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31E85" w:rsidP="00B31E85" w14:paraId="7FE906D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31E85">
        <w:rPr>
          <w:rFonts w:ascii="华文中宋" w:eastAsia="华文中宋" w:hAnsi="华文中宋"/>
          <w:b/>
          <w:sz w:val="30"/>
        </w:rPr>
        <w:t>2023</w:t>
      </w:r>
      <w:r w:rsidRPr="00B31E85">
        <w:rPr>
          <w:rFonts w:ascii="华文中宋" w:eastAsia="华文中宋" w:hAnsi="华文中宋"/>
          <w:b/>
          <w:sz w:val="30"/>
        </w:rPr>
        <w:t>浙江金华市体育局下属事业单位招聘教练员</w:t>
      </w:r>
      <w:r w:rsidRPr="00B31E85">
        <w:rPr>
          <w:rFonts w:ascii="华文中宋" w:eastAsia="华文中宋" w:hAnsi="华文中宋"/>
          <w:b/>
          <w:sz w:val="30"/>
        </w:rPr>
        <w:t>1</w:t>
      </w:r>
      <w:r w:rsidRPr="00B31E85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9B81A0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6CB7A1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717FF1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EA16E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621D80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20E178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04E25B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7AE20F5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D72A2D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1DDFB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7BFBDA3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07EED9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711DD0C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1FDECC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4154D6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6EC322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12D9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213FB9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24B6CA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1390CB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34CEC6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7B90B8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7A073B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27C96C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0B13B3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2A398E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7D1E21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07FD4B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1B3E025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4EBAC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03BF06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子曰</w:t>
      </w:r>
      <w:r w:rsidRPr="0030475A">
        <w:rPr>
          <w:rFonts w:ascii="微软雅黑" w:eastAsia="微软雅黑" w:cs="微软雅黑"/>
          <w:szCs w:val="14"/>
        </w:rPr>
        <w:t>: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者乐水，仁者乐山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者动，仁者静。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与仁都是儒家思想的重要内核体现了儒家对待动与静的态度。由此可见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681D7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运动是绝对的、永恒的，知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</w:t>
      </w:r>
    </w:p>
    <w:p w:rsidR="0030475A" w14:paraId="5E2EE2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人生要坚持动与静的结合，仁知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</w:t>
      </w:r>
    </w:p>
    <w:p w:rsidR="0030475A" w14:paraId="47A59D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③</w:t>
      </w:r>
      <w:r w:rsidRPr="0030475A">
        <w:rPr>
          <w:rFonts w:ascii="微软雅黑" w:eastAsia="微软雅黑" w:cs="微软雅黑"/>
          <w:szCs w:val="14"/>
        </w:rPr>
        <w:t>儒家强调人既要像水一样知道变通，又要像山一样平和</w:t>
      </w:r>
    </w:p>
    <w:p w:rsidR="0030475A" w14:paraId="37AA23B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④</w:t>
      </w:r>
      <w:r w:rsidRPr="0030475A">
        <w:rPr>
          <w:rFonts w:ascii="微软雅黑" w:eastAsia="微软雅黑" w:cs="微软雅黑"/>
          <w:szCs w:val="14"/>
        </w:rPr>
        <w:t>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</w:t>
      </w:r>
    </w:p>
    <w:p w:rsidR="0030475A" w14:paraId="1528D7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①②</w:t>
      </w:r>
    </w:p>
    <w:p w:rsidR="0030475A" w14:paraId="5AD3E6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①④</w:t>
      </w:r>
    </w:p>
    <w:p w:rsidR="0030475A" w14:paraId="0E3671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②③</w:t>
      </w:r>
    </w:p>
    <w:p w:rsidR="0030475A" w14:paraId="59BCC6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③④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https://d.book118.com/857112111051006035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:rsidP="00683DD2" w14:paraId="57A269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E85" w14:paraId="1D6627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:rsidP="00683DD2" w14:paraId="0CB0868D" w14:textId="5A18F3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1E85" w14:paraId="697919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14:paraId="55D3B2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E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:rsidP="00683DD2" w14:textId="5A18F3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1E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E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:rsidP="00683DD2" w14:textId="5A18F3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31E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14:paraId="4AD6281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14:paraId="34C9D72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14:paraId="7FA058F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E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B31E85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BBFF522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B31E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31E85"/>
    <w:rPr>
      <w:sz w:val="18"/>
      <w:szCs w:val="18"/>
    </w:rPr>
  </w:style>
  <w:style w:type="paragraph" w:styleId="Footer">
    <w:name w:val="footer"/>
    <w:basedOn w:val="Normal"/>
    <w:link w:val="a0"/>
    <w:rsid w:val="00B31E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31E85"/>
    <w:rPr>
      <w:sz w:val="18"/>
      <w:szCs w:val="18"/>
    </w:rPr>
  </w:style>
  <w:style w:type="character" w:styleId="PageNumber">
    <w:name w:val="page number"/>
    <w:basedOn w:val="DefaultParagraphFont"/>
    <w:rsid w:val="00B31E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57112111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3143</Words>
  <Characters>17919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2024-01-29T10:40:00Z</dcterms:created>
  <dcterms:modified xsi:type="dcterms:W3CDTF">2024-01-29T10:40:00Z</dcterms:modified>
</cp:coreProperties>
</file>