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78" w:history="1">
        <w:r>
          <w:rPr>
            <w:rFonts w:ascii="仿宋" w:eastAsia="仿宋" w:hAnsi="仿宋" w:cs="仿宋" w:hint="eastAsia"/>
            <w:lang w:eastAsia="zh-CN"/>
          </w:rPr>
          <w:t>概论</w:t>
        </w:r>
        <w:r>
          <w:tab/>
        </w:r>
        <w:r>
          <w:fldChar w:fldCharType="begin"/>
        </w:r>
        <w:r>
          <w:instrText xml:space="preserve"> PAGEREF _Toc8778 \h </w:instrText>
        </w:r>
        <w:r>
          <w:fldChar w:fldCharType="separate"/>
        </w:r>
        <w:r>
          <w:t>3</w:t>
        </w:r>
        <w:r>
          <w:fldChar w:fldCharType="end"/>
        </w:r>
      </w:hyperlink>
    </w:p>
    <w:p>
      <w:pPr>
        <w:pStyle w:val="TOC1"/>
        <w:tabs>
          <w:tab w:val="right" w:leader="dot" w:pos="8306"/>
        </w:tabs>
      </w:pPr>
      <w:hyperlink w:anchor="_Toc7974" w:history="1">
        <w:r>
          <w:rPr>
            <w:rFonts w:ascii="仿宋" w:eastAsia="仿宋" w:hAnsi="仿宋" w:cs="仿宋" w:hint="eastAsia"/>
            <w:lang w:eastAsia="zh-CN"/>
          </w:rPr>
          <w:t>一、经济影响分析</w:t>
        </w:r>
        <w:r>
          <w:tab/>
        </w:r>
        <w:r>
          <w:fldChar w:fldCharType="begin"/>
        </w:r>
        <w:r>
          <w:instrText xml:space="preserve"> PAGEREF _Toc7974 \h </w:instrText>
        </w:r>
        <w:r>
          <w:fldChar w:fldCharType="separate"/>
        </w:r>
        <w:r>
          <w:t>3</w:t>
        </w:r>
        <w:r>
          <w:fldChar w:fldCharType="end"/>
        </w:r>
      </w:hyperlink>
    </w:p>
    <w:p>
      <w:pPr>
        <w:pStyle w:val="TOC2"/>
        <w:tabs>
          <w:tab w:val="right" w:leader="dot" w:pos="8306"/>
        </w:tabs>
      </w:pPr>
      <w:hyperlink w:anchor="_Toc30873" w:history="1">
        <w:r>
          <w:rPr>
            <w:rFonts w:ascii="仿宋" w:eastAsia="仿宋" w:hAnsi="仿宋" w:cs="仿宋" w:hint="eastAsia"/>
            <w:lang w:eastAsia="zh-CN"/>
          </w:rPr>
          <w:t>(一)、经济费用效益或费用效果分析</w:t>
        </w:r>
        <w:r>
          <w:tab/>
        </w:r>
        <w:r>
          <w:fldChar w:fldCharType="begin"/>
        </w:r>
        <w:r>
          <w:instrText xml:space="preserve"> PAGEREF _Toc30873 \h </w:instrText>
        </w:r>
        <w:r>
          <w:fldChar w:fldCharType="separate"/>
        </w:r>
        <w:r>
          <w:t>3</w:t>
        </w:r>
        <w:r>
          <w:fldChar w:fldCharType="end"/>
        </w:r>
      </w:hyperlink>
    </w:p>
    <w:p>
      <w:pPr>
        <w:pStyle w:val="TOC2"/>
        <w:tabs>
          <w:tab w:val="right" w:leader="dot" w:pos="8306"/>
        </w:tabs>
      </w:pPr>
      <w:hyperlink w:anchor="_Toc534" w:history="1">
        <w:r>
          <w:rPr>
            <w:rFonts w:ascii="仿宋" w:eastAsia="仿宋" w:hAnsi="仿宋" w:cs="仿宋" w:hint="eastAsia"/>
            <w:lang w:eastAsia="zh-CN"/>
          </w:rPr>
          <w:t>(二)、行业影响分析</w:t>
        </w:r>
        <w:r>
          <w:tab/>
        </w:r>
        <w:r>
          <w:fldChar w:fldCharType="begin"/>
        </w:r>
        <w:r>
          <w:instrText xml:space="preserve"> PAGEREF _Toc534 \h </w:instrText>
        </w:r>
        <w:r>
          <w:fldChar w:fldCharType="separate"/>
        </w:r>
        <w:r>
          <w:t>5</w:t>
        </w:r>
        <w:r>
          <w:fldChar w:fldCharType="end"/>
        </w:r>
      </w:hyperlink>
    </w:p>
    <w:p>
      <w:pPr>
        <w:pStyle w:val="TOC2"/>
        <w:tabs>
          <w:tab w:val="right" w:leader="dot" w:pos="8306"/>
        </w:tabs>
      </w:pPr>
      <w:hyperlink w:anchor="_Toc21070" w:history="1">
        <w:r>
          <w:rPr>
            <w:rFonts w:ascii="仿宋" w:eastAsia="仿宋" w:hAnsi="仿宋" w:cs="仿宋" w:hint="eastAsia"/>
            <w:lang w:eastAsia="zh-CN"/>
          </w:rPr>
          <w:t>(三)、区域经济影响分析</w:t>
        </w:r>
        <w:r>
          <w:tab/>
        </w:r>
        <w:r>
          <w:fldChar w:fldCharType="begin"/>
        </w:r>
        <w:r>
          <w:instrText xml:space="preserve"> PAGEREF _Toc21070 \h </w:instrText>
        </w:r>
        <w:r>
          <w:fldChar w:fldCharType="separate"/>
        </w:r>
        <w:r>
          <w:t>7</w:t>
        </w:r>
        <w:r>
          <w:fldChar w:fldCharType="end"/>
        </w:r>
      </w:hyperlink>
    </w:p>
    <w:p>
      <w:pPr>
        <w:pStyle w:val="TOC2"/>
        <w:tabs>
          <w:tab w:val="right" w:leader="dot" w:pos="8306"/>
        </w:tabs>
      </w:pPr>
      <w:hyperlink w:anchor="_Toc20746" w:history="1">
        <w:r>
          <w:rPr>
            <w:rFonts w:ascii="仿宋" w:eastAsia="仿宋" w:hAnsi="仿宋" w:cs="仿宋" w:hint="eastAsia"/>
            <w:lang w:eastAsia="zh-CN"/>
          </w:rPr>
          <w:t>(四)、宏观经济影响分析</w:t>
        </w:r>
        <w:r>
          <w:tab/>
        </w:r>
        <w:r>
          <w:fldChar w:fldCharType="begin"/>
        </w:r>
        <w:r>
          <w:instrText xml:space="preserve"> PAGEREF _Toc20746 \h </w:instrText>
        </w:r>
        <w:r>
          <w:fldChar w:fldCharType="separate"/>
        </w:r>
        <w:r>
          <w:t>8</w:t>
        </w:r>
        <w:r>
          <w:fldChar w:fldCharType="end"/>
        </w:r>
      </w:hyperlink>
    </w:p>
    <w:p>
      <w:pPr>
        <w:pStyle w:val="TOC1"/>
        <w:tabs>
          <w:tab w:val="right" w:leader="dot" w:pos="8306"/>
        </w:tabs>
      </w:pPr>
      <w:hyperlink w:anchor="_Toc9820" w:history="1">
        <w:r>
          <w:rPr>
            <w:rFonts w:ascii="仿宋" w:eastAsia="仿宋" w:hAnsi="仿宋" w:cs="仿宋" w:hint="eastAsia"/>
            <w:lang w:eastAsia="zh-CN"/>
          </w:rPr>
          <w:t>二、项目监理与质量保证</w:t>
        </w:r>
        <w:r>
          <w:tab/>
        </w:r>
        <w:r>
          <w:fldChar w:fldCharType="begin"/>
        </w:r>
        <w:r>
          <w:instrText xml:space="preserve"> PAGEREF _Toc9820 \h </w:instrText>
        </w:r>
        <w:r>
          <w:fldChar w:fldCharType="separate"/>
        </w:r>
        <w:r>
          <w:t>9</w:t>
        </w:r>
        <w:r>
          <w:fldChar w:fldCharType="end"/>
        </w:r>
      </w:hyperlink>
    </w:p>
    <w:p>
      <w:pPr>
        <w:pStyle w:val="TOC2"/>
        <w:tabs>
          <w:tab w:val="right" w:leader="dot" w:pos="8306"/>
        </w:tabs>
      </w:pPr>
      <w:hyperlink w:anchor="_Toc4811" w:history="1">
        <w:r>
          <w:rPr>
            <w:rFonts w:ascii="仿宋" w:eastAsia="仿宋" w:hAnsi="仿宋" w:cs="仿宋" w:hint="eastAsia"/>
            <w:lang w:eastAsia="zh-CN"/>
          </w:rPr>
          <w:t>(一)、监理体系构建</w:t>
        </w:r>
        <w:r>
          <w:tab/>
        </w:r>
        <w:r>
          <w:fldChar w:fldCharType="begin"/>
        </w:r>
        <w:r>
          <w:instrText xml:space="preserve"> PAGEREF _Toc4811 \h </w:instrText>
        </w:r>
        <w:r>
          <w:fldChar w:fldCharType="separate"/>
        </w:r>
        <w:r>
          <w:t>9</w:t>
        </w:r>
        <w:r>
          <w:fldChar w:fldCharType="end"/>
        </w:r>
      </w:hyperlink>
    </w:p>
    <w:p>
      <w:pPr>
        <w:pStyle w:val="TOC2"/>
        <w:tabs>
          <w:tab w:val="right" w:leader="dot" w:pos="8306"/>
        </w:tabs>
      </w:pPr>
      <w:hyperlink w:anchor="_Toc9595" w:history="1">
        <w:r>
          <w:rPr>
            <w:rFonts w:ascii="仿宋" w:eastAsia="仿宋" w:hAnsi="仿宋" w:cs="仿宋" w:hint="eastAsia"/>
            <w:lang w:eastAsia="zh-CN"/>
          </w:rPr>
          <w:t>(二)、质量保证体系实施</w:t>
        </w:r>
        <w:r>
          <w:tab/>
        </w:r>
        <w:r>
          <w:fldChar w:fldCharType="begin"/>
        </w:r>
        <w:r>
          <w:instrText xml:space="preserve"> PAGEREF _Toc9595 \h </w:instrText>
        </w:r>
        <w:r>
          <w:fldChar w:fldCharType="separate"/>
        </w:r>
        <w:r>
          <w:t>10</w:t>
        </w:r>
        <w:r>
          <w:fldChar w:fldCharType="end"/>
        </w:r>
      </w:hyperlink>
    </w:p>
    <w:p>
      <w:pPr>
        <w:pStyle w:val="TOC2"/>
        <w:tabs>
          <w:tab w:val="right" w:leader="dot" w:pos="8306"/>
        </w:tabs>
      </w:pPr>
      <w:hyperlink w:anchor="_Toc19934" w:history="1">
        <w:r>
          <w:rPr>
            <w:rFonts w:ascii="仿宋" w:eastAsia="仿宋" w:hAnsi="仿宋" w:cs="仿宋" w:hint="eastAsia"/>
            <w:lang w:eastAsia="zh-CN"/>
          </w:rPr>
          <w:t>(三)、监理与质量控制流程</w:t>
        </w:r>
        <w:r>
          <w:tab/>
        </w:r>
        <w:r>
          <w:fldChar w:fldCharType="begin"/>
        </w:r>
        <w:r>
          <w:instrText xml:space="preserve"> PAGEREF _Toc19934 \h </w:instrText>
        </w:r>
        <w:r>
          <w:fldChar w:fldCharType="separate"/>
        </w:r>
        <w:r>
          <w:t>11</w:t>
        </w:r>
        <w:r>
          <w:fldChar w:fldCharType="end"/>
        </w:r>
      </w:hyperlink>
    </w:p>
    <w:p>
      <w:pPr>
        <w:pStyle w:val="TOC1"/>
        <w:tabs>
          <w:tab w:val="right" w:leader="dot" w:pos="8306"/>
        </w:tabs>
      </w:pPr>
      <w:hyperlink w:anchor="_Toc14864" w:history="1">
        <w:r>
          <w:rPr>
            <w:rFonts w:ascii="仿宋" w:eastAsia="仿宋" w:hAnsi="仿宋" w:cs="仿宋" w:hint="eastAsia"/>
            <w:lang w:eastAsia="zh-CN"/>
          </w:rPr>
          <w:t>三、财务管理与成本控制</w:t>
        </w:r>
        <w:r>
          <w:tab/>
        </w:r>
        <w:r>
          <w:fldChar w:fldCharType="begin"/>
        </w:r>
        <w:r>
          <w:instrText xml:space="preserve"> PAGEREF _Toc14864 \h </w:instrText>
        </w:r>
        <w:r>
          <w:fldChar w:fldCharType="separate"/>
        </w:r>
        <w:r>
          <w:t>11</w:t>
        </w:r>
        <w:r>
          <w:fldChar w:fldCharType="end"/>
        </w:r>
      </w:hyperlink>
    </w:p>
    <w:p>
      <w:pPr>
        <w:pStyle w:val="TOC2"/>
        <w:tabs>
          <w:tab w:val="right" w:leader="dot" w:pos="8306"/>
        </w:tabs>
      </w:pPr>
      <w:hyperlink w:anchor="_Toc29019" w:history="1">
        <w:r>
          <w:rPr>
            <w:rFonts w:ascii="仿宋" w:eastAsia="仿宋" w:hAnsi="仿宋" w:cs="仿宋" w:hint="eastAsia"/>
            <w:lang w:eastAsia="zh-CN"/>
          </w:rPr>
          <w:t>(一)、财务管理体系建设</w:t>
        </w:r>
        <w:r>
          <w:tab/>
        </w:r>
        <w:r>
          <w:fldChar w:fldCharType="begin"/>
        </w:r>
        <w:r>
          <w:instrText xml:space="preserve"> PAGEREF _Toc29019 \h </w:instrText>
        </w:r>
        <w:r>
          <w:fldChar w:fldCharType="separate"/>
        </w:r>
        <w:r>
          <w:t>11</w:t>
        </w:r>
        <w:r>
          <w:fldChar w:fldCharType="end"/>
        </w:r>
      </w:hyperlink>
    </w:p>
    <w:p>
      <w:pPr>
        <w:pStyle w:val="TOC2"/>
        <w:tabs>
          <w:tab w:val="right" w:leader="dot" w:pos="8306"/>
        </w:tabs>
      </w:pPr>
      <w:hyperlink w:anchor="_Toc5126" w:history="1">
        <w:r>
          <w:rPr>
            <w:rFonts w:ascii="仿宋" w:eastAsia="仿宋" w:hAnsi="仿宋" w:cs="仿宋" w:hint="eastAsia"/>
            <w:lang w:eastAsia="zh-CN"/>
          </w:rPr>
          <w:t>(二)、成本控制措施</w:t>
        </w:r>
        <w:r>
          <w:tab/>
        </w:r>
        <w:r>
          <w:fldChar w:fldCharType="begin"/>
        </w:r>
        <w:r>
          <w:instrText xml:space="preserve"> PAGEREF _Toc5126 \h </w:instrText>
        </w:r>
        <w:r>
          <w:fldChar w:fldCharType="separate"/>
        </w:r>
        <w:r>
          <w:t>12</w:t>
        </w:r>
        <w:r>
          <w:fldChar w:fldCharType="end"/>
        </w:r>
      </w:hyperlink>
    </w:p>
    <w:p>
      <w:pPr>
        <w:pStyle w:val="TOC1"/>
        <w:tabs>
          <w:tab w:val="right" w:leader="dot" w:pos="8306"/>
        </w:tabs>
      </w:pPr>
      <w:hyperlink w:anchor="_Toc24017" w:history="1">
        <w:r>
          <w:rPr>
            <w:rFonts w:ascii="仿宋" w:eastAsia="仿宋" w:hAnsi="仿宋" w:cs="仿宋" w:hint="eastAsia"/>
            <w:lang w:eastAsia="zh-CN"/>
          </w:rPr>
          <w:t>四、项目选址研究</w:t>
        </w:r>
        <w:r>
          <w:tab/>
        </w:r>
        <w:r>
          <w:fldChar w:fldCharType="begin"/>
        </w:r>
        <w:r>
          <w:instrText xml:space="preserve"> PAGEREF _Toc24017 \h </w:instrText>
        </w:r>
        <w:r>
          <w:fldChar w:fldCharType="separate"/>
        </w:r>
        <w:r>
          <w:t>14</w:t>
        </w:r>
        <w:r>
          <w:fldChar w:fldCharType="end"/>
        </w:r>
      </w:hyperlink>
    </w:p>
    <w:p>
      <w:pPr>
        <w:pStyle w:val="TOC2"/>
        <w:tabs>
          <w:tab w:val="right" w:leader="dot" w:pos="8306"/>
        </w:tabs>
      </w:pPr>
      <w:hyperlink w:anchor="_Toc2236" w:history="1">
        <w:r>
          <w:rPr>
            <w:rFonts w:ascii="仿宋" w:eastAsia="仿宋" w:hAnsi="仿宋" w:cs="仿宋" w:hint="eastAsia"/>
            <w:lang w:eastAsia="zh-CN"/>
          </w:rPr>
          <w:t>(一)、项目选址原则</w:t>
        </w:r>
        <w:r>
          <w:tab/>
        </w:r>
        <w:r>
          <w:fldChar w:fldCharType="begin"/>
        </w:r>
        <w:r>
          <w:instrText xml:space="preserve"> PAGEREF _Toc2236 \h </w:instrText>
        </w:r>
        <w:r>
          <w:fldChar w:fldCharType="separate"/>
        </w:r>
        <w:r>
          <w:t>14</w:t>
        </w:r>
        <w:r>
          <w:fldChar w:fldCharType="end"/>
        </w:r>
      </w:hyperlink>
    </w:p>
    <w:p>
      <w:pPr>
        <w:pStyle w:val="TOC2"/>
        <w:tabs>
          <w:tab w:val="right" w:leader="dot" w:pos="8306"/>
        </w:tabs>
      </w:pPr>
      <w:hyperlink w:anchor="_Toc22020" w:history="1">
        <w:r>
          <w:rPr>
            <w:rFonts w:ascii="仿宋" w:eastAsia="仿宋" w:hAnsi="仿宋" w:cs="仿宋" w:hint="eastAsia"/>
            <w:lang w:eastAsia="zh-CN"/>
          </w:rPr>
          <w:t>(二)、项目选址</w:t>
        </w:r>
        <w:r>
          <w:tab/>
        </w:r>
        <w:r>
          <w:fldChar w:fldCharType="begin"/>
        </w:r>
        <w:r>
          <w:instrText xml:space="preserve"> PAGEREF _Toc22020 \h </w:instrText>
        </w:r>
        <w:r>
          <w:fldChar w:fldCharType="separate"/>
        </w:r>
        <w:r>
          <w:t>17</w:t>
        </w:r>
        <w:r>
          <w:fldChar w:fldCharType="end"/>
        </w:r>
      </w:hyperlink>
    </w:p>
    <w:p>
      <w:pPr>
        <w:pStyle w:val="TOC2"/>
        <w:tabs>
          <w:tab w:val="right" w:leader="dot" w:pos="8306"/>
        </w:tabs>
      </w:pPr>
      <w:hyperlink w:anchor="_Toc3905" w:history="1">
        <w:r>
          <w:rPr>
            <w:rFonts w:ascii="仿宋" w:eastAsia="仿宋" w:hAnsi="仿宋" w:cs="仿宋" w:hint="eastAsia"/>
            <w:lang w:eastAsia="zh-CN"/>
          </w:rPr>
          <w:t>(三)、建设条件分析</w:t>
        </w:r>
        <w:r>
          <w:tab/>
        </w:r>
        <w:r>
          <w:fldChar w:fldCharType="begin"/>
        </w:r>
        <w:r>
          <w:instrText xml:space="preserve"> PAGEREF _Toc3905 \h </w:instrText>
        </w:r>
        <w:r>
          <w:fldChar w:fldCharType="separate"/>
        </w:r>
        <w:r>
          <w:t>19</w:t>
        </w:r>
        <w:r>
          <w:fldChar w:fldCharType="end"/>
        </w:r>
      </w:hyperlink>
    </w:p>
    <w:p>
      <w:pPr>
        <w:pStyle w:val="TOC2"/>
        <w:tabs>
          <w:tab w:val="right" w:leader="dot" w:pos="8306"/>
        </w:tabs>
      </w:pPr>
      <w:hyperlink w:anchor="_Toc7869" w:history="1">
        <w:r>
          <w:rPr>
            <w:rFonts w:ascii="仿宋" w:eastAsia="仿宋" w:hAnsi="仿宋" w:cs="仿宋" w:hint="eastAsia"/>
            <w:lang w:eastAsia="zh-CN"/>
          </w:rPr>
          <w:t>(四)、用地控制指标</w:t>
        </w:r>
        <w:r>
          <w:tab/>
        </w:r>
        <w:r>
          <w:fldChar w:fldCharType="begin"/>
        </w:r>
        <w:r>
          <w:instrText xml:space="preserve"> PAGEREF _Toc7869 \h </w:instrText>
        </w:r>
        <w:r>
          <w:fldChar w:fldCharType="separate"/>
        </w:r>
        <w:r>
          <w:t>20</w:t>
        </w:r>
        <w:r>
          <w:fldChar w:fldCharType="end"/>
        </w:r>
      </w:hyperlink>
    </w:p>
    <w:p>
      <w:pPr>
        <w:pStyle w:val="TOC2"/>
        <w:tabs>
          <w:tab w:val="right" w:leader="dot" w:pos="8306"/>
        </w:tabs>
      </w:pPr>
      <w:hyperlink w:anchor="_Toc9060" w:history="1">
        <w:r>
          <w:rPr>
            <w:rFonts w:ascii="仿宋" w:eastAsia="仿宋" w:hAnsi="仿宋" w:cs="仿宋" w:hint="eastAsia"/>
            <w:lang w:eastAsia="zh-CN"/>
          </w:rPr>
          <w:t>(五)、地总体要求</w:t>
        </w:r>
        <w:r>
          <w:tab/>
        </w:r>
        <w:r>
          <w:fldChar w:fldCharType="begin"/>
        </w:r>
        <w:r>
          <w:instrText xml:space="preserve"> PAGEREF _Toc9060 \h </w:instrText>
        </w:r>
        <w:r>
          <w:fldChar w:fldCharType="separate"/>
        </w:r>
        <w:r>
          <w:t>22</w:t>
        </w:r>
        <w:r>
          <w:fldChar w:fldCharType="end"/>
        </w:r>
      </w:hyperlink>
    </w:p>
    <w:p>
      <w:pPr>
        <w:pStyle w:val="TOC2"/>
        <w:tabs>
          <w:tab w:val="right" w:leader="dot" w:pos="8306"/>
        </w:tabs>
      </w:pPr>
      <w:hyperlink w:anchor="_Toc3596" w:history="1">
        <w:r>
          <w:rPr>
            <w:rFonts w:ascii="仿宋" w:eastAsia="仿宋" w:hAnsi="仿宋" w:cs="仿宋" w:hint="eastAsia"/>
            <w:lang w:eastAsia="zh-CN"/>
          </w:rPr>
          <w:t>(六)、节约用地措施</w:t>
        </w:r>
        <w:r>
          <w:tab/>
        </w:r>
        <w:r>
          <w:fldChar w:fldCharType="begin"/>
        </w:r>
        <w:r>
          <w:instrText xml:space="preserve"> PAGEREF _Toc3596 \h </w:instrText>
        </w:r>
        <w:r>
          <w:fldChar w:fldCharType="separate"/>
        </w:r>
        <w:r>
          <w:t>23</w:t>
        </w:r>
        <w:r>
          <w:fldChar w:fldCharType="end"/>
        </w:r>
      </w:hyperlink>
    </w:p>
    <w:p>
      <w:pPr>
        <w:pStyle w:val="TOC2"/>
        <w:tabs>
          <w:tab w:val="right" w:leader="dot" w:pos="8306"/>
        </w:tabs>
      </w:pPr>
      <w:hyperlink w:anchor="_Toc28270" w:history="1">
        <w:r>
          <w:rPr>
            <w:rFonts w:ascii="仿宋" w:eastAsia="仿宋" w:hAnsi="仿宋" w:cs="仿宋" w:hint="eastAsia"/>
            <w:lang w:eastAsia="zh-CN"/>
          </w:rPr>
          <w:t>(七)、选址综合评价</w:t>
        </w:r>
        <w:r>
          <w:tab/>
        </w:r>
        <w:r>
          <w:fldChar w:fldCharType="begin"/>
        </w:r>
        <w:r>
          <w:instrText xml:space="preserve"> PAGEREF _Toc28270 \h </w:instrText>
        </w:r>
        <w:r>
          <w:fldChar w:fldCharType="separate"/>
        </w:r>
        <w:r>
          <w:t>24</w:t>
        </w:r>
        <w:r>
          <w:fldChar w:fldCharType="end"/>
        </w:r>
      </w:hyperlink>
    </w:p>
    <w:p>
      <w:pPr>
        <w:pStyle w:val="TOC1"/>
        <w:tabs>
          <w:tab w:val="right" w:leader="dot" w:pos="8306"/>
        </w:tabs>
      </w:pPr>
      <w:hyperlink w:anchor="_Toc3498" w:history="1">
        <w:r>
          <w:rPr>
            <w:rFonts w:ascii="仿宋" w:eastAsia="仿宋" w:hAnsi="仿宋" w:cs="仿宋" w:hint="eastAsia"/>
            <w:lang w:eastAsia="zh-CN"/>
          </w:rPr>
          <w:t>五、建设风险评估分析</w:t>
        </w:r>
        <w:r>
          <w:tab/>
        </w:r>
        <w:r>
          <w:fldChar w:fldCharType="begin"/>
        </w:r>
        <w:r>
          <w:instrText xml:space="preserve"> PAGEREF _Toc3498 \h </w:instrText>
        </w:r>
        <w:r>
          <w:fldChar w:fldCharType="separate"/>
        </w:r>
        <w:r>
          <w:t>25</w:t>
        </w:r>
        <w:r>
          <w:fldChar w:fldCharType="end"/>
        </w:r>
      </w:hyperlink>
    </w:p>
    <w:p>
      <w:pPr>
        <w:pStyle w:val="TOC2"/>
        <w:tabs>
          <w:tab w:val="right" w:leader="dot" w:pos="8306"/>
        </w:tabs>
      </w:pPr>
      <w:hyperlink w:anchor="_Toc19069" w:history="1">
        <w:r>
          <w:rPr>
            <w:rFonts w:ascii="仿宋" w:eastAsia="仿宋" w:hAnsi="仿宋" w:cs="仿宋" w:hint="eastAsia"/>
            <w:lang w:eastAsia="zh-CN"/>
          </w:rPr>
          <w:t>(一)、政策风险分析</w:t>
        </w:r>
        <w:r>
          <w:tab/>
        </w:r>
        <w:r>
          <w:fldChar w:fldCharType="begin"/>
        </w:r>
        <w:r>
          <w:instrText xml:space="preserve"> PAGEREF _Toc19069 \h </w:instrText>
        </w:r>
        <w:r>
          <w:fldChar w:fldCharType="separate"/>
        </w:r>
        <w:r>
          <w:t>25</w:t>
        </w:r>
        <w:r>
          <w:fldChar w:fldCharType="end"/>
        </w:r>
      </w:hyperlink>
    </w:p>
    <w:p>
      <w:pPr>
        <w:pStyle w:val="TOC2"/>
        <w:tabs>
          <w:tab w:val="right" w:leader="dot" w:pos="8306"/>
        </w:tabs>
      </w:pPr>
      <w:hyperlink w:anchor="_Toc29023" w:history="1">
        <w:r>
          <w:rPr>
            <w:rFonts w:ascii="仿宋" w:eastAsia="仿宋" w:hAnsi="仿宋" w:cs="仿宋" w:hint="eastAsia"/>
            <w:lang w:eastAsia="zh-CN"/>
          </w:rPr>
          <w:t>(二)、社会风险分析</w:t>
        </w:r>
        <w:r>
          <w:tab/>
        </w:r>
        <w:r>
          <w:fldChar w:fldCharType="begin"/>
        </w:r>
        <w:r>
          <w:instrText xml:space="preserve"> PAGEREF _Toc29023 \h </w:instrText>
        </w:r>
        <w:r>
          <w:fldChar w:fldCharType="separate"/>
        </w:r>
        <w:r>
          <w:t>26</w:t>
        </w:r>
        <w:r>
          <w:fldChar w:fldCharType="end"/>
        </w:r>
      </w:hyperlink>
    </w:p>
    <w:p>
      <w:pPr>
        <w:pStyle w:val="TOC2"/>
        <w:tabs>
          <w:tab w:val="right" w:leader="dot" w:pos="8306"/>
        </w:tabs>
      </w:pPr>
      <w:hyperlink w:anchor="_Toc7637" w:history="1">
        <w:r>
          <w:rPr>
            <w:rFonts w:ascii="仿宋" w:eastAsia="仿宋" w:hAnsi="仿宋" w:cs="仿宋" w:hint="eastAsia"/>
            <w:lang w:eastAsia="zh-CN"/>
          </w:rPr>
          <w:t>(三)、市场风险分析</w:t>
        </w:r>
        <w:r>
          <w:tab/>
        </w:r>
        <w:r>
          <w:fldChar w:fldCharType="begin"/>
        </w:r>
        <w:r>
          <w:instrText xml:space="preserve"> PAGEREF _Toc7637 \h </w:instrText>
        </w:r>
        <w:r>
          <w:fldChar w:fldCharType="separate"/>
        </w:r>
        <w:r>
          <w:t>28</w:t>
        </w:r>
        <w:r>
          <w:fldChar w:fldCharType="end"/>
        </w:r>
      </w:hyperlink>
    </w:p>
    <w:p>
      <w:pPr>
        <w:pStyle w:val="TOC2"/>
        <w:tabs>
          <w:tab w:val="right" w:leader="dot" w:pos="8306"/>
        </w:tabs>
      </w:pPr>
      <w:hyperlink w:anchor="_Toc18836" w:history="1">
        <w:r>
          <w:rPr>
            <w:rFonts w:ascii="仿宋" w:eastAsia="仿宋" w:hAnsi="仿宋" w:cs="仿宋" w:hint="eastAsia"/>
            <w:lang w:eastAsia="zh-CN"/>
          </w:rPr>
          <w:t>(四)、资金风险分析</w:t>
        </w:r>
        <w:r>
          <w:tab/>
        </w:r>
        <w:r>
          <w:fldChar w:fldCharType="begin"/>
        </w:r>
        <w:r>
          <w:instrText xml:space="preserve"> PAGEREF _Toc18836 \h </w:instrText>
        </w:r>
        <w:r>
          <w:fldChar w:fldCharType="separate"/>
        </w:r>
        <w:r>
          <w:t>29</w:t>
        </w:r>
        <w:r>
          <w:fldChar w:fldCharType="end"/>
        </w:r>
      </w:hyperlink>
    </w:p>
    <w:p>
      <w:pPr>
        <w:pStyle w:val="TOC2"/>
        <w:tabs>
          <w:tab w:val="right" w:leader="dot" w:pos="8306"/>
        </w:tabs>
      </w:pPr>
      <w:hyperlink w:anchor="_Toc13733" w:history="1">
        <w:r>
          <w:rPr>
            <w:rFonts w:ascii="仿宋" w:eastAsia="仿宋" w:hAnsi="仿宋" w:cs="仿宋" w:hint="eastAsia"/>
            <w:lang w:eastAsia="zh-CN"/>
          </w:rPr>
          <w:t>(五)、技术风险分析</w:t>
        </w:r>
        <w:r>
          <w:tab/>
        </w:r>
        <w:r>
          <w:fldChar w:fldCharType="begin"/>
        </w:r>
        <w:r>
          <w:instrText xml:space="preserve"> PAGEREF _Toc13733 \h </w:instrText>
        </w:r>
        <w:r>
          <w:fldChar w:fldCharType="separate"/>
        </w:r>
        <w:r>
          <w:t>30</w:t>
        </w:r>
        <w:r>
          <w:fldChar w:fldCharType="end"/>
        </w:r>
      </w:hyperlink>
    </w:p>
    <w:p>
      <w:pPr>
        <w:pStyle w:val="TOC2"/>
        <w:tabs>
          <w:tab w:val="right" w:leader="dot" w:pos="8306"/>
        </w:tabs>
      </w:pPr>
      <w:hyperlink w:anchor="_Toc23417" w:history="1">
        <w:r>
          <w:rPr>
            <w:rFonts w:ascii="仿宋" w:eastAsia="仿宋" w:hAnsi="仿宋" w:cs="仿宋" w:hint="eastAsia"/>
            <w:lang w:eastAsia="zh-CN"/>
          </w:rPr>
          <w:t>(六)、财务风险分析</w:t>
        </w:r>
        <w:r>
          <w:tab/>
        </w:r>
        <w:r>
          <w:fldChar w:fldCharType="begin"/>
        </w:r>
        <w:r>
          <w:instrText xml:space="preserve"> PAGEREF _Toc23417 \h </w:instrText>
        </w:r>
        <w:r>
          <w:fldChar w:fldCharType="separate"/>
        </w:r>
        <w:r>
          <w:t>31</w:t>
        </w:r>
        <w:r>
          <w:fldChar w:fldCharType="end"/>
        </w:r>
      </w:hyperlink>
    </w:p>
    <w:p>
      <w:pPr>
        <w:pStyle w:val="TOC2"/>
        <w:tabs>
          <w:tab w:val="right" w:leader="dot" w:pos="8306"/>
        </w:tabs>
      </w:pPr>
      <w:hyperlink w:anchor="_Toc17428" w:history="1">
        <w:r>
          <w:rPr>
            <w:rFonts w:ascii="仿宋" w:eastAsia="仿宋" w:hAnsi="仿宋" w:cs="仿宋" w:hint="eastAsia"/>
            <w:lang w:eastAsia="zh-CN"/>
          </w:rPr>
          <w:t>(七)、管理风险分析</w:t>
        </w:r>
        <w:r>
          <w:tab/>
        </w:r>
        <w:r>
          <w:fldChar w:fldCharType="begin"/>
        </w:r>
        <w:r>
          <w:instrText xml:space="preserve"> PAGEREF _Toc17428 \h </w:instrText>
        </w:r>
        <w:r>
          <w:fldChar w:fldCharType="separate"/>
        </w:r>
        <w:r>
          <w:t>33</w:t>
        </w:r>
        <w:r>
          <w:fldChar w:fldCharType="end"/>
        </w:r>
      </w:hyperlink>
    </w:p>
    <w:p>
      <w:pPr>
        <w:pStyle w:val="TOC2"/>
        <w:tabs>
          <w:tab w:val="right" w:leader="dot" w:pos="8306"/>
        </w:tabs>
      </w:pPr>
      <w:hyperlink w:anchor="_Toc29550" w:history="1">
        <w:r>
          <w:rPr>
            <w:rFonts w:ascii="仿宋" w:eastAsia="仿宋" w:hAnsi="仿宋" w:cs="仿宋" w:hint="eastAsia"/>
            <w:lang w:eastAsia="zh-CN"/>
          </w:rPr>
          <w:t>(八)、其它风险分析</w:t>
        </w:r>
        <w:r>
          <w:tab/>
        </w:r>
        <w:r>
          <w:fldChar w:fldCharType="begin"/>
        </w:r>
        <w:r>
          <w:instrText xml:space="preserve"> PAGEREF _Toc29550 \h </w:instrText>
        </w:r>
        <w:r>
          <w:fldChar w:fldCharType="separate"/>
        </w:r>
        <w:r>
          <w:t>34</w:t>
        </w:r>
        <w:r>
          <w:fldChar w:fldCharType="end"/>
        </w:r>
      </w:hyperlink>
    </w:p>
    <w:p>
      <w:pPr>
        <w:pStyle w:val="TOC2"/>
        <w:tabs>
          <w:tab w:val="right" w:leader="dot" w:pos="8306"/>
        </w:tabs>
      </w:pPr>
      <w:hyperlink w:anchor="_Toc913" w:history="1">
        <w:r>
          <w:rPr>
            <w:rFonts w:ascii="仿宋" w:eastAsia="仿宋" w:hAnsi="仿宋" w:cs="仿宋" w:hint="eastAsia"/>
            <w:lang w:eastAsia="zh-CN"/>
          </w:rPr>
          <w:t>(九)、社会影响评估</w:t>
        </w:r>
        <w:r>
          <w:tab/>
        </w:r>
        <w:r>
          <w:fldChar w:fldCharType="begin"/>
        </w:r>
        <w:r>
          <w:instrText xml:space="preserve"> PAGEREF _Toc913 \h </w:instrText>
        </w:r>
        <w:r>
          <w:fldChar w:fldCharType="separate"/>
        </w:r>
        <w:r>
          <w:t>36</w:t>
        </w:r>
        <w:r>
          <w:fldChar w:fldCharType="end"/>
        </w:r>
      </w:hyperlink>
    </w:p>
    <w:p>
      <w:pPr>
        <w:pStyle w:val="TOC1"/>
        <w:tabs>
          <w:tab w:val="right" w:leader="dot" w:pos="8306"/>
        </w:tabs>
      </w:pPr>
      <w:hyperlink w:anchor="_Toc11142" w:history="1">
        <w:r>
          <w:rPr>
            <w:rFonts w:ascii="仿宋" w:eastAsia="仿宋" w:hAnsi="仿宋" w:cs="仿宋" w:hint="eastAsia"/>
            <w:lang w:eastAsia="zh-CN"/>
          </w:rPr>
          <w:t>六、背景、必要性分析</w:t>
        </w:r>
        <w:r>
          <w:tab/>
        </w:r>
        <w:r>
          <w:fldChar w:fldCharType="begin"/>
        </w:r>
        <w:r>
          <w:instrText xml:space="preserve"> PAGEREF _Toc11142 \h </w:instrText>
        </w:r>
        <w:r>
          <w:fldChar w:fldCharType="separate"/>
        </w:r>
        <w:r>
          <w:t>38</w:t>
        </w:r>
        <w:r>
          <w:fldChar w:fldCharType="end"/>
        </w:r>
      </w:hyperlink>
    </w:p>
    <w:p>
      <w:pPr>
        <w:pStyle w:val="TOC2"/>
        <w:tabs>
          <w:tab w:val="right" w:leader="dot" w:pos="8306"/>
        </w:tabs>
      </w:pPr>
      <w:hyperlink w:anchor="_Toc20919" w:history="1">
        <w:r>
          <w:rPr>
            <w:rFonts w:ascii="仿宋" w:eastAsia="仿宋" w:hAnsi="仿宋" w:cs="仿宋" w:hint="eastAsia"/>
            <w:lang w:eastAsia="zh-CN"/>
          </w:rPr>
          <w:t>(一)、项目建设背景</w:t>
        </w:r>
        <w:r>
          <w:tab/>
        </w:r>
        <w:r>
          <w:fldChar w:fldCharType="begin"/>
        </w:r>
        <w:r>
          <w:instrText xml:space="preserve"> PAGEREF _Toc20919 \h </w:instrText>
        </w:r>
        <w:r>
          <w:fldChar w:fldCharType="separate"/>
        </w:r>
        <w:r>
          <w:t>38</w:t>
        </w:r>
        <w:r>
          <w:fldChar w:fldCharType="end"/>
        </w:r>
      </w:hyperlink>
    </w:p>
    <w:p>
      <w:pPr>
        <w:pStyle w:val="TOC2"/>
        <w:tabs>
          <w:tab w:val="right" w:leader="dot" w:pos="8306"/>
        </w:tabs>
      </w:pPr>
      <w:hyperlink w:anchor="_Toc20326" w:history="1">
        <w:r>
          <w:rPr>
            <w:rFonts w:ascii="仿宋" w:eastAsia="仿宋" w:hAnsi="仿宋" w:cs="仿宋" w:hint="eastAsia"/>
            <w:lang w:eastAsia="zh-CN"/>
          </w:rPr>
          <w:t>(二)、必要性分析</w:t>
        </w:r>
        <w:r>
          <w:tab/>
        </w:r>
        <w:r>
          <w:fldChar w:fldCharType="begin"/>
        </w:r>
        <w:r>
          <w:instrText xml:space="preserve"> PAGEREF _Toc20326 \h </w:instrText>
        </w:r>
        <w:r>
          <w:fldChar w:fldCharType="separate"/>
        </w:r>
        <w:r>
          <w:t>39</w:t>
        </w:r>
        <w:r>
          <w:fldChar w:fldCharType="end"/>
        </w:r>
      </w:hyperlink>
    </w:p>
    <w:p>
      <w:pPr>
        <w:pStyle w:val="TOC2"/>
        <w:tabs>
          <w:tab w:val="right" w:leader="dot" w:pos="8306"/>
        </w:tabs>
      </w:pPr>
      <w:hyperlink w:anchor="_Toc26183" w:history="1">
        <w:r>
          <w:rPr>
            <w:rFonts w:ascii="仿宋" w:eastAsia="仿宋" w:hAnsi="仿宋" w:cs="仿宋" w:hint="eastAsia"/>
            <w:lang w:eastAsia="zh-CN"/>
          </w:rPr>
          <w:t>(三)、项目建设有利条件</w:t>
        </w:r>
        <w:r>
          <w:tab/>
        </w:r>
        <w:r>
          <w:fldChar w:fldCharType="begin"/>
        </w:r>
        <w:r>
          <w:instrText xml:space="preserve"> PAGEREF _Toc26183 \h </w:instrText>
        </w:r>
        <w:r>
          <w:fldChar w:fldCharType="separate"/>
        </w:r>
        <w:r>
          <w:t>40</w:t>
        </w:r>
        <w:r>
          <w:fldChar w:fldCharType="end"/>
        </w:r>
      </w:hyperlink>
    </w:p>
    <w:p>
      <w:pPr>
        <w:pStyle w:val="TOC1"/>
        <w:tabs>
          <w:tab w:val="right" w:leader="dot" w:pos="8306"/>
        </w:tabs>
      </w:pPr>
      <w:hyperlink w:anchor="_Toc4040" w:history="1">
        <w:r>
          <w:rPr>
            <w:rFonts w:ascii="仿宋" w:eastAsia="仿宋" w:hAnsi="仿宋" w:cs="仿宋" w:hint="eastAsia"/>
            <w:lang w:eastAsia="zh-CN"/>
          </w:rPr>
          <w:t>七、安全与应急管理</w:t>
        </w:r>
        <w:r>
          <w:tab/>
        </w:r>
        <w:r>
          <w:fldChar w:fldCharType="begin"/>
        </w:r>
        <w:r>
          <w:instrText xml:space="preserve"> PAGEREF _Toc4040 \h </w:instrText>
        </w:r>
        <w:r>
          <w:fldChar w:fldCharType="separate"/>
        </w:r>
        <w:r>
          <w:t>42</w:t>
        </w:r>
        <w:r>
          <w:fldChar w:fldCharType="end"/>
        </w:r>
      </w:hyperlink>
    </w:p>
    <w:p>
      <w:pPr>
        <w:pStyle w:val="TOC2"/>
        <w:tabs>
          <w:tab w:val="right" w:leader="dot" w:pos="8306"/>
        </w:tabs>
      </w:pPr>
      <w:hyperlink w:anchor="_Toc12040" w:history="1">
        <w:r>
          <w:rPr>
            <w:rFonts w:ascii="仿宋" w:eastAsia="仿宋" w:hAnsi="仿宋" w:cs="仿宋" w:hint="eastAsia"/>
            <w:lang w:eastAsia="zh-CN"/>
          </w:rPr>
          <w:t>(一)、安全生产管理</w:t>
        </w:r>
        <w:r>
          <w:tab/>
        </w:r>
        <w:r>
          <w:fldChar w:fldCharType="begin"/>
        </w:r>
        <w:r>
          <w:instrText xml:space="preserve"> PAGEREF _Toc12040 \h </w:instrText>
        </w:r>
        <w:r>
          <w:fldChar w:fldCharType="separate"/>
        </w:r>
        <w:r>
          <w:t>42</w:t>
        </w:r>
        <w:r>
          <w:fldChar w:fldCharType="end"/>
        </w:r>
      </w:hyperlink>
    </w:p>
    <w:p>
      <w:pPr>
        <w:pStyle w:val="TOC2"/>
        <w:tabs>
          <w:tab w:val="right" w:leader="dot" w:pos="8306"/>
        </w:tabs>
      </w:pPr>
      <w:hyperlink w:anchor="_Toc2923" w:history="1">
        <w:r>
          <w:rPr>
            <w:rFonts w:ascii="仿宋" w:eastAsia="仿宋" w:hAnsi="仿宋" w:cs="仿宋" w:hint="eastAsia"/>
            <w:lang w:eastAsia="zh-CN"/>
          </w:rPr>
          <w:t>(二)、应急预案与响应</w:t>
        </w:r>
        <w:r>
          <w:tab/>
        </w:r>
        <w:r>
          <w:fldChar w:fldCharType="begin"/>
        </w:r>
        <w:r>
          <w:instrText xml:space="preserve"> PAGEREF _Toc2923 \h </w:instrText>
        </w:r>
        <w:r>
          <w:fldChar w:fldCharType="separate"/>
        </w:r>
        <w:r>
          <w:t>43</w:t>
        </w:r>
        <w:r>
          <w:fldChar w:fldCharType="end"/>
        </w:r>
      </w:hyperlink>
    </w:p>
    <w:p>
      <w:pPr>
        <w:pStyle w:val="TOC1"/>
        <w:tabs>
          <w:tab w:val="right" w:leader="dot" w:pos="8306"/>
        </w:tabs>
      </w:pPr>
      <w:hyperlink w:anchor="_Toc24461" w:history="1">
        <w:r>
          <w:rPr>
            <w:rFonts w:ascii="仿宋" w:eastAsia="仿宋" w:hAnsi="仿宋" w:cs="仿宋" w:hint="eastAsia"/>
            <w:lang w:eastAsia="zh-CN"/>
          </w:rPr>
          <w:t>八、土地利用与规划方案</w:t>
        </w:r>
        <w:r>
          <w:tab/>
        </w:r>
        <w:r>
          <w:fldChar w:fldCharType="begin"/>
        </w:r>
        <w:r>
          <w:instrText xml:space="preserve"> PAGEREF _Toc24461 \h </w:instrText>
        </w:r>
        <w:r>
          <w:fldChar w:fldCharType="separate"/>
        </w:r>
        <w:r>
          <w:t>45</w:t>
        </w:r>
        <w:r>
          <w:fldChar w:fldCharType="end"/>
        </w:r>
      </w:hyperlink>
    </w:p>
    <w:p>
      <w:pPr>
        <w:pStyle w:val="TOC2"/>
        <w:tabs>
          <w:tab w:val="right" w:leader="dot" w:pos="8306"/>
        </w:tabs>
      </w:pPr>
      <w:hyperlink w:anchor="_Toc8250" w:history="1">
        <w:r>
          <w:rPr>
            <w:rFonts w:ascii="仿宋" w:eastAsia="仿宋" w:hAnsi="仿宋" w:cs="仿宋" w:hint="eastAsia"/>
            <w:lang w:eastAsia="zh-CN"/>
          </w:rPr>
          <w:t>(一)、项目用地情况分析</w:t>
        </w:r>
        <w:r>
          <w:tab/>
        </w:r>
        <w:r>
          <w:fldChar w:fldCharType="begin"/>
        </w:r>
        <w:r>
          <w:instrText xml:space="preserve"> PAGEREF _Toc8250 \h </w:instrText>
        </w:r>
        <w:r>
          <w:fldChar w:fldCharType="separate"/>
        </w:r>
        <w:r>
          <w:t>45</w:t>
        </w:r>
        <w:r>
          <w:fldChar w:fldCharType="end"/>
        </w:r>
      </w:hyperlink>
    </w:p>
    <w:p>
      <w:pPr>
        <w:pStyle w:val="TOC2"/>
        <w:tabs>
          <w:tab w:val="right" w:leader="dot" w:pos="8306"/>
        </w:tabs>
      </w:pPr>
      <w:hyperlink w:anchor="_Toc31784" w:history="1">
        <w:r>
          <w:rPr>
            <w:rFonts w:ascii="仿宋" w:eastAsia="仿宋" w:hAnsi="仿宋" w:cs="仿宋" w:hint="eastAsia"/>
            <w:lang w:eastAsia="zh-CN"/>
          </w:rPr>
          <w:t>(二)、土地利用规划方案</w:t>
        </w:r>
        <w:r>
          <w:tab/>
        </w:r>
        <w:r>
          <w:fldChar w:fldCharType="begin"/>
        </w:r>
        <w:r>
          <w:instrText xml:space="preserve"> PAGEREF _Toc31784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04" w:history="1">
        <w:r>
          <w:rPr>
            <w:rFonts w:ascii="仿宋" w:eastAsia="仿宋" w:hAnsi="仿宋" w:cs="仿宋" w:hint="eastAsia"/>
            <w:lang w:eastAsia="zh-CN"/>
          </w:rPr>
          <w:t>九、技术创新与产业升级</w:t>
        </w:r>
        <w:r>
          <w:tab/>
        </w:r>
        <w:r>
          <w:fldChar w:fldCharType="begin"/>
        </w:r>
        <w:r>
          <w:instrText xml:space="preserve"> PAGEREF _Toc20204 \h </w:instrText>
        </w:r>
        <w:r>
          <w:fldChar w:fldCharType="separate"/>
        </w:r>
        <w:r>
          <w:t>47</w:t>
        </w:r>
        <w:r>
          <w:fldChar w:fldCharType="end"/>
        </w:r>
      </w:hyperlink>
    </w:p>
    <w:p>
      <w:pPr>
        <w:pStyle w:val="TOC2"/>
        <w:tabs>
          <w:tab w:val="right" w:leader="dot" w:pos="8306"/>
        </w:tabs>
      </w:pPr>
      <w:hyperlink w:anchor="_Toc8609" w:history="1">
        <w:r>
          <w:rPr>
            <w:rFonts w:ascii="仿宋" w:eastAsia="仿宋" w:hAnsi="仿宋" w:cs="仿宋" w:hint="eastAsia"/>
            <w:lang w:eastAsia="zh-CN"/>
          </w:rPr>
          <w:t>(一)、技术创新方向与目标</w:t>
        </w:r>
        <w:r>
          <w:tab/>
        </w:r>
        <w:r>
          <w:fldChar w:fldCharType="begin"/>
        </w:r>
        <w:r>
          <w:instrText xml:space="preserve"> PAGEREF _Toc8609 \h </w:instrText>
        </w:r>
        <w:r>
          <w:fldChar w:fldCharType="separate"/>
        </w:r>
        <w:r>
          <w:t>47</w:t>
        </w:r>
        <w:r>
          <w:fldChar w:fldCharType="end"/>
        </w:r>
      </w:hyperlink>
    </w:p>
    <w:p>
      <w:pPr>
        <w:pStyle w:val="TOC2"/>
        <w:tabs>
          <w:tab w:val="right" w:leader="dot" w:pos="8306"/>
        </w:tabs>
      </w:pPr>
      <w:hyperlink w:anchor="_Toc3187" w:history="1">
        <w:r>
          <w:rPr>
            <w:rFonts w:ascii="仿宋" w:eastAsia="仿宋" w:hAnsi="仿宋" w:cs="仿宋" w:hint="eastAsia"/>
            <w:lang w:eastAsia="zh-CN"/>
          </w:rPr>
          <w:t>(二)、产业升级路径与措施</w:t>
        </w:r>
        <w:r>
          <w:tab/>
        </w:r>
        <w:r>
          <w:fldChar w:fldCharType="begin"/>
        </w:r>
        <w:r>
          <w:instrText xml:space="preserve"> PAGEREF _Toc3187 \h </w:instrText>
        </w:r>
        <w:r>
          <w:fldChar w:fldCharType="separate"/>
        </w:r>
        <w:r>
          <w:t>48</w:t>
        </w:r>
        <w:r>
          <w:fldChar w:fldCharType="end"/>
        </w:r>
      </w:hyperlink>
    </w:p>
    <w:p>
      <w:pPr>
        <w:pStyle w:val="TOC1"/>
        <w:tabs>
          <w:tab w:val="right" w:leader="dot" w:pos="8306"/>
        </w:tabs>
      </w:pPr>
      <w:hyperlink w:anchor="_Toc5983" w:history="1">
        <w:r>
          <w:rPr>
            <w:rFonts w:ascii="仿宋" w:eastAsia="仿宋" w:hAnsi="仿宋" w:cs="仿宋" w:hint="eastAsia"/>
            <w:lang w:eastAsia="zh-CN"/>
          </w:rPr>
          <w:t>十、客户关系管理与市场拓展</w:t>
        </w:r>
        <w:r>
          <w:tab/>
        </w:r>
        <w:r>
          <w:fldChar w:fldCharType="begin"/>
        </w:r>
        <w:r>
          <w:instrText xml:space="preserve"> PAGEREF _Toc5983 \h </w:instrText>
        </w:r>
        <w:r>
          <w:fldChar w:fldCharType="separate"/>
        </w:r>
        <w:r>
          <w:t>50</w:t>
        </w:r>
        <w:r>
          <w:fldChar w:fldCharType="end"/>
        </w:r>
      </w:hyperlink>
    </w:p>
    <w:p>
      <w:pPr>
        <w:pStyle w:val="TOC2"/>
        <w:tabs>
          <w:tab w:val="right" w:leader="dot" w:pos="8306"/>
        </w:tabs>
      </w:pPr>
      <w:hyperlink w:anchor="_Toc30691" w:history="1">
        <w:r>
          <w:rPr>
            <w:rFonts w:ascii="仿宋" w:eastAsia="仿宋" w:hAnsi="仿宋" w:cs="仿宋" w:hint="eastAsia"/>
            <w:lang w:eastAsia="zh-CN"/>
          </w:rPr>
          <w:t>(一)、客户关系管理策略</w:t>
        </w:r>
        <w:r>
          <w:tab/>
        </w:r>
        <w:r>
          <w:fldChar w:fldCharType="begin"/>
        </w:r>
        <w:r>
          <w:instrText xml:space="preserve"> PAGEREF _Toc30691 \h </w:instrText>
        </w:r>
        <w:r>
          <w:fldChar w:fldCharType="separate"/>
        </w:r>
        <w:r>
          <w:t>50</w:t>
        </w:r>
        <w:r>
          <w:fldChar w:fldCharType="end"/>
        </w:r>
      </w:hyperlink>
    </w:p>
    <w:p>
      <w:pPr>
        <w:pStyle w:val="TOC2"/>
        <w:tabs>
          <w:tab w:val="right" w:leader="dot" w:pos="8306"/>
        </w:tabs>
      </w:pPr>
      <w:hyperlink w:anchor="_Toc26666" w:history="1">
        <w:r>
          <w:rPr>
            <w:rFonts w:ascii="仿宋" w:eastAsia="仿宋" w:hAnsi="仿宋" w:cs="仿宋" w:hint="eastAsia"/>
            <w:lang w:eastAsia="zh-CN"/>
          </w:rPr>
          <w:t>(二)、市场拓展方案</w:t>
        </w:r>
        <w:r>
          <w:tab/>
        </w:r>
        <w:r>
          <w:fldChar w:fldCharType="begin"/>
        </w:r>
        <w:r>
          <w:instrText xml:space="preserve"> PAGEREF _Toc26666 \h </w:instrText>
        </w:r>
        <w:r>
          <w:fldChar w:fldCharType="separate"/>
        </w:r>
        <w:r>
          <w:t>51</w:t>
        </w:r>
        <w:r>
          <w:fldChar w:fldCharType="end"/>
        </w:r>
      </w:hyperlink>
    </w:p>
    <w:p>
      <w:pPr>
        <w:pStyle w:val="TOC1"/>
        <w:tabs>
          <w:tab w:val="right" w:leader="dot" w:pos="8306"/>
        </w:tabs>
      </w:pPr>
      <w:hyperlink w:anchor="_Toc24780" w:history="1">
        <w:r>
          <w:rPr>
            <w:rFonts w:ascii="仿宋" w:eastAsia="仿宋" w:hAnsi="仿宋" w:cs="仿宋" w:hint="eastAsia"/>
            <w:lang w:eastAsia="zh-CN"/>
          </w:rPr>
          <w:t>十一、资金管理与财务规划</w:t>
        </w:r>
        <w:r>
          <w:tab/>
        </w:r>
        <w:r>
          <w:fldChar w:fldCharType="begin"/>
        </w:r>
        <w:r>
          <w:instrText xml:space="preserve"> PAGEREF _Toc24780 \h </w:instrText>
        </w:r>
        <w:r>
          <w:fldChar w:fldCharType="separate"/>
        </w:r>
        <w:r>
          <w:t>52</w:t>
        </w:r>
        <w:r>
          <w:fldChar w:fldCharType="end"/>
        </w:r>
      </w:hyperlink>
    </w:p>
    <w:p>
      <w:pPr>
        <w:pStyle w:val="TOC2"/>
        <w:tabs>
          <w:tab w:val="right" w:leader="dot" w:pos="8306"/>
        </w:tabs>
      </w:pPr>
      <w:hyperlink w:anchor="_Toc23985" w:history="1">
        <w:r>
          <w:rPr>
            <w:rFonts w:ascii="仿宋" w:eastAsia="仿宋" w:hAnsi="仿宋" w:cs="仿宋" w:hint="eastAsia"/>
            <w:lang w:eastAsia="zh-CN"/>
          </w:rPr>
          <w:t>(一)、项目资金来源与筹措</w:t>
        </w:r>
        <w:r>
          <w:tab/>
        </w:r>
        <w:r>
          <w:fldChar w:fldCharType="begin"/>
        </w:r>
        <w:r>
          <w:instrText xml:space="preserve"> PAGEREF _Toc23985 \h </w:instrText>
        </w:r>
        <w:r>
          <w:fldChar w:fldCharType="separate"/>
        </w:r>
        <w:r>
          <w:t>52</w:t>
        </w:r>
        <w:r>
          <w:fldChar w:fldCharType="end"/>
        </w:r>
      </w:hyperlink>
    </w:p>
    <w:p>
      <w:pPr>
        <w:pStyle w:val="TOC2"/>
        <w:tabs>
          <w:tab w:val="right" w:leader="dot" w:pos="8306"/>
        </w:tabs>
      </w:pPr>
      <w:hyperlink w:anchor="_Toc10515" w:history="1">
        <w:r>
          <w:rPr>
            <w:rFonts w:ascii="仿宋" w:eastAsia="仿宋" w:hAnsi="仿宋" w:cs="仿宋" w:hint="eastAsia"/>
            <w:lang w:eastAsia="zh-CN"/>
          </w:rPr>
          <w:t>(二)、资金使用与监管</w:t>
        </w:r>
        <w:r>
          <w:tab/>
        </w:r>
        <w:r>
          <w:fldChar w:fldCharType="begin"/>
        </w:r>
        <w:r>
          <w:instrText xml:space="preserve"> PAGEREF _Toc10515 \h </w:instrText>
        </w:r>
        <w:r>
          <w:fldChar w:fldCharType="separate"/>
        </w:r>
        <w:r>
          <w:t>53</w:t>
        </w:r>
        <w:r>
          <w:fldChar w:fldCharType="end"/>
        </w:r>
      </w:hyperlink>
    </w:p>
    <w:p>
      <w:pPr>
        <w:pStyle w:val="TOC2"/>
        <w:tabs>
          <w:tab w:val="right" w:leader="dot" w:pos="8306"/>
        </w:tabs>
      </w:pPr>
      <w:hyperlink w:anchor="_Toc23919" w:history="1">
        <w:r>
          <w:rPr>
            <w:rFonts w:ascii="仿宋" w:eastAsia="仿宋" w:hAnsi="仿宋" w:cs="仿宋" w:hint="eastAsia"/>
            <w:lang w:eastAsia="zh-CN"/>
          </w:rPr>
          <w:t>(三)、财务规划与预测</w:t>
        </w:r>
        <w:r>
          <w:tab/>
        </w:r>
        <w:r>
          <w:fldChar w:fldCharType="begin"/>
        </w:r>
        <w:r>
          <w:instrText xml:space="preserve"> PAGEREF _Toc23919 \h </w:instrText>
        </w:r>
        <w:r>
          <w:fldChar w:fldCharType="separate"/>
        </w:r>
        <w:r>
          <w:t>55</w:t>
        </w:r>
        <w:r>
          <w:fldChar w:fldCharType="end"/>
        </w:r>
      </w:hyperlink>
    </w:p>
    <w:p>
      <w:pPr>
        <w:pStyle w:val="TOC1"/>
        <w:tabs>
          <w:tab w:val="right" w:leader="dot" w:pos="8306"/>
        </w:tabs>
      </w:pPr>
      <w:hyperlink w:anchor="_Toc9925" w:history="1">
        <w:r>
          <w:rPr>
            <w:rFonts w:ascii="仿宋" w:eastAsia="仿宋" w:hAnsi="仿宋" w:cs="仿宋" w:hint="eastAsia"/>
            <w:lang w:eastAsia="zh-CN"/>
          </w:rPr>
          <w:t>十二、环境保护与绿色发展</w:t>
        </w:r>
        <w:r>
          <w:tab/>
        </w:r>
        <w:r>
          <w:fldChar w:fldCharType="begin"/>
        </w:r>
        <w:r>
          <w:instrText xml:space="preserve"> PAGEREF _Toc9925 \h </w:instrText>
        </w:r>
        <w:r>
          <w:fldChar w:fldCharType="separate"/>
        </w:r>
        <w:r>
          <w:t>56</w:t>
        </w:r>
        <w:r>
          <w:fldChar w:fldCharType="end"/>
        </w:r>
      </w:hyperlink>
    </w:p>
    <w:p>
      <w:pPr>
        <w:pStyle w:val="TOC2"/>
        <w:tabs>
          <w:tab w:val="right" w:leader="dot" w:pos="8306"/>
        </w:tabs>
      </w:pPr>
      <w:hyperlink w:anchor="_Toc22962" w:history="1">
        <w:r>
          <w:rPr>
            <w:rFonts w:ascii="仿宋" w:eastAsia="仿宋" w:hAnsi="仿宋" w:cs="仿宋" w:hint="eastAsia"/>
            <w:lang w:eastAsia="zh-CN"/>
          </w:rPr>
          <w:t>(一)、环境保护措施</w:t>
        </w:r>
        <w:r>
          <w:tab/>
        </w:r>
        <w:r>
          <w:fldChar w:fldCharType="begin"/>
        </w:r>
        <w:r>
          <w:instrText xml:space="preserve"> PAGEREF _Toc22962 \h </w:instrText>
        </w:r>
        <w:r>
          <w:fldChar w:fldCharType="separate"/>
        </w:r>
        <w:r>
          <w:t>56</w:t>
        </w:r>
        <w:r>
          <w:fldChar w:fldCharType="end"/>
        </w:r>
      </w:hyperlink>
    </w:p>
    <w:p>
      <w:pPr>
        <w:pStyle w:val="TOC2"/>
        <w:tabs>
          <w:tab w:val="right" w:leader="dot" w:pos="8306"/>
        </w:tabs>
      </w:pPr>
      <w:hyperlink w:anchor="_Toc3469" w:history="1">
        <w:r>
          <w:rPr>
            <w:rFonts w:ascii="仿宋" w:eastAsia="仿宋" w:hAnsi="仿宋" w:cs="仿宋" w:hint="eastAsia"/>
            <w:lang w:eastAsia="zh-CN"/>
          </w:rPr>
          <w:t>(二)、绿色发展与可持续发展策略</w:t>
        </w:r>
        <w:r>
          <w:tab/>
        </w:r>
        <w:r>
          <w:fldChar w:fldCharType="begin"/>
        </w:r>
        <w:r>
          <w:instrText xml:space="preserve"> PAGEREF _Toc3469 \h </w:instrText>
        </w:r>
        <w:r>
          <w:fldChar w:fldCharType="separate"/>
        </w:r>
        <w:r>
          <w:t>57</w:t>
        </w:r>
        <w:r>
          <w:fldChar w:fldCharType="end"/>
        </w:r>
      </w:hyperlink>
    </w:p>
    <w:p>
      <w:pPr>
        <w:pStyle w:val="TOC1"/>
        <w:tabs>
          <w:tab w:val="right" w:leader="dot" w:pos="8306"/>
        </w:tabs>
      </w:pPr>
      <w:hyperlink w:anchor="_Toc24519" w:history="1">
        <w:r>
          <w:rPr>
            <w:rFonts w:ascii="仿宋" w:eastAsia="仿宋" w:hAnsi="仿宋" w:cs="仿宋" w:hint="eastAsia"/>
            <w:lang w:eastAsia="zh-CN"/>
          </w:rPr>
          <w:t>十三、项目施工方案</w:t>
        </w:r>
        <w:r>
          <w:tab/>
        </w:r>
        <w:r>
          <w:fldChar w:fldCharType="begin"/>
        </w:r>
        <w:r>
          <w:instrText xml:space="preserve"> PAGEREF _Toc24519 \h </w:instrText>
        </w:r>
        <w:r>
          <w:fldChar w:fldCharType="separate"/>
        </w:r>
        <w:r>
          <w:t>59</w:t>
        </w:r>
        <w:r>
          <w:fldChar w:fldCharType="end"/>
        </w:r>
      </w:hyperlink>
    </w:p>
    <w:p>
      <w:pPr>
        <w:pStyle w:val="TOC2"/>
        <w:tabs>
          <w:tab w:val="right" w:leader="dot" w:pos="8306"/>
        </w:tabs>
      </w:pPr>
      <w:hyperlink w:anchor="_Toc25765" w:history="1">
        <w:r>
          <w:rPr>
            <w:rFonts w:ascii="仿宋" w:eastAsia="仿宋" w:hAnsi="仿宋" w:cs="仿宋" w:hint="eastAsia"/>
            <w:lang w:eastAsia="zh-CN"/>
          </w:rPr>
          <w:t>(一)、施工组织设计</w:t>
        </w:r>
        <w:r>
          <w:tab/>
        </w:r>
        <w:r>
          <w:fldChar w:fldCharType="begin"/>
        </w:r>
        <w:r>
          <w:instrText xml:space="preserve"> PAGEREF _Toc25765 \h </w:instrText>
        </w:r>
        <w:r>
          <w:fldChar w:fldCharType="separate"/>
        </w:r>
        <w:r>
          <w:t>59</w:t>
        </w:r>
        <w:r>
          <w:fldChar w:fldCharType="end"/>
        </w:r>
      </w:hyperlink>
    </w:p>
    <w:p>
      <w:pPr>
        <w:pStyle w:val="TOC2"/>
        <w:tabs>
          <w:tab w:val="right" w:leader="dot" w:pos="8306"/>
        </w:tabs>
      </w:pPr>
      <w:hyperlink w:anchor="_Toc21659" w:history="1">
        <w:r>
          <w:rPr>
            <w:rFonts w:ascii="仿宋" w:eastAsia="仿宋" w:hAnsi="仿宋" w:cs="仿宋" w:hint="eastAsia"/>
            <w:lang w:eastAsia="zh-CN"/>
          </w:rPr>
          <w:t>(二)、施工工艺与技术路线</w:t>
        </w:r>
        <w:r>
          <w:tab/>
        </w:r>
        <w:r>
          <w:fldChar w:fldCharType="begin"/>
        </w:r>
        <w:r>
          <w:instrText xml:space="preserve"> PAGEREF _Toc21659 \h </w:instrText>
        </w:r>
        <w:r>
          <w:fldChar w:fldCharType="separate"/>
        </w:r>
        <w:r>
          <w:t>60</w:t>
        </w:r>
        <w:r>
          <w:fldChar w:fldCharType="end"/>
        </w:r>
      </w:hyperlink>
    </w:p>
    <w:p>
      <w:pPr>
        <w:pStyle w:val="TOC2"/>
        <w:tabs>
          <w:tab w:val="right" w:leader="dot" w:pos="8306"/>
        </w:tabs>
      </w:pPr>
      <w:hyperlink w:anchor="_Toc30073" w:history="1">
        <w:r>
          <w:rPr>
            <w:rFonts w:ascii="仿宋" w:eastAsia="仿宋" w:hAnsi="仿宋" w:cs="仿宋" w:hint="eastAsia"/>
            <w:lang w:eastAsia="zh-CN"/>
          </w:rPr>
          <w:t>(三)、关键节点施工计划</w:t>
        </w:r>
        <w:r>
          <w:tab/>
        </w:r>
        <w:r>
          <w:fldChar w:fldCharType="begin"/>
        </w:r>
        <w:r>
          <w:instrText xml:space="preserve"> PAGEREF _Toc30073 \h </w:instrText>
        </w:r>
        <w:r>
          <w:fldChar w:fldCharType="separate"/>
        </w:r>
        <w:r>
          <w:t>62</w:t>
        </w:r>
        <w:r>
          <w:fldChar w:fldCharType="end"/>
        </w:r>
      </w:hyperlink>
    </w:p>
    <w:p>
      <w:pPr>
        <w:pStyle w:val="TOC2"/>
        <w:tabs>
          <w:tab w:val="right" w:leader="dot" w:pos="8306"/>
        </w:tabs>
      </w:pPr>
      <w:hyperlink w:anchor="_Toc15184" w:history="1">
        <w:r>
          <w:rPr>
            <w:rFonts w:ascii="仿宋" w:eastAsia="仿宋" w:hAnsi="仿宋" w:cs="仿宋" w:hint="eastAsia"/>
            <w:lang w:eastAsia="zh-CN"/>
          </w:rPr>
          <w:t>(四)、施工现场管理</w:t>
        </w:r>
        <w:r>
          <w:tab/>
        </w:r>
        <w:r>
          <w:fldChar w:fldCharType="begin"/>
        </w:r>
        <w:r>
          <w:instrText xml:space="preserve"> PAGEREF _Toc15184 \h </w:instrText>
        </w:r>
        <w:r>
          <w:fldChar w:fldCharType="separate"/>
        </w:r>
        <w:r>
          <w:t>63</w:t>
        </w:r>
        <w:r>
          <w:fldChar w:fldCharType="end"/>
        </w:r>
      </w:hyperlink>
    </w:p>
    <w:p>
      <w:pPr>
        <w:pStyle w:val="TOC1"/>
        <w:tabs>
          <w:tab w:val="right" w:leader="dot" w:pos="8306"/>
        </w:tabs>
      </w:pPr>
      <w:hyperlink w:anchor="_Toc16481" w:history="1">
        <w:r>
          <w:rPr>
            <w:rFonts w:ascii="仿宋" w:eastAsia="仿宋" w:hAnsi="仿宋" w:cs="仿宋" w:hint="eastAsia"/>
            <w:lang w:eastAsia="zh-CN"/>
          </w:rPr>
          <w:t>十四、合作与交流机制建立</w:t>
        </w:r>
        <w:r>
          <w:tab/>
        </w:r>
        <w:r>
          <w:fldChar w:fldCharType="begin"/>
        </w:r>
        <w:r>
          <w:instrText xml:space="preserve"> PAGEREF _Toc16481 \h </w:instrText>
        </w:r>
        <w:r>
          <w:fldChar w:fldCharType="separate"/>
        </w:r>
        <w:r>
          <w:t>65</w:t>
        </w:r>
        <w:r>
          <w:fldChar w:fldCharType="end"/>
        </w:r>
      </w:hyperlink>
    </w:p>
    <w:p>
      <w:pPr>
        <w:pStyle w:val="TOC2"/>
        <w:tabs>
          <w:tab w:val="right" w:leader="dot" w:pos="8306"/>
        </w:tabs>
      </w:pPr>
      <w:hyperlink w:anchor="_Toc32156" w:history="1">
        <w:r>
          <w:rPr>
            <w:rFonts w:ascii="仿宋" w:eastAsia="仿宋" w:hAnsi="仿宋" w:cs="仿宋" w:hint="eastAsia"/>
            <w:lang w:eastAsia="zh-CN"/>
          </w:rPr>
          <w:t>(一)、合作伙伴选择与合作方式</w:t>
        </w:r>
        <w:r>
          <w:tab/>
        </w:r>
        <w:r>
          <w:fldChar w:fldCharType="begin"/>
        </w:r>
        <w:r>
          <w:instrText xml:space="preserve"> PAGEREF _Toc32156 \h </w:instrText>
        </w:r>
        <w:r>
          <w:fldChar w:fldCharType="separate"/>
        </w:r>
        <w:r>
          <w:t>65</w:t>
        </w:r>
        <w:r>
          <w:fldChar w:fldCharType="end"/>
        </w:r>
      </w:hyperlink>
    </w:p>
    <w:p>
      <w:pPr>
        <w:pStyle w:val="TOC2"/>
        <w:tabs>
          <w:tab w:val="right" w:leader="dot" w:pos="8306"/>
        </w:tabs>
      </w:pPr>
      <w:hyperlink w:anchor="_Toc12307" w:history="1">
        <w:r>
          <w:rPr>
            <w:rFonts w:ascii="仿宋" w:eastAsia="仿宋" w:hAnsi="仿宋" w:cs="仿宋" w:hint="eastAsia"/>
            <w:lang w:eastAsia="zh-CN"/>
          </w:rPr>
          <w:t>(二)、交流与合作平台搭建</w:t>
        </w:r>
        <w:r>
          <w:tab/>
        </w:r>
        <w:r>
          <w:fldChar w:fldCharType="begin"/>
        </w:r>
        <w:r>
          <w:instrText xml:space="preserve"> PAGEREF _Toc12307 \h </w:instrText>
        </w:r>
        <w:r>
          <w:fldChar w:fldCharType="separate"/>
        </w:r>
        <w:r>
          <w:t>67</w:t>
        </w:r>
        <w:r>
          <w:fldChar w:fldCharType="end"/>
        </w:r>
      </w:hyperlink>
    </w:p>
    <w:p>
      <w:pPr>
        <w:pStyle w:val="TOC1"/>
        <w:tabs>
          <w:tab w:val="right" w:leader="dot" w:pos="8306"/>
        </w:tabs>
      </w:pPr>
      <w:hyperlink w:anchor="_Toc11236" w:history="1">
        <w:r>
          <w:rPr>
            <w:rFonts w:ascii="仿宋" w:eastAsia="仿宋" w:hAnsi="仿宋" w:cs="仿宋" w:hint="eastAsia"/>
            <w:lang w:eastAsia="zh-CN"/>
          </w:rPr>
          <w:t>十五、企业合规与伦理</w:t>
        </w:r>
        <w:r>
          <w:tab/>
        </w:r>
        <w:r>
          <w:fldChar w:fldCharType="begin"/>
        </w:r>
        <w:r>
          <w:instrText xml:space="preserve"> PAGEREF _Toc11236 \h </w:instrText>
        </w:r>
        <w:r>
          <w:fldChar w:fldCharType="separate"/>
        </w:r>
        <w:r>
          <w:t>68</w:t>
        </w:r>
        <w:r>
          <w:fldChar w:fldCharType="end"/>
        </w:r>
      </w:hyperlink>
    </w:p>
    <w:p>
      <w:pPr>
        <w:pStyle w:val="TOC2"/>
        <w:tabs>
          <w:tab w:val="right" w:leader="dot" w:pos="8306"/>
        </w:tabs>
      </w:pPr>
      <w:hyperlink w:anchor="_Toc18879" w:history="1">
        <w:r>
          <w:rPr>
            <w:rFonts w:ascii="仿宋" w:eastAsia="仿宋" w:hAnsi="仿宋" w:cs="仿宋" w:hint="eastAsia"/>
            <w:lang w:eastAsia="zh-CN"/>
          </w:rPr>
          <w:t>(一)、合规政策与程序</w:t>
        </w:r>
        <w:r>
          <w:tab/>
        </w:r>
        <w:r>
          <w:fldChar w:fldCharType="begin"/>
        </w:r>
        <w:r>
          <w:instrText xml:space="preserve"> PAGEREF _Toc18879 \h </w:instrText>
        </w:r>
        <w:r>
          <w:fldChar w:fldCharType="separate"/>
        </w:r>
        <w:r>
          <w:t>68</w:t>
        </w:r>
        <w:r>
          <w:fldChar w:fldCharType="end"/>
        </w:r>
      </w:hyperlink>
    </w:p>
    <w:p>
      <w:pPr>
        <w:pStyle w:val="TOC2"/>
        <w:tabs>
          <w:tab w:val="right" w:leader="dot" w:pos="8306"/>
        </w:tabs>
      </w:pPr>
      <w:hyperlink w:anchor="_Toc7028" w:history="1">
        <w:r>
          <w:rPr>
            <w:rFonts w:ascii="仿宋" w:eastAsia="仿宋" w:hAnsi="仿宋" w:cs="仿宋" w:hint="eastAsia"/>
            <w:lang w:eastAsia="zh-CN"/>
          </w:rPr>
          <w:t>(二)、伦理规范与培训</w:t>
        </w:r>
        <w:r>
          <w:tab/>
        </w:r>
        <w:r>
          <w:fldChar w:fldCharType="begin"/>
        </w:r>
        <w:r>
          <w:instrText xml:space="preserve"> PAGEREF _Toc7028 \h </w:instrText>
        </w:r>
        <w:r>
          <w:fldChar w:fldCharType="separate"/>
        </w:r>
        <w:r>
          <w:t>69</w:t>
        </w:r>
        <w:r>
          <w:fldChar w:fldCharType="end"/>
        </w:r>
      </w:hyperlink>
    </w:p>
    <w:p>
      <w:pPr>
        <w:pStyle w:val="TOC2"/>
        <w:tabs>
          <w:tab w:val="right" w:leader="dot" w:pos="8306"/>
        </w:tabs>
      </w:pPr>
      <w:hyperlink w:anchor="_Toc18164" w:history="1">
        <w:r>
          <w:rPr>
            <w:rFonts w:ascii="仿宋" w:eastAsia="仿宋" w:hAnsi="仿宋" w:cs="仿宋" w:hint="eastAsia"/>
            <w:lang w:eastAsia="zh-CN"/>
          </w:rPr>
          <w:t>(三)、合规风险评估</w:t>
        </w:r>
        <w:r>
          <w:tab/>
        </w:r>
        <w:r>
          <w:fldChar w:fldCharType="begin"/>
        </w:r>
        <w:r>
          <w:instrText xml:space="preserve"> PAGEREF _Toc18164 \h </w:instrText>
        </w:r>
        <w:r>
          <w:fldChar w:fldCharType="separate"/>
        </w:r>
        <w:r>
          <w:t>70</w:t>
        </w:r>
        <w:r>
          <w:fldChar w:fldCharType="end"/>
        </w:r>
      </w:hyperlink>
    </w:p>
    <w:p>
      <w:pPr>
        <w:pStyle w:val="TOC2"/>
        <w:tabs>
          <w:tab w:val="right" w:leader="dot" w:pos="8306"/>
        </w:tabs>
      </w:pPr>
      <w:hyperlink w:anchor="_Toc15177" w:history="1">
        <w:r>
          <w:rPr>
            <w:rFonts w:ascii="仿宋" w:eastAsia="仿宋" w:hAnsi="仿宋" w:cs="仿宋" w:hint="eastAsia"/>
            <w:lang w:eastAsia="zh-CN"/>
          </w:rPr>
          <w:t>(四)、合规监督与执行</w:t>
        </w:r>
        <w:r>
          <w:tab/>
        </w:r>
        <w:r>
          <w:fldChar w:fldCharType="begin"/>
        </w:r>
        <w:r>
          <w:instrText xml:space="preserve"> PAGEREF _Toc15177 \h </w:instrText>
        </w:r>
        <w:r>
          <w:fldChar w:fldCharType="separate"/>
        </w:r>
        <w:r>
          <w:t>72</w:t>
        </w:r>
        <w:r>
          <w:fldChar w:fldCharType="end"/>
        </w:r>
      </w:hyperlink>
    </w:p>
    <w:p>
      <w:pPr>
        <w:pStyle w:val="TOC1"/>
        <w:tabs>
          <w:tab w:val="right" w:leader="dot" w:pos="8306"/>
        </w:tabs>
      </w:pPr>
      <w:hyperlink w:anchor="_Toc12219" w:history="1">
        <w:r>
          <w:rPr>
            <w:rFonts w:ascii="仿宋" w:eastAsia="仿宋" w:hAnsi="仿宋" w:cs="仿宋" w:hint="eastAsia"/>
            <w:lang w:eastAsia="zh-CN"/>
          </w:rPr>
          <w:t>十六、创新驱动与持续发展</w:t>
        </w:r>
        <w:r>
          <w:tab/>
        </w:r>
        <w:r>
          <w:fldChar w:fldCharType="begin"/>
        </w:r>
        <w:r>
          <w:instrText xml:space="preserve"> PAGEREF _Toc12219 \h </w:instrText>
        </w:r>
        <w:r>
          <w:fldChar w:fldCharType="separate"/>
        </w:r>
        <w:r>
          <w:t>72</w:t>
        </w:r>
        <w:r>
          <w:fldChar w:fldCharType="end"/>
        </w:r>
      </w:hyperlink>
    </w:p>
    <w:p>
      <w:pPr>
        <w:pStyle w:val="TOC2"/>
        <w:tabs>
          <w:tab w:val="right" w:leader="dot" w:pos="8306"/>
        </w:tabs>
      </w:pPr>
      <w:hyperlink w:anchor="_Toc31808" w:history="1">
        <w:r>
          <w:rPr>
            <w:rFonts w:ascii="仿宋" w:eastAsia="仿宋" w:hAnsi="仿宋" w:cs="仿宋" w:hint="eastAsia"/>
            <w:lang w:eastAsia="zh-CN"/>
          </w:rPr>
          <w:t>(一)、创新驱动战略实施</w:t>
        </w:r>
        <w:r>
          <w:tab/>
        </w:r>
        <w:r>
          <w:fldChar w:fldCharType="begin"/>
        </w:r>
        <w:r>
          <w:instrText xml:space="preserve"> PAGEREF _Toc31808 \h </w:instrText>
        </w:r>
        <w:r>
          <w:fldChar w:fldCharType="separate"/>
        </w:r>
        <w:r>
          <w:t>72</w:t>
        </w:r>
        <w:r>
          <w:fldChar w:fldCharType="end"/>
        </w:r>
      </w:hyperlink>
    </w:p>
    <w:p>
      <w:pPr>
        <w:pStyle w:val="TOC2"/>
        <w:tabs>
          <w:tab w:val="right" w:leader="dot" w:pos="8306"/>
        </w:tabs>
      </w:pPr>
      <w:hyperlink w:anchor="_Toc32403" w:history="1">
        <w:r>
          <w:rPr>
            <w:rFonts w:ascii="仿宋" w:eastAsia="仿宋" w:hAnsi="仿宋" w:cs="仿宋" w:hint="eastAsia"/>
            <w:lang w:eastAsia="zh-CN"/>
          </w:rPr>
          <w:t>(二)、持续发展路径探索</w:t>
        </w:r>
        <w:r>
          <w:tab/>
        </w:r>
        <w:r>
          <w:fldChar w:fldCharType="begin"/>
        </w:r>
        <w:r>
          <w:instrText xml:space="preserve"> PAGEREF _Toc32403 \h </w:instrText>
        </w:r>
        <w:r>
          <w:fldChar w:fldCharType="separate"/>
        </w:r>
        <w:r>
          <w:t>74</w:t>
        </w:r>
        <w:r>
          <w:fldChar w:fldCharType="end"/>
        </w:r>
      </w:hyperlink>
    </w:p>
    <w:p>
      <w:pPr>
        <w:pStyle w:val="TOC1"/>
        <w:tabs>
          <w:tab w:val="right" w:leader="dot" w:pos="8306"/>
        </w:tabs>
      </w:pPr>
      <w:hyperlink w:anchor="_Toc20392" w:history="1">
        <w:r>
          <w:rPr>
            <w:rFonts w:ascii="仿宋" w:eastAsia="仿宋" w:hAnsi="仿宋" w:cs="仿宋" w:hint="eastAsia"/>
            <w:lang w:eastAsia="zh-CN"/>
          </w:rPr>
          <w:t>十七、质量管理与控制</w:t>
        </w:r>
        <w:r>
          <w:tab/>
        </w:r>
        <w:r>
          <w:fldChar w:fldCharType="begin"/>
        </w:r>
        <w:r>
          <w:instrText xml:space="preserve"> PAGEREF _Toc20392 \h </w:instrText>
        </w:r>
        <w:r>
          <w:fldChar w:fldCharType="separate"/>
        </w:r>
        <w:r>
          <w:t>78</w:t>
        </w:r>
        <w:r>
          <w:fldChar w:fldCharType="end"/>
        </w:r>
      </w:hyperlink>
    </w:p>
    <w:p>
      <w:pPr>
        <w:pStyle w:val="TOC2"/>
        <w:tabs>
          <w:tab w:val="right" w:leader="dot" w:pos="8306"/>
        </w:tabs>
      </w:pPr>
      <w:hyperlink w:anchor="_Toc25898" w:history="1">
        <w:r>
          <w:rPr>
            <w:rFonts w:ascii="仿宋" w:eastAsia="仿宋" w:hAnsi="仿宋" w:cs="仿宋" w:hint="eastAsia"/>
            <w:lang w:eastAsia="zh-CN"/>
          </w:rPr>
          <w:t>(一)、质量管理体系建设</w:t>
        </w:r>
        <w:r>
          <w:tab/>
        </w:r>
        <w:r>
          <w:fldChar w:fldCharType="begin"/>
        </w:r>
        <w:r>
          <w:instrText xml:space="preserve"> PAGEREF _Toc25898 \h </w:instrText>
        </w:r>
        <w:r>
          <w:fldChar w:fldCharType="separate"/>
        </w:r>
        <w:r>
          <w:t>78</w:t>
        </w:r>
        <w:r>
          <w:fldChar w:fldCharType="end"/>
        </w:r>
      </w:hyperlink>
    </w:p>
    <w:p>
      <w:pPr>
        <w:pStyle w:val="TOC2"/>
        <w:tabs>
          <w:tab w:val="right" w:leader="dot" w:pos="8306"/>
        </w:tabs>
      </w:pPr>
      <w:hyperlink w:anchor="_Toc6032" w:history="1">
        <w:r>
          <w:rPr>
            <w:rFonts w:ascii="仿宋" w:eastAsia="仿宋" w:hAnsi="仿宋" w:cs="仿宋" w:hint="eastAsia"/>
            <w:lang w:eastAsia="zh-CN"/>
          </w:rPr>
          <w:t>(二)、质量控制措施</w:t>
        </w:r>
        <w:r>
          <w:tab/>
        </w:r>
        <w:r>
          <w:fldChar w:fldCharType="begin"/>
        </w:r>
        <w:r>
          <w:instrText xml:space="preserve"> PAGEREF _Toc6032 \h </w:instrText>
        </w:r>
        <w:r>
          <w:fldChar w:fldCharType="separate"/>
        </w:r>
        <w:r>
          <w:t>79</w:t>
        </w:r>
        <w:r>
          <w:fldChar w:fldCharType="end"/>
        </w:r>
      </w:hyperlink>
    </w:p>
    <w:p>
      <w:pPr>
        <w:pStyle w:val="TOC1"/>
        <w:tabs>
          <w:tab w:val="right" w:leader="dot" w:pos="8306"/>
        </w:tabs>
      </w:pPr>
      <w:hyperlink w:anchor="_Toc16395" w:history="1">
        <w:r>
          <w:rPr>
            <w:rFonts w:ascii="仿宋" w:eastAsia="仿宋" w:hAnsi="仿宋" w:cs="仿宋" w:hint="eastAsia"/>
            <w:lang w:eastAsia="zh-CN"/>
          </w:rPr>
          <w:t>十八、知识产权管理与保护</w:t>
        </w:r>
        <w:r>
          <w:tab/>
        </w:r>
        <w:r>
          <w:fldChar w:fldCharType="begin"/>
        </w:r>
        <w:r>
          <w:instrText xml:space="preserve"> PAGEREF _Toc16395 \h </w:instrText>
        </w:r>
        <w:r>
          <w:fldChar w:fldCharType="separate"/>
        </w:r>
        <w:r>
          <w:t>80</w:t>
        </w:r>
        <w:r>
          <w:fldChar w:fldCharType="end"/>
        </w:r>
      </w:hyperlink>
    </w:p>
    <w:p>
      <w:pPr>
        <w:pStyle w:val="TOC2"/>
        <w:tabs>
          <w:tab w:val="right" w:leader="dot" w:pos="8306"/>
        </w:tabs>
      </w:pPr>
      <w:hyperlink w:anchor="_Toc32321" w:history="1">
        <w:r>
          <w:rPr>
            <w:rFonts w:ascii="仿宋" w:eastAsia="仿宋" w:hAnsi="仿宋" w:cs="仿宋" w:hint="eastAsia"/>
            <w:lang w:eastAsia="zh-CN"/>
          </w:rPr>
          <w:t>(一)、知识产权管理体系建设</w:t>
        </w:r>
        <w:r>
          <w:tab/>
        </w:r>
        <w:r>
          <w:fldChar w:fldCharType="begin"/>
        </w:r>
        <w:r>
          <w:instrText xml:space="preserve"> PAGEREF _Toc32321 \h </w:instrText>
        </w:r>
        <w:r>
          <w:fldChar w:fldCharType="separate"/>
        </w:r>
        <w:r>
          <w:t>80</w:t>
        </w:r>
        <w:r>
          <w:fldChar w:fldCharType="end"/>
        </w:r>
      </w:hyperlink>
    </w:p>
    <w:p>
      <w:pPr>
        <w:pStyle w:val="TOC2"/>
        <w:tabs>
          <w:tab w:val="right" w:leader="dot" w:pos="8306"/>
        </w:tabs>
      </w:pPr>
      <w:hyperlink w:anchor="_Toc30877" w:history="1">
        <w:r>
          <w:rPr>
            <w:rFonts w:ascii="仿宋" w:eastAsia="仿宋" w:hAnsi="仿宋" w:cs="仿宋" w:hint="eastAsia"/>
            <w:lang w:eastAsia="zh-CN"/>
          </w:rPr>
          <w:t>(二)、知识产权保护措施</w:t>
        </w:r>
        <w:r>
          <w:tab/>
        </w:r>
        <w:r>
          <w:fldChar w:fldCharType="begin"/>
        </w:r>
        <w:r>
          <w:instrText xml:space="preserve"> PAGEREF _Toc30877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7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87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直接收益：假设基础油项目的产品或服务年销售收入为XX万元。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若基础油项目成功推广新型环保产品，比如采用可回收材料的包装，可能会激发消费者对可持续产品的需求。这种需求的增长可能迫使整个行业转向更环保的产品设计和生产方法。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07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7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基础油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基础油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基础油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82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481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9595"/>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993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4864"/>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29019"/>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https://d.book118.com/857116142152006031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15357"/>
    <w:rsid w:val="25315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116142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2024-01-09T20:02:00Z</dcterms:created>
  <dcterms:modified xsi:type="dcterms:W3CDTF">2024-01-09T20:02:35Z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C5E1CC4747444421B3E2F7510821AE9C_11</vt:lpwstr>
  </property>
  <property fmtid="{D5CDD505-2E9C-101B-9397-08002B2CF9AE}" pid="3" name="KSOProductBuildVer">
    <vt:lpwstr>2052-12.1.0.16120</vt:lpwstr>
  </property>
</Properties>
</file>