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对于容量不太大而且需要中性线的变压器，广泛采用(  )连接，以适应照明与动力混合负载需要的两种电压。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Y，yn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Y，D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YN，D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变压器差动保护器从原理上能够保证选择性,实现内部故障时( 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动作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不动作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延时动作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差动保护属于按( )分类。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被保护的对象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保护原理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保护所起作用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导体的电阻是导体本身的一种性质，以下说法错误的是(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和导体截面积有关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和导体长度有关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和环境温度毫无关系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和材料性质有关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电流继电器的符号是(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LJ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YJ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SJ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ZJ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保护线( )的颜色按标准应采用()。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红色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蓝色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黄绿双色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从电力系统的发电和配电，到各个用电设备都属于(  )部门管辖的范围。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电气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仪表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长期在高频电磁场效果下，操会有什么不良反应?(  )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呼吸困难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神经失常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疲惫无力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在采用多级熔断器保护中，后级的熔体额定电流比前级大，目的是防止熔断器越级熔断而(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减小停电范围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查障困难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扩大停电范围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转子各绕组的自感系数(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周期90度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周期180度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常数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周期360度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一般状况下220对工频电压作用下人体的电阻为( )Ω。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500-1000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800-1600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1000-2000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保护接零属于(  )系统。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电气火灾时,在火灾区应先切断电源再救火。切断电源正确的方法是(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先拉隔离开关,有明显断电后再拉断路器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可直用接手操作断路器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用绝缘工具操作断路器再拉隔离开关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(  )用具是登高作业时有必要必备的维护用具。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登高板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安全带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脚扣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安全帽属于(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绝缘安全用具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16. 电路闭合时，电源的端电压(  )电源电动势减去电源的内阻压降。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远大于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在铝绞线中加入钢芯的作用是(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提高导电能力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增大导线面积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提高机械强度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在JK触发电路中，当J＝K＝1时，触发器的状态(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置1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置0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与原状态相反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人体同时接触带电设备或线路中的两相导体时.电流从一相通过人体流入另一相.这种触电现象称为(  )触电。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对地电压就是带电体与(  )之间的电压。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某一相线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中性线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接地体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零电位接地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人体触电时,电流灼伤和电弧烧伤是由于电流的(  )效应造成的。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火花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1度电可供“220V，40W”的灯泡正常发光的时间是(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20小时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40小时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25小时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10小时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互感器的作用是什么(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变大电流为小电流，变高电压为低电压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便于集中管理，实现远方控制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二次接线不受一次限制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互感器的二次侧均接地，保证人身安全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照明灯具的安装，开关应装在(  )上。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PE线；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没有要求；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三相异步电动机一般可直接启动的功率为(  )KW以下。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某地区10kV电缆今年第1季度发现一类缺陷数量20次，当季度开始处理修复18次，已修复15次，则其一类缺陷处理率为(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0.83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0.9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按照高压电器在电力系统中的作用分类，避雷器属于(  )电器。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限流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绕线式异步电动机启动时，为改善启动性能，将转子绕组接入启动(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变阻器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电抗器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将一根导线均匀拉长为原长度的3倍,则阻值为原来的(  )倍。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1/9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交流高压真空接触器的电气寿命一般为(  )。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1万次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10万次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20万次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30万次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31. 金属导体的电阻随温度升高而增大,其主要原因是(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电阻率随温度升高而增大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导体长度随温度升高而增大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导体的截面积随温度升高而增大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数字式触发电路中如UK＝O时，脉冲频率f＝13kHz，UK＝10V时，f＝(  )kHz。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含有锡焊中间接头的电缆，短路最高允许温度为(  )℃。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160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下列有关电器元件的文字.图形符号表述错误的是(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熔断器: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国家标准规定凡( )KW以上的电动机均采用三角形接法。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输电线路在输送容量相同的情况下,线路电压与输送距离(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三相对称负载采用三角形接法接到线电压为380V的三相电源上，已知负载电流为10A.，则火线中电流为( )A.。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17.32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E级绝缘的允许工作温度为(  )°C。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130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避雷带支持件应能承受大于(  )kg的垂直拉力。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要求传动比的稳定性较高的场合，宜采用(  )传动方式。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齿轮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皮带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链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蜗轮蜗杆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组合开关用于电动机可逆控制时,( )允许反向接通。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不必在电动机完全停转后就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可在电动机停后就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必须在电动机完全停转后才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工作接地的接地电阻一般不应超过( )Ω。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对于特别重要的工作场所，应采用独立电源对事故照明供电，事故照明宜采用(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碘钨灯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高压汞灯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白炽灯或卤钨灯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中小容量的高压电容器组如配置延时电流速断保护，动作时限可取(  )，以便避开电容器的合闸涌流。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0.1S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0.2S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0.3S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0.4S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弹簧储能操动机构是在合闸时,(  )释放已储存的能量将断路器合闸。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合闸线圈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合闸弹簧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合闸电源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lzzbj9-10型电流互感器，第二个字母“z”表示(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带保护级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支柱式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浇注绝缘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降压启动是指启动时降低加载电动机(  )绕组上的电压,启动运转后,再使其电压恢复到额定电压正常运行。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转子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定子及转子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单相电风扇采用电子式调速器的好处是(  )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体积小.节能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抗冲击电压能力强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抗冲击电流能力强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交流接触器的机械寿命是指在不带负载的操作次数，一般达(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600-1000万次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10万次以下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10000万次以上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10-600万次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小电流接地系统发生单相接地时中性点对地电压上升为相电压.非接地两相对地电压为(  ).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电压下降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电阻并联的公式是(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1/R=1/R1+1/R2+1/R3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1/R=1/R1+R2+R3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R=R1+R2+R3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R=R1R2R3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电力变压器按冷却性质分为( )和干式两种。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油浸式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风冷式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自冷式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对于垂直埋设的单一接地体，离开接地体20米以外的跨步电压(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很大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接近于零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不能忽视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较小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54. 轻瓦斯动作后，(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跳开变压器高压侧断路器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跳开变压器低压侧断路器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只发信号，不跳开关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电源相序的排列方法中，(  )是正相序。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ABC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ACB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BAC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CBA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某中性点直接接地的低压220V/380V系统，发现一台电器设备发生一项碰壳，此时如人体接触电气设备，流过人体的电流为(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300mA;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220mA;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380mA;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1000mA.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架空线路零线上的重复接地具有(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防止触电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防止漏电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改善架空线路的防雷性能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全电路欧姆定律标明,在闭合回路中,电流的巨细与电源电动势(  ),与整个电路的电阻成反比。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正弦规则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高压熔断器熔丝熔断后，撞击器使负荷开关(高压交流接触器)跳闸，可防止由于(  )而造成电气设备损坏。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缺相运行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过电压运行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欠电压运行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高大建筑机械设备上的接闪器长度应为(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1―1.5m；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1―2m；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1.5―2m；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3m以上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在实验室中，作为标准表使用的频率表大都采用( )测量机构。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电磁系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电动系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感应系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SF6断路器的特点之一是(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开断电流大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断口耐压低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开断电流小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断口耐压中等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二极管两端加上正向电压时(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一定导通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超过死区电压才导通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超过0.3V才导通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超过0.7V才导通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运行中的35kV及以上的电压互感器二次回路，其电压降至少每( )年测试一次。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新电缆敷设前应做交接试验，安装竣工后和投入运行前应做(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交流耐压试验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直流耐压试验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交接试验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交流换向器电动机因有滑坏及换向器故外加电压不能过高，容量(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可以做得很大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不会很大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3KW以下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800瓦以下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摇表测量绝缘电阻时,摇动手柄的转速应保持在( )r/min,直至表针稳定时读出数据。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碳在自然界中有金刚石和石墨两种存在形式，其中石墨是(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导体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绝缘体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半导体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下列( )是保证电气安全的组织措施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工作许可制度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https://d.book118.com/857121141160006053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712114116000605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