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44" w:history="1">
        <w:r>
          <w:rPr>
            <w:rFonts w:ascii="仿宋" w:eastAsia="仿宋" w:hAnsi="仿宋" w:cs="仿宋" w:hint="eastAsia"/>
            <w:lang w:eastAsia="zh-CN"/>
          </w:rPr>
          <w:t>前言</w:t>
        </w:r>
        <w:r>
          <w:tab/>
        </w:r>
        <w:r>
          <w:fldChar w:fldCharType="begin"/>
        </w:r>
        <w:r>
          <w:instrText xml:space="preserve"> PAGEREF _Toc4644 \h </w:instrText>
        </w:r>
        <w:r>
          <w:fldChar w:fldCharType="separate"/>
        </w:r>
        <w:r>
          <w:t>3</w:t>
        </w:r>
        <w:r>
          <w:fldChar w:fldCharType="end"/>
        </w:r>
      </w:hyperlink>
    </w:p>
    <w:p>
      <w:pPr>
        <w:pStyle w:val="TOC1"/>
        <w:tabs>
          <w:tab w:val="right" w:leader="dot" w:pos="8306"/>
        </w:tabs>
      </w:pPr>
      <w:hyperlink w:anchor="_Toc31980" w:history="1">
        <w:r>
          <w:rPr>
            <w:rFonts w:ascii="仿宋" w:eastAsia="仿宋" w:hAnsi="仿宋" w:cs="仿宋" w:hint="eastAsia"/>
            <w:lang w:eastAsia="zh-CN"/>
          </w:rPr>
          <w:t>一、产品规划分析</w:t>
        </w:r>
        <w:r>
          <w:tab/>
        </w:r>
        <w:r>
          <w:fldChar w:fldCharType="begin"/>
        </w:r>
        <w:r>
          <w:instrText xml:space="preserve"> PAGEREF _Toc31980 \h </w:instrText>
        </w:r>
        <w:r>
          <w:fldChar w:fldCharType="separate"/>
        </w:r>
        <w:r>
          <w:t>3</w:t>
        </w:r>
        <w:r>
          <w:fldChar w:fldCharType="end"/>
        </w:r>
      </w:hyperlink>
    </w:p>
    <w:p>
      <w:pPr>
        <w:pStyle w:val="TOC2"/>
        <w:tabs>
          <w:tab w:val="right" w:leader="dot" w:pos="8306"/>
        </w:tabs>
      </w:pPr>
      <w:hyperlink w:anchor="_Toc24752" w:history="1">
        <w:r>
          <w:rPr>
            <w:rFonts w:ascii="仿宋" w:eastAsia="仿宋" w:hAnsi="仿宋" w:cs="仿宋" w:hint="eastAsia"/>
            <w:lang w:eastAsia="zh-CN"/>
          </w:rPr>
          <w:t>(一)、产品规划</w:t>
        </w:r>
        <w:r>
          <w:tab/>
        </w:r>
        <w:r>
          <w:fldChar w:fldCharType="begin"/>
        </w:r>
        <w:r>
          <w:instrText xml:space="preserve"> PAGEREF _Toc24752 \h </w:instrText>
        </w:r>
        <w:r>
          <w:fldChar w:fldCharType="separate"/>
        </w:r>
        <w:r>
          <w:t>3</w:t>
        </w:r>
        <w:r>
          <w:fldChar w:fldCharType="end"/>
        </w:r>
      </w:hyperlink>
    </w:p>
    <w:p>
      <w:pPr>
        <w:pStyle w:val="TOC2"/>
        <w:tabs>
          <w:tab w:val="right" w:leader="dot" w:pos="8306"/>
        </w:tabs>
      </w:pPr>
      <w:hyperlink w:anchor="_Toc10619" w:history="1">
        <w:r>
          <w:rPr>
            <w:rFonts w:ascii="仿宋" w:eastAsia="仿宋" w:hAnsi="仿宋" w:cs="仿宋" w:hint="eastAsia"/>
            <w:lang w:eastAsia="zh-CN"/>
          </w:rPr>
          <w:t>(二)、建设规模</w:t>
        </w:r>
        <w:r>
          <w:tab/>
        </w:r>
        <w:r>
          <w:fldChar w:fldCharType="begin"/>
        </w:r>
        <w:r>
          <w:instrText xml:space="preserve"> PAGEREF _Toc10619 \h </w:instrText>
        </w:r>
        <w:r>
          <w:fldChar w:fldCharType="separate"/>
        </w:r>
        <w:r>
          <w:t>4</w:t>
        </w:r>
        <w:r>
          <w:fldChar w:fldCharType="end"/>
        </w:r>
      </w:hyperlink>
    </w:p>
    <w:p>
      <w:pPr>
        <w:pStyle w:val="TOC1"/>
        <w:tabs>
          <w:tab w:val="right" w:leader="dot" w:pos="8306"/>
        </w:tabs>
      </w:pPr>
      <w:hyperlink w:anchor="_Toc4483" w:history="1">
        <w:r>
          <w:rPr>
            <w:rFonts w:ascii="仿宋" w:eastAsia="仿宋" w:hAnsi="仿宋" w:cs="仿宋" w:hint="eastAsia"/>
            <w:lang w:eastAsia="zh-CN"/>
          </w:rPr>
          <w:t>二、市场分析、调研</w:t>
        </w:r>
        <w:r>
          <w:tab/>
        </w:r>
        <w:r>
          <w:fldChar w:fldCharType="begin"/>
        </w:r>
        <w:r>
          <w:instrText xml:space="preserve"> PAGEREF _Toc4483 \h </w:instrText>
        </w:r>
        <w:r>
          <w:fldChar w:fldCharType="separate"/>
        </w:r>
        <w:r>
          <w:t>5</w:t>
        </w:r>
        <w:r>
          <w:fldChar w:fldCharType="end"/>
        </w:r>
      </w:hyperlink>
    </w:p>
    <w:p>
      <w:pPr>
        <w:pStyle w:val="TOC2"/>
        <w:tabs>
          <w:tab w:val="right" w:leader="dot" w:pos="8306"/>
        </w:tabs>
      </w:pPr>
      <w:hyperlink w:anchor="_Toc30242" w:history="1">
        <w:r>
          <w:rPr>
            <w:rFonts w:ascii="仿宋" w:eastAsia="仿宋" w:hAnsi="仿宋" w:cs="仿宋" w:hint="eastAsia"/>
            <w:lang w:eastAsia="zh-CN"/>
          </w:rPr>
          <w:t>(一)、新型绝热材料行业分析</w:t>
        </w:r>
        <w:r>
          <w:tab/>
        </w:r>
        <w:r>
          <w:fldChar w:fldCharType="begin"/>
        </w:r>
        <w:r>
          <w:instrText xml:space="preserve"> PAGEREF _Toc30242 \h </w:instrText>
        </w:r>
        <w:r>
          <w:fldChar w:fldCharType="separate"/>
        </w:r>
        <w:r>
          <w:t>5</w:t>
        </w:r>
        <w:r>
          <w:fldChar w:fldCharType="end"/>
        </w:r>
      </w:hyperlink>
    </w:p>
    <w:p>
      <w:pPr>
        <w:pStyle w:val="TOC2"/>
        <w:tabs>
          <w:tab w:val="right" w:leader="dot" w:pos="8306"/>
        </w:tabs>
      </w:pPr>
      <w:hyperlink w:anchor="_Toc1617" w:history="1">
        <w:r>
          <w:rPr>
            <w:rFonts w:ascii="仿宋" w:eastAsia="仿宋" w:hAnsi="仿宋" w:cs="仿宋" w:hint="eastAsia"/>
            <w:lang w:eastAsia="zh-CN"/>
          </w:rPr>
          <w:t>(二)、新型绝热材料市场分析预测</w:t>
        </w:r>
        <w:r>
          <w:tab/>
        </w:r>
        <w:r>
          <w:fldChar w:fldCharType="begin"/>
        </w:r>
        <w:r>
          <w:instrText xml:space="preserve"> PAGEREF _Toc1617 \h </w:instrText>
        </w:r>
        <w:r>
          <w:fldChar w:fldCharType="separate"/>
        </w:r>
        <w:r>
          <w:t>6</w:t>
        </w:r>
        <w:r>
          <w:fldChar w:fldCharType="end"/>
        </w:r>
      </w:hyperlink>
    </w:p>
    <w:p>
      <w:pPr>
        <w:pStyle w:val="TOC1"/>
        <w:tabs>
          <w:tab w:val="right" w:leader="dot" w:pos="8306"/>
        </w:tabs>
      </w:pPr>
      <w:hyperlink w:anchor="_Toc7957" w:history="1">
        <w:r>
          <w:rPr>
            <w:rFonts w:ascii="仿宋" w:eastAsia="仿宋" w:hAnsi="仿宋" w:cs="仿宋" w:hint="eastAsia"/>
            <w:lang w:eastAsia="zh-CN"/>
          </w:rPr>
          <w:t>三、工艺说明</w:t>
        </w:r>
        <w:r>
          <w:tab/>
        </w:r>
        <w:r>
          <w:fldChar w:fldCharType="begin"/>
        </w:r>
        <w:r>
          <w:instrText xml:space="preserve"> PAGEREF _Toc7957 \h </w:instrText>
        </w:r>
        <w:r>
          <w:fldChar w:fldCharType="separate"/>
        </w:r>
        <w:r>
          <w:t>6</w:t>
        </w:r>
        <w:r>
          <w:fldChar w:fldCharType="end"/>
        </w:r>
      </w:hyperlink>
    </w:p>
    <w:p>
      <w:pPr>
        <w:pStyle w:val="TOC2"/>
        <w:tabs>
          <w:tab w:val="right" w:leader="dot" w:pos="8306"/>
        </w:tabs>
      </w:pPr>
      <w:hyperlink w:anchor="_Toc11906" w:history="1">
        <w:r>
          <w:rPr>
            <w:rFonts w:ascii="仿宋" w:eastAsia="仿宋" w:hAnsi="仿宋" w:cs="仿宋" w:hint="eastAsia"/>
            <w:lang w:eastAsia="zh-CN"/>
          </w:rPr>
          <w:t>(一)、技术管理特点</w:t>
        </w:r>
        <w:r>
          <w:tab/>
        </w:r>
        <w:r>
          <w:fldChar w:fldCharType="begin"/>
        </w:r>
        <w:r>
          <w:instrText xml:space="preserve"> PAGEREF _Toc11906 \h </w:instrText>
        </w:r>
        <w:r>
          <w:fldChar w:fldCharType="separate"/>
        </w:r>
        <w:r>
          <w:t>6</w:t>
        </w:r>
        <w:r>
          <w:fldChar w:fldCharType="end"/>
        </w:r>
      </w:hyperlink>
    </w:p>
    <w:p>
      <w:pPr>
        <w:pStyle w:val="TOC2"/>
        <w:tabs>
          <w:tab w:val="right" w:leader="dot" w:pos="8306"/>
        </w:tabs>
      </w:pPr>
      <w:hyperlink w:anchor="_Toc4604" w:history="1">
        <w:r>
          <w:rPr>
            <w:rFonts w:ascii="仿宋" w:eastAsia="仿宋" w:hAnsi="仿宋" w:cs="仿宋" w:hint="eastAsia"/>
            <w:lang w:eastAsia="zh-CN"/>
          </w:rPr>
          <w:t>(二)、新型绝热材料项目工艺技术设计方案</w:t>
        </w:r>
        <w:r>
          <w:tab/>
        </w:r>
        <w:r>
          <w:fldChar w:fldCharType="begin"/>
        </w:r>
        <w:r>
          <w:instrText xml:space="preserve"> PAGEREF _Toc4604 \h </w:instrText>
        </w:r>
        <w:r>
          <w:fldChar w:fldCharType="separate"/>
        </w:r>
        <w:r>
          <w:t>8</w:t>
        </w:r>
        <w:r>
          <w:fldChar w:fldCharType="end"/>
        </w:r>
      </w:hyperlink>
    </w:p>
    <w:p>
      <w:pPr>
        <w:pStyle w:val="TOC2"/>
        <w:tabs>
          <w:tab w:val="right" w:leader="dot" w:pos="8306"/>
        </w:tabs>
      </w:pPr>
      <w:hyperlink w:anchor="_Toc5505" w:history="1">
        <w:r>
          <w:rPr>
            <w:rFonts w:ascii="仿宋" w:eastAsia="仿宋" w:hAnsi="仿宋" w:cs="仿宋" w:hint="eastAsia"/>
            <w:lang w:eastAsia="zh-CN"/>
          </w:rPr>
          <w:t>(三)、设备选型方案</w:t>
        </w:r>
        <w:r>
          <w:tab/>
        </w:r>
        <w:r>
          <w:fldChar w:fldCharType="begin"/>
        </w:r>
        <w:r>
          <w:instrText xml:space="preserve"> PAGEREF _Toc5505 \h </w:instrText>
        </w:r>
        <w:r>
          <w:fldChar w:fldCharType="separate"/>
        </w:r>
        <w:r>
          <w:t>9</w:t>
        </w:r>
        <w:r>
          <w:fldChar w:fldCharType="end"/>
        </w:r>
      </w:hyperlink>
    </w:p>
    <w:p>
      <w:pPr>
        <w:pStyle w:val="TOC1"/>
        <w:tabs>
          <w:tab w:val="right" w:leader="dot" w:pos="8306"/>
        </w:tabs>
      </w:pPr>
      <w:hyperlink w:anchor="_Toc6024" w:history="1">
        <w:r>
          <w:rPr>
            <w:rFonts w:ascii="仿宋" w:eastAsia="仿宋" w:hAnsi="仿宋" w:cs="仿宋" w:hint="eastAsia"/>
            <w:lang w:eastAsia="zh-CN"/>
          </w:rPr>
          <w:t>四、新型绝热材料项目概论</w:t>
        </w:r>
        <w:r>
          <w:tab/>
        </w:r>
        <w:r>
          <w:fldChar w:fldCharType="begin"/>
        </w:r>
        <w:r>
          <w:instrText xml:space="preserve"> PAGEREF _Toc6024 \h </w:instrText>
        </w:r>
        <w:r>
          <w:fldChar w:fldCharType="separate"/>
        </w:r>
        <w:r>
          <w:t>10</w:t>
        </w:r>
        <w:r>
          <w:fldChar w:fldCharType="end"/>
        </w:r>
      </w:hyperlink>
    </w:p>
    <w:p>
      <w:pPr>
        <w:pStyle w:val="TOC2"/>
        <w:tabs>
          <w:tab w:val="right" w:leader="dot" w:pos="8306"/>
        </w:tabs>
      </w:pPr>
      <w:hyperlink w:anchor="_Toc26717" w:history="1">
        <w:r>
          <w:rPr>
            <w:rFonts w:ascii="仿宋" w:eastAsia="仿宋" w:hAnsi="仿宋" w:cs="仿宋" w:hint="eastAsia"/>
            <w:lang w:eastAsia="zh-CN"/>
          </w:rPr>
          <w:t>(一)、新型绝热材料项目概况</w:t>
        </w:r>
        <w:r>
          <w:tab/>
        </w:r>
        <w:r>
          <w:fldChar w:fldCharType="begin"/>
        </w:r>
        <w:r>
          <w:instrText xml:space="preserve"> PAGEREF _Toc26717 \h </w:instrText>
        </w:r>
        <w:r>
          <w:fldChar w:fldCharType="separate"/>
        </w:r>
        <w:r>
          <w:t>10</w:t>
        </w:r>
        <w:r>
          <w:fldChar w:fldCharType="end"/>
        </w:r>
      </w:hyperlink>
    </w:p>
    <w:p>
      <w:pPr>
        <w:pStyle w:val="TOC2"/>
        <w:tabs>
          <w:tab w:val="right" w:leader="dot" w:pos="8306"/>
        </w:tabs>
      </w:pPr>
      <w:hyperlink w:anchor="_Toc15120" w:history="1">
        <w:r>
          <w:rPr>
            <w:rFonts w:ascii="仿宋" w:eastAsia="仿宋" w:hAnsi="仿宋" w:cs="仿宋" w:hint="eastAsia"/>
            <w:lang w:eastAsia="zh-CN"/>
          </w:rPr>
          <w:t>(二)、新型绝热材料项目目标</w:t>
        </w:r>
        <w:r>
          <w:tab/>
        </w:r>
        <w:r>
          <w:fldChar w:fldCharType="begin"/>
        </w:r>
        <w:r>
          <w:instrText xml:space="preserve"> PAGEREF _Toc15120 \h </w:instrText>
        </w:r>
        <w:r>
          <w:fldChar w:fldCharType="separate"/>
        </w:r>
        <w:r>
          <w:t>13</w:t>
        </w:r>
        <w:r>
          <w:fldChar w:fldCharType="end"/>
        </w:r>
      </w:hyperlink>
    </w:p>
    <w:p>
      <w:pPr>
        <w:pStyle w:val="TOC2"/>
        <w:tabs>
          <w:tab w:val="right" w:leader="dot" w:pos="8306"/>
        </w:tabs>
      </w:pPr>
      <w:hyperlink w:anchor="_Toc21902" w:history="1">
        <w:r>
          <w:rPr>
            <w:rFonts w:ascii="仿宋" w:eastAsia="仿宋" w:hAnsi="仿宋" w:cs="仿宋" w:hint="eastAsia"/>
            <w:lang w:eastAsia="zh-CN"/>
          </w:rPr>
          <w:t>(三)、新型绝热材料项目提出的理由</w:t>
        </w:r>
        <w:r>
          <w:tab/>
        </w:r>
        <w:r>
          <w:fldChar w:fldCharType="begin"/>
        </w:r>
        <w:r>
          <w:instrText xml:space="preserve"> PAGEREF _Toc21902 \h </w:instrText>
        </w:r>
        <w:r>
          <w:fldChar w:fldCharType="separate"/>
        </w:r>
        <w:r>
          <w:t>13</w:t>
        </w:r>
        <w:r>
          <w:fldChar w:fldCharType="end"/>
        </w:r>
      </w:hyperlink>
    </w:p>
    <w:p>
      <w:pPr>
        <w:pStyle w:val="TOC2"/>
        <w:tabs>
          <w:tab w:val="right" w:leader="dot" w:pos="8306"/>
        </w:tabs>
      </w:pPr>
      <w:hyperlink w:anchor="_Toc26557" w:history="1">
        <w:r>
          <w:rPr>
            <w:rFonts w:ascii="仿宋" w:eastAsia="仿宋" w:hAnsi="仿宋" w:cs="仿宋" w:hint="eastAsia"/>
            <w:lang w:eastAsia="zh-CN"/>
          </w:rPr>
          <w:t>(四)、新型绝热材料项目意义</w:t>
        </w:r>
        <w:r>
          <w:tab/>
        </w:r>
        <w:r>
          <w:fldChar w:fldCharType="begin"/>
        </w:r>
        <w:r>
          <w:instrText xml:space="preserve"> PAGEREF _Toc26557 \h </w:instrText>
        </w:r>
        <w:r>
          <w:fldChar w:fldCharType="separate"/>
        </w:r>
        <w:r>
          <w:t>15</w:t>
        </w:r>
        <w:r>
          <w:fldChar w:fldCharType="end"/>
        </w:r>
      </w:hyperlink>
    </w:p>
    <w:p>
      <w:pPr>
        <w:pStyle w:val="TOC2"/>
        <w:tabs>
          <w:tab w:val="right" w:leader="dot" w:pos="8306"/>
        </w:tabs>
      </w:pPr>
      <w:hyperlink w:anchor="_Toc32741" w:history="1">
        <w:r>
          <w:rPr>
            <w:rFonts w:ascii="仿宋" w:eastAsia="仿宋" w:hAnsi="仿宋" w:cs="仿宋" w:hint="eastAsia"/>
            <w:lang w:eastAsia="zh-CN"/>
          </w:rPr>
          <w:t>(五)、新型绝热材料项目背景</w:t>
        </w:r>
        <w:r>
          <w:tab/>
        </w:r>
        <w:r>
          <w:fldChar w:fldCharType="begin"/>
        </w:r>
        <w:r>
          <w:instrText xml:space="preserve"> PAGEREF _Toc32741 \h </w:instrText>
        </w:r>
        <w:r>
          <w:fldChar w:fldCharType="separate"/>
        </w:r>
        <w:r>
          <w:t>16</w:t>
        </w:r>
        <w:r>
          <w:fldChar w:fldCharType="end"/>
        </w:r>
      </w:hyperlink>
    </w:p>
    <w:p>
      <w:pPr>
        <w:pStyle w:val="TOC1"/>
        <w:tabs>
          <w:tab w:val="right" w:leader="dot" w:pos="8306"/>
        </w:tabs>
      </w:pPr>
      <w:hyperlink w:anchor="_Toc12352" w:history="1">
        <w:r>
          <w:rPr>
            <w:rFonts w:ascii="仿宋" w:eastAsia="仿宋" w:hAnsi="仿宋" w:cs="仿宋" w:hint="eastAsia"/>
            <w:lang w:eastAsia="zh-CN"/>
          </w:rPr>
          <w:t>五、新型绝热材料项目土建工程</w:t>
        </w:r>
        <w:r>
          <w:tab/>
        </w:r>
        <w:r>
          <w:fldChar w:fldCharType="begin"/>
        </w:r>
        <w:r>
          <w:instrText xml:space="preserve"> PAGEREF _Toc12352 \h </w:instrText>
        </w:r>
        <w:r>
          <w:fldChar w:fldCharType="separate"/>
        </w:r>
        <w:r>
          <w:t>17</w:t>
        </w:r>
        <w:r>
          <w:fldChar w:fldCharType="end"/>
        </w:r>
      </w:hyperlink>
    </w:p>
    <w:p>
      <w:pPr>
        <w:pStyle w:val="TOC2"/>
        <w:tabs>
          <w:tab w:val="right" w:leader="dot" w:pos="8306"/>
        </w:tabs>
      </w:pPr>
      <w:hyperlink w:anchor="_Toc17897" w:history="1">
        <w:r>
          <w:rPr>
            <w:rFonts w:ascii="仿宋" w:eastAsia="仿宋" w:hAnsi="仿宋" w:cs="仿宋" w:hint="eastAsia"/>
            <w:lang w:eastAsia="zh-CN"/>
          </w:rPr>
          <w:t>(一)、建筑工程设计原则</w:t>
        </w:r>
        <w:r>
          <w:tab/>
        </w:r>
        <w:r>
          <w:fldChar w:fldCharType="begin"/>
        </w:r>
        <w:r>
          <w:instrText xml:space="preserve"> PAGEREF _Toc17897 \h </w:instrText>
        </w:r>
        <w:r>
          <w:fldChar w:fldCharType="separate"/>
        </w:r>
        <w:r>
          <w:t>17</w:t>
        </w:r>
        <w:r>
          <w:fldChar w:fldCharType="end"/>
        </w:r>
      </w:hyperlink>
    </w:p>
    <w:p>
      <w:pPr>
        <w:pStyle w:val="TOC2"/>
        <w:tabs>
          <w:tab w:val="right" w:leader="dot" w:pos="8306"/>
        </w:tabs>
      </w:pPr>
      <w:hyperlink w:anchor="_Toc7475" w:history="1">
        <w:r>
          <w:rPr>
            <w:rFonts w:ascii="仿宋" w:eastAsia="仿宋" w:hAnsi="仿宋" w:cs="仿宋" w:hint="eastAsia"/>
            <w:lang w:eastAsia="zh-CN"/>
          </w:rPr>
          <w:t>(二)、土建工程设计年限及安全等级</w:t>
        </w:r>
        <w:r>
          <w:tab/>
        </w:r>
        <w:r>
          <w:fldChar w:fldCharType="begin"/>
        </w:r>
        <w:r>
          <w:instrText xml:space="preserve"> PAGEREF _Toc7475 \h </w:instrText>
        </w:r>
        <w:r>
          <w:fldChar w:fldCharType="separate"/>
        </w:r>
        <w:r>
          <w:t>18</w:t>
        </w:r>
        <w:r>
          <w:fldChar w:fldCharType="end"/>
        </w:r>
      </w:hyperlink>
    </w:p>
    <w:p>
      <w:pPr>
        <w:pStyle w:val="TOC2"/>
        <w:tabs>
          <w:tab w:val="right" w:leader="dot" w:pos="8306"/>
        </w:tabs>
      </w:pPr>
      <w:hyperlink w:anchor="_Toc26929" w:history="1">
        <w:r>
          <w:rPr>
            <w:rFonts w:ascii="仿宋" w:eastAsia="仿宋" w:hAnsi="仿宋" w:cs="仿宋" w:hint="eastAsia"/>
            <w:lang w:eastAsia="zh-CN"/>
          </w:rPr>
          <w:t>(三)、建筑工程设计总体要求</w:t>
        </w:r>
        <w:r>
          <w:tab/>
        </w:r>
        <w:r>
          <w:fldChar w:fldCharType="begin"/>
        </w:r>
        <w:r>
          <w:instrText xml:space="preserve"> PAGEREF _Toc26929 \h </w:instrText>
        </w:r>
        <w:r>
          <w:fldChar w:fldCharType="separate"/>
        </w:r>
        <w:r>
          <w:t>19</w:t>
        </w:r>
        <w:r>
          <w:fldChar w:fldCharType="end"/>
        </w:r>
      </w:hyperlink>
    </w:p>
    <w:p>
      <w:pPr>
        <w:pStyle w:val="TOC2"/>
        <w:tabs>
          <w:tab w:val="right" w:leader="dot" w:pos="8306"/>
        </w:tabs>
      </w:pPr>
      <w:hyperlink w:anchor="_Toc32662" w:history="1">
        <w:r>
          <w:rPr>
            <w:rFonts w:ascii="仿宋" w:eastAsia="仿宋" w:hAnsi="仿宋" w:cs="仿宋" w:hint="eastAsia"/>
            <w:lang w:eastAsia="zh-CN"/>
          </w:rPr>
          <w:t>(四)、土建工程建设指标</w:t>
        </w:r>
        <w:r>
          <w:tab/>
        </w:r>
        <w:r>
          <w:fldChar w:fldCharType="begin"/>
        </w:r>
        <w:r>
          <w:instrText xml:space="preserve"> PAGEREF _Toc32662 \h </w:instrText>
        </w:r>
        <w:r>
          <w:fldChar w:fldCharType="separate"/>
        </w:r>
        <w:r>
          <w:t>20</w:t>
        </w:r>
        <w:r>
          <w:fldChar w:fldCharType="end"/>
        </w:r>
      </w:hyperlink>
    </w:p>
    <w:p>
      <w:pPr>
        <w:pStyle w:val="TOC1"/>
        <w:tabs>
          <w:tab w:val="right" w:leader="dot" w:pos="8306"/>
        </w:tabs>
      </w:pPr>
      <w:hyperlink w:anchor="_Toc15738" w:history="1">
        <w:r>
          <w:rPr>
            <w:rFonts w:ascii="仿宋" w:eastAsia="仿宋" w:hAnsi="仿宋" w:cs="仿宋" w:hint="eastAsia"/>
            <w:lang w:eastAsia="zh-CN"/>
          </w:rPr>
          <w:t>六、新型绝热材料项目危机管理</w:t>
        </w:r>
        <w:r>
          <w:tab/>
        </w:r>
        <w:r>
          <w:fldChar w:fldCharType="begin"/>
        </w:r>
        <w:r>
          <w:instrText xml:space="preserve"> PAGEREF _Toc15738 \h </w:instrText>
        </w:r>
        <w:r>
          <w:fldChar w:fldCharType="separate"/>
        </w:r>
        <w:r>
          <w:t>20</w:t>
        </w:r>
        <w:r>
          <w:fldChar w:fldCharType="end"/>
        </w:r>
      </w:hyperlink>
    </w:p>
    <w:p>
      <w:pPr>
        <w:pStyle w:val="TOC2"/>
        <w:tabs>
          <w:tab w:val="right" w:leader="dot" w:pos="8306"/>
        </w:tabs>
      </w:pPr>
      <w:hyperlink w:anchor="_Toc28671" w:history="1">
        <w:r>
          <w:rPr>
            <w:rFonts w:ascii="仿宋" w:eastAsia="仿宋" w:hAnsi="仿宋" w:cs="仿宋" w:hint="eastAsia"/>
            <w:lang w:eastAsia="zh-CN"/>
          </w:rPr>
          <w:t>(一)、危机预警与识别</w:t>
        </w:r>
        <w:r>
          <w:tab/>
        </w:r>
        <w:r>
          <w:fldChar w:fldCharType="begin"/>
        </w:r>
        <w:r>
          <w:instrText xml:space="preserve"> PAGEREF _Toc28671 \h </w:instrText>
        </w:r>
        <w:r>
          <w:fldChar w:fldCharType="separate"/>
        </w:r>
        <w:r>
          <w:t>20</w:t>
        </w:r>
        <w:r>
          <w:fldChar w:fldCharType="end"/>
        </w:r>
      </w:hyperlink>
    </w:p>
    <w:p>
      <w:pPr>
        <w:pStyle w:val="TOC2"/>
        <w:tabs>
          <w:tab w:val="right" w:leader="dot" w:pos="8306"/>
        </w:tabs>
      </w:pPr>
      <w:hyperlink w:anchor="_Toc1424" w:history="1">
        <w:r>
          <w:rPr>
            <w:rFonts w:ascii="仿宋" w:eastAsia="仿宋" w:hAnsi="仿宋" w:cs="仿宋" w:hint="eastAsia"/>
            <w:lang w:eastAsia="zh-CN"/>
          </w:rPr>
          <w:t>(二)、危机应对与恢复</w:t>
        </w:r>
        <w:r>
          <w:tab/>
        </w:r>
        <w:r>
          <w:fldChar w:fldCharType="begin"/>
        </w:r>
        <w:r>
          <w:instrText xml:space="preserve"> PAGEREF _Toc1424 \h </w:instrText>
        </w:r>
        <w:r>
          <w:fldChar w:fldCharType="separate"/>
        </w:r>
        <w:r>
          <w:t>21</w:t>
        </w:r>
        <w:r>
          <w:fldChar w:fldCharType="end"/>
        </w:r>
      </w:hyperlink>
    </w:p>
    <w:p>
      <w:pPr>
        <w:pStyle w:val="TOC1"/>
        <w:tabs>
          <w:tab w:val="right" w:leader="dot" w:pos="8306"/>
        </w:tabs>
      </w:pPr>
      <w:hyperlink w:anchor="_Toc10355" w:history="1">
        <w:r>
          <w:rPr>
            <w:rFonts w:ascii="仿宋" w:eastAsia="仿宋" w:hAnsi="仿宋" w:cs="仿宋" w:hint="eastAsia"/>
            <w:lang w:eastAsia="zh-CN"/>
          </w:rPr>
          <w:t>七、新型绝热材料项目技术管理</w:t>
        </w:r>
        <w:r>
          <w:tab/>
        </w:r>
        <w:r>
          <w:fldChar w:fldCharType="begin"/>
        </w:r>
        <w:r>
          <w:instrText xml:space="preserve"> PAGEREF _Toc10355 \h </w:instrText>
        </w:r>
        <w:r>
          <w:fldChar w:fldCharType="separate"/>
        </w:r>
        <w:r>
          <w:t>23</w:t>
        </w:r>
        <w:r>
          <w:fldChar w:fldCharType="end"/>
        </w:r>
      </w:hyperlink>
    </w:p>
    <w:p>
      <w:pPr>
        <w:pStyle w:val="TOC2"/>
        <w:tabs>
          <w:tab w:val="right" w:leader="dot" w:pos="8306"/>
        </w:tabs>
      </w:pPr>
      <w:hyperlink w:anchor="_Toc5175" w:history="1">
        <w:r>
          <w:rPr>
            <w:rFonts w:ascii="仿宋" w:eastAsia="仿宋" w:hAnsi="仿宋" w:cs="仿宋" w:hint="eastAsia"/>
            <w:lang w:eastAsia="zh-CN"/>
          </w:rPr>
          <w:t>(一)、技术方案选用方向</w:t>
        </w:r>
        <w:r>
          <w:tab/>
        </w:r>
        <w:r>
          <w:fldChar w:fldCharType="begin"/>
        </w:r>
        <w:r>
          <w:instrText xml:space="preserve"> PAGEREF _Toc5175 \h </w:instrText>
        </w:r>
        <w:r>
          <w:fldChar w:fldCharType="separate"/>
        </w:r>
        <w:r>
          <w:t>23</w:t>
        </w:r>
        <w:r>
          <w:fldChar w:fldCharType="end"/>
        </w:r>
      </w:hyperlink>
    </w:p>
    <w:p>
      <w:pPr>
        <w:pStyle w:val="TOC2"/>
        <w:tabs>
          <w:tab w:val="right" w:leader="dot" w:pos="8306"/>
        </w:tabs>
      </w:pPr>
      <w:hyperlink w:anchor="_Toc5649" w:history="1">
        <w:r>
          <w:rPr>
            <w:rFonts w:ascii="仿宋" w:eastAsia="仿宋" w:hAnsi="仿宋" w:cs="仿宋" w:hint="eastAsia"/>
            <w:lang w:eastAsia="zh-CN"/>
          </w:rPr>
          <w:t>(二)、工艺技术方案选用原则</w:t>
        </w:r>
        <w:r>
          <w:tab/>
        </w:r>
        <w:r>
          <w:fldChar w:fldCharType="begin"/>
        </w:r>
        <w:r>
          <w:instrText xml:space="preserve"> PAGEREF _Toc5649 \h </w:instrText>
        </w:r>
        <w:r>
          <w:fldChar w:fldCharType="separate"/>
        </w:r>
        <w:r>
          <w:t>24</w:t>
        </w:r>
        <w:r>
          <w:fldChar w:fldCharType="end"/>
        </w:r>
      </w:hyperlink>
    </w:p>
    <w:p>
      <w:pPr>
        <w:pStyle w:val="TOC2"/>
        <w:tabs>
          <w:tab w:val="right" w:leader="dot" w:pos="8306"/>
        </w:tabs>
      </w:pPr>
      <w:hyperlink w:anchor="_Toc14785" w:history="1">
        <w:r>
          <w:rPr>
            <w:rFonts w:ascii="仿宋" w:eastAsia="仿宋" w:hAnsi="仿宋" w:cs="仿宋" w:hint="eastAsia"/>
            <w:lang w:eastAsia="zh-CN"/>
          </w:rPr>
          <w:t>(三)、工艺技术方案要求</w:t>
        </w:r>
        <w:r>
          <w:tab/>
        </w:r>
        <w:r>
          <w:fldChar w:fldCharType="begin"/>
        </w:r>
        <w:r>
          <w:instrText xml:space="preserve"> PAGEREF _Toc14785 \h </w:instrText>
        </w:r>
        <w:r>
          <w:fldChar w:fldCharType="separate"/>
        </w:r>
        <w:r>
          <w:t>27</w:t>
        </w:r>
        <w:r>
          <w:fldChar w:fldCharType="end"/>
        </w:r>
      </w:hyperlink>
    </w:p>
    <w:p>
      <w:pPr>
        <w:pStyle w:val="TOC1"/>
        <w:tabs>
          <w:tab w:val="right" w:leader="dot" w:pos="8306"/>
        </w:tabs>
      </w:pPr>
      <w:hyperlink w:anchor="_Toc10473" w:history="1">
        <w:r>
          <w:rPr>
            <w:rFonts w:ascii="仿宋" w:eastAsia="仿宋" w:hAnsi="仿宋" w:cs="仿宋" w:hint="eastAsia"/>
            <w:lang w:eastAsia="zh-CN"/>
          </w:rPr>
          <w:t>八、生产安全保护</w:t>
        </w:r>
        <w:r>
          <w:tab/>
        </w:r>
        <w:r>
          <w:fldChar w:fldCharType="begin"/>
        </w:r>
        <w:r>
          <w:instrText xml:space="preserve"> PAGEREF _Toc10473 \h </w:instrText>
        </w:r>
        <w:r>
          <w:fldChar w:fldCharType="separate"/>
        </w:r>
        <w:r>
          <w:t>29</w:t>
        </w:r>
        <w:r>
          <w:fldChar w:fldCharType="end"/>
        </w:r>
      </w:hyperlink>
    </w:p>
    <w:p>
      <w:pPr>
        <w:pStyle w:val="TOC2"/>
        <w:tabs>
          <w:tab w:val="right" w:leader="dot" w:pos="8306"/>
        </w:tabs>
      </w:pPr>
      <w:hyperlink w:anchor="_Toc2805" w:history="1">
        <w:r>
          <w:rPr>
            <w:rFonts w:ascii="仿宋" w:eastAsia="仿宋" w:hAnsi="仿宋" w:cs="仿宋" w:hint="eastAsia"/>
            <w:lang w:eastAsia="zh-CN"/>
          </w:rPr>
          <w:t>(一)、消防安全</w:t>
        </w:r>
        <w:r>
          <w:tab/>
        </w:r>
        <w:r>
          <w:fldChar w:fldCharType="begin"/>
        </w:r>
        <w:r>
          <w:instrText xml:space="preserve"> PAGEREF _Toc2805 \h </w:instrText>
        </w:r>
        <w:r>
          <w:fldChar w:fldCharType="separate"/>
        </w:r>
        <w:r>
          <w:t>29</w:t>
        </w:r>
        <w:r>
          <w:fldChar w:fldCharType="end"/>
        </w:r>
      </w:hyperlink>
    </w:p>
    <w:p>
      <w:pPr>
        <w:pStyle w:val="TOC2"/>
        <w:tabs>
          <w:tab w:val="right" w:leader="dot" w:pos="8306"/>
        </w:tabs>
      </w:pPr>
      <w:hyperlink w:anchor="_Toc23480" w:history="1">
        <w:r>
          <w:rPr>
            <w:rFonts w:ascii="仿宋" w:eastAsia="仿宋" w:hAnsi="仿宋" w:cs="仿宋" w:hint="eastAsia"/>
            <w:lang w:eastAsia="zh-CN"/>
          </w:rPr>
          <w:t>(二)、防火防爆总图布置措施</w:t>
        </w:r>
        <w:r>
          <w:tab/>
        </w:r>
        <w:r>
          <w:fldChar w:fldCharType="begin"/>
        </w:r>
        <w:r>
          <w:instrText xml:space="preserve"> PAGEREF _Toc23480 \h </w:instrText>
        </w:r>
        <w:r>
          <w:fldChar w:fldCharType="separate"/>
        </w:r>
        <w:r>
          <w:t>30</w:t>
        </w:r>
        <w:r>
          <w:fldChar w:fldCharType="end"/>
        </w:r>
      </w:hyperlink>
    </w:p>
    <w:p>
      <w:pPr>
        <w:pStyle w:val="TOC2"/>
        <w:tabs>
          <w:tab w:val="right" w:leader="dot" w:pos="8306"/>
        </w:tabs>
      </w:pPr>
      <w:hyperlink w:anchor="_Toc13415" w:history="1">
        <w:r>
          <w:rPr>
            <w:rFonts w:ascii="仿宋" w:eastAsia="仿宋" w:hAnsi="仿宋" w:cs="仿宋" w:hint="eastAsia"/>
            <w:lang w:eastAsia="zh-CN"/>
          </w:rPr>
          <w:t>(三)、自然灾害防范措施</w:t>
        </w:r>
        <w:r>
          <w:tab/>
        </w:r>
        <w:r>
          <w:fldChar w:fldCharType="begin"/>
        </w:r>
        <w:r>
          <w:instrText xml:space="preserve"> PAGEREF _Toc13415 \h </w:instrText>
        </w:r>
        <w:r>
          <w:fldChar w:fldCharType="separate"/>
        </w:r>
        <w:r>
          <w:t>31</w:t>
        </w:r>
        <w:r>
          <w:fldChar w:fldCharType="end"/>
        </w:r>
      </w:hyperlink>
    </w:p>
    <w:p>
      <w:pPr>
        <w:pStyle w:val="TOC2"/>
        <w:tabs>
          <w:tab w:val="right" w:leader="dot" w:pos="8306"/>
        </w:tabs>
      </w:pPr>
      <w:hyperlink w:anchor="_Toc31333" w:history="1">
        <w:r>
          <w:rPr>
            <w:rFonts w:ascii="仿宋" w:eastAsia="仿宋" w:hAnsi="仿宋" w:cs="仿宋" w:hint="eastAsia"/>
            <w:lang w:eastAsia="zh-CN"/>
          </w:rPr>
          <w:t>(四)、安全色及安全标志使用要求</w:t>
        </w:r>
        <w:r>
          <w:tab/>
        </w:r>
        <w:r>
          <w:fldChar w:fldCharType="begin"/>
        </w:r>
        <w:r>
          <w:instrText xml:space="preserve"> PAGEREF _Toc31333 \h </w:instrText>
        </w:r>
        <w:r>
          <w:fldChar w:fldCharType="separate"/>
        </w:r>
        <w:r>
          <w:t>32</w:t>
        </w:r>
        <w:r>
          <w:fldChar w:fldCharType="end"/>
        </w:r>
      </w:hyperlink>
    </w:p>
    <w:p>
      <w:pPr>
        <w:pStyle w:val="TOC2"/>
        <w:tabs>
          <w:tab w:val="right" w:leader="dot" w:pos="8306"/>
        </w:tabs>
      </w:pPr>
      <w:hyperlink w:anchor="_Toc25982" w:history="1">
        <w:r>
          <w:rPr>
            <w:rFonts w:ascii="仿宋" w:eastAsia="仿宋" w:hAnsi="仿宋" w:cs="仿宋" w:hint="eastAsia"/>
            <w:lang w:eastAsia="zh-CN"/>
          </w:rPr>
          <w:t>(五)、防尘防毒措施</w:t>
        </w:r>
        <w:r>
          <w:tab/>
        </w:r>
        <w:r>
          <w:fldChar w:fldCharType="begin"/>
        </w:r>
        <w:r>
          <w:instrText xml:space="preserve"> PAGEREF _Toc25982 \h </w:instrText>
        </w:r>
        <w:r>
          <w:fldChar w:fldCharType="separate"/>
        </w:r>
        <w:r>
          <w:t>33</w:t>
        </w:r>
        <w:r>
          <w:fldChar w:fldCharType="end"/>
        </w:r>
      </w:hyperlink>
    </w:p>
    <w:p>
      <w:pPr>
        <w:pStyle w:val="TOC2"/>
        <w:tabs>
          <w:tab w:val="right" w:leader="dot" w:pos="8306"/>
        </w:tabs>
      </w:pPr>
      <w:hyperlink w:anchor="_Toc9577" w:history="1">
        <w:r>
          <w:rPr>
            <w:rFonts w:ascii="仿宋" w:eastAsia="仿宋" w:hAnsi="仿宋" w:cs="仿宋" w:hint="eastAsia"/>
            <w:lang w:eastAsia="zh-CN"/>
          </w:rPr>
          <w:t>(六)、防静电、触电防护及防雷措施</w:t>
        </w:r>
        <w:r>
          <w:tab/>
        </w:r>
        <w:r>
          <w:fldChar w:fldCharType="begin"/>
        </w:r>
        <w:r>
          <w:instrText xml:space="preserve"> PAGEREF _Toc9577 \h </w:instrText>
        </w:r>
        <w:r>
          <w:fldChar w:fldCharType="separate"/>
        </w:r>
        <w:r>
          <w:t>34</w:t>
        </w:r>
        <w:r>
          <w:fldChar w:fldCharType="end"/>
        </w:r>
      </w:hyperlink>
    </w:p>
    <w:p>
      <w:pPr>
        <w:pStyle w:val="TOC2"/>
        <w:tabs>
          <w:tab w:val="right" w:leader="dot" w:pos="8306"/>
        </w:tabs>
      </w:pPr>
      <w:hyperlink w:anchor="_Toc30903" w:history="1">
        <w:r>
          <w:rPr>
            <w:rFonts w:ascii="仿宋" w:eastAsia="仿宋" w:hAnsi="仿宋" w:cs="仿宋" w:hint="eastAsia"/>
            <w:lang w:eastAsia="zh-CN"/>
          </w:rPr>
          <w:t>(七)、机械设备安全保障措施</w:t>
        </w:r>
        <w:r>
          <w:tab/>
        </w:r>
        <w:r>
          <w:fldChar w:fldCharType="begin"/>
        </w:r>
        <w:r>
          <w:instrText xml:space="preserve"> PAGEREF _Toc30903 \h </w:instrText>
        </w:r>
        <w:r>
          <w:fldChar w:fldCharType="separate"/>
        </w:r>
        <w:r>
          <w:t>36</w:t>
        </w:r>
        <w:r>
          <w:fldChar w:fldCharType="end"/>
        </w:r>
      </w:hyperlink>
    </w:p>
    <w:p>
      <w:pPr>
        <w:pStyle w:val="TOC1"/>
        <w:tabs>
          <w:tab w:val="right" w:leader="dot" w:pos="8306"/>
        </w:tabs>
      </w:pPr>
      <w:hyperlink w:anchor="_Toc16785" w:history="1">
        <w:r>
          <w:rPr>
            <w:rFonts w:ascii="仿宋" w:eastAsia="仿宋" w:hAnsi="仿宋" w:cs="仿宋" w:hint="eastAsia"/>
            <w:lang w:eastAsia="zh-CN"/>
          </w:rPr>
          <w:t>九、新型绝热材料项目风险管理</w:t>
        </w:r>
        <w:r>
          <w:tab/>
        </w:r>
        <w:r>
          <w:fldChar w:fldCharType="begin"/>
        </w:r>
        <w:r>
          <w:instrText xml:space="preserve"> PAGEREF _Toc16785 \h </w:instrText>
        </w:r>
        <w:r>
          <w:fldChar w:fldCharType="separate"/>
        </w:r>
        <w:r>
          <w:t>37</w:t>
        </w:r>
        <w:r>
          <w:fldChar w:fldCharType="end"/>
        </w:r>
      </w:hyperlink>
    </w:p>
    <w:p>
      <w:pPr>
        <w:pStyle w:val="TOC2"/>
        <w:tabs>
          <w:tab w:val="right" w:leader="dot" w:pos="8306"/>
        </w:tabs>
      </w:pPr>
      <w:hyperlink w:anchor="_Toc27363" w:history="1">
        <w:r>
          <w:rPr>
            <w:rFonts w:ascii="仿宋" w:eastAsia="仿宋" w:hAnsi="仿宋" w:cs="仿宋" w:hint="eastAsia"/>
            <w:lang w:eastAsia="zh-CN"/>
          </w:rPr>
          <w:t>(一)、风险识别与评估</w:t>
        </w:r>
        <w:r>
          <w:tab/>
        </w:r>
        <w:r>
          <w:fldChar w:fldCharType="begin"/>
        </w:r>
        <w:r>
          <w:instrText xml:space="preserve"> PAGEREF _Toc27363 \h </w:instrText>
        </w:r>
        <w:r>
          <w:fldChar w:fldCharType="separate"/>
        </w:r>
        <w:r>
          <w:t>37</w:t>
        </w:r>
        <w:r>
          <w:fldChar w:fldCharType="end"/>
        </w:r>
      </w:hyperlink>
    </w:p>
    <w:p>
      <w:pPr>
        <w:pStyle w:val="TOC2"/>
        <w:tabs>
          <w:tab w:val="right" w:leader="dot" w:pos="8306"/>
        </w:tabs>
      </w:pPr>
      <w:hyperlink w:anchor="_Toc16060" w:history="1">
        <w:r>
          <w:rPr>
            <w:rFonts w:ascii="仿宋" w:eastAsia="仿宋" w:hAnsi="仿宋" w:cs="仿宋" w:hint="eastAsia"/>
            <w:lang w:eastAsia="zh-CN"/>
          </w:rPr>
          <w:t>(二)、风险应对策略</w:t>
        </w:r>
        <w:r>
          <w:tab/>
        </w:r>
        <w:r>
          <w:fldChar w:fldCharType="begin"/>
        </w:r>
        <w:r>
          <w:instrText xml:space="preserve"> PAGEREF _Toc16060 \h </w:instrText>
        </w:r>
        <w:r>
          <w:fldChar w:fldCharType="separate"/>
        </w:r>
        <w:r>
          <w:t>38</w:t>
        </w:r>
        <w:r>
          <w:fldChar w:fldCharType="end"/>
        </w:r>
      </w:hyperlink>
    </w:p>
    <w:p>
      <w:pPr>
        <w:pStyle w:val="TOC2"/>
        <w:tabs>
          <w:tab w:val="right" w:leader="dot" w:pos="8306"/>
        </w:tabs>
      </w:pPr>
      <w:hyperlink w:anchor="_Toc372" w:history="1">
        <w:r>
          <w:rPr>
            <w:rFonts w:ascii="仿宋" w:eastAsia="仿宋" w:hAnsi="仿宋" w:cs="仿宋" w:hint="eastAsia"/>
            <w:lang w:eastAsia="zh-CN"/>
          </w:rPr>
          <w:t>(三)、风险监控与控制</w:t>
        </w:r>
        <w:r>
          <w:tab/>
        </w:r>
        <w:r>
          <w:fldChar w:fldCharType="begin"/>
        </w:r>
        <w:r>
          <w:instrText xml:space="preserve"> PAGEREF _Toc372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8" w:history="1">
        <w:r>
          <w:rPr>
            <w:rFonts w:ascii="仿宋" w:eastAsia="仿宋" w:hAnsi="仿宋" w:cs="仿宋" w:hint="eastAsia"/>
            <w:lang w:eastAsia="zh-CN"/>
          </w:rPr>
          <w:t>十、新型绝热材料项目人力资源管理</w:t>
        </w:r>
        <w:r>
          <w:tab/>
        </w:r>
        <w:r>
          <w:fldChar w:fldCharType="begin"/>
        </w:r>
        <w:r>
          <w:instrText xml:space="preserve"> PAGEREF _Toc13688 \h </w:instrText>
        </w:r>
        <w:r>
          <w:fldChar w:fldCharType="separate"/>
        </w:r>
        <w:r>
          <w:t>41</w:t>
        </w:r>
        <w:r>
          <w:fldChar w:fldCharType="end"/>
        </w:r>
      </w:hyperlink>
    </w:p>
    <w:p>
      <w:pPr>
        <w:pStyle w:val="TOC2"/>
        <w:tabs>
          <w:tab w:val="right" w:leader="dot" w:pos="8306"/>
        </w:tabs>
      </w:pPr>
      <w:hyperlink w:anchor="_Toc16404" w:history="1">
        <w:r>
          <w:rPr>
            <w:rFonts w:ascii="仿宋" w:eastAsia="仿宋" w:hAnsi="仿宋" w:cs="仿宋" w:hint="eastAsia"/>
            <w:lang w:eastAsia="zh-CN"/>
          </w:rPr>
          <w:t>(一)、建立健全的预算管理制度</w:t>
        </w:r>
        <w:r>
          <w:tab/>
        </w:r>
        <w:r>
          <w:fldChar w:fldCharType="begin"/>
        </w:r>
        <w:r>
          <w:instrText xml:space="preserve"> PAGEREF _Toc16404 \h </w:instrText>
        </w:r>
        <w:r>
          <w:fldChar w:fldCharType="separate"/>
        </w:r>
        <w:r>
          <w:t>41</w:t>
        </w:r>
        <w:r>
          <w:fldChar w:fldCharType="end"/>
        </w:r>
      </w:hyperlink>
    </w:p>
    <w:p>
      <w:pPr>
        <w:pStyle w:val="TOC2"/>
        <w:tabs>
          <w:tab w:val="right" w:leader="dot" w:pos="8306"/>
        </w:tabs>
      </w:pPr>
      <w:hyperlink w:anchor="_Toc6839" w:history="1">
        <w:r>
          <w:rPr>
            <w:rFonts w:ascii="仿宋" w:eastAsia="仿宋" w:hAnsi="仿宋" w:cs="仿宋" w:hint="eastAsia"/>
            <w:lang w:eastAsia="zh-CN"/>
          </w:rPr>
          <w:t>(二)、加强资金流动监控</w:t>
        </w:r>
        <w:r>
          <w:tab/>
        </w:r>
        <w:r>
          <w:fldChar w:fldCharType="begin"/>
        </w:r>
        <w:r>
          <w:instrText xml:space="preserve"> PAGEREF _Toc6839 \h </w:instrText>
        </w:r>
        <w:r>
          <w:fldChar w:fldCharType="separate"/>
        </w:r>
        <w:r>
          <w:t>43</w:t>
        </w:r>
        <w:r>
          <w:fldChar w:fldCharType="end"/>
        </w:r>
      </w:hyperlink>
    </w:p>
    <w:p>
      <w:pPr>
        <w:pStyle w:val="TOC2"/>
        <w:tabs>
          <w:tab w:val="right" w:leader="dot" w:pos="8306"/>
        </w:tabs>
      </w:pPr>
      <w:hyperlink w:anchor="_Toc4125" w:history="1">
        <w:r>
          <w:rPr>
            <w:rFonts w:ascii="仿宋" w:eastAsia="仿宋" w:hAnsi="仿宋" w:cs="仿宋" w:hint="eastAsia"/>
            <w:lang w:eastAsia="zh-CN"/>
          </w:rPr>
          <w:t>(三)、制定完善的风险控制机制</w:t>
        </w:r>
        <w:r>
          <w:tab/>
        </w:r>
        <w:r>
          <w:fldChar w:fldCharType="begin"/>
        </w:r>
        <w:r>
          <w:instrText xml:space="preserve"> PAGEREF _Toc4125 \h </w:instrText>
        </w:r>
        <w:r>
          <w:fldChar w:fldCharType="separate"/>
        </w:r>
        <w:r>
          <w:t>44</w:t>
        </w:r>
        <w:r>
          <w:fldChar w:fldCharType="end"/>
        </w:r>
      </w:hyperlink>
    </w:p>
    <w:p>
      <w:pPr>
        <w:pStyle w:val="TOC2"/>
        <w:tabs>
          <w:tab w:val="right" w:leader="dot" w:pos="8306"/>
        </w:tabs>
      </w:pPr>
      <w:hyperlink w:anchor="_Toc492" w:history="1">
        <w:r>
          <w:rPr>
            <w:rFonts w:ascii="仿宋" w:eastAsia="仿宋" w:hAnsi="仿宋" w:cs="仿宋" w:hint="eastAsia"/>
            <w:lang w:eastAsia="zh-CN"/>
          </w:rPr>
          <w:t>(四)、优化成本管理</w:t>
        </w:r>
        <w:r>
          <w:tab/>
        </w:r>
        <w:r>
          <w:fldChar w:fldCharType="begin"/>
        </w:r>
        <w:r>
          <w:instrText xml:space="preserve"> PAGEREF _Toc492 \h </w:instrText>
        </w:r>
        <w:r>
          <w:fldChar w:fldCharType="separate"/>
        </w:r>
        <w:r>
          <w:t>45</w:t>
        </w:r>
        <w:r>
          <w:fldChar w:fldCharType="end"/>
        </w:r>
      </w:hyperlink>
    </w:p>
    <w:p>
      <w:pPr>
        <w:pStyle w:val="TOC1"/>
        <w:tabs>
          <w:tab w:val="right" w:leader="dot" w:pos="8306"/>
        </w:tabs>
      </w:pPr>
      <w:hyperlink w:anchor="_Toc20653" w:history="1">
        <w:r>
          <w:rPr>
            <w:rFonts w:ascii="仿宋" w:eastAsia="仿宋" w:hAnsi="仿宋" w:cs="仿宋" w:hint="eastAsia"/>
            <w:lang w:eastAsia="zh-CN"/>
          </w:rPr>
          <w:t>十一、新型绝热材料项目经营效益</w:t>
        </w:r>
        <w:r>
          <w:tab/>
        </w:r>
        <w:r>
          <w:fldChar w:fldCharType="begin"/>
        </w:r>
        <w:r>
          <w:instrText xml:space="preserve"> PAGEREF _Toc20653 \h </w:instrText>
        </w:r>
        <w:r>
          <w:fldChar w:fldCharType="separate"/>
        </w:r>
        <w:r>
          <w:t>47</w:t>
        </w:r>
        <w:r>
          <w:fldChar w:fldCharType="end"/>
        </w:r>
      </w:hyperlink>
    </w:p>
    <w:p>
      <w:pPr>
        <w:pStyle w:val="TOC2"/>
        <w:tabs>
          <w:tab w:val="right" w:leader="dot" w:pos="8306"/>
        </w:tabs>
      </w:pPr>
      <w:hyperlink w:anchor="_Toc26959" w:history="1">
        <w:r>
          <w:rPr>
            <w:rFonts w:ascii="仿宋" w:eastAsia="仿宋" w:hAnsi="仿宋" w:cs="仿宋" w:hint="eastAsia"/>
            <w:lang w:eastAsia="zh-CN"/>
          </w:rPr>
          <w:t>(一)、经济评价财务测算</w:t>
        </w:r>
        <w:r>
          <w:tab/>
        </w:r>
        <w:r>
          <w:fldChar w:fldCharType="begin"/>
        </w:r>
        <w:r>
          <w:instrText xml:space="preserve"> PAGEREF _Toc26959 \h </w:instrText>
        </w:r>
        <w:r>
          <w:fldChar w:fldCharType="separate"/>
        </w:r>
        <w:r>
          <w:t>47</w:t>
        </w:r>
        <w:r>
          <w:fldChar w:fldCharType="end"/>
        </w:r>
      </w:hyperlink>
    </w:p>
    <w:p>
      <w:pPr>
        <w:pStyle w:val="TOC2"/>
        <w:tabs>
          <w:tab w:val="right" w:leader="dot" w:pos="8306"/>
        </w:tabs>
      </w:pPr>
      <w:hyperlink w:anchor="_Toc31845" w:history="1">
        <w:r>
          <w:rPr>
            <w:rFonts w:ascii="仿宋" w:eastAsia="仿宋" w:hAnsi="仿宋" w:cs="仿宋" w:hint="eastAsia"/>
            <w:lang w:eastAsia="zh-CN"/>
          </w:rPr>
          <w:t>(二)、新型绝热材料项目盈利能力分析</w:t>
        </w:r>
        <w:r>
          <w:tab/>
        </w:r>
        <w:r>
          <w:fldChar w:fldCharType="begin"/>
        </w:r>
        <w:r>
          <w:instrText xml:space="preserve"> PAGEREF _Toc31845 \h </w:instrText>
        </w:r>
        <w:r>
          <w:fldChar w:fldCharType="separate"/>
        </w:r>
        <w:r>
          <w:t>48</w:t>
        </w:r>
        <w:r>
          <w:fldChar w:fldCharType="end"/>
        </w:r>
      </w:hyperlink>
    </w:p>
    <w:p>
      <w:pPr>
        <w:pStyle w:val="TOC1"/>
        <w:tabs>
          <w:tab w:val="right" w:leader="dot" w:pos="8306"/>
        </w:tabs>
      </w:pPr>
      <w:hyperlink w:anchor="_Toc10532" w:history="1">
        <w:r>
          <w:rPr>
            <w:rFonts w:ascii="仿宋" w:eastAsia="仿宋" w:hAnsi="仿宋" w:cs="仿宋" w:hint="eastAsia"/>
            <w:lang w:eastAsia="zh-CN"/>
          </w:rPr>
          <w:t>十二、新型绝热材料项目财务管理</w:t>
        </w:r>
        <w:r>
          <w:tab/>
        </w:r>
        <w:r>
          <w:fldChar w:fldCharType="begin"/>
        </w:r>
        <w:r>
          <w:instrText xml:space="preserve"> PAGEREF _Toc10532 \h </w:instrText>
        </w:r>
        <w:r>
          <w:fldChar w:fldCharType="separate"/>
        </w:r>
        <w:r>
          <w:t>49</w:t>
        </w:r>
        <w:r>
          <w:fldChar w:fldCharType="end"/>
        </w:r>
      </w:hyperlink>
    </w:p>
    <w:p>
      <w:pPr>
        <w:pStyle w:val="TOC2"/>
        <w:tabs>
          <w:tab w:val="right" w:leader="dot" w:pos="8306"/>
        </w:tabs>
      </w:pPr>
      <w:hyperlink w:anchor="_Toc14867" w:history="1">
        <w:r>
          <w:rPr>
            <w:rFonts w:ascii="仿宋" w:eastAsia="仿宋" w:hAnsi="仿宋" w:cs="仿宋" w:hint="eastAsia"/>
            <w:lang w:eastAsia="zh-CN"/>
          </w:rPr>
          <w:t>(一)、资金需求大</w:t>
        </w:r>
        <w:r>
          <w:tab/>
        </w:r>
        <w:r>
          <w:fldChar w:fldCharType="begin"/>
        </w:r>
        <w:r>
          <w:instrText xml:space="preserve"> PAGEREF _Toc14867 \h </w:instrText>
        </w:r>
        <w:r>
          <w:fldChar w:fldCharType="separate"/>
        </w:r>
        <w:r>
          <w:t>49</w:t>
        </w:r>
        <w:r>
          <w:fldChar w:fldCharType="end"/>
        </w:r>
      </w:hyperlink>
    </w:p>
    <w:p>
      <w:pPr>
        <w:pStyle w:val="TOC2"/>
        <w:tabs>
          <w:tab w:val="right" w:leader="dot" w:pos="8306"/>
        </w:tabs>
      </w:pPr>
      <w:hyperlink w:anchor="_Toc9772" w:history="1">
        <w:r>
          <w:rPr>
            <w:rFonts w:ascii="仿宋" w:eastAsia="仿宋" w:hAnsi="仿宋" w:cs="仿宋" w:hint="eastAsia"/>
            <w:lang w:eastAsia="zh-CN"/>
          </w:rPr>
          <w:t>(二)、研发周期长</w:t>
        </w:r>
        <w:r>
          <w:tab/>
        </w:r>
        <w:r>
          <w:fldChar w:fldCharType="begin"/>
        </w:r>
        <w:r>
          <w:instrText xml:space="preserve"> PAGEREF _Toc9772 \h </w:instrText>
        </w:r>
        <w:r>
          <w:fldChar w:fldCharType="separate"/>
        </w:r>
        <w:r>
          <w:t>50</w:t>
        </w:r>
        <w:r>
          <w:fldChar w:fldCharType="end"/>
        </w:r>
      </w:hyperlink>
    </w:p>
    <w:p>
      <w:pPr>
        <w:pStyle w:val="TOC2"/>
        <w:tabs>
          <w:tab w:val="right" w:leader="dot" w:pos="8306"/>
        </w:tabs>
      </w:pPr>
      <w:hyperlink w:anchor="_Toc6115" w:history="1">
        <w:r>
          <w:rPr>
            <w:rFonts w:ascii="仿宋" w:eastAsia="仿宋" w:hAnsi="仿宋" w:cs="仿宋" w:hint="eastAsia"/>
            <w:lang w:eastAsia="zh-CN"/>
          </w:rPr>
          <w:t>(三)、市场风险大</w:t>
        </w:r>
        <w:r>
          <w:tab/>
        </w:r>
        <w:r>
          <w:fldChar w:fldCharType="begin"/>
        </w:r>
        <w:r>
          <w:instrText xml:space="preserve"> PAGEREF _Toc6115 \h </w:instrText>
        </w:r>
        <w:r>
          <w:fldChar w:fldCharType="separate"/>
        </w:r>
        <w:r>
          <w:t>51</w:t>
        </w:r>
        <w:r>
          <w:fldChar w:fldCharType="end"/>
        </w:r>
      </w:hyperlink>
    </w:p>
    <w:p>
      <w:pPr>
        <w:pStyle w:val="TOC2"/>
        <w:tabs>
          <w:tab w:val="right" w:leader="dot" w:pos="8306"/>
        </w:tabs>
      </w:pPr>
      <w:hyperlink w:anchor="_Toc10410" w:history="1">
        <w:r>
          <w:rPr>
            <w:rFonts w:ascii="仿宋" w:eastAsia="仿宋" w:hAnsi="仿宋" w:cs="仿宋" w:hint="eastAsia"/>
            <w:lang w:eastAsia="zh-CN"/>
          </w:rPr>
          <w:t>(四)、利润率高</w:t>
        </w:r>
        <w:r>
          <w:tab/>
        </w:r>
        <w:r>
          <w:fldChar w:fldCharType="begin"/>
        </w:r>
        <w:r>
          <w:instrText xml:space="preserve"> PAGEREF _Toc10410 \h </w:instrText>
        </w:r>
        <w:r>
          <w:fldChar w:fldCharType="separate"/>
        </w:r>
        <w:r>
          <w:t>54</w:t>
        </w:r>
        <w:r>
          <w:fldChar w:fldCharType="end"/>
        </w:r>
      </w:hyperlink>
    </w:p>
    <w:p>
      <w:pPr>
        <w:pStyle w:val="TOC1"/>
        <w:tabs>
          <w:tab w:val="right" w:leader="dot" w:pos="8306"/>
        </w:tabs>
      </w:pPr>
      <w:hyperlink w:anchor="_Toc27840" w:history="1">
        <w:r>
          <w:rPr>
            <w:rFonts w:ascii="仿宋" w:eastAsia="仿宋" w:hAnsi="仿宋" w:cs="仿宋" w:hint="eastAsia"/>
            <w:lang w:eastAsia="zh-CN"/>
          </w:rPr>
          <w:t>十三、新型绝热材料项目工程方案分析</w:t>
        </w:r>
        <w:r>
          <w:tab/>
        </w:r>
        <w:r>
          <w:fldChar w:fldCharType="begin"/>
        </w:r>
        <w:r>
          <w:instrText xml:space="preserve"> PAGEREF _Toc27840 \h </w:instrText>
        </w:r>
        <w:r>
          <w:fldChar w:fldCharType="separate"/>
        </w:r>
        <w:r>
          <w:t>56</w:t>
        </w:r>
        <w:r>
          <w:fldChar w:fldCharType="end"/>
        </w:r>
      </w:hyperlink>
    </w:p>
    <w:p>
      <w:pPr>
        <w:pStyle w:val="TOC2"/>
        <w:tabs>
          <w:tab w:val="right" w:leader="dot" w:pos="8306"/>
        </w:tabs>
      </w:pPr>
      <w:hyperlink w:anchor="_Toc1197" w:history="1">
        <w:r>
          <w:rPr>
            <w:rFonts w:ascii="仿宋" w:eastAsia="仿宋" w:hAnsi="仿宋" w:cs="仿宋" w:hint="eastAsia"/>
            <w:lang w:eastAsia="zh-CN"/>
          </w:rPr>
          <w:t>(一)、建筑工程设计原则</w:t>
        </w:r>
        <w:r>
          <w:tab/>
        </w:r>
        <w:r>
          <w:fldChar w:fldCharType="begin"/>
        </w:r>
        <w:r>
          <w:instrText xml:space="preserve"> PAGEREF _Toc1197 \h </w:instrText>
        </w:r>
        <w:r>
          <w:fldChar w:fldCharType="separate"/>
        </w:r>
        <w:r>
          <w:t>56</w:t>
        </w:r>
        <w:r>
          <w:fldChar w:fldCharType="end"/>
        </w:r>
      </w:hyperlink>
    </w:p>
    <w:p>
      <w:pPr>
        <w:pStyle w:val="TOC2"/>
        <w:tabs>
          <w:tab w:val="right" w:leader="dot" w:pos="8306"/>
        </w:tabs>
      </w:pPr>
      <w:hyperlink w:anchor="_Toc31243" w:history="1">
        <w:r>
          <w:rPr>
            <w:rFonts w:ascii="仿宋" w:eastAsia="仿宋" w:hAnsi="仿宋" w:cs="仿宋" w:hint="eastAsia"/>
            <w:lang w:eastAsia="zh-CN"/>
          </w:rPr>
          <w:t>(二)、土建工程建设指标</w:t>
        </w:r>
        <w:r>
          <w:tab/>
        </w:r>
        <w:r>
          <w:fldChar w:fldCharType="begin"/>
        </w:r>
        <w:r>
          <w:instrText xml:space="preserve"> PAGEREF _Toc31243 \h </w:instrText>
        </w:r>
        <w:r>
          <w:fldChar w:fldCharType="separate"/>
        </w:r>
        <w:r>
          <w:t>59</w:t>
        </w:r>
        <w:r>
          <w:fldChar w:fldCharType="end"/>
        </w:r>
      </w:hyperlink>
    </w:p>
    <w:p>
      <w:pPr>
        <w:pStyle w:val="TOC1"/>
        <w:tabs>
          <w:tab w:val="right" w:leader="dot" w:pos="8306"/>
        </w:tabs>
      </w:pPr>
      <w:hyperlink w:anchor="_Toc25973" w:history="1">
        <w:r>
          <w:rPr>
            <w:rFonts w:ascii="仿宋" w:eastAsia="仿宋" w:hAnsi="仿宋" w:cs="仿宋" w:hint="eastAsia"/>
            <w:lang w:eastAsia="zh-CN"/>
          </w:rPr>
          <w:t>十四、新型绝热材料项目实施时间节点</w:t>
        </w:r>
        <w:r>
          <w:tab/>
        </w:r>
        <w:r>
          <w:fldChar w:fldCharType="begin"/>
        </w:r>
        <w:r>
          <w:instrText xml:space="preserve"> PAGEREF _Toc25973 \h </w:instrText>
        </w:r>
        <w:r>
          <w:fldChar w:fldCharType="separate"/>
        </w:r>
        <w:r>
          <w:t>61</w:t>
        </w:r>
        <w:r>
          <w:fldChar w:fldCharType="end"/>
        </w:r>
      </w:hyperlink>
    </w:p>
    <w:p>
      <w:pPr>
        <w:pStyle w:val="TOC2"/>
        <w:tabs>
          <w:tab w:val="right" w:leader="dot" w:pos="8306"/>
        </w:tabs>
      </w:pPr>
      <w:hyperlink w:anchor="_Toc30683" w:history="1">
        <w:r>
          <w:rPr>
            <w:rFonts w:ascii="仿宋" w:eastAsia="仿宋" w:hAnsi="仿宋" w:cs="仿宋" w:hint="eastAsia"/>
            <w:lang w:eastAsia="zh-CN"/>
          </w:rPr>
          <w:t>(一)、新型绝热材料项目启动阶段时间节点</w:t>
        </w:r>
        <w:r>
          <w:tab/>
        </w:r>
        <w:r>
          <w:fldChar w:fldCharType="begin"/>
        </w:r>
        <w:r>
          <w:instrText xml:space="preserve"> PAGEREF _Toc30683 \h </w:instrText>
        </w:r>
        <w:r>
          <w:fldChar w:fldCharType="separate"/>
        </w:r>
        <w:r>
          <w:t>61</w:t>
        </w:r>
        <w:r>
          <w:fldChar w:fldCharType="end"/>
        </w:r>
      </w:hyperlink>
    </w:p>
    <w:p>
      <w:pPr>
        <w:pStyle w:val="TOC2"/>
        <w:tabs>
          <w:tab w:val="right" w:leader="dot" w:pos="8306"/>
        </w:tabs>
      </w:pPr>
      <w:hyperlink w:anchor="_Toc23852" w:history="1">
        <w:r>
          <w:rPr>
            <w:rFonts w:ascii="仿宋" w:eastAsia="仿宋" w:hAnsi="仿宋" w:cs="仿宋" w:hint="eastAsia"/>
            <w:lang w:eastAsia="zh-CN"/>
          </w:rPr>
          <w:t>(二)、新型绝热材料项目执行阶段时间节点</w:t>
        </w:r>
        <w:r>
          <w:tab/>
        </w:r>
        <w:r>
          <w:fldChar w:fldCharType="begin"/>
        </w:r>
        <w:r>
          <w:instrText xml:space="preserve"> PAGEREF _Toc23852 \h </w:instrText>
        </w:r>
        <w:r>
          <w:fldChar w:fldCharType="separate"/>
        </w:r>
        <w:r>
          <w:t>62</w:t>
        </w:r>
        <w:r>
          <w:fldChar w:fldCharType="end"/>
        </w:r>
      </w:hyperlink>
    </w:p>
    <w:p>
      <w:pPr>
        <w:pStyle w:val="TOC2"/>
        <w:tabs>
          <w:tab w:val="right" w:leader="dot" w:pos="8306"/>
        </w:tabs>
      </w:pPr>
      <w:hyperlink w:anchor="_Toc18525" w:history="1">
        <w:r>
          <w:rPr>
            <w:rFonts w:ascii="仿宋" w:eastAsia="仿宋" w:hAnsi="仿宋" w:cs="仿宋" w:hint="eastAsia"/>
            <w:lang w:eastAsia="zh-CN"/>
          </w:rPr>
          <w:t>(三)、新型绝热材料项目完成阶段时间节点</w:t>
        </w:r>
        <w:r>
          <w:tab/>
        </w:r>
        <w:r>
          <w:fldChar w:fldCharType="begin"/>
        </w:r>
        <w:r>
          <w:instrText xml:space="preserve"> PAGEREF _Toc18525 \h </w:instrText>
        </w:r>
        <w:r>
          <w:fldChar w:fldCharType="separate"/>
        </w:r>
        <w:r>
          <w:t>63</w:t>
        </w:r>
        <w:r>
          <w:fldChar w:fldCharType="end"/>
        </w:r>
      </w:hyperlink>
    </w:p>
    <w:p>
      <w:pPr>
        <w:pStyle w:val="TOC1"/>
        <w:tabs>
          <w:tab w:val="right" w:leader="dot" w:pos="8306"/>
        </w:tabs>
      </w:pPr>
      <w:hyperlink w:anchor="_Toc9041" w:history="1">
        <w:r>
          <w:rPr>
            <w:rFonts w:ascii="仿宋" w:eastAsia="仿宋" w:hAnsi="仿宋" w:cs="仿宋" w:hint="eastAsia"/>
            <w:lang w:eastAsia="zh-CN"/>
          </w:rPr>
          <w:t>十五、新型绝热材料项目治理与监督</w:t>
        </w:r>
        <w:r>
          <w:tab/>
        </w:r>
        <w:r>
          <w:fldChar w:fldCharType="begin"/>
        </w:r>
        <w:r>
          <w:instrText xml:space="preserve"> PAGEREF _Toc9041 \h </w:instrText>
        </w:r>
        <w:r>
          <w:fldChar w:fldCharType="separate"/>
        </w:r>
        <w:r>
          <w:t>64</w:t>
        </w:r>
        <w:r>
          <w:fldChar w:fldCharType="end"/>
        </w:r>
      </w:hyperlink>
    </w:p>
    <w:p>
      <w:pPr>
        <w:pStyle w:val="TOC2"/>
        <w:tabs>
          <w:tab w:val="right" w:leader="dot" w:pos="8306"/>
        </w:tabs>
      </w:pPr>
      <w:hyperlink w:anchor="_Toc13068" w:history="1">
        <w:r>
          <w:rPr>
            <w:rFonts w:ascii="仿宋" w:eastAsia="仿宋" w:hAnsi="仿宋" w:cs="仿宋" w:hint="eastAsia"/>
            <w:lang w:eastAsia="zh-CN"/>
          </w:rPr>
          <w:t>(一)、新型绝热材料项目治理结构</w:t>
        </w:r>
        <w:r>
          <w:tab/>
        </w:r>
        <w:r>
          <w:fldChar w:fldCharType="begin"/>
        </w:r>
        <w:r>
          <w:instrText xml:space="preserve"> PAGEREF _Toc13068 \h </w:instrText>
        </w:r>
        <w:r>
          <w:fldChar w:fldCharType="separate"/>
        </w:r>
        <w:r>
          <w:t>64</w:t>
        </w:r>
        <w:r>
          <w:fldChar w:fldCharType="end"/>
        </w:r>
      </w:hyperlink>
    </w:p>
    <w:p>
      <w:pPr>
        <w:pStyle w:val="TOC2"/>
        <w:tabs>
          <w:tab w:val="right" w:leader="dot" w:pos="8306"/>
        </w:tabs>
      </w:pPr>
      <w:hyperlink w:anchor="_Toc32643" w:history="1">
        <w:r>
          <w:rPr>
            <w:rFonts w:ascii="仿宋" w:eastAsia="仿宋" w:hAnsi="仿宋" w:cs="仿宋" w:hint="eastAsia"/>
            <w:lang w:eastAsia="zh-CN"/>
          </w:rPr>
          <w:t>(二)、监督与审计</w:t>
        </w:r>
        <w:r>
          <w:tab/>
        </w:r>
        <w:r>
          <w:fldChar w:fldCharType="begin"/>
        </w:r>
        <w:r>
          <w:instrText xml:space="preserve"> PAGEREF _Toc32643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7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新型绝热材料项目的主要产品是XXXX，预计年产值为XXX万元。这一产品在市场中占据着重要的地位，其广泛的应用范围使得该新型绝热材料项目的市场前景非常广阔。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绝热材料项目的xxx产品作为重要的原材料之一，将在多个领域发挥关键作用。其在建筑、交通、能源等方面的广泛应用将为整个产业链提供强大的支持，形成产业协同效应。新型绝热材料项目的年产值XXX万XXX万XXX万万元不仅反映了其在市场上的巨大潜力，更预示着它对国民经济的积极贡献。这种关联度高、涉及面广的产业关系，使得该新型绝热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6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总征地面积为XXXX平方米，相当于约XX.XX亩，其中净用地面积为XXXX平方米，红线范围内相当于约XX.XX亩。这一用地规模充分考虑了新型绝热材料项目的建设需求，保障了新型绝热材料项目在合适的空间内得以充分发展。新型绝热材料项目规划的总建筑面积为XXXX平方米，其中主体工程建设占XXXX平方米，计容建筑面积达XXXX平方米。预计建筑工程的投资将达到XXXX万元，为新型绝热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计划购置的设备共计XXXX台（套），设备购置费用为XXXX万元。这一设备购置计划充分考虑到新型绝热材料项目的生产需求和技术要求，确保了新型绝热材料项目在生产运营中具备先进的技术装备和高效的生产能力。设备的合理配置将为新型绝热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计划总投资为XXXX万元，预计年实现营业收入为XXXX万元。这一产能规模的设定旨在确保新型绝热材料项目能够在投资与回报之间取得平衡，实现长期可持续的发展。新型绝热材料项目的总投资充分考虑到各个方面的需求，包括用地建设、设备购置等多个环节，以确保新型绝热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48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242"/>
      <w:r>
        <w:rPr>
          <w:rFonts w:ascii="仿宋" w:eastAsia="仿宋" w:hAnsi="仿宋" w:cs="仿宋" w:hint="eastAsia"/>
          <w:lang w:eastAsia="zh-CN"/>
        </w:rPr>
        <w:t>(一)、新型绝热材料行业分析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行业一直以来都是市场的关注焦点。行业内的发展趋势、竞争态势以及潜在机会都对新型绝热材料项目的推进产生深远的影响。通过深入研究行业的整体概貌，我们将更好地理解行业的核心特征，为新型绝热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行业，技术一直是推动创新和发展的关键因素。我们将对当前技术趋势进行详尽分析，包括但不限于人工智能、大数据应用、先进制造技术等。这有助于新型绝热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新型绝热材料项目成功的基础。我们将对主要竞争对手进行深入研究，包括其市场份额、产品特点、市场定位等。通过全面了解竞争对手的优势和劣势，新型绝热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17"/>
      <w:r>
        <w:rPr>
          <w:rFonts w:ascii="仿宋" w:eastAsia="仿宋" w:hAnsi="仿宋" w:cs="仿宋" w:hint="eastAsia"/>
          <w:sz w:val="28"/>
          <w:lang w:eastAsia="zh-CN"/>
        </w:rPr>
        <w:t>(二)、新型绝热材料市场分析预测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绝热材料市场未来的增长趋势。这包括市场的整体规模、各细分领域的发展趋势等。新型绝热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绝热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绝热材料项目实施过程中需要充分考虑的因素。我们将对市场风险进行全面评估，包括但不限于政策法规风险、市场竞争风险、技术变革风险等。通过对潜在风险的深入分析，新型绝热材料项目可以制定相应的风险缓解策略，降低不确定性对新型绝热材料项目的影响。</w:t>
      </w:r>
    </w:p>
    <w:p>
      <w:pPr>
        <w:pStyle w:val="Heading1"/>
        <w:ind w:firstLine="560" w:firstLineChars="200"/>
        <w:rPr>
          <w:rFonts w:ascii="仿宋" w:eastAsia="仿宋" w:hAnsi="仿宋" w:cs="仿宋" w:hint="eastAsia"/>
          <w:sz w:val="28"/>
          <w:lang w:eastAsia="zh-CN"/>
        </w:rPr>
      </w:pPr>
      <w:bookmarkStart w:id="8" w:name="_Toc795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90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技术管理特点体现在其创新导向。通过引入最先进的技术趋势和解决方案，新型绝热材料项目致力于提升科技含量、提高质量和效率水平。这意味着我们将采用最新的工具和方法，确保新型绝热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绝热材料项目技术管理的显著特征。通过整合不同领域的技术资源，我们实现了跨学科的协同工作。这有助于优化技术架构，提高整体效能。此外，整合性策略还促进了不同技术团队之间的紧密沟通和高效合作，确保新型绝热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绝热材料项目所采用的技术。通过不断优化技术方案，新型绝热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绝热材料项目团队将在新型绝热材料项目初期识别可能的技术风险，并采取相应的预防和应对措施。通过建立健全的风险评估机制，新型绝热材料项目能够在实施过程中及时发现并解决潜在的技术问题，保障新型绝热材料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新型绝热材料项目中，技术将成为新型绝热材料项目成功的有力支持。这一深度剖析揭示了技术管理在新型绝热材料项目实施中的关键作用，为新型绝热材料项目的技术基础奠定了坚实的基础。</w:t>
      </w:r>
    </w:p>
    <w:p>
      <w:pPr>
        <w:pStyle w:val="Heading2"/>
        <w:ind w:firstLine="560" w:firstLineChars="200"/>
        <w:rPr>
          <w:rFonts w:ascii="仿宋" w:eastAsia="仿宋" w:hAnsi="仿宋" w:cs="仿宋" w:hint="eastAsia"/>
          <w:sz w:val="28"/>
          <w:lang w:eastAsia="zh-CN"/>
        </w:rPr>
      </w:pPr>
      <w:bookmarkStart w:id="10" w:name="_Toc4604"/>
      <w:r>
        <w:rPr>
          <w:rFonts w:ascii="仿宋" w:eastAsia="仿宋" w:hAnsi="仿宋" w:cs="仿宋" w:hint="eastAsia"/>
          <w:sz w:val="28"/>
          <w:lang w:eastAsia="zh-CN"/>
        </w:rPr>
        <w:t>(二)、新型绝热材料项目工艺技术设计方案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绝热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绝热材料项目将严格按照相关行业规范要求进行组织。通过有效控制产品质量，新型绝热材料项目将致力于为顾客提供优质的新型绝热材料项目产品和良好的服务。这体现了新型绝热材料项目对于生产活动合规性和质量标准的高度重视，为新型绝热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绝热材料项目注重生态效益和清洁生产原则。新型绝热材料项目建设将紧密结合地方特色经济发展，与社会经济发展规划和区域环境保护规划方案相协调一致。通过与当地区域自然生态系统的结合，新型绝热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绝热材料项目产品具有多样化的客户需求和个性化的特点。因此，新型绝热材料项目产品规格品种多样，且单批生产数量较小。为满足这一特点，新型绝热材料项目承办单位将建设先进的柔性制造生产线。通过广泛应用柔性制造技术，新型绝热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绝热材料项目采用的技术具有较高的技术含量和自动化水平，处于国内先进水平。这一技术选用不仅体现了对生产效率、质量和环境友好性的高标准要求，同时为新型绝热材料项目的可持续发展奠定了坚实的基础。</w:t>
      </w:r>
    </w:p>
    <w:p>
      <w:pPr>
        <w:pStyle w:val="Heading2"/>
        <w:ind w:firstLine="560" w:firstLineChars="200"/>
        <w:rPr>
          <w:rFonts w:ascii="仿宋" w:eastAsia="仿宋" w:hAnsi="仿宋" w:cs="仿宋" w:hint="eastAsia"/>
          <w:sz w:val="28"/>
          <w:lang w:eastAsia="zh-CN"/>
        </w:rPr>
      </w:pPr>
      <w:bookmarkStart w:id="11" w:name="_Toc550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为确保新型绝热材料项目的高效生产和技术实施，我们制定了一套精心设计的设备选型方案，以满足新型绝热材料项目生产、质量和环保的要求。该方案的主要特点如下：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绝热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针对新型绝热材料项目产品的多样性和小批量生产的特点，我们将建设柔性制造生产线。通过在设备选型中考虑柔性制造技术，可以灵活应对不同产品规格和生产需求，实现生产线的高度灵活性和适应性。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024"/>
      <w:r>
        <w:rPr>
          <w:rFonts w:ascii="仿宋" w:eastAsia="仿宋" w:hAnsi="仿宋" w:cs="仿宋" w:hint="eastAsia"/>
          <w:sz w:val="28"/>
          <w:lang w:eastAsia="zh-CN"/>
        </w:rPr>
        <w:t>四、新型绝热材料项目概论</w:t>
      </w:r>
      <w:bookmarkEnd w:id="12"/>
    </w:p>
    <w:p>
      <w:pPr>
        <w:pStyle w:val="Heading2"/>
        <w:rPr>
          <w:rFonts w:ascii="仿宋" w:eastAsia="仿宋" w:hAnsi="仿宋" w:cs="仿宋" w:hint="eastAsia"/>
          <w:lang w:eastAsia="zh-CN"/>
        </w:rPr>
      </w:pPr>
      <w:bookmarkStart w:id="13" w:name="_Toc26717"/>
      <w:r>
        <w:rPr>
          <w:rFonts w:ascii="仿宋" w:eastAsia="仿宋" w:hAnsi="仿宋" w:cs="仿宋" w:hint="eastAsia"/>
          <w:lang w:eastAsia="zh-CN"/>
        </w:rPr>
        <w:t>(一)、新型绝热材料项目概况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起源追溯至对市场的深入洞察。市场的不断演变与变革为新型绝热材料项目提供了难得的机遇。当前市场存在的需求缺口和变革的大环境共同构成了新型绝热材料项目的背景。这个新型绝热材料项目旨在充分利用市场机遇，填补行业中尚未满足的需求，为客户提供全新的解决方案。市场的变革和需求的增长使得这个新型绝热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新型绝热材料项目名称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正式命名为新型绝热材料。这个名称不仅仅是一个标识，更代表了新型绝热材料项目的核心理念和愿景。它蕴含着新型绝热材料项目所要解决问题的关键字，具有强烈的表达和辨识度，为新型绝热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新型绝热材料项目目标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核心目标是提供一种全新、高效的解决方案，满足客户日益增长的需求。新型绝热材料项目追求的不仅仅是满足市场需求，更是在市场中获得卓越的竞争优势。通过不断提升产品或服务的质量和创新水平，新型绝热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新型绝热材料项目范围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全面涵盖了产品研发、制造、市场推广和售后服务，确保从产品设计到最终用户体验的全方位关注。这一全面的新型绝热材料项目范围是为了确保新型绝热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新型绝热材料项目时间表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新型绝热材料项目计划在未来18个月内完成，包括研发、测试、市场试点和正式推出等不同阶段。这个时间表的合理设计是为了确保新型绝热材料项目各个阶段的顺利推进，以便按时交付高质量的成果。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新型绝热材料项目预算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总预算估算为XX百万美元，主要分配在研发、市场推广、人员培训和运营等方面。这一充足的预算为新型绝热材料项目提供了充足的资源，确保新型绝热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新型绝热材料项目风险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可能面临的风险包括市场接受度低、技术难题、竞争激烈等。新型绝热材料项目团队已经制定了相应的风险应对计划，通过前瞻性的风险管理，确保新型绝热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新型绝热材料项目团队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新型绝热材料项目汇聚了一支经验丰富、多领域专业素养的核心团队，确保新型绝热材料项目在各个方面都能拥有高水平的执行力。团队的协同作战是新型绝热材料项目成功的关键因素之一。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新型绝热材料项目背景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新型绝热材料项目的背景根植于市场对更高效、创新产品的渴望，同时也受到科技发展对行业格局的深刻改变的影响。这为新型绝热材料项目提供了广阔的发展空间和市场需求。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新型绝热材料项目现状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截至目前，新型绝热材料项目已完成市场调研和技术验证，取得了初步的成功。这为新型绝热材料项目在未来的发展奠定了坚实的基础，为更远大的目标打下了坚实的基石。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120"/>
      <w:r>
        <w:rPr>
          <w:rFonts w:ascii="仿宋" w:eastAsia="仿宋" w:hAnsi="仿宋" w:cs="仿宋" w:hint="eastAsia"/>
          <w:sz w:val="28"/>
          <w:lang w:eastAsia="zh-CN"/>
        </w:rPr>
        <w:t>(二)、新型绝热材料项目目标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keyword》新型绝热材料项目首要业务目标是在市场中占据有利地位，实现产品/服务的成功推广和销售。通过不断提升产品质量、创新性，新型绝热材料项目追求成为行业中的领导者，赢得更多客户的青睐。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在科技迅速发展的时代，新型绝热材料项目着眼于技术创新。通过持续的研发和技术升级，新型绝热材料项目旨在推出更具创新性的产品或服务，以满足市场对新鲜、先进解决方案的需求。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为了建立可持续的客户关系，新型绝热材料项目设定了客户满意度目标。通过提供卓越的产品质量和优质的客户服务，新型绝热材料项目追求赢得客户的信任和忠诚度，确保他们的满意度达到行业领先水平。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新型绝热材料项目注重社会责任和可持续发展。通过实施环保、社会责任新型绝热材料项目，新型绝热材料项目致力于在经济发展的同时保护环境，促进社会公平，实现可持续经营。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新型绝热材料项目的团队是实现目标的核心驱动力。因此，新型绝热材料项目设定了团队发展目标，包括提升团队成员的专业技能、培养领导力，以及搭建协同高效的团队工作氛围。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902"/>
      <w:r>
        <w:rPr>
          <w:rFonts w:ascii="仿宋" w:eastAsia="仿宋" w:hAnsi="仿宋" w:cs="仿宋" w:hint="eastAsia"/>
          <w:sz w:val="28"/>
          <w:lang w:eastAsia="zh-CN"/>
        </w:rPr>
        <w:t>(三)、新型绝热材料项目提出的理由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新型绝热材料项目提出的理由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源于对市场机遇的深刻洞察。当前市场中存在的需求缺口和行业发展趋势表明，有巨大的商业机会等待被开发。通过准确捕捉市场机遇，新型绝热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理念基于对技术创新的信仰。通过持续的研发和技术投入，新型绝热材料项目有望推出更具创新性的产品或服务。在科技飞速发展的当下，新型绝热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是为了增强企业的行业竞争力。通过提升产品或服务的质量和独特性，新型绝热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响应了消费者需求的变化。随着社会和科技的不断发展，消费者对产品和服务的需求也在发生变化。通过深入了解并及时回应消费者的新需求，新型绝热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新型绝热材料项目的提出是企业战略发展规划的一部分。在面对日益激烈的市场竞争和不断变化的商业环境中，新型绝热材料项目作为企业战略的一环，旨在为企业开辟新的增长领域，巩固企业在行业中的地位。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不仅仅是基于商业考量，还注重社会责任。通过推出环保、社会责任等方面的新型绝热材料项目，新型绝热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新型绝热材料项目的提出反映了对利益相关者期望的关注。包括客户、员工、投资者等利益相关者在企业发展中都有着各自的期望，新型绝热材料项目力求在满足这些期望的同时，取得更大的共赢。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557"/>
      <w:r>
        <w:rPr>
          <w:rFonts w:ascii="仿宋" w:eastAsia="仿宋" w:hAnsi="仿宋" w:cs="仿宋" w:hint="eastAsia"/>
          <w:sz w:val="28"/>
          <w:lang w:eastAsia="zh-CN"/>
        </w:rPr>
        <w:t>(四)、新型绝热材料项目意义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在实施新型绝热材料项目的过程中，我们不仅仅是在追逐商业成功，更是为企业和社会的多个层面创造了深远的意义。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首要意义在于提升企业的市场竞争力。通过持续的创新和对产品质量的高标准要求，新型绝热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绝热材料项目的推进将促使行业技术水平的提升。通过引入先进技术和创新性解决方案，新型绝热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绝热材料项目不仅创造了大量就业机会，提高了就业水平，还注重社会责任和环保。通过参与社会公益事业和推动环保新型绝热材料项目，新型绝热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综合而言，新型绝热材料项目意义重大，不仅推动了企业的发展，也为行业和社会的进步贡献了积极力量。这是一个全面而深刻的影响，将在未来产生可持续的正面效应。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2741"/>
      <w:r>
        <w:rPr>
          <w:rFonts w:ascii="仿宋" w:eastAsia="仿宋" w:hAnsi="仿宋" w:cs="仿宋" w:hint="eastAsia"/>
          <w:sz w:val="28"/>
          <w:lang w:eastAsia="zh-CN"/>
        </w:rPr>
        <w:t>(五)、新型绝热材料项目背景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在当今迅猛发展的商业环境中，新型绝热材料项目的动因根植于对多方面因素的审慎考量。这个新型绝热材料项目的提出并非孤立的决策，而是对企业所处背景深入思考的产物。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绝热材料项目背后的首要原因。科技的迅速发展和全球市场的快速变化使得企业必须灵活应对。新型绝热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竞争的激烈程度也是新型绝热材料项目背景中不可忽视的一环。企业需要在激烈竞争中脱颖而出，为此，新型绝热材料项目致力于打破常规，提供独特的价值主张，以吸引客户并确保市场份额的增长。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https://d.book118.com/857131136055006030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0482F"/>
    <w:rsid w:val="0E7048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3113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2024-01-09T19:41:00Z</dcterms:created>
  <dcterms:modified xsi:type="dcterms:W3CDTF">2024-01-09T19:41:22Z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6E8C03912B8A4257A70C352EF53DF96F_11</vt:lpwstr>
  </property>
  <property fmtid="{D5CDD505-2E9C-101B-9397-08002B2CF9AE}" pid="3" name="KSOProductBuildVer">
    <vt:lpwstr>2052-12.1.0.16120</vt:lpwstr>
  </property>
</Properties>
</file>