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智能疏导项目规划设计纲要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1" w:history="1">
        <w:r>
          <w:rPr>
            <w:rFonts w:ascii="仿宋" w:eastAsia="仿宋" w:hAnsi="仿宋" w:cs="仿宋" w:hint="eastAsia"/>
            <w:lang w:eastAsia="zh-CN"/>
          </w:rPr>
          <w:t>序言</w:t>
        </w:r>
        <w:r>
          <w:tab/>
        </w:r>
        <w:r>
          <w:fldChar w:fldCharType="begin"/>
        </w:r>
        <w:r>
          <w:instrText xml:space="preserve"> PAGEREF _Toc32151 \h </w:instrText>
        </w:r>
        <w:r>
          <w:fldChar w:fldCharType="separate"/>
        </w:r>
        <w:r>
          <w:t>3</w:t>
        </w:r>
        <w:r>
          <w:fldChar w:fldCharType="end"/>
        </w:r>
      </w:hyperlink>
    </w:p>
    <w:p>
      <w:pPr>
        <w:pStyle w:val="TOC1"/>
        <w:tabs>
          <w:tab w:val="right" w:leader="dot" w:pos="8306"/>
        </w:tabs>
      </w:pPr>
      <w:hyperlink w:anchor="_Toc28996" w:history="1">
        <w:r>
          <w:rPr>
            <w:rFonts w:ascii="仿宋" w:eastAsia="仿宋" w:hAnsi="仿宋" w:cs="仿宋" w:hint="eastAsia"/>
            <w:lang w:eastAsia="zh-CN"/>
          </w:rPr>
          <w:t>一、智能疏导项目建设背景及必要性分析</w:t>
        </w:r>
        <w:r>
          <w:tab/>
        </w:r>
        <w:r>
          <w:fldChar w:fldCharType="begin"/>
        </w:r>
        <w:r>
          <w:instrText xml:space="preserve"> PAGEREF _Toc28996 \h </w:instrText>
        </w:r>
        <w:r>
          <w:fldChar w:fldCharType="separate"/>
        </w:r>
        <w:r>
          <w:t>3</w:t>
        </w:r>
        <w:r>
          <w:fldChar w:fldCharType="end"/>
        </w:r>
      </w:hyperlink>
    </w:p>
    <w:p>
      <w:pPr>
        <w:pStyle w:val="TOC2"/>
        <w:tabs>
          <w:tab w:val="right" w:leader="dot" w:pos="8306"/>
        </w:tabs>
      </w:pPr>
      <w:hyperlink w:anchor="_Toc28205" w:history="1">
        <w:r>
          <w:rPr>
            <w:rFonts w:ascii="仿宋" w:eastAsia="仿宋" w:hAnsi="仿宋" w:cs="仿宋" w:hint="eastAsia"/>
            <w:lang w:eastAsia="zh-CN"/>
          </w:rPr>
          <w:t>(一)、智能疏导项目背景分析</w:t>
        </w:r>
        <w:r>
          <w:tab/>
        </w:r>
        <w:r>
          <w:fldChar w:fldCharType="begin"/>
        </w:r>
        <w:r>
          <w:instrText xml:space="preserve"> PAGEREF _Toc28205 \h </w:instrText>
        </w:r>
        <w:r>
          <w:fldChar w:fldCharType="separate"/>
        </w:r>
        <w:r>
          <w:t>3</w:t>
        </w:r>
        <w:r>
          <w:fldChar w:fldCharType="end"/>
        </w:r>
      </w:hyperlink>
    </w:p>
    <w:p>
      <w:pPr>
        <w:pStyle w:val="TOC2"/>
        <w:tabs>
          <w:tab w:val="right" w:leader="dot" w:pos="8306"/>
        </w:tabs>
      </w:pPr>
      <w:hyperlink w:anchor="_Toc5521" w:history="1">
        <w:r>
          <w:rPr>
            <w:rFonts w:ascii="仿宋" w:eastAsia="仿宋" w:hAnsi="仿宋" w:cs="仿宋" w:hint="eastAsia"/>
            <w:lang w:eastAsia="zh-CN"/>
          </w:rPr>
          <w:t>(二)、智能疏导项目建设必要性分析</w:t>
        </w:r>
        <w:r>
          <w:tab/>
        </w:r>
        <w:r>
          <w:fldChar w:fldCharType="begin"/>
        </w:r>
        <w:r>
          <w:instrText xml:space="preserve"> PAGEREF _Toc5521 \h </w:instrText>
        </w:r>
        <w:r>
          <w:fldChar w:fldCharType="separate"/>
        </w:r>
        <w:r>
          <w:t>5</w:t>
        </w:r>
        <w:r>
          <w:fldChar w:fldCharType="end"/>
        </w:r>
      </w:hyperlink>
    </w:p>
    <w:p>
      <w:pPr>
        <w:pStyle w:val="TOC1"/>
        <w:tabs>
          <w:tab w:val="right" w:leader="dot" w:pos="8306"/>
        </w:tabs>
      </w:pPr>
      <w:hyperlink w:anchor="_Toc4923" w:history="1">
        <w:r>
          <w:rPr>
            <w:rFonts w:ascii="仿宋" w:eastAsia="仿宋" w:hAnsi="仿宋" w:cs="仿宋" w:hint="eastAsia"/>
            <w:lang w:eastAsia="zh-CN"/>
          </w:rPr>
          <w:t>二、智能疏导项目建设单位说明</w:t>
        </w:r>
        <w:r>
          <w:tab/>
        </w:r>
        <w:r>
          <w:fldChar w:fldCharType="begin"/>
        </w:r>
        <w:r>
          <w:instrText xml:space="preserve"> PAGEREF _Toc4923 \h </w:instrText>
        </w:r>
        <w:r>
          <w:fldChar w:fldCharType="separate"/>
        </w:r>
        <w:r>
          <w:t>6</w:t>
        </w:r>
        <w:r>
          <w:fldChar w:fldCharType="end"/>
        </w:r>
      </w:hyperlink>
    </w:p>
    <w:p>
      <w:pPr>
        <w:pStyle w:val="TOC2"/>
        <w:tabs>
          <w:tab w:val="right" w:leader="dot" w:pos="8306"/>
        </w:tabs>
      </w:pPr>
      <w:hyperlink w:anchor="_Toc5163" w:history="1">
        <w:r>
          <w:rPr>
            <w:rFonts w:ascii="仿宋" w:eastAsia="仿宋" w:hAnsi="仿宋" w:cs="仿宋" w:hint="eastAsia"/>
            <w:lang w:eastAsia="zh-CN"/>
          </w:rPr>
          <w:t>(一)、智能疏导项目承办单位基本情况</w:t>
        </w:r>
        <w:r>
          <w:tab/>
        </w:r>
        <w:r>
          <w:fldChar w:fldCharType="begin"/>
        </w:r>
        <w:r>
          <w:instrText xml:space="preserve"> PAGEREF _Toc5163 \h </w:instrText>
        </w:r>
        <w:r>
          <w:fldChar w:fldCharType="separate"/>
        </w:r>
        <w:r>
          <w:t>6</w:t>
        </w:r>
        <w:r>
          <w:fldChar w:fldCharType="end"/>
        </w:r>
      </w:hyperlink>
    </w:p>
    <w:p>
      <w:pPr>
        <w:pStyle w:val="TOC2"/>
        <w:tabs>
          <w:tab w:val="right" w:leader="dot" w:pos="8306"/>
        </w:tabs>
      </w:pPr>
      <w:hyperlink w:anchor="_Toc25414" w:history="1">
        <w:r>
          <w:rPr>
            <w:rFonts w:ascii="仿宋" w:eastAsia="仿宋" w:hAnsi="仿宋" w:cs="仿宋" w:hint="eastAsia"/>
            <w:lang w:eastAsia="zh-CN"/>
          </w:rPr>
          <w:t>(二)、公司经济效益分析</w:t>
        </w:r>
        <w:r>
          <w:tab/>
        </w:r>
        <w:r>
          <w:fldChar w:fldCharType="begin"/>
        </w:r>
        <w:r>
          <w:instrText xml:space="preserve"> PAGEREF _Toc25414 \h </w:instrText>
        </w:r>
        <w:r>
          <w:fldChar w:fldCharType="separate"/>
        </w:r>
        <w:r>
          <w:t>6</w:t>
        </w:r>
        <w:r>
          <w:fldChar w:fldCharType="end"/>
        </w:r>
      </w:hyperlink>
    </w:p>
    <w:p>
      <w:pPr>
        <w:pStyle w:val="TOC1"/>
        <w:tabs>
          <w:tab w:val="right" w:leader="dot" w:pos="8306"/>
        </w:tabs>
      </w:pPr>
      <w:hyperlink w:anchor="_Toc290" w:history="1">
        <w:r>
          <w:rPr>
            <w:rFonts w:ascii="仿宋" w:eastAsia="仿宋" w:hAnsi="仿宋" w:cs="仿宋" w:hint="eastAsia"/>
            <w:lang w:eastAsia="zh-CN"/>
          </w:rPr>
          <w:t>三、智能疏导项目绩效评估</w:t>
        </w:r>
        <w:r>
          <w:tab/>
        </w:r>
        <w:r>
          <w:fldChar w:fldCharType="begin"/>
        </w:r>
        <w:r>
          <w:instrText xml:space="preserve"> PAGEREF _Toc290 \h </w:instrText>
        </w:r>
        <w:r>
          <w:fldChar w:fldCharType="separate"/>
        </w:r>
        <w:r>
          <w:t>7</w:t>
        </w:r>
        <w:r>
          <w:fldChar w:fldCharType="end"/>
        </w:r>
      </w:hyperlink>
    </w:p>
    <w:p>
      <w:pPr>
        <w:pStyle w:val="TOC2"/>
        <w:tabs>
          <w:tab w:val="right" w:leader="dot" w:pos="8306"/>
        </w:tabs>
      </w:pPr>
      <w:hyperlink w:anchor="_Toc17204" w:history="1">
        <w:r>
          <w:rPr>
            <w:rFonts w:ascii="仿宋" w:eastAsia="仿宋" w:hAnsi="仿宋" w:cs="仿宋" w:hint="eastAsia"/>
            <w:lang w:eastAsia="zh-CN"/>
          </w:rPr>
          <w:t>(一)、绩效评估指标</w:t>
        </w:r>
        <w:r>
          <w:tab/>
        </w:r>
        <w:r>
          <w:fldChar w:fldCharType="begin"/>
        </w:r>
        <w:r>
          <w:instrText xml:space="preserve"> PAGEREF _Toc17204 \h </w:instrText>
        </w:r>
        <w:r>
          <w:fldChar w:fldCharType="separate"/>
        </w:r>
        <w:r>
          <w:t>7</w:t>
        </w:r>
        <w:r>
          <w:fldChar w:fldCharType="end"/>
        </w:r>
      </w:hyperlink>
    </w:p>
    <w:p>
      <w:pPr>
        <w:pStyle w:val="TOC2"/>
        <w:tabs>
          <w:tab w:val="right" w:leader="dot" w:pos="8306"/>
        </w:tabs>
      </w:pPr>
      <w:hyperlink w:anchor="_Toc12922" w:history="1">
        <w:r>
          <w:rPr>
            <w:rFonts w:ascii="仿宋" w:eastAsia="仿宋" w:hAnsi="仿宋" w:cs="仿宋" w:hint="eastAsia"/>
            <w:lang w:eastAsia="zh-CN"/>
          </w:rPr>
          <w:t>(二)、绩效评估方法</w:t>
        </w:r>
        <w:r>
          <w:tab/>
        </w:r>
        <w:r>
          <w:fldChar w:fldCharType="begin"/>
        </w:r>
        <w:r>
          <w:instrText xml:space="preserve"> PAGEREF _Toc12922 \h </w:instrText>
        </w:r>
        <w:r>
          <w:fldChar w:fldCharType="separate"/>
        </w:r>
        <w:r>
          <w:t>9</w:t>
        </w:r>
        <w:r>
          <w:fldChar w:fldCharType="end"/>
        </w:r>
      </w:hyperlink>
    </w:p>
    <w:p>
      <w:pPr>
        <w:pStyle w:val="TOC2"/>
        <w:tabs>
          <w:tab w:val="right" w:leader="dot" w:pos="8306"/>
        </w:tabs>
      </w:pPr>
      <w:hyperlink w:anchor="_Toc27370" w:history="1">
        <w:r>
          <w:rPr>
            <w:rFonts w:ascii="仿宋" w:eastAsia="仿宋" w:hAnsi="仿宋" w:cs="仿宋" w:hint="eastAsia"/>
            <w:lang w:eastAsia="zh-CN"/>
          </w:rPr>
          <w:t>(三)、绩效评估周期</w:t>
        </w:r>
        <w:r>
          <w:tab/>
        </w:r>
        <w:r>
          <w:fldChar w:fldCharType="begin"/>
        </w:r>
        <w:r>
          <w:instrText xml:space="preserve"> PAGEREF _Toc27370 \h </w:instrText>
        </w:r>
        <w:r>
          <w:fldChar w:fldCharType="separate"/>
        </w:r>
        <w:r>
          <w:t>10</w:t>
        </w:r>
        <w:r>
          <w:fldChar w:fldCharType="end"/>
        </w:r>
      </w:hyperlink>
    </w:p>
    <w:p>
      <w:pPr>
        <w:pStyle w:val="TOC1"/>
        <w:tabs>
          <w:tab w:val="right" w:leader="dot" w:pos="8306"/>
        </w:tabs>
      </w:pPr>
      <w:hyperlink w:anchor="_Toc31425" w:history="1">
        <w:r>
          <w:rPr>
            <w:rFonts w:ascii="仿宋" w:eastAsia="仿宋" w:hAnsi="仿宋" w:cs="仿宋" w:hint="eastAsia"/>
            <w:lang w:eastAsia="zh-CN"/>
          </w:rPr>
          <w:t>四、产品规划分析</w:t>
        </w:r>
        <w:r>
          <w:tab/>
        </w:r>
        <w:r>
          <w:fldChar w:fldCharType="begin"/>
        </w:r>
        <w:r>
          <w:instrText xml:space="preserve"> PAGEREF _Toc31425 \h </w:instrText>
        </w:r>
        <w:r>
          <w:fldChar w:fldCharType="separate"/>
        </w:r>
        <w:r>
          <w:t>11</w:t>
        </w:r>
        <w:r>
          <w:fldChar w:fldCharType="end"/>
        </w:r>
      </w:hyperlink>
    </w:p>
    <w:p>
      <w:pPr>
        <w:pStyle w:val="TOC2"/>
        <w:tabs>
          <w:tab w:val="right" w:leader="dot" w:pos="8306"/>
        </w:tabs>
      </w:pPr>
      <w:hyperlink w:anchor="_Toc31729" w:history="1">
        <w:r>
          <w:rPr>
            <w:rFonts w:ascii="仿宋" w:eastAsia="仿宋" w:hAnsi="仿宋" w:cs="仿宋" w:hint="eastAsia"/>
            <w:lang w:eastAsia="zh-CN"/>
          </w:rPr>
          <w:t>(一)、产品规划</w:t>
        </w:r>
        <w:r>
          <w:tab/>
        </w:r>
        <w:r>
          <w:fldChar w:fldCharType="begin"/>
        </w:r>
        <w:r>
          <w:instrText xml:space="preserve"> PAGEREF _Toc31729 \h </w:instrText>
        </w:r>
        <w:r>
          <w:fldChar w:fldCharType="separate"/>
        </w:r>
        <w:r>
          <w:t>11</w:t>
        </w:r>
        <w:r>
          <w:fldChar w:fldCharType="end"/>
        </w:r>
      </w:hyperlink>
    </w:p>
    <w:p>
      <w:pPr>
        <w:pStyle w:val="TOC2"/>
        <w:tabs>
          <w:tab w:val="right" w:leader="dot" w:pos="8306"/>
        </w:tabs>
      </w:pPr>
      <w:hyperlink w:anchor="_Toc4535" w:history="1">
        <w:r>
          <w:rPr>
            <w:rFonts w:ascii="仿宋" w:eastAsia="仿宋" w:hAnsi="仿宋" w:cs="仿宋" w:hint="eastAsia"/>
            <w:lang w:eastAsia="zh-CN"/>
          </w:rPr>
          <w:t>(二)、建设规模</w:t>
        </w:r>
        <w:r>
          <w:tab/>
        </w:r>
        <w:r>
          <w:fldChar w:fldCharType="begin"/>
        </w:r>
        <w:r>
          <w:instrText xml:space="preserve"> PAGEREF _Toc4535 \h </w:instrText>
        </w:r>
        <w:r>
          <w:fldChar w:fldCharType="separate"/>
        </w:r>
        <w:r>
          <w:t>11</w:t>
        </w:r>
        <w:r>
          <w:fldChar w:fldCharType="end"/>
        </w:r>
      </w:hyperlink>
    </w:p>
    <w:p>
      <w:pPr>
        <w:pStyle w:val="TOC1"/>
        <w:tabs>
          <w:tab w:val="right" w:leader="dot" w:pos="8306"/>
        </w:tabs>
      </w:pPr>
      <w:hyperlink w:anchor="_Toc16920" w:history="1">
        <w:r>
          <w:rPr>
            <w:rFonts w:ascii="仿宋" w:eastAsia="仿宋" w:hAnsi="仿宋" w:cs="仿宋" w:hint="eastAsia"/>
            <w:lang w:eastAsia="zh-CN"/>
          </w:rPr>
          <w:t>五、智能疏导项目概论</w:t>
        </w:r>
        <w:r>
          <w:tab/>
        </w:r>
        <w:r>
          <w:fldChar w:fldCharType="begin"/>
        </w:r>
        <w:r>
          <w:instrText xml:space="preserve"> PAGEREF _Toc16920 \h </w:instrText>
        </w:r>
        <w:r>
          <w:fldChar w:fldCharType="separate"/>
        </w:r>
        <w:r>
          <w:t>13</w:t>
        </w:r>
        <w:r>
          <w:fldChar w:fldCharType="end"/>
        </w:r>
      </w:hyperlink>
    </w:p>
    <w:p>
      <w:pPr>
        <w:pStyle w:val="TOC2"/>
        <w:tabs>
          <w:tab w:val="right" w:leader="dot" w:pos="8306"/>
        </w:tabs>
      </w:pPr>
      <w:hyperlink w:anchor="_Toc25286" w:history="1">
        <w:r>
          <w:rPr>
            <w:rFonts w:ascii="仿宋" w:eastAsia="仿宋" w:hAnsi="仿宋" w:cs="仿宋" w:hint="eastAsia"/>
            <w:lang w:eastAsia="zh-CN"/>
          </w:rPr>
          <w:t>(一)、智能疏导项目概况</w:t>
        </w:r>
        <w:r>
          <w:tab/>
        </w:r>
        <w:r>
          <w:fldChar w:fldCharType="begin"/>
        </w:r>
        <w:r>
          <w:instrText xml:space="preserve"> PAGEREF _Toc25286 \h </w:instrText>
        </w:r>
        <w:r>
          <w:fldChar w:fldCharType="separate"/>
        </w:r>
        <w:r>
          <w:t>13</w:t>
        </w:r>
        <w:r>
          <w:fldChar w:fldCharType="end"/>
        </w:r>
      </w:hyperlink>
    </w:p>
    <w:p>
      <w:pPr>
        <w:pStyle w:val="TOC2"/>
        <w:tabs>
          <w:tab w:val="right" w:leader="dot" w:pos="8306"/>
        </w:tabs>
      </w:pPr>
      <w:hyperlink w:anchor="_Toc5755" w:history="1">
        <w:r>
          <w:rPr>
            <w:rFonts w:ascii="仿宋" w:eastAsia="仿宋" w:hAnsi="仿宋" w:cs="仿宋" w:hint="eastAsia"/>
            <w:lang w:eastAsia="zh-CN"/>
          </w:rPr>
          <w:t>(二)、智能疏导项目目标</w:t>
        </w:r>
        <w:r>
          <w:tab/>
        </w:r>
        <w:r>
          <w:fldChar w:fldCharType="begin"/>
        </w:r>
        <w:r>
          <w:instrText xml:space="preserve"> PAGEREF _Toc5755 \h </w:instrText>
        </w:r>
        <w:r>
          <w:fldChar w:fldCharType="separate"/>
        </w:r>
        <w:r>
          <w:t>15</w:t>
        </w:r>
        <w:r>
          <w:fldChar w:fldCharType="end"/>
        </w:r>
      </w:hyperlink>
    </w:p>
    <w:p>
      <w:pPr>
        <w:pStyle w:val="TOC2"/>
        <w:tabs>
          <w:tab w:val="right" w:leader="dot" w:pos="8306"/>
        </w:tabs>
      </w:pPr>
      <w:hyperlink w:anchor="_Toc30868" w:history="1">
        <w:r>
          <w:rPr>
            <w:rFonts w:ascii="仿宋" w:eastAsia="仿宋" w:hAnsi="仿宋" w:cs="仿宋" w:hint="eastAsia"/>
            <w:lang w:eastAsia="zh-CN"/>
          </w:rPr>
          <w:t>(三)、智能疏导项目提出的理由</w:t>
        </w:r>
        <w:r>
          <w:tab/>
        </w:r>
        <w:r>
          <w:fldChar w:fldCharType="begin"/>
        </w:r>
        <w:r>
          <w:instrText xml:space="preserve"> PAGEREF _Toc30868 \h </w:instrText>
        </w:r>
        <w:r>
          <w:fldChar w:fldCharType="separate"/>
        </w:r>
        <w:r>
          <w:t>16</w:t>
        </w:r>
        <w:r>
          <w:fldChar w:fldCharType="end"/>
        </w:r>
      </w:hyperlink>
    </w:p>
    <w:p>
      <w:pPr>
        <w:pStyle w:val="TOC2"/>
        <w:tabs>
          <w:tab w:val="right" w:leader="dot" w:pos="8306"/>
        </w:tabs>
      </w:pPr>
      <w:hyperlink w:anchor="_Toc24395" w:history="1">
        <w:r>
          <w:rPr>
            <w:rFonts w:ascii="仿宋" w:eastAsia="仿宋" w:hAnsi="仿宋" w:cs="仿宋" w:hint="eastAsia"/>
            <w:lang w:eastAsia="zh-CN"/>
          </w:rPr>
          <w:t>(四)、智能疏导项目意义</w:t>
        </w:r>
        <w:r>
          <w:tab/>
        </w:r>
        <w:r>
          <w:fldChar w:fldCharType="begin"/>
        </w:r>
        <w:r>
          <w:instrText xml:space="preserve"> PAGEREF _Toc24395 \h </w:instrText>
        </w:r>
        <w:r>
          <w:fldChar w:fldCharType="separate"/>
        </w:r>
        <w:r>
          <w:t>17</w:t>
        </w:r>
        <w:r>
          <w:fldChar w:fldCharType="end"/>
        </w:r>
      </w:hyperlink>
    </w:p>
    <w:p>
      <w:pPr>
        <w:pStyle w:val="TOC2"/>
        <w:tabs>
          <w:tab w:val="right" w:leader="dot" w:pos="8306"/>
        </w:tabs>
      </w:pPr>
      <w:hyperlink w:anchor="_Toc13835" w:history="1">
        <w:r>
          <w:rPr>
            <w:rFonts w:ascii="仿宋" w:eastAsia="仿宋" w:hAnsi="仿宋" w:cs="仿宋" w:hint="eastAsia"/>
            <w:lang w:eastAsia="zh-CN"/>
          </w:rPr>
          <w:t>(五)、智能疏导项目背景</w:t>
        </w:r>
        <w:r>
          <w:tab/>
        </w:r>
        <w:r>
          <w:fldChar w:fldCharType="begin"/>
        </w:r>
        <w:r>
          <w:instrText xml:space="preserve"> PAGEREF _Toc13835 \h </w:instrText>
        </w:r>
        <w:r>
          <w:fldChar w:fldCharType="separate"/>
        </w:r>
        <w:r>
          <w:t>18</w:t>
        </w:r>
        <w:r>
          <w:fldChar w:fldCharType="end"/>
        </w:r>
      </w:hyperlink>
    </w:p>
    <w:p>
      <w:pPr>
        <w:pStyle w:val="TOC1"/>
        <w:tabs>
          <w:tab w:val="right" w:leader="dot" w:pos="8306"/>
        </w:tabs>
      </w:pPr>
      <w:hyperlink w:anchor="_Toc15181" w:history="1">
        <w:r>
          <w:rPr>
            <w:rFonts w:ascii="仿宋" w:eastAsia="仿宋" w:hAnsi="仿宋" w:cs="仿宋" w:hint="eastAsia"/>
            <w:lang w:eastAsia="zh-CN"/>
          </w:rPr>
          <w:t>六、工艺说明</w:t>
        </w:r>
        <w:r>
          <w:tab/>
        </w:r>
        <w:r>
          <w:fldChar w:fldCharType="begin"/>
        </w:r>
        <w:r>
          <w:instrText xml:space="preserve"> PAGEREF _Toc15181 \h </w:instrText>
        </w:r>
        <w:r>
          <w:fldChar w:fldCharType="separate"/>
        </w:r>
        <w:r>
          <w:t>19</w:t>
        </w:r>
        <w:r>
          <w:fldChar w:fldCharType="end"/>
        </w:r>
      </w:hyperlink>
    </w:p>
    <w:p>
      <w:pPr>
        <w:pStyle w:val="TOC2"/>
        <w:tabs>
          <w:tab w:val="right" w:leader="dot" w:pos="8306"/>
        </w:tabs>
      </w:pPr>
      <w:hyperlink w:anchor="_Toc20594" w:history="1">
        <w:r>
          <w:rPr>
            <w:rFonts w:ascii="仿宋" w:eastAsia="仿宋" w:hAnsi="仿宋" w:cs="仿宋" w:hint="eastAsia"/>
            <w:lang w:eastAsia="zh-CN"/>
          </w:rPr>
          <w:t>(一)、技术管理特点</w:t>
        </w:r>
        <w:r>
          <w:tab/>
        </w:r>
        <w:r>
          <w:fldChar w:fldCharType="begin"/>
        </w:r>
        <w:r>
          <w:instrText xml:space="preserve"> PAGEREF _Toc20594 \h </w:instrText>
        </w:r>
        <w:r>
          <w:fldChar w:fldCharType="separate"/>
        </w:r>
        <w:r>
          <w:t>19</w:t>
        </w:r>
        <w:r>
          <w:fldChar w:fldCharType="end"/>
        </w:r>
      </w:hyperlink>
    </w:p>
    <w:p>
      <w:pPr>
        <w:pStyle w:val="TOC2"/>
        <w:tabs>
          <w:tab w:val="right" w:leader="dot" w:pos="8306"/>
        </w:tabs>
      </w:pPr>
      <w:hyperlink w:anchor="_Toc7666" w:history="1">
        <w:r>
          <w:rPr>
            <w:rFonts w:ascii="仿宋" w:eastAsia="仿宋" w:hAnsi="仿宋" w:cs="仿宋" w:hint="eastAsia"/>
            <w:lang w:eastAsia="zh-CN"/>
          </w:rPr>
          <w:t>(二)、智能疏导项目工艺技术设计方案</w:t>
        </w:r>
        <w:r>
          <w:tab/>
        </w:r>
        <w:r>
          <w:fldChar w:fldCharType="begin"/>
        </w:r>
        <w:r>
          <w:instrText xml:space="preserve"> PAGEREF _Toc7666 \h </w:instrText>
        </w:r>
        <w:r>
          <w:fldChar w:fldCharType="separate"/>
        </w:r>
        <w:r>
          <w:t>20</w:t>
        </w:r>
        <w:r>
          <w:fldChar w:fldCharType="end"/>
        </w:r>
      </w:hyperlink>
    </w:p>
    <w:p>
      <w:pPr>
        <w:pStyle w:val="TOC2"/>
        <w:tabs>
          <w:tab w:val="right" w:leader="dot" w:pos="8306"/>
        </w:tabs>
      </w:pPr>
      <w:hyperlink w:anchor="_Toc23448" w:history="1">
        <w:r>
          <w:rPr>
            <w:rFonts w:ascii="仿宋" w:eastAsia="仿宋" w:hAnsi="仿宋" w:cs="仿宋" w:hint="eastAsia"/>
            <w:lang w:eastAsia="zh-CN"/>
          </w:rPr>
          <w:t>(三)、设备选型方案</w:t>
        </w:r>
        <w:r>
          <w:tab/>
        </w:r>
        <w:r>
          <w:fldChar w:fldCharType="begin"/>
        </w:r>
        <w:r>
          <w:instrText xml:space="preserve"> PAGEREF _Toc23448 \h </w:instrText>
        </w:r>
        <w:r>
          <w:fldChar w:fldCharType="separate"/>
        </w:r>
        <w:r>
          <w:t>21</w:t>
        </w:r>
        <w:r>
          <w:fldChar w:fldCharType="end"/>
        </w:r>
      </w:hyperlink>
    </w:p>
    <w:p>
      <w:pPr>
        <w:pStyle w:val="TOC1"/>
        <w:tabs>
          <w:tab w:val="right" w:leader="dot" w:pos="8306"/>
        </w:tabs>
      </w:pPr>
      <w:hyperlink w:anchor="_Toc2407" w:history="1">
        <w:r>
          <w:rPr>
            <w:rFonts w:ascii="仿宋" w:eastAsia="仿宋" w:hAnsi="仿宋" w:cs="仿宋" w:hint="eastAsia"/>
            <w:lang w:eastAsia="zh-CN"/>
          </w:rPr>
          <w:t>七、智能疏导项目技术管理</w:t>
        </w:r>
        <w:r>
          <w:tab/>
        </w:r>
        <w:r>
          <w:fldChar w:fldCharType="begin"/>
        </w:r>
        <w:r>
          <w:instrText xml:space="preserve"> PAGEREF _Toc2407 \h </w:instrText>
        </w:r>
        <w:r>
          <w:fldChar w:fldCharType="separate"/>
        </w:r>
        <w:r>
          <w:t>23</w:t>
        </w:r>
        <w:r>
          <w:fldChar w:fldCharType="end"/>
        </w:r>
      </w:hyperlink>
    </w:p>
    <w:p>
      <w:pPr>
        <w:pStyle w:val="TOC2"/>
        <w:tabs>
          <w:tab w:val="right" w:leader="dot" w:pos="8306"/>
        </w:tabs>
      </w:pPr>
      <w:hyperlink w:anchor="_Toc37" w:history="1">
        <w:r>
          <w:rPr>
            <w:rFonts w:ascii="仿宋" w:eastAsia="仿宋" w:hAnsi="仿宋" w:cs="仿宋" w:hint="eastAsia"/>
            <w:lang w:eastAsia="zh-CN"/>
          </w:rPr>
          <w:t>(一)、技术方案选用方向</w:t>
        </w:r>
        <w:r>
          <w:tab/>
        </w:r>
        <w:r>
          <w:fldChar w:fldCharType="begin"/>
        </w:r>
        <w:r>
          <w:instrText xml:space="preserve"> PAGEREF _Toc37 \h </w:instrText>
        </w:r>
        <w:r>
          <w:fldChar w:fldCharType="separate"/>
        </w:r>
        <w:r>
          <w:t>23</w:t>
        </w:r>
        <w:r>
          <w:fldChar w:fldCharType="end"/>
        </w:r>
      </w:hyperlink>
    </w:p>
    <w:p>
      <w:pPr>
        <w:pStyle w:val="TOC2"/>
        <w:tabs>
          <w:tab w:val="right" w:leader="dot" w:pos="8306"/>
        </w:tabs>
      </w:pPr>
      <w:hyperlink w:anchor="_Toc15903" w:history="1">
        <w:r>
          <w:rPr>
            <w:rFonts w:ascii="仿宋" w:eastAsia="仿宋" w:hAnsi="仿宋" w:cs="仿宋" w:hint="eastAsia"/>
            <w:lang w:eastAsia="zh-CN"/>
          </w:rPr>
          <w:t>(二)、工艺技术方案选用原则</w:t>
        </w:r>
        <w:r>
          <w:tab/>
        </w:r>
        <w:r>
          <w:fldChar w:fldCharType="begin"/>
        </w:r>
        <w:r>
          <w:instrText xml:space="preserve"> PAGEREF _Toc15903 \h </w:instrText>
        </w:r>
        <w:r>
          <w:fldChar w:fldCharType="separate"/>
        </w:r>
        <w:r>
          <w:t>25</w:t>
        </w:r>
        <w:r>
          <w:fldChar w:fldCharType="end"/>
        </w:r>
      </w:hyperlink>
    </w:p>
    <w:p>
      <w:pPr>
        <w:pStyle w:val="TOC2"/>
        <w:tabs>
          <w:tab w:val="right" w:leader="dot" w:pos="8306"/>
        </w:tabs>
      </w:pPr>
      <w:hyperlink w:anchor="_Toc30080" w:history="1">
        <w:r>
          <w:rPr>
            <w:rFonts w:ascii="仿宋" w:eastAsia="仿宋" w:hAnsi="仿宋" w:cs="仿宋" w:hint="eastAsia"/>
            <w:lang w:eastAsia="zh-CN"/>
          </w:rPr>
          <w:t>(三)、工艺技术方案要求</w:t>
        </w:r>
        <w:r>
          <w:tab/>
        </w:r>
        <w:r>
          <w:fldChar w:fldCharType="begin"/>
        </w:r>
        <w:r>
          <w:instrText xml:space="preserve"> PAGEREF _Toc30080 \h </w:instrText>
        </w:r>
        <w:r>
          <w:fldChar w:fldCharType="separate"/>
        </w:r>
        <w:r>
          <w:t>27</w:t>
        </w:r>
        <w:r>
          <w:fldChar w:fldCharType="end"/>
        </w:r>
      </w:hyperlink>
    </w:p>
    <w:p>
      <w:pPr>
        <w:pStyle w:val="TOC1"/>
        <w:tabs>
          <w:tab w:val="right" w:leader="dot" w:pos="8306"/>
        </w:tabs>
      </w:pPr>
      <w:hyperlink w:anchor="_Toc13214" w:history="1">
        <w:r>
          <w:rPr>
            <w:rFonts w:ascii="仿宋" w:eastAsia="仿宋" w:hAnsi="仿宋" w:cs="仿宋" w:hint="eastAsia"/>
            <w:lang w:eastAsia="zh-CN"/>
          </w:rPr>
          <w:t>八、智能疏导项目人力资源培养与发展</w:t>
        </w:r>
        <w:r>
          <w:tab/>
        </w:r>
        <w:r>
          <w:fldChar w:fldCharType="begin"/>
        </w:r>
        <w:r>
          <w:instrText xml:space="preserve"> PAGEREF _Toc13214 \h </w:instrText>
        </w:r>
        <w:r>
          <w:fldChar w:fldCharType="separate"/>
        </w:r>
        <w:r>
          <w:t>29</w:t>
        </w:r>
        <w:r>
          <w:fldChar w:fldCharType="end"/>
        </w:r>
      </w:hyperlink>
    </w:p>
    <w:p>
      <w:pPr>
        <w:pStyle w:val="TOC2"/>
        <w:tabs>
          <w:tab w:val="right" w:leader="dot" w:pos="8306"/>
        </w:tabs>
      </w:pPr>
      <w:hyperlink w:anchor="_Toc25591" w:history="1">
        <w:r>
          <w:rPr>
            <w:rFonts w:ascii="仿宋" w:eastAsia="仿宋" w:hAnsi="仿宋" w:cs="仿宋" w:hint="eastAsia"/>
            <w:lang w:eastAsia="zh-CN"/>
          </w:rPr>
          <w:t>(一)、人才需求与规划</w:t>
        </w:r>
        <w:r>
          <w:tab/>
        </w:r>
        <w:r>
          <w:fldChar w:fldCharType="begin"/>
        </w:r>
        <w:r>
          <w:instrText xml:space="preserve"> PAGEREF _Toc25591 \h </w:instrText>
        </w:r>
        <w:r>
          <w:fldChar w:fldCharType="separate"/>
        </w:r>
        <w:r>
          <w:t>29</w:t>
        </w:r>
        <w:r>
          <w:fldChar w:fldCharType="end"/>
        </w:r>
      </w:hyperlink>
    </w:p>
    <w:p>
      <w:pPr>
        <w:pStyle w:val="TOC2"/>
        <w:tabs>
          <w:tab w:val="right" w:leader="dot" w:pos="8306"/>
        </w:tabs>
      </w:pPr>
      <w:hyperlink w:anchor="_Toc3203" w:history="1">
        <w:r>
          <w:rPr>
            <w:rFonts w:ascii="仿宋" w:eastAsia="仿宋" w:hAnsi="仿宋" w:cs="仿宋" w:hint="eastAsia"/>
            <w:lang w:eastAsia="zh-CN"/>
          </w:rPr>
          <w:t>(二)、培训与发展计划</w:t>
        </w:r>
        <w:r>
          <w:tab/>
        </w:r>
        <w:r>
          <w:fldChar w:fldCharType="begin"/>
        </w:r>
        <w:r>
          <w:instrText xml:space="preserve"> PAGEREF _Toc3203 \h </w:instrText>
        </w:r>
        <w:r>
          <w:fldChar w:fldCharType="separate"/>
        </w:r>
        <w:r>
          <w:t>29</w:t>
        </w:r>
        <w:r>
          <w:fldChar w:fldCharType="end"/>
        </w:r>
      </w:hyperlink>
    </w:p>
    <w:p>
      <w:pPr>
        <w:pStyle w:val="TOC1"/>
        <w:tabs>
          <w:tab w:val="right" w:leader="dot" w:pos="8306"/>
        </w:tabs>
      </w:pPr>
      <w:hyperlink w:anchor="_Toc14598" w:history="1">
        <w:r>
          <w:rPr>
            <w:rFonts w:ascii="仿宋" w:eastAsia="仿宋" w:hAnsi="仿宋" w:cs="仿宋" w:hint="eastAsia"/>
            <w:lang w:eastAsia="zh-CN"/>
          </w:rPr>
          <w:t>九、智能疏导项目人力资源管理</w:t>
        </w:r>
        <w:r>
          <w:tab/>
        </w:r>
        <w:r>
          <w:fldChar w:fldCharType="begin"/>
        </w:r>
        <w:r>
          <w:instrText xml:space="preserve"> PAGEREF _Toc14598 \h </w:instrText>
        </w:r>
        <w:r>
          <w:fldChar w:fldCharType="separate"/>
        </w:r>
        <w:r>
          <w:t>30</w:t>
        </w:r>
        <w:r>
          <w:fldChar w:fldCharType="end"/>
        </w:r>
      </w:hyperlink>
    </w:p>
    <w:p>
      <w:pPr>
        <w:pStyle w:val="TOC2"/>
        <w:tabs>
          <w:tab w:val="right" w:leader="dot" w:pos="8306"/>
        </w:tabs>
      </w:pPr>
      <w:hyperlink w:anchor="_Toc2102" w:history="1">
        <w:r>
          <w:rPr>
            <w:rFonts w:ascii="仿宋" w:eastAsia="仿宋" w:hAnsi="仿宋" w:cs="仿宋" w:hint="eastAsia"/>
            <w:lang w:eastAsia="zh-CN"/>
          </w:rPr>
          <w:t>(一)、建立健全的预算管理制度</w:t>
        </w:r>
        <w:r>
          <w:tab/>
        </w:r>
        <w:r>
          <w:fldChar w:fldCharType="begin"/>
        </w:r>
        <w:r>
          <w:instrText xml:space="preserve"> PAGEREF _Toc2102 \h </w:instrText>
        </w:r>
        <w:r>
          <w:fldChar w:fldCharType="separate"/>
        </w:r>
        <w:r>
          <w:t>30</w:t>
        </w:r>
        <w:r>
          <w:fldChar w:fldCharType="end"/>
        </w:r>
      </w:hyperlink>
    </w:p>
    <w:p>
      <w:pPr>
        <w:pStyle w:val="TOC2"/>
        <w:tabs>
          <w:tab w:val="right" w:leader="dot" w:pos="8306"/>
        </w:tabs>
      </w:pPr>
      <w:hyperlink w:anchor="_Toc1775" w:history="1">
        <w:r>
          <w:rPr>
            <w:rFonts w:ascii="仿宋" w:eastAsia="仿宋" w:hAnsi="仿宋" w:cs="仿宋" w:hint="eastAsia"/>
            <w:lang w:eastAsia="zh-CN"/>
          </w:rPr>
          <w:t>(二)、加强资金流动监控</w:t>
        </w:r>
        <w:r>
          <w:tab/>
        </w:r>
        <w:r>
          <w:fldChar w:fldCharType="begin"/>
        </w:r>
        <w:r>
          <w:instrText xml:space="preserve"> PAGEREF _Toc1775 \h </w:instrText>
        </w:r>
        <w:r>
          <w:fldChar w:fldCharType="separate"/>
        </w:r>
        <w:r>
          <w:t>32</w:t>
        </w:r>
        <w:r>
          <w:fldChar w:fldCharType="end"/>
        </w:r>
      </w:hyperlink>
    </w:p>
    <w:p>
      <w:pPr>
        <w:pStyle w:val="TOC2"/>
        <w:tabs>
          <w:tab w:val="right" w:leader="dot" w:pos="8306"/>
        </w:tabs>
      </w:pPr>
      <w:hyperlink w:anchor="_Toc18074" w:history="1">
        <w:r>
          <w:rPr>
            <w:rFonts w:ascii="仿宋" w:eastAsia="仿宋" w:hAnsi="仿宋" w:cs="仿宋" w:hint="eastAsia"/>
            <w:lang w:eastAsia="zh-CN"/>
          </w:rPr>
          <w:t>(三)、制定完善的风险控制机制</w:t>
        </w:r>
        <w:r>
          <w:tab/>
        </w:r>
        <w:r>
          <w:fldChar w:fldCharType="begin"/>
        </w:r>
        <w:r>
          <w:instrText xml:space="preserve"> PAGEREF _Toc18074 \h </w:instrText>
        </w:r>
        <w:r>
          <w:fldChar w:fldCharType="separate"/>
        </w:r>
        <w:r>
          <w:t>33</w:t>
        </w:r>
        <w:r>
          <w:fldChar w:fldCharType="end"/>
        </w:r>
      </w:hyperlink>
    </w:p>
    <w:p>
      <w:pPr>
        <w:pStyle w:val="TOC2"/>
        <w:tabs>
          <w:tab w:val="right" w:leader="dot" w:pos="8306"/>
        </w:tabs>
      </w:pPr>
      <w:hyperlink w:anchor="_Toc4612" w:history="1">
        <w:r>
          <w:rPr>
            <w:rFonts w:ascii="仿宋" w:eastAsia="仿宋" w:hAnsi="仿宋" w:cs="仿宋" w:hint="eastAsia"/>
            <w:lang w:eastAsia="zh-CN"/>
          </w:rPr>
          <w:t>(四)、优化成本管理</w:t>
        </w:r>
        <w:r>
          <w:tab/>
        </w:r>
        <w:r>
          <w:fldChar w:fldCharType="begin"/>
        </w:r>
        <w:r>
          <w:instrText xml:space="preserve"> PAGEREF _Toc4612 \h </w:instrText>
        </w:r>
        <w:r>
          <w:fldChar w:fldCharType="separate"/>
        </w:r>
        <w:r>
          <w:t>34</w:t>
        </w:r>
        <w:r>
          <w:fldChar w:fldCharType="end"/>
        </w:r>
      </w:hyperlink>
    </w:p>
    <w:p>
      <w:pPr>
        <w:pStyle w:val="TOC1"/>
        <w:tabs>
          <w:tab w:val="right" w:leader="dot" w:pos="8306"/>
        </w:tabs>
      </w:pPr>
      <w:hyperlink w:anchor="_Toc5810" w:history="1">
        <w:r>
          <w:rPr>
            <w:rFonts w:ascii="仿宋" w:eastAsia="仿宋" w:hAnsi="仿宋" w:cs="仿宋" w:hint="eastAsia"/>
            <w:lang w:eastAsia="zh-CN"/>
          </w:rPr>
          <w:t>十、智能疏导项目经营效益</w:t>
        </w:r>
        <w:r>
          <w:tab/>
        </w:r>
        <w:r>
          <w:fldChar w:fldCharType="begin"/>
        </w:r>
        <w:r>
          <w:instrText xml:space="preserve"> PAGEREF _Toc5810 \h </w:instrText>
        </w:r>
        <w:r>
          <w:fldChar w:fldCharType="separate"/>
        </w:r>
        <w:r>
          <w:t>35</w:t>
        </w:r>
        <w:r>
          <w:fldChar w:fldCharType="end"/>
        </w:r>
      </w:hyperlink>
    </w:p>
    <w:p>
      <w:pPr>
        <w:pStyle w:val="TOC2"/>
        <w:tabs>
          <w:tab w:val="right" w:leader="dot" w:pos="8306"/>
        </w:tabs>
      </w:pPr>
      <w:hyperlink w:anchor="_Toc339" w:history="1">
        <w:r>
          <w:rPr>
            <w:rFonts w:ascii="仿宋" w:eastAsia="仿宋" w:hAnsi="仿宋" w:cs="仿宋" w:hint="eastAsia"/>
            <w:lang w:eastAsia="zh-CN"/>
          </w:rPr>
          <w:t>(一)、经济评价财务测算</w:t>
        </w:r>
        <w:r>
          <w:tab/>
        </w:r>
        <w:r>
          <w:fldChar w:fldCharType="begin"/>
        </w:r>
        <w:r>
          <w:instrText xml:space="preserve"> PAGEREF _Toc339 \h </w:instrText>
        </w:r>
        <w:r>
          <w:fldChar w:fldCharType="separate"/>
        </w:r>
        <w:r>
          <w:t>35</w:t>
        </w:r>
        <w:r>
          <w:fldChar w:fldCharType="end"/>
        </w:r>
      </w:hyperlink>
    </w:p>
    <w:p>
      <w:pPr>
        <w:pStyle w:val="TOC2"/>
        <w:tabs>
          <w:tab w:val="right" w:leader="dot" w:pos="8306"/>
        </w:tabs>
      </w:pPr>
      <w:hyperlink w:anchor="_Toc3875" w:history="1">
        <w:r>
          <w:rPr>
            <w:rFonts w:ascii="仿宋" w:eastAsia="仿宋" w:hAnsi="仿宋" w:cs="仿宋" w:hint="eastAsia"/>
            <w:lang w:eastAsia="zh-CN"/>
          </w:rPr>
          <w:t>(二)、智能疏导项目盈利能力分析</w:t>
        </w:r>
        <w:r>
          <w:tab/>
        </w:r>
        <w:r>
          <w:fldChar w:fldCharType="begin"/>
        </w:r>
        <w:r>
          <w:instrText xml:space="preserve"> PAGEREF _Toc3875 \h </w:instrText>
        </w:r>
        <w:r>
          <w:fldChar w:fldCharType="separate"/>
        </w:r>
        <w:r>
          <w:t>37</w:t>
        </w:r>
        <w:r>
          <w:fldChar w:fldCharType="end"/>
        </w:r>
      </w:hyperlink>
    </w:p>
    <w:p>
      <w:pPr>
        <w:pStyle w:val="TOC1"/>
        <w:tabs>
          <w:tab w:val="right" w:leader="dot" w:pos="8306"/>
        </w:tabs>
      </w:pPr>
      <w:hyperlink w:anchor="_Toc5518" w:history="1">
        <w:r>
          <w:rPr>
            <w:rFonts w:ascii="仿宋" w:eastAsia="仿宋" w:hAnsi="仿宋" w:cs="仿宋" w:hint="eastAsia"/>
            <w:lang w:eastAsia="zh-CN"/>
          </w:rPr>
          <w:t>十一、智能疏导项目计划安排</w:t>
        </w:r>
        <w:r>
          <w:tab/>
        </w:r>
        <w:r>
          <w:fldChar w:fldCharType="begin"/>
        </w:r>
        <w:r>
          <w:instrText xml:space="preserve"> PAGEREF _Toc5518 \h </w:instrText>
        </w:r>
        <w:r>
          <w:fldChar w:fldCharType="separate"/>
        </w:r>
        <w:r>
          <w:t>37</w:t>
        </w:r>
        <w:r>
          <w:fldChar w:fldCharType="end"/>
        </w:r>
      </w:hyperlink>
    </w:p>
    <w:p>
      <w:pPr>
        <w:pStyle w:val="TOC2"/>
        <w:tabs>
          <w:tab w:val="right" w:leader="dot" w:pos="8306"/>
        </w:tabs>
      </w:pPr>
      <w:hyperlink w:anchor="_Toc26603" w:history="1">
        <w:r>
          <w:rPr>
            <w:rFonts w:ascii="仿宋" w:eastAsia="仿宋" w:hAnsi="仿宋" w:cs="仿宋" w:hint="eastAsia"/>
            <w:lang w:eastAsia="zh-CN"/>
          </w:rPr>
          <w:t>(一)、建设周期</w:t>
        </w:r>
        <w:r>
          <w:tab/>
        </w:r>
        <w:r>
          <w:fldChar w:fldCharType="begin"/>
        </w:r>
        <w:r>
          <w:instrText xml:space="preserve"> PAGEREF _Toc26603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99" w:history="1">
        <w:r>
          <w:rPr>
            <w:rFonts w:ascii="仿宋" w:eastAsia="仿宋" w:hAnsi="仿宋" w:cs="仿宋" w:hint="eastAsia"/>
            <w:lang w:eastAsia="zh-CN"/>
          </w:rPr>
          <w:t>(二)、建设进度</w:t>
        </w:r>
        <w:r>
          <w:tab/>
        </w:r>
        <w:r>
          <w:fldChar w:fldCharType="begin"/>
        </w:r>
        <w:r>
          <w:instrText xml:space="preserve"> PAGEREF _Toc8299 \h </w:instrText>
        </w:r>
        <w:r>
          <w:fldChar w:fldCharType="separate"/>
        </w:r>
        <w:r>
          <w:t>38</w:t>
        </w:r>
        <w:r>
          <w:fldChar w:fldCharType="end"/>
        </w:r>
      </w:hyperlink>
    </w:p>
    <w:p>
      <w:pPr>
        <w:pStyle w:val="TOC2"/>
        <w:tabs>
          <w:tab w:val="right" w:leader="dot" w:pos="8306"/>
        </w:tabs>
      </w:pPr>
      <w:hyperlink w:anchor="_Toc1747" w:history="1">
        <w:r>
          <w:rPr>
            <w:rFonts w:ascii="仿宋" w:eastAsia="仿宋" w:hAnsi="仿宋" w:cs="仿宋" w:hint="eastAsia"/>
            <w:lang w:eastAsia="zh-CN"/>
          </w:rPr>
          <w:t>(三)、进度安排注意事项</w:t>
        </w:r>
        <w:r>
          <w:tab/>
        </w:r>
        <w:r>
          <w:fldChar w:fldCharType="begin"/>
        </w:r>
        <w:r>
          <w:instrText xml:space="preserve"> PAGEREF _Toc1747 \h </w:instrText>
        </w:r>
        <w:r>
          <w:fldChar w:fldCharType="separate"/>
        </w:r>
        <w:r>
          <w:t>39</w:t>
        </w:r>
        <w:r>
          <w:fldChar w:fldCharType="end"/>
        </w:r>
      </w:hyperlink>
    </w:p>
    <w:p>
      <w:pPr>
        <w:pStyle w:val="TOC2"/>
        <w:tabs>
          <w:tab w:val="right" w:leader="dot" w:pos="8306"/>
        </w:tabs>
      </w:pPr>
      <w:hyperlink w:anchor="_Toc2002" w:history="1">
        <w:r>
          <w:rPr>
            <w:rFonts w:ascii="仿宋" w:eastAsia="仿宋" w:hAnsi="仿宋" w:cs="仿宋" w:hint="eastAsia"/>
            <w:lang w:eastAsia="zh-CN"/>
          </w:rPr>
          <w:t>(四)、人力资源配置</w:t>
        </w:r>
        <w:r>
          <w:tab/>
        </w:r>
        <w:r>
          <w:fldChar w:fldCharType="begin"/>
        </w:r>
        <w:r>
          <w:instrText xml:space="preserve"> PAGEREF _Toc2002 \h </w:instrText>
        </w:r>
        <w:r>
          <w:fldChar w:fldCharType="separate"/>
        </w:r>
        <w:r>
          <w:t>41</w:t>
        </w:r>
        <w:r>
          <w:fldChar w:fldCharType="end"/>
        </w:r>
      </w:hyperlink>
    </w:p>
    <w:p>
      <w:pPr>
        <w:pStyle w:val="TOC1"/>
        <w:tabs>
          <w:tab w:val="right" w:leader="dot" w:pos="8306"/>
        </w:tabs>
      </w:pPr>
      <w:hyperlink w:anchor="_Toc31840" w:history="1">
        <w:r>
          <w:rPr>
            <w:rFonts w:ascii="仿宋" w:eastAsia="仿宋" w:hAnsi="仿宋" w:cs="仿宋" w:hint="eastAsia"/>
            <w:lang w:eastAsia="zh-CN"/>
          </w:rPr>
          <w:t>十二、智能疏导项目创新与研发</w:t>
        </w:r>
        <w:r>
          <w:tab/>
        </w:r>
        <w:r>
          <w:fldChar w:fldCharType="begin"/>
        </w:r>
        <w:r>
          <w:instrText xml:space="preserve"> PAGEREF _Toc31840 \h </w:instrText>
        </w:r>
        <w:r>
          <w:fldChar w:fldCharType="separate"/>
        </w:r>
        <w:r>
          <w:t>41</w:t>
        </w:r>
        <w:r>
          <w:fldChar w:fldCharType="end"/>
        </w:r>
      </w:hyperlink>
    </w:p>
    <w:p>
      <w:pPr>
        <w:pStyle w:val="TOC2"/>
        <w:tabs>
          <w:tab w:val="right" w:leader="dot" w:pos="8306"/>
        </w:tabs>
      </w:pPr>
      <w:hyperlink w:anchor="_Toc15240" w:history="1">
        <w:r>
          <w:rPr>
            <w:rFonts w:ascii="仿宋" w:eastAsia="仿宋" w:hAnsi="仿宋" w:cs="仿宋" w:hint="eastAsia"/>
            <w:lang w:eastAsia="zh-CN"/>
          </w:rPr>
          <w:t>(一)、创新策略与方向</w:t>
        </w:r>
        <w:r>
          <w:tab/>
        </w:r>
        <w:r>
          <w:fldChar w:fldCharType="begin"/>
        </w:r>
        <w:r>
          <w:instrText xml:space="preserve"> PAGEREF _Toc15240 \h </w:instrText>
        </w:r>
        <w:r>
          <w:fldChar w:fldCharType="separate"/>
        </w:r>
        <w:r>
          <w:t>41</w:t>
        </w:r>
        <w:r>
          <w:fldChar w:fldCharType="end"/>
        </w:r>
      </w:hyperlink>
    </w:p>
    <w:p>
      <w:pPr>
        <w:pStyle w:val="TOC2"/>
        <w:tabs>
          <w:tab w:val="right" w:leader="dot" w:pos="8306"/>
        </w:tabs>
      </w:pPr>
      <w:hyperlink w:anchor="_Toc23882" w:history="1">
        <w:r>
          <w:rPr>
            <w:rFonts w:ascii="仿宋" w:eastAsia="仿宋" w:hAnsi="仿宋" w:cs="仿宋" w:hint="eastAsia"/>
            <w:lang w:eastAsia="zh-CN"/>
          </w:rPr>
          <w:t>(二)、研发规划与投入</w:t>
        </w:r>
        <w:r>
          <w:tab/>
        </w:r>
        <w:r>
          <w:fldChar w:fldCharType="begin"/>
        </w:r>
        <w:r>
          <w:instrText xml:space="preserve"> PAGEREF _Toc23882 \h </w:instrText>
        </w:r>
        <w:r>
          <w:fldChar w:fldCharType="separate"/>
        </w:r>
        <w:r>
          <w:t>43</w:t>
        </w:r>
        <w:r>
          <w:fldChar w:fldCharType="end"/>
        </w:r>
      </w:hyperlink>
    </w:p>
    <w:p>
      <w:pPr>
        <w:pStyle w:val="TOC1"/>
        <w:tabs>
          <w:tab w:val="right" w:leader="dot" w:pos="8306"/>
        </w:tabs>
      </w:pPr>
      <w:hyperlink w:anchor="_Toc31042" w:history="1">
        <w:r>
          <w:rPr>
            <w:rFonts w:ascii="仿宋" w:eastAsia="仿宋" w:hAnsi="仿宋" w:cs="仿宋" w:hint="eastAsia"/>
            <w:lang w:eastAsia="zh-CN"/>
          </w:rPr>
          <w:t>十三、利益相关者分析与沟通计划</w:t>
        </w:r>
        <w:r>
          <w:tab/>
        </w:r>
        <w:r>
          <w:fldChar w:fldCharType="begin"/>
        </w:r>
        <w:r>
          <w:instrText xml:space="preserve"> PAGEREF _Toc31042 \h </w:instrText>
        </w:r>
        <w:r>
          <w:fldChar w:fldCharType="separate"/>
        </w:r>
        <w:r>
          <w:t>45</w:t>
        </w:r>
        <w:r>
          <w:fldChar w:fldCharType="end"/>
        </w:r>
      </w:hyperlink>
    </w:p>
    <w:p>
      <w:pPr>
        <w:pStyle w:val="TOC2"/>
        <w:tabs>
          <w:tab w:val="right" w:leader="dot" w:pos="8306"/>
        </w:tabs>
      </w:pPr>
      <w:hyperlink w:anchor="_Toc1229" w:history="1">
        <w:r>
          <w:rPr>
            <w:rFonts w:ascii="仿宋" w:eastAsia="仿宋" w:hAnsi="仿宋" w:cs="仿宋" w:hint="eastAsia"/>
            <w:lang w:eastAsia="zh-CN"/>
          </w:rPr>
          <w:t>(一)、利益相关者分析</w:t>
        </w:r>
        <w:r>
          <w:tab/>
        </w:r>
        <w:r>
          <w:fldChar w:fldCharType="begin"/>
        </w:r>
        <w:r>
          <w:instrText xml:space="preserve"> PAGEREF _Toc1229 \h </w:instrText>
        </w:r>
        <w:r>
          <w:fldChar w:fldCharType="separate"/>
        </w:r>
        <w:r>
          <w:t>45</w:t>
        </w:r>
        <w:r>
          <w:fldChar w:fldCharType="end"/>
        </w:r>
      </w:hyperlink>
    </w:p>
    <w:p>
      <w:pPr>
        <w:pStyle w:val="TOC2"/>
        <w:tabs>
          <w:tab w:val="right" w:leader="dot" w:pos="8306"/>
        </w:tabs>
      </w:pPr>
      <w:hyperlink w:anchor="_Toc23109" w:history="1">
        <w:r>
          <w:rPr>
            <w:rFonts w:ascii="仿宋" w:eastAsia="仿宋" w:hAnsi="仿宋" w:cs="仿宋" w:hint="eastAsia"/>
            <w:lang w:eastAsia="zh-CN"/>
          </w:rPr>
          <w:t>(二)、沟通计划</w:t>
        </w:r>
        <w:r>
          <w:tab/>
        </w:r>
        <w:r>
          <w:fldChar w:fldCharType="begin"/>
        </w:r>
        <w:r>
          <w:instrText xml:space="preserve"> PAGEREF _Toc23109 \h </w:instrText>
        </w:r>
        <w:r>
          <w:fldChar w:fldCharType="separate"/>
        </w:r>
        <w:r>
          <w:t>46</w:t>
        </w:r>
        <w:r>
          <w:fldChar w:fldCharType="end"/>
        </w:r>
      </w:hyperlink>
    </w:p>
    <w:p>
      <w:pPr>
        <w:pStyle w:val="TOC1"/>
        <w:tabs>
          <w:tab w:val="right" w:leader="dot" w:pos="8306"/>
        </w:tabs>
      </w:pPr>
      <w:hyperlink w:anchor="_Toc28230" w:history="1">
        <w:r>
          <w:rPr>
            <w:rFonts w:ascii="仿宋" w:eastAsia="仿宋" w:hAnsi="仿宋" w:cs="仿宋" w:hint="eastAsia"/>
            <w:lang w:eastAsia="zh-CN"/>
          </w:rPr>
          <w:t>十四、质量管理体系</w:t>
        </w:r>
        <w:r>
          <w:tab/>
        </w:r>
        <w:r>
          <w:fldChar w:fldCharType="begin"/>
        </w:r>
        <w:r>
          <w:instrText xml:space="preserve"> PAGEREF _Toc28230 \h </w:instrText>
        </w:r>
        <w:r>
          <w:fldChar w:fldCharType="separate"/>
        </w:r>
        <w:r>
          <w:t>47</w:t>
        </w:r>
        <w:r>
          <w:fldChar w:fldCharType="end"/>
        </w:r>
      </w:hyperlink>
    </w:p>
    <w:p>
      <w:pPr>
        <w:pStyle w:val="TOC2"/>
        <w:tabs>
          <w:tab w:val="right" w:leader="dot" w:pos="8306"/>
        </w:tabs>
      </w:pPr>
      <w:hyperlink w:anchor="_Toc16118" w:history="1">
        <w:r>
          <w:rPr>
            <w:rFonts w:ascii="仿宋" w:eastAsia="仿宋" w:hAnsi="仿宋" w:cs="仿宋" w:hint="eastAsia"/>
            <w:lang w:eastAsia="zh-CN"/>
          </w:rPr>
          <w:t>(一)、质量目标与方针</w:t>
        </w:r>
        <w:r>
          <w:tab/>
        </w:r>
        <w:r>
          <w:fldChar w:fldCharType="begin"/>
        </w:r>
        <w:r>
          <w:instrText xml:space="preserve"> PAGEREF _Toc16118 \h </w:instrText>
        </w:r>
        <w:r>
          <w:fldChar w:fldCharType="separate"/>
        </w:r>
        <w:r>
          <w:t>47</w:t>
        </w:r>
        <w:r>
          <w:fldChar w:fldCharType="end"/>
        </w:r>
      </w:hyperlink>
    </w:p>
    <w:p>
      <w:pPr>
        <w:pStyle w:val="TOC2"/>
        <w:tabs>
          <w:tab w:val="right" w:leader="dot" w:pos="8306"/>
        </w:tabs>
      </w:pPr>
      <w:hyperlink w:anchor="_Toc2303" w:history="1">
        <w:r>
          <w:rPr>
            <w:rFonts w:ascii="仿宋" w:eastAsia="仿宋" w:hAnsi="仿宋" w:cs="仿宋" w:hint="eastAsia"/>
            <w:lang w:eastAsia="zh-CN"/>
          </w:rPr>
          <w:t>(二)、质量管理责任</w:t>
        </w:r>
        <w:r>
          <w:tab/>
        </w:r>
        <w:r>
          <w:fldChar w:fldCharType="begin"/>
        </w:r>
        <w:r>
          <w:instrText xml:space="preserve"> PAGEREF _Toc2303 \h </w:instrText>
        </w:r>
        <w:r>
          <w:fldChar w:fldCharType="separate"/>
        </w:r>
        <w:r>
          <w:t>48</w:t>
        </w:r>
        <w:r>
          <w:fldChar w:fldCharType="end"/>
        </w:r>
      </w:hyperlink>
    </w:p>
    <w:p>
      <w:pPr>
        <w:pStyle w:val="TOC2"/>
        <w:tabs>
          <w:tab w:val="right" w:leader="dot" w:pos="8306"/>
        </w:tabs>
      </w:pPr>
      <w:hyperlink w:anchor="_Toc4109" w:history="1">
        <w:r>
          <w:rPr>
            <w:rFonts w:ascii="仿宋" w:eastAsia="仿宋" w:hAnsi="仿宋" w:cs="仿宋" w:hint="eastAsia"/>
            <w:lang w:eastAsia="zh-CN"/>
          </w:rPr>
          <w:t>(三)、质量管理体系文件</w:t>
        </w:r>
        <w:r>
          <w:tab/>
        </w:r>
        <w:r>
          <w:fldChar w:fldCharType="begin"/>
        </w:r>
        <w:r>
          <w:instrText xml:space="preserve"> PAGEREF _Toc4109 \h </w:instrText>
        </w:r>
        <w:r>
          <w:fldChar w:fldCharType="separate"/>
        </w:r>
        <w:r>
          <w:t>49</w:t>
        </w:r>
        <w:r>
          <w:fldChar w:fldCharType="end"/>
        </w:r>
      </w:hyperlink>
    </w:p>
    <w:p>
      <w:pPr>
        <w:pStyle w:val="TOC2"/>
        <w:tabs>
          <w:tab w:val="right" w:leader="dot" w:pos="8306"/>
        </w:tabs>
      </w:pPr>
      <w:hyperlink w:anchor="_Toc16151" w:history="1">
        <w:r>
          <w:rPr>
            <w:rFonts w:ascii="仿宋" w:eastAsia="仿宋" w:hAnsi="仿宋" w:cs="仿宋" w:hint="eastAsia"/>
            <w:lang w:eastAsia="zh-CN"/>
          </w:rPr>
          <w:t>(四)、质量培训与教育</w:t>
        </w:r>
        <w:r>
          <w:tab/>
        </w:r>
        <w:r>
          <w:fldChar w:fldCharType="begin"/>
        </w:r>
        <w:r>
          <w:instrText xml:space="preserve"> PAGEREF _Toc16151 \h </w:instrText>
        </w:r>
        <w:r>
          <w:fldChar w:fldCharType="separate"/>
        </w:r>
        <w:r>
          <w:t>51</w:t>
        </w:r>
        <w:r>
          <w:fldChar w:fldCharType="end"/>
        </w:r>
      </w:hyperlink>
    </w:p>
    <w:p>
      <w:pPr>
        <w:pStyle w:val="TOC2"/>
        <w:tabs>
          <w:tab w:val="right" w:leader="dot" w:pos="8306"/>
        </w:tabs>
      </w:pPr>
      <w:hyperlink w:anchor="_Toc19019" w:history="1">
        <w:r>
          <w:rPr>
            <w:rFonts w:ascii="仿宋" w:eastAsia="仿宋" w:hAnsi="仿宋" w:cs="仿宋" w:hint="eastAsia"/>
            <w:lang w:eastAsia="zh-CN"/>
          </w:rPr>
          <w:t>(五)、质量审核与评价</w:t>
        </w:r>
        <w:r>
          <w:tab/>
        </w:r>
        <w:r>
          <w:fldChar w:fldCharType="begin"/>
        </w:r>
        <w:r>
          <w:instrText xml:space="preserve"> PAGEREF _Toc19019 \h </w:instrText>
        </w:r>
        <w:r>
          <w:fldChar w:fldCharType="separate"/>
        </w:r>
        <w:r>
          <w:t>53</w:t>
        </w:r>
        <w:r>
          <w:fldChar w:fldCharType="end"/>
        </w:r>
      </w:hyperlink>
    </w:p>
    <w:p>
      <w:pPr>
        <w:pStyle w:val="TOC2"/>
        <w:tabs>
          <w:tab w:val="right" w:leader="dot" w:pos="8306"/>
        </w:tabs>
      </w:pPr>
      <w:hyperlink w:anchor="_Toc28902" w:history="1">
        <w:r>
          <w:rPr>
            <w:rFonts w:ascii="仿宋" w:eastAsia="仿宋" w:hAnsi="仿宋" w:cs="仿宋" w:hint="eastAsia"/>
            <w:lang w:eastAsia="zh-CN"/>
          </w:rPr>
          <w:t>(六)、不符合与纠正措施</w:t>
        </w:r>
        <w:r>
          <w:tab/>
        </w:r>
        <w:r>
          <w:fldChar w:fldCharType="begin"/>
        </w:r>
        <w:r>
          <w:instrText xml:space="preserve"> PAGEREF _Toc28902 \h </w:instrText>
        </w:r>
        <w:r>
          <w:fldChar w:fldCharType="separate"/>
        </w:r>
        <w:r>
          <w:t>54</w:t>
        </w:r>
        <w:r>
          <w:fldChar w:fldCharType="end"/>
        </w:r>
      </w:hyperlink>
    </w:p>
    <w:p>
      <w:pPr>
        <w:pStyle w:val="TOC1"/>
        <w:tabs>
          <w:tab w:val="right" w:leader="dot" w:pos="8306"/>
        </w:tabs>
      </w:pPr>
      <w:hyperlink w:anchor="_Toc12509" w:history="1">
        <w:r>
          <w:rPr>
            <w:rFonts w:ascii="仿宋" w:eastAsia="仿宋" w:hAnsi="仿宋" w:cs="仿宋" w:hint="eastAsia"/>
            <w:lang w:eastAsia="zh-CN"/>
          </w:rPr>
          <w:t>十五、营销与推广策略</w:t>
        </w:r>
        <w:r>
          <w:tab/>
        </w:r>
        <w:r>
          <w:fldChar w:fldCharType="begin"/>
        </w:r>
        <w:r>
          <w:instrText xml:space="preserve"> PAGEREF _Toc12509 \h </w:instrText>
        </w:r>
        <w:r>
          <w:fldChar w:fldCharType="separate"/>
        </w:r>
        <w:r>
          <w:t>55</w:t>
        </w:r>
        <w:r>
          <w:fldChar w:fldCharType="end"/>
        </w:r>
      </w:hyperlink>
    </w:p>
    <w:p>
      <w:pPr>
        <w:pStyle w:val="TOC2"/>
        <w:tabs>
          <w:tab w:val="right" w:leader="dot" w:pos="8306"/>
        </w:tabs>
      </w:pPr>
      <w:hyperlink w:anchor="_Toc28755" w:history="1">
        <w:r>
          <w:rPr>
            <w:rFonts w:ascii="仿宋" w:eastAsia="仿宋" w:hAnsi="仿宋" w:cs="仿宋" w:hint="eastAsia"/>
            <w:lang w:eastAsia="zh-CN"/>
          </w:rPr>
          <w:t>(一)、产品/服务定位与特点</w:t>
        </w:r>
        <w:r>
          <w:tab/>
        </w:r>
        <w:r>
          <w:fldChar w:fldCharType="begin"/>
        </w:r>
        <w:r>
          <w:instrText xml:space="preserve"> PAGEREF _Toc28755 \h </w:instrText>
        </w:r>
        <w:r>
          <w:fldChar w:fldCharType="separate"/>
        </w:r>
        <w:r>
          <w:t>55</w:t>
        </w:r>
        <w:r>
          <w:fldChar w:fldCharType="end"/>
        </w:r>
      </w:hyperlink>
    </w:p>
    <w:p>
      <w:pPr>
        <w:pStyle w:val="TOC2"/>
        <w:tabs>
          <w:tab w:val="right" w:leader="dot" w:pos="8306"/>
        </w:tabs>
      </w:pPr>
      <w:hyperlink w:anchor="_Toc9169" w:history="1">
        <w:r>
          <w:rPr>
            <w:rFonts w:ascii="仿宋" w:eastAsia="仿宋" w:hAnsi="仿宋" w:cs="仿宋" w:hint="eastAsia"/>
            <w:lang w:eastAsia="zh-CN"/>
          </w:rPr>
          <w:t>(二)、市场定位与竞争分析</w:t>
        </w:r>
        <w:r>
          <w:tab/>
        </w:r>
        <w:r>
          <w:fldChar w:fldCharType="begin"/>
        </w:r>
        <w:r>
          <w:instrText xml:space="preserve"> PAGEREF _Toc9169 \h </w:instrText>
        </w:r>
        <w:r>
          <w:fldChar w:fldCharType="separate"/>
        </w:r>
        <w:r>
          <w:t>56</w:t>
        </w:r>
        <w:r>
          <w:fldChar w:fldCharType="end"/>
        </w:r>
      </w:hyperlink>
    </w:p>
    <w:p>
      <w:pPr>
        <w:pStyle w:val="TOC2"/>
        <w:tabs>
          <w:tab w:val="right" w:leader="dot" w:pos="8306"/>
        </w:tabs>
      </w:pPr>
      <w:hyperlink w:anchor="_Toc9196" w:history="1">
        <w:r>
          <w:rPr>
            <w:rFonts w:ascii="仿宋" w:eastAsia="仿宋" w:hAnsi="仿宋" w:cs="仿宋" w:hint="eastAsia"/>
            <w:lang w:eastAsia="zh-CN"/>
          </w:rPr>
          <w:t>(三)、营销渠道与策略</w:t>
        </w:r>
        <w:r>
          <w:tab/>
        </w:r>
        <w:r>
          <w:fldChar w:fldCharType="begin"/>
        </w:r>
        <w:r>
          <w:instrText xml:space="preserve"> PAGEREF _Toc9196 \h </w:instrText>
        </w:r>
        <w:r>
          <w:fldChar w:fldCharType="separate"/>
        </w:r>
        <w:r>
          <w:t>57</w:t>
        </w:r>
        <w:r>
          <w:fldChar w:fldCharType="end"/>
        </w:r>
      </w:hyperlink>
    </w:p>
    <w:p>
      <w:pPr>
        <w:pStyle w:val="TOC2"/>
        <w:tabs>
          <w:tab w:val="right" w:leader="dot" w:pos="8306"/>
        </w:tabs>
      </w:pPr>
      <w:hyperlink w:anchor="_Toc17227" w:history="1">
        <w:r>
          <w:rPr>
            <w:rFonts w:ascii="仿宋" w:eastAsia="仿宋" w:hAnsi="仿宋" w:cs="仿宋" w:hint="eastAsia"/>
            <w:lang w:eastAsia="zh-CN"/>
          </w:rPr>
          <w:t>(四)、推广与宣传活动</w:t>
        </w:r>
        <w:r>
          <w:tab/>
        </w:r>
        <w:r>
          <w:fldChar w:fldCharType="begin"/>
        </w:r>
        <w:r>
          <w:instrText xml:space="preserve"> PAGEREF _Toc17227 \h </w:instrText>
        </w:r>
        <w:r>
          <w:fldChar w:fldCharType="separate"/>
        </w:r>
        <w:r>
          <w:t>59</w:t>
        </w:r>
        <w:r>
          <w:fldChar w:fldCharType="end"/>
        </w:r>
      </w:hyperlink>
    </w:p>
    <w:p>
      <w:pPr>
        <w:pStyle w:val="TOC1"/>
        <w:tabs>
          <w:tab w:val="right" w:leader="dot" w:pos="8306"/>
        </w:tabs>
      </w:pPr>
      <w:hyperlink w:anchor="_Toc30666" w:history="1">
        <w:r>
          <w:rPr>
            <w:rFonts w:ascii="仿宋" w:eastAsia="仿宋" w:hAnsi="仿宋" w:cs="仿宋" w:hint="eastAsia"/>
            <w:lang w:eastAsia="zh-CN"/>
          </w:rPr>
          <w:t>十六、智能疏导项目治理与监督</w:t>
        </w:r>
        <w:r>
          <w:tab/>
        </w:r>
        <w:r>
          <w:fldChar w:fldCharType="begin"/>
        </w:r>
        <w:r>
          <w:instrText xml:space="preserve"> PAGEREF _Toc30666 \h </w:instrText>
        </w:r>
        <w:r>
          <w:fldChar w:fldCharType="separate"/>
        </w:r>
        <w:r>
          <w:t>64</w:t>
        </w:r>
        <w:r>
          <w:fldChar w:fldCharType="end"/>
        </w:r>
      </w:hyperlink>
    </w:p>
    <w:p>
      <w:pPr>
        <w:pStyle w:val="TOC2"/>
        <w:tabs>
          <w:tab w:val="right" w:leader="dot" w:pos="8306"/>
        </w:tabs>
      </w:pPr>
      <w:hyperlink w:anchor="_Toc3428" w:history="1">
        <w:r>
          <w:rPr>
            <w:rFonts w:ascii="仿宋" w:eastAsia="仿宋" w:hAnsi="仿宋" w:cs="仿宋" w:hint="eastAsia"/>
            <w:lang w:eastAsia="zh-CN"/>
          </w:rPr>
          <w:t>(一)、智能疏导项目治理结构</w:t>
        </w:r>
        <w:r>
          <w:tab/>
        </w:r>
        <w:r>
          <w:fldChar w:fldCharType="begin"/>
        </w:r>
        <w:r>
          <w:instrText xml:space="preserve"> PAGEREF _Toc3428 \h </w:instrText>
        </w:r>
        <w:r>
          <w:fldChar w:fldCharType="separate"/>
        </w:r>
        <w:r>
          <w:t>64</w:t>
        </w:r>
        <w:r>
          <w:fldChar w:fldCharType="end"/>
        </w:r>
      </w:hyperlink>
    </w:p>
    <w:p>
      <w:pPr>
        <w:pStyle w:val="TOC2"/>
        <w:tabs>
          <w:tab w:val="right" w:leader="dot" w:pos="8306"/>
        </w:tabs>
      </w:pPr>
      <w:hyperlink w:anchor="_Toc12933" w:history="1">
        <w:r>
          <w:rPr>
            <w:rFonts w:ascii="仿宋" w:eastAsia="仿宋" w:hAnsi="仿宋" w:cs="仿宋" w:hint="eastAsia"/>
            <w:lang w:eastAsia="zh-CN"/>
          </w:rPr>
          <w:t>(二)、监督与审计</w:t>
        </w:r>
        <w:r>
          <w:tab/>
        </w:r>
        <w:r>
          <w:fldChar w:fldCharType="begin"/>
        </w:r>
        <w:r>
          <w:instrText xml:space="preserve"> PAGEREF _Toc12933 \h </w:instrText>
        </w:r>
        <w:r>
          <w:fldChar w:fldCharType="separate"/>
        </w:r>
        <w:r>
          <w:t>65</w:t>
        </w:r>
        <w:r>
          <w:fldChar w:fldCharType="end"/>
        </w:r>
      </w:hyperlink>
    </w:p>
    <w:p>
      <w:pPr>
        <w:pStyle w:val="TOC1"/>
        <w:tabs>
          <w:tab w:val="right" w:leader="dot" w:pos="8306"/>
        </w:tabs>
      </w:pPr>
      <w:hyperlink w:anchor="_Toc21448" w:history="1">
        <w:r>
          <w:rPr>
            <w:rFonts w:ascii="仿宋" w:eastAsia="仿宋" w:hAnsi="仿宋" w:cs="仿宋" w:hint="eastAsia"/>
            <w:lang w:eastAsia="zh-CN"/>
          </w:rPr>
          <w:t>十七、供应链管理</w:t>
        </w:r>
        <w:r>
          <w:tab/>
        </w:r>
        <w:r>
          <w:fldChar w:fldCharType="begin"/>
        </w:r>
        <w:r>
          <w:instrText xml:space="preserve"> PAGEREF _Toc21448 \h </w:instrText>
        </w:r>
        <w:r>
          <w:fldChar w:fldCharType="separate"/>
        </w:r>
        <w:r>
          <w:t>67</w:t>
        </w:r>
        <w:r>
          <w:fldChar w:fldCharType="end"/>
        </w:r>
      </w:hyperlink>
    </w:p>
    <w:p>
      <w:pPr>
        <w:pStyle w:val="TOC2"/>
        <w:tabs>
          <w:tab w:val="right" w:leader="dot" w:pos="8306"/>
        </w:tabs>
      </w:pPr>
      <w:hyperlink w:anchor="_Toc14012" w:history="1">
        <w:r>
          <w:rPr>
            <w:rFonts w:ascii="仿宋" w:eastAsia="仿宋" w:hAnsi="仿宋" w:cs="仿宋" w:hint="eastAsia"/>
            <w:lang w:eastAsia="zh-CN"/>
          </w:rPr>
          <w:t>(一)、供应链战略规划</w:t>
        </w:r>
        <w:r>
          <w:tab/>
        </w:r>
        <w:r>
          <w:fldChar w:fldCharType="begin"/>
        </w:r>
        <w:r>
          <w:instrText xml:space="preserve"> PAGEREF _Toc14012 \h </w:instrText>
        </w:r>
        <w:r>
          <w:fldChar w:fldCharType="separate"/>
        </w:r>
        <w:r>
          <w:t>67</w:t>
        </w:r>
        <w:r>
          <w:fldChar w:fldCharType="end"/>
        </w:r>
      </w:hyperlink>
    </w:p>
    <w:p>
      <w:pPr>
        <w:pStyle w:val="TOC2"/>
        <w:tabs>
          <w:tab w:val="right" w:leader="dot" w:pos="8306"/>
        </w:tabs>
      </w:pPr>
      <w:hyperlink w:anchor="_Toc3992" w:history="1">
        <w:r>
          <w:rPr>
            <w:rFonts w:ascii="仿宋" w:eastAsia="仿宋" w:hAnsi="仿宋" w:cs="仿宋" w:hint="eastAsia"/>
            <w:lang w:eastAsia="zh-CN"/>
          </w:rPr>
          <w:t>(二)、供应商选择与合作</w:t>
        </w:r>
        <w:r>
          <w:tab/>
        </w:r>
        <w:r>
          <w:fldChar w:fldCharType="begin"/>
        </w:r>
        <w:r>
          <w:instrText xml:space="preserve"> PAGEREF _Toc3992 \h </w:instrText>
        </w:r>
        <w:r>
          <w:fldChar w:fldCharType="separate"/>
        </w:r>
        <w:r>
          <w:t>68</w:t>
        </w:r>
        <w:r>
          <w:fldChar w:fldCharType="end"/>
        </w:r>
      </w:hyperlink>
    </w:p>
    <w:p>
      <w:pPr>
        <w:pStyle w:val="TOC2"/>
        <w:tabs>
          <w:tab w:val="right" w:leader="dot" w:pos="8306"/>
        </w:tabs>
      </w:pPr>
      <w:hyperlink w:anchor="_Toc15879" w:history="1">
        <w:r>
          <w:rPr>
            <w:rFonts w:ascii="仿宋" w:eastAsia="仿宋" w:hAnsi="仿宋" w:cs="仿宋" w:hint="eastAsia"/>
            <w:lang w:eastAsia="zh-CN"/>
          </w:rPr>
          <w:t>(三)、物流与库存管理</w:t>
        </w:r>
        <w:r>
          <w:tab/>
        </w:r>
        <w:r>
          <w:fldChar w:fldCharType="begin"/>
        </w:r>
        <w:r>
          <w:instrText xml:space="preserve"> PAGEREF _Toc15879 \h </w:instrText>
        </w:r>
        <w:r>
          <w:fldChar w:fldCharType="separate"/>
        </w:r>
        <w:r>
          <w:t>69</w:t>
        </w:r>
        <w:r>
          <w:fldChar w:fldCharType="end"/>
        </w:r>
      </w:hyperlink>
    </w:p>
    <w:p>
      <w:pPr>
        <w:pStyle w:val="TOC1"/>
        <w:tabs>
          <w:tab w:val="right" w:leader="dot" w:pos="8306"/>
        </w:tabs>
      </w:pPr>
      <w:hyperlink w:anchor="_Toc3362" w:history="1">
        <w:r>
          <w:rPr>
            <w:rFonts w:ascii="仿宋" w:eastAsia="仿宋" w:hAnsi="仿宋" w:cs="仿宋" w:hint="eastAsia"/>
            <w:lang w:eastAsia="zh-CN"/>
          </w:rPr>
          <w:t>十八、风险识别与分类</w:t>
        </w:r>
        <w:r>
          <w:tab/>
        </w:r>
        <w:r>
          <w:fldChar w:fldCharType="begin"/>
        </w:r>
        <w:r>
          <w:instrText xml:space="preserve"> PAGEREF _Toc3362 \h </w:instrText>
        </w:r>
        <w:r>
          <w:fldChar w:fldCharType="separate"/>
        </w:r>
        <w:r>
          <w:t>71</w:t>
        </w:r>
        <w:r>
          <w:fldChar w:fldCharType="end"/>
        </w:r>
      </w:hyperlink>
    </w:p>
    <w:p>
      <w:pPr>
        <w:pStyle w:val="TOC2"/>
        <w:tabs>
          <w:tab w:val="right" w:leader="dot" w:pos="8306"/>
        </w:tabs>
      </w:pPr>
      <w:hyperlink w:anchor="_Toc16458" w:history="1">
        <w:r>
          <w:rPr>
            <w:rFonts w:ascii="仿宋" w:eastAsia="仿宋" w:hAnsi="仿宋" w:cs="仿宋" w:hint="eastAsia"/>
            <w:lang w:eastAsia="zh-CN"/>
          </w:rPr>
          <w:t>(一)、风险识别</w:t>
        </w:r>
        <w:r>
          <w:tab/>
        </w:r>
        <w:r>
          <w:fldChar w:fldCharType="begin"/>
        </w:r>
        <w:r>
          <w:instrText xml:space="preserve"> PAGEREF _Toc16458 \h </w:instrText>
        </w:r>
        <w:r>
          <w:fldChar w:fldCharType="separate"/>
        </w:r>
        <w:r>
          <w:t>71</w:t>
        </w:r>
        <w:r>
          <w:fldChar w:fldCharType="end"/>
        </w:r>
      </w:hyperlink>
    </w:p>
    <w:p>
      <w:pPr>
        <w:pStyle w:val="TOC2"/>
        <w:tabs>
          <w:tab w:val="right" w:leader="dot" w:pos="8306"/>
        </w:tabs>
      </w:pPr>
      <w:hyperlink w:anchor="_Toc30299" w:history="1">
        <w:r>
          <w:rPr>
            <w:rFonts w:ascii="仿宋" w:eastAsia="仿宋" w:hAnsi="仿宋" w:cs="仿宋" w:hint="eastAsia"/>
            <w:lang w:eastAsia="zh-CN"/>
          </w:rPr>
          <w:t>(二)、风险分类</w:t>
        </w:r>
        <w:r>
          <w:tab/>
        </w:r>
        <w:r>
          <w:fldChar w:fldCharType="begin"/>
        </w:r>
        <w:r>
          <w:instrText xml:space="preserve"> PAGEREF _Toc30299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96"/>
      <w:r>
        <w:rPr>
          <w:rFonts w:ascii="仿宋" w:eastAsia="仿宋" w:hAnsi="仿宋" w:cs="仿宋" w:hint="eastAsia"/>
          <w:sz w:val="28"/>
          <w:lang w:eastAsia="zh-CN"/>
        </w:rPr>
        <w:t>一、智能疏导项目建设背景及必要性分析</w:t>
      </w:r>
      <w:bookmarkEnd w:id="2"/>
    </w:p>
    <w:p>
      <w:pPr>
        <w:pStyle w:val="Heading2"/>
        <w:rPr>
          <w:rFonts w:ascii="仿宋" w:eastAsia="仿宋" w:hAnsi="仿宋" w:cs="仿宋" w:hint="eastAsia"/>
          <w:lang w:eastAsia="zh-CN"/>
        </w:rPr>
      </w:pPr>
      <w:bookmarkStart w:id="3" w:name="_Toc28205"/>
      <w:r>
        <w:rPr>
          <w:rFonts w:ascii="仿宋" w:eastAsia="仿宋" w:hAnsi="仿宋" w:cs="仿宋" w:hint="eastAsia"/>
          <w:lang w:eastAsia="zh-CN"/>
        </w:rPr>
        <w:t>(一)、智能疏导项目背景分析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疏导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疏导项目在这个潮流中的定位。同时，我们将关注行业内涌现的新兴机遇，以便智能疏导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疏导项目提供了强大的发展动力。我们将聚焦于行业内最新的技术发展趋势，包括但不限于人工智能、大数据分析、物联网等领域。通过深度的技术研究，我们将确保智能疏导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疏导项目发展的源泉。我们将投入更多的精力对市场需求进行深入剖析，超越表面的需求，深入挖掘潜在的市场痛点和机遇。通过对市场需求的细致了解，智能疏导项目将更有针对性地设计解决方案，满足市场的多样化需求，从而更好地促进智能疏导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疏导项目战略至关重要。我们将对竞争态势进行更为深入的分析，包括但不限于市场份额、产品特点、客户满意度等多个维度。通过深度的竞争分析，智能疏导项目将能够更准确地把握市场脉搏，制定具有竞争力的智能疏导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能疏导项目的发展具有直接的影响。我们将进行更为全面的法规和政策分析，了解行业发展中的潜在法律风险和合规挑战。通过充分了解和遵守相关法规，智能疏导项目将确保在法律框架内合法合规运营，为智能疏导项目的稳健发展提供有力支持。</w:t>
      </w:r>
    </w:p>
    <w:p>
      <w:pPr>
        <w:pStyle w:val="Heading2"/>
        <w:ind w:firstLine="560" w:firstLineChars="200"/>
        <w:rPr>
          <w:rFonts w:ascii="仿宋" w:eastAsia="仿宋" w:hAnsi="仿宋" w:cs="仿宋" w:hint="eastAsia"/>
          <w:sz w:val="28"/>
          <w:lang w:eastAsia="zh-CN"/>
        </w:rPr>
      </w:pPr>
      <w:bookmarkStart w:id="4" w:name="_Toc5521"/>
      <w:r>
        <w:rPr>
          <w:rFonts w:ascii="仿宋" w:eastAsia="仿宋" w:hAnsi="仿宋" w:cs="仿宋" w:hint="eastAsia"/>
          <w:sz w:val="28"/>
          <w:lang w:eastAsia="zh-CN"/>
        </w:rPr>
        <w:t>(二)、智能疏导项目建设必要性分析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建设的迫切性源于对行业发展趋势的深刻洞察。我们正处于一个行业变革的时代，科技创新、数字化转型成为企业发展的关键动力。智能疏导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建设不仅仅是为了跟上潮流，更是为了通过技术创新推动企业的持续发展。通过引入先进的技术和解决方案，智能疏导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疏导项目的建设成为必然选择，通过提高产品质量、拓展服务领域，从而在竞争中获得更多的机会。智能疏导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智能疏导项目建设的必要性体现在对客户需求更精准的满足。通过智能疏导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建设的背后是对企业持续创新的追求。只有通过不断创新，企业才能在竞争中立于不败之地。智能疏导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923"/>
      <w:r>
        <w:rPr>
          <w:rFonts w:ascii="仿宋" w:eastAsia="仿宋" w:hAnsi="仿宋" w:cs="仿宋" w:hint="eastAsia"/>
          <w:sz w:val="28"/>
          <w:lang w:eastAsia="zh-CN"/>
        </w:rPr>
        <w:t>二、智能疏导项目建设单位说明</w:t>
      </w:r>
      <w:bookmarkEnd w:id="5"/>
    </w:p>
    <w:p>
      <w:pPr>
        <w:pStyle w:val="Heading2"/>
        <w:rPr>
          <w:rFonts w:ascii="仿宋" w:eastAsia="仿宋" w:hAnsi="仿宋" w:cs="仿宋" w:hint="eastAsia"/>
          <w:lang w:eastAsia="zh-CN"/>
        </w:rPr>
      </w:pPr>
      <w:bookmarkStart w:id="6" w:name="_Toc5163"/>
      <w:r>
        <w:rPr>
          <w:rFonts w:ascii="仿宋" w:eastAsia="仿宋" w:hAnsi="仿宋" w:cs="仿宋" w:hint="eastAsia"/>
          <w:lang w:eastAsia="zh-CN"/>
        </w:rPr>
        <w:t>(一)、智能疏导项目承办单位基本情况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41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疏导项目承办单位的XXXX，我们着眼于实现可持续的经济效益。通过技术创新和解决方案的提供，公司预计在智能疏导项目执行期间将获得可观的收入增长。这一收入来源主要包括智能疏导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同时，我们注重成本控制和效率提升，以确保智能疏导项目的可持续盈利。透过精细的管理和资源优化，公司期望实现智能疏导项目利润最大化。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疏导项目实施进行全面的投资评估，包括智能疏导项目启动阶段的资金投入和后续运营成本。通过对智能疏导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疏导项目实施过程中具备足够的资金流动性，公司将进行详尽的现金流分析。这包括资金需求的合理预测、智能疏导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0"/>
      <w:r>
        <w:rPr>
          <w:rFonts w:ascii="仿宋" w:eastAsia="仿宋" w:hAnsi="仿宋" w:cs="仿宋" w:hint="eastAsia"/>
          <w:sz w:val="28"/>
          <w:lang w:eastAsia="zh-CN"/>
        </w:rPr>
        <w:t>三、智能疏导项目绩效评估</w:t>
      </w:r>
      <w:bookmarkEnd w:id="8"/>
    </w:p>
    <w:p>
      <w:pPr>
        <w:pStyle w:val="Heading2"/>
        <w:rPr>
          <w:rFonts w:ascii="仿宋" w:eastAsia="仿宋" w:hAnsi="仿宋" w:cs="仿宋" w:hint="eastAsia"/>
          <w:lang w:eastAsia="zh-CN"/>
        </w:rPr>
      </w:pPr>
      <w:bookmarkStart w:id="9" w:name="_Toc1720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疏导项目中，我们设计了一套全面的绩效评估指标，以确保智能疏导项目的可控和成功交付。这些指标跨足智能疏导项目目标、成本、进度和质量等多个维度，为我们提供了全面洞察智能疏导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目标达成率是我们关注的首要指标。我们设定了明确的目标，并通过定期监测和评估，迅速发现并应对潜在的目标偏差。这为智能疏导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成本绩效是另一个核心关注点。通过实际成本与预算成本的对比分析，我们深入了解成本差异的原因，及时调整资源分配，保持智能疏导项目在经济效益方面的合理水平。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进度作为关键的绩效指标之一，得到了精心的关注。我们制定了详细的智能疏导项目进度计划，并设立了进度符合度指标，确保实际进度与计划进度保持一致。这使我们能够快速发现和解决潜在的进度问题，保持智能疏导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智能疏导项目绩效的不可或缺的一环。我们引入了一系列的质量标准和客户满意度指标，以确保智能疏导项目交付的成果在质量上达到或超越预期水平。通过持续监测这些指标，我们努力提升智能疏导项目整体质量水平，为智能疏导项目的成功交付提供有力保障。通过这些科学且全面的绩效评估，我们能够更好地引导智能疏导项目的持续改进，确保智能疏导项目目标的顺利达成。</w:t>
      </w:r>
    </w:p>
    <w:p>
      <w:pPr>
        <w:pStyle w:val="Heading2"/>
        <w:ind w:firstLine="560" w:firstLineChars="200"/>
        <w:rPr>
          <w:rFonts w:ascii="仿宋" w:eastAsia="仿宋" w:hAnsi="仿宋" w:cs="仿宋" w:hint="eastAsia"/>
          <w:sz w:val="28"/>
          <w:lang w:eastAsia="zh-CN"/>
        </w:rPr>
      </w:pPr>
      <w:bookmarkStart w:id="10" w:name="_Toc1292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绩效评估是智能疏导项目中的关键环节，为确保智能疏导项目达到预期目标，我们采用了多层次、多维度的绩效评估方法。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疏导项目的战略目标对齐，确保每个决策和行动都与智能疏导项目整体目标保持一致。团队会定期召开战略对齐会议，审视当前工作与智能疏导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疏导项目进度、质量、成本和风险等方面。这些指标通过数据收集和分析，为智能疏导项目管理团队提供了客观的评估依据。例如，我们通过智能疏导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绩效评估不仅仅停留在智能疏导项目内部，还考虑了智能疏导项目对外部环境的影响。我们定期进行干系人满意度调查，以了解各利益相关方对智能疏导项目的期望和满意度，并及时做出调整。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这种多层次、多角度的绩效评估方法，使得我们能够全面了解智能疏导项目的运行状态，及时做出调整，确保智能疏导项目在不断变化的环境中保持稳健前行。</w:t>
      </w:r>
    </w:p>
    <w:p>
      <w:pPr>
        <w:pStyle w:val="Heading2"/>
        <w:ind w:firstLine="560" w:firstLineChars="200"/>
        <w:rPr>
          <w:rFonts w:ascii="仿宋" w:eastAsia="仿宋" w:hAnsi="仿宋" w:cs="仿宋" w:hint="eastAsia"/>
          <w:sz w:val="28"/>
          <w:lang w:eastAsia="zh-CN"/>
        </w:rPr>
      </w:pPr>
      <w:bookmarkStart w:id="11" w:name="_Toc2737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为了确保智能疏导项目的有效管理和不断优化，我们采用了精心设计的绩效评估周期。这个周期旨在实现灵活、实时和全面的评估，以适应智能疏导项目执行中的各种挑战。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疏导项目的不同需求，分为短期、中期和长期。短期评估关注每个迭代或工作周期，以及时发现和解决当前任务中的问题。中期评估涵盖几个迭代，深入了解整体智能疏导项目的趋势和性能。长期评估则着眼于整个智能疏导项目阶段，确保智能疏导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疏导项目管理工具和协作平台，团队成员能够随时更新和分享智能疏导项目数据。这种实时性的反馈机制使我们能够及时察觉潜在问题，快速调整，保持智能疏导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智能疏导项目的决策制定密不可分。每个周期的智能疏导项目回顾会议成为集体总结经验、识别问题深层次原因并找到创新解决方案的平台。这种定期的反思与调整机制使智能疏导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42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172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智能疏导项目的主要产品是XXXX，预计年产值为XXX万元。这一产品在市场中占据着重要的地位，其广泛的应用范围使得该智能疏导项目的市场前景非常广阔。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疏导项目的xxx产品作为重要的原材料之一，将在多个领域发挥关键作用。其在建筑、交通、能源等方面的广泛应用将为整个产业链提供强大的支持，形成产业协同效应。智能疏导项目的年产值XXX万XXX万XXX万万元不仅反映了其在市场上的巨大潜力，更预示着它对国民经济的积极贡献。这种关联度高、涉及面广的产业关系，使得该智能疏导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53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总征地面积为XXXX平方米，相当于约XX.XX亩，其中净用地面积为XXXX平方米，红线范围内相当于约XX.XX亩。这一用地规模充分考虑了智能疏导项目的建设需求，保障了智能疏导项目在合适的空间内得以充分发展。智能疏导项目规划的总建筑面积为XXXX平方米，其中主体工程建设占XXXX平方米，计容建筑面积达XXXX平方米。预计建筑工程的投资将达到XXXX万元，为智能疏导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计划购置的设备共计XXXX台（套），设备购置费用为XXXX万元。这一设备购置计划充分考虑到智能疏导项目的生产需求和技术要求，确保了智能疏导项目在生产运营中具备先进的技术装备和高效的生产能力。设备的合理配置将为智能疏导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疏导项目计划总投资为XXXX万元，预计年实现营业收入为XXXX万元。这一产能规模的设定旨在确保智能疏导项目能够在投资与回报之间取得平衡，实现长期可持续的发展。智能疏导项目的总投资充分考虑到各个方面的需求，包括用地建设、设备购置等多个环节，以确保智能疏导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920"/>
      <w:r>
        <w:rPr>
          <w:rFonts w:ascii="仿宋" w:eastAsia="仿宋" w:hAnsi="仿宋" w:cs="仿宋" w:hint="eastAsia"/>
          <w:sz w:val="28"/>
          <w:lang w:eastAsia="zh-CN"/>
        </w:rPr>
        <w:t>五、智能疏导项目概论</w:t>
      </w:r>
      <w:bookmarkEnd w:id="15"/>
    </w:p>
    <w:p>
      <w:pPr>
        <w:pStyle w:val="Heading2"/>
        <w:rPr>
          <w:rFonts w:ascii="仿宋" w:eastAsia="仿宋" w:hAnsi="仿宋" w:cs="仿宋" w:hint="eastAsia"/>
          <w:lang w:eastAsia="zh-CN"/>
        </w:rPr>
      </w:pPr>
      <w:bookmarkStart w:id="16" w:name="_Toc25286"/>
      <w:r>
        <w:rPr>
          <w:rFonts w:ascii="仿宋" w:eastAsia="仿宋" w:hAnsi="仿宋" w:cs="仿宋" w:hint="eastAsia"/>
          <w:lang w:eastAsia="zh-CN"/>
        </w:rPr>
        <w:t>(一)、智能疏导项目概况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起源追溯至对市场的深入洞察。市场的不断演变与变革为智能疏导项目提供了难得的机遇。当前市场存在的需求缺口和变革的大环境共同构成了智能疏导项目的背景。这个智能疏导项目旨在充分利用市场机遇，填补行业中尚未满足的需求，为客户提供全新的解决方案。市场的变革和需求的增长使得这个智能疏导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智能疏导项目名称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正式命名为智能疏导。这个名称不仅仅是一个标识，更代表了智能疏导项目的核心理念和愿景。它蕴含着智能疏导项目所要解决问题的关键字，具有强烈的表达和辨识度，为智能疏导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智能疏导项目目标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核心目标是提供一种全新、高效的解决方案，满足客户日益增长的需求。智能疏导项目追求的不仅仅是满足市场需求，更是在市场中获得卓越的竞争优势。通过不断提升产品或服务的质量和创新水平，智能疏导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智能疏导项目范围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全面涵盖了产品研发、制造、市场推广和售后服务，确保从产品设计到最终用户体验的全方位关注。这一全面的智能疏导项目范围是为了确保智能疏导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智能疏导项目时间表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智能疏导项目计划在未来18个月内完成，包括研发、测试、市场试点和正式推出等不同阶段。这个时间表的合理设计是为了确保智能疏导项目各个阶段的顺利推进，以便按时交付高质量的成果。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智能疏导项目预算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智能疏导项目总预算估算为XX百万美元，主要分配在研发、市场推广、人员培训和运营等方面。这一充足的预算为智能疏导项目提供了充足的资源，确保智能疏导项目在各个方面都能取得优异的表现。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智能疏导项目风险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智能疏导项目可能面临的风险包括市场接受度低、技术难题、竞争激烈等。智能疏导项目团队已经制定了相应的风险应对计划，通过前瞻性的风险管理，确保智能疏导项目在面对不确定性时能够迅速做出应对。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智能疏导项目团队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智能疏导项目汇聚了一支经验丰富、多领域专业素养的核心团队，确保智能疏导项目在各个方面都能拥有高水平的执行力。团队的协同作战是智能疏导项目成功的关键因素之一。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智能疏导项目背景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智能疏导项目的背景根植于市场对更高效、创新产品的渴望，同时也受到科技发展对行业格局的深刻改变的影响。这为智能疏导项目提供了广阔的发展空间和市场需求。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智能疏导项目现状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截至目前，智能疏导项目已完成市场调研和技术验证，取得了初步的成功。这为智能疏导项目在未来的发展奠定了坚实的基础，为更远大的目标打下了坚实的基石。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755"/>
      <w:r>
        <w:rPr>
          <w:rFonts w:ascii="仿宋" w:eastAsia="仿宋" w:hAnsi="仿宋" w:cs="仿宋" w:hint="eastAsia"/>
          <w:sz w:val="28"/>
          <w:lang w:eastAsia="zh-CN"/>
        </w:rPr>
        <w:t>(二)、智能疏导项目目标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keyword》智能疏导项目首要业务目标是在市场中占据有利地位，实现产品/服务的成功推广和销售。通过不断提升产品质量、创新性，智能疏导项目追求成为行业中的领导者，赢得更多客户的青睐。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在科技迅速发展的时代，智能疏导项目着眼于技术创新。通过持续的研发和技术升级，智能疏导项目旨在推出更具创新性的产品或服务，以满足市场对新鲜、先进解决方案的需求。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为了建立可持续的客户关系，智能疏导项目设定了客户满意度目标。通过提供卓越的产品质量和优质的客户服务，智能疏导项目追求赢得客户的信任和忠诚度，确保他们的满意度达到行业领先水平。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智能疏导项目注重社会责任和可持续发展。通过实施环保、社会责任智能疏导项目，智能疏导项目致力于在经济发展的同时保护环境，促进社会公平，实现可持续经营。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智能疏导项目的团队是实现目标的核心驱动力。因此，智能疏导项目设定了团队发展目标，包括提升团队成员的专业技能、培养领导力，以及搭建协同高效的团队工作氛围。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868"/>
      <w:r>
        <w:rPr>
          <w:rFonts w:ascii="仿宋" w:eastAsia="仿宋" w:hAnsi="仿宋" w:cs="仿宋" w:hint="eastAsia"/>
          <w:sz w:val="28"/>
          <w:lang w:eastAsia="zh-CN"/>
        </w:rPr>
        <w:t>(三)、智能疏导项目提出的理由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智能疏导项目提出的理由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提出源于对市场机遇的深刻洞察。当前市场中存在的需求缺口和行业发展趋势表明，有巨大的商业机会等待被开发。通过准确捕捉市场机遇，智能疏导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理念基于对技术创新的信仰。通过持续的研发和技术投入，智能疏导项目有望推出更具创新性的产品或服务。在科技飞速发展的当下，智能疏导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疏导项目的提出是为了增强企业的行业竞争力。通过提升产品或服务的质量和独特性，智能疏导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https://d.book118.com/857136115061006045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智能疏导项目规划设计纲要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B5B53"/>
    <w:rsid w:val="11AB5B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3611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2024-02-23T12:21:00Z</dcterms:created>
  <dcterms:modified xsi:type="dcterms:W3CDTF">2024-02-23T12:21:48Z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5665106595B24CEEA9455F96B7B821AB_11</vt:lpwstr>
  </property>
  <property fmtid="{D5CDD505-2E9C-101B-9397-08002B2CF9AE}" pid="3" name="KSOProductBuildVer">
    <vt:lpwstr>2052-12.1.0.16388</vt:lpwstr>
  </property>
</Properties>
</file>