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 w:history="1">
        <w:r>
          <w:rPr>
            <w:rFonts w:ascii="仿宋" w:eastAsia="仿宋" w:hAnsi="仿宋" w:cs="仿宋" w:hint="eastAsia"/>
            <w:lang w:eastAsia="zh-CN"/>
          </w:rPr>
          <w:t>前言</w:t>
        </w:r>
        <w:r>
          <w:tab/>
        </w:r>
        <w:r>
          <w:fldChar w:fldCharType="begin"/>
        </w:r>
        <w:r>
          <w:instrText xml:space="preserve"> PAGEREF _Toc319 \h </w:instrText>
        </w:r>
        <w:r>
          <w:fldChar w:fldCharType="separate"/>
        </w:r>
        <w:r>
          <w:t>3</w:t>
        </w:r>
        <w:r>
          <w:fldChar w:fldCharType="end"/>
        </w:r>
      </w:hyperlink>
    </w:p>
    <w:p>
      <w:pPr>
        <w:pStyle w:val="TOC1"/>
        <w:tabs>
          <w:tab w:val="right" w:leader="dot" w:pos="8306"/>
        </w:tabs>
      </w:pPr>
      <w:hyperlink w:anchor="_Toc21501" w:history="1">
        <w:r>
          <w:rPr>
            <w:rFonts w:ascii="仿宋" w:eastAsia="仿宋" w:hAnsi="仿宋" w:cs="仿宋" w:hint="eastAsia"/>
            <w:lang w:eastAsia="zh-CN"/>
          </w:rPr>
          <w:t>一、间苯二胺项目危机管理</w:t>
        </w:r>
        <w:r>
          <w:tab/>
        </w:r>
        <w:r>
          <w:fldChar w:fldCharType="begin"/>
        </w:r>
        <w:r>
          <w:instrText xml:space="preserve"> PAGEREF _Toc21501 \h </w:instrText>
        </w:r>
        <w:r>
          <w:fldChar w:fldCharType="separate"/>
        </w:r>
        <w:r>
          <w:t>3</w:t>
        </w:r>
        <w:r>
          <w:fldChar w:fldCharType="end"/>
        </w:r>
      </w:hyperlink>
    </w:p>
    <w:p>
      <w:pPr>
        <w:pStyle w:val="TOC2"/>
        <w:tabs>
          <w:tab w:val="right" w:leader="dot" w:pos="8306"/>
        </w:tabs>
      </w:pPr>
      <w:hyperlink w:anchor="_Toc22277" w:history="1">
        <w:r>
          <w:rPr>
            <w:rFonts w:ascii="仿宋" w:eastAsia="仿宋" w:hAnsi="仿宋" w:cs="仿宋" w:hint="eastAsia"/>
            <w:lang w:eastAsia="zh-CN"/>
          </w:rPr>
          <w:t>(一)、危机预警与识别</w:t>
        </w:r>
        <w:r>
          <w:tab/>
        </w:r>
        <w:r>
          <w:fldChar w:fldCharType="begin"/>
        </w:r>
        <w:r>
          <w:instrText xml:space="preserve"> PAGEREF _Toc22277 \h </w:instrText>
        </w:r>
        <w:r>
          <w:fldChar w:fldCharType="separate"/>
        </w:r>
        <w:r>
          <w:t>3</w:t>
        </w:r>
        <w:r>
          <w:fldChar w:fldCharType="end"/>
        </w:r>
      </w:hyperlink>
    </w:p>
    <w:p>
      <w:pPr>
        <w:pStyle w:val="TOC2"/>
        <w:tabs>
          <w:tab w:val="right" w:leader="dot" w:pos="8306"/>
        </w:tabs>
      </w:pPr>
      <w:hyperlink w:anchor="_Toc22996" w:history="1">
        <w:r>
          <w:rPr>
            <w:rFonts w:ascii="仿宋" w:eastAsia="仿宋" w:hAnsi="仿宋" w:cs="仿宋" w:hint="eastAsia"/>
            <w:lang w:eastAsia="zh-CN"/>
          </w:rPr>
          <w:t>(二)、危机应对与恢复</w:t>
        </w:r>
        <w:r>
          <w:tab/>
        </w:r>
        <w:r>
          <w:fldChar w:fldCharType="begin"/>
        </w:r>
        <w:r>
          <w:instrText xml:space="preserve"> PAGEREF _Toc22996 \h </w:instrText>
        </w:r>
        <w:r>
          <w:fldChar w:fldCharType="separate"/>
        </w:r>
        <w:r>
          <w:t>4</w:t>
        </w:r>
        <w:r>
          <w:fldChar w:fldCharType="end"/>
        </w:r>
      </w:hyperlink>
    </w:p>
    <w:p>
      <w:pPr>
        <w:pStyle w:val="TOC1"/>
        <w:tabs>
          <w:tab w:val="right" w:leader="dot" w:pos="8306"/>
        </w:tabs>
      </w:pPr>
      <w:hyperlink w:anchor="_Toc29864" w:history="1">
        <w:r>
          <w:rPr>
            <w:rFonts w:ascii="仿宋" w:eastAsia="仿宋" w:hAnsi="仿宋" w:cs="仿宋" w:hint="eastAsia"/>
            <w:lang w:eastAsia="zh-CN"/>
          </w:rPr>
          <w:t>二、工艺说明</w:t>
        </w:r>
        <w:r>
          <w:tab/>
        </w:r>
        <w:r>
          <w:fldChar w:fldCharType="begin"/>
        </w:r>
        <w:r>
          <w:instrText xml:space="preserve"> PAGEREF _Toc29864 \h </w:instrText>
        </w:r>
        <w:r>
          <w:fldChar w:fldCharType="separate"/>
        </w:r>
        <w:r>
          <w:t>5</w:t>
        </w:r>
        <w:r>
          <w:fldChar w:fldCharType="end"/>
        </w:r>
      </w:hyperlink>
    </w:p>
    <w:p>
      <w:pPr>
        <w:pStyle w:val="TOC2"/>
        <w:tabs>
          <w:tab w:val="right" w:leader="dot" w:pos="8306"/>
        </w:tabs>
      </w:pPr>
      <w:hyperlink w:anchor="_Toc9624" w:history="1">
        <w:r>
          <w:rPr>
            <w:rFonts w:ascii="仿宋" w:eastAsia="仿宋" w:hAnsi="仿宋" w:cs="仿宋" w:hint="eastAsia"/>
            <w:lang w:eastAsia="zh-CN"/>
          </w:rPr>
          <w:t>(一)、技术管理特点</w:t>
        </w:r>
        <w:r>
          <w:tab/>
        </w:r>
        <w:r>
          <w:fldChar w:fldCharType="begin"/>
        </w:r>
        <w:r>
          <w:instrText xml:space="preserve"> PAGEREF _Toc9624 \h </w:instrText>
        </w:r>
        <w:r>
          <w:fldChar w:fldCharType="separate"/>
        </w:r>
        <w:r>
          <w:t>5</w:t>
        </w:r>
        <w:r>
          <w:fldChar w:fldCharType="end"/>
        </w:r>
      </w:hyperlink>
    </w:p>
    <w:p>
      <w:pPr>
        <w:pStyle w:val="TOC2"/>
        <w:tabs>
          <w:tab w:val="right" w:leader="dot" w:pos="8306"/>
        </w:tabs>
      </w:pPr>
      <w:hyperlink w:anchor="_Toc3314" w:history="1">
        <w:r>
          <w:rPr>
            <w:rFonts w:ascii="仿宋" w:eastAsia="仿宋" w:hAnsi="仿宋" w:cs="仿宋" w:hint="eastAsia"/>
            <w:lang w:eastAsia="zh-CN"/>
          </w:rPr>
          <w:t>(二)、间苯二胺项目工艺技术设计方案</w:t>
        </w:r>
        <w:r>
          <w:tab/>
        </w:r>
        <w:r>
          <w:fldChar w:fldCharType="begin"/>
        </w:r>
        <w:r>
          <w:instrText xml:space="preserve"> PAGEREF _Toc3314 \h </w:instrText>
        </w:r>
        <w:r>
          <w:fldChar w:fldCharType="separate"/>
        </w:r>
        <w:r>
          <w:t>6</w:t>
        </w:r>
        <w:r>
          <w:fldChar w:fldCharType="end"/>
        </w:r>
      </w:hyperlink>
    </w:p>
    <w:p>
      <w:pPr>
        <w:pStyle w:val="TOC2"/>
        <w:tabs>
          <w:tab w:val="right" w:leader="dot" w:pos="8306"/>
        </w:tabs>
      </w:pPr>
      <w:hyperlink w:anchor="_Toc11543" w:history="1">
        <w:r>
          <w:rPr>
            <w:rFonts w:ascii="仿宋" w:eastAsia="仿宋" w:hAnsi="仿宋" w:cs="仿宋" w:hint="eastAsia"/>
            <w:lang w:eastAsia="zh-CN"/>
          </w:rPr>
          <w:t>(三)、设备选型方案</w:t>
        </w:r>
        <w:r>
          <w:tab/>
        </w:r>
        <w:r>
          <w:fldChar w:fldCharType="begin"/>
        </w:r>
        <w:r>
          <w:instrText xml:space="preserve"> PAGEREF _Toc11543 \h </w:instrText>
        </w:r>
        <w:r>
          <w:fldChar w:fldCharType="separate"/>
        </w:r>
        <w:r>
          <w:t>8</w:t>
        </w:r>
        <w:r>
          <w:fldChar w:fldCharType="end"/>
        </w:r>
      </w:hyperlink>
    </w:p>
    <w:p>
      <w:pPr>
        <w:pStyle w:val="TOC1"/>
        <w:tabs>
          <w:tab w:val="right" w:leader="dot" w:pos="8306"/>
        </w:tabs>
      </w:pPr>
      <w:hyperlink w:anchor="_Toc15356" w:history="1">
        <w:r>
          <w:rPr>
            <w:rFonts w:ascii="仿宋" w:eastAsia="仿宋" w:hAnsi="仿宋" w:cs="仿宋" w:hint="eastAsia"/>
            <w:lang w:eastAsia="zh-CN"/>
          </w:rPr>
          <w:t>三、间苯二胺项目文档管理</w:t>
        </w:r>
        <w:r>
          <w:tab/>
        </w:r>
        <w:r>
          <w:fldChar w:fldCharType="begin"/>
        </w:r>
        <w:r>
          <w:instrText xml:space="preserve"> PAGEREF _Toc15356 \h </w:instrText>
        </w:r>
        <w:r>
          <w:fldChar w:fldCharType="separate"/>
        </w:r>
        <w:r>
          <w:t>9</w:t>
        </w:r>
        <w:r>
          <w:fldChar w:fldCharType="end"/>
        </w:r>
      </w:hyperlink>
    </w:p>
    <w:p>
      <w:pPr>
        <w:pStyle w:val="TOC2"/>
        <w:tabs>
          <w:tab w:val="right" w:leader="dot" w:pos="8306"/>
        </w:tabs>
      </w:pPr>
      <w:hyperlink w:anchor="_Toc11135" w:history="1">
        <w:r>
          <w:rPr>
            <w:rFonts w:ascii="仿宋" w:eastAsia="仿宋" w:hAnsi="仿宋" w:cs="仿宋" w:hint="eastAsia"/>
            <w:lang w:eastAsia="zh-CN"/>
          </w:rPr>
          <w:t>(一)、文档编制与审查</w:t>
        </w:r>
        <w:r>
          <w:tab/>
        </w:r>
        <w:r>
          <w:fldChar w:fldCharType="begin"/>
        </w:r>
        <w:r>
          <w:instrText xml:space="preserve"> PAGEREF _Toc11135 \h </w:instrText>
        </w:r>
        <w:r>
          <w:fldChar w:fldCharType="separate"/>
        </w:r>
        <w:r>
          <w:t>9</w:t>
        </w:r>
        <w:r>
          <w:fldChar w:fldCharType="end"/>
        </w:r>
      </w:hyperlink>
    </w:p>
    <w:p>
      <w:pPr>
        <w:pStyle w:val="TOC2"/>
        <w:tabs>
          <w:tab w:val="right" w:leader="dot" w:pos="8306"/>
        </w:tabs>
      </w:pPr>
      <w:hyperlink w:anchor="_Toc2513" w:history="1">
        <w:r>
          <w:rPr>
            <w:rFonts w:ascii="仿宋" w:eastAsia="仿宋" w:hAnsi="仿宋" w:cs="仿宋" w:hint="eastAsia"/>
            <w:lang w:eastAsia="zh-CN"/>
          </w:rPr>
          <w:t>(二)、文档发布与分发</w:t>
        </w:r>
        <w:r>
          <w:tab/>
        </w:r>
        <w:r>
          <w:fldChar w:fldCharType="begin"/>
        </w:r>
        <w:r>
          <w:instrText xml:space="preserve"> PAGEREF _Toc2513 \h </w:instrText>
        </w:r>
        <w:r>
          <w:fldChar w:fldCharType="separate"/>
        </w:r>
        <w:r>
          <w:t>10</w:t>
        </w:r>
        <w:r>
          <w:fldChar w:fldCharType="end"/>
        </w:r>
      </w:hyperlink>
    </w:p>
    <w:p>
      <w:pPr>
        <w:pStyle w:val="TOC2"/>
        <w:tabs>
          <w:tab w:val="right" w:leader="dot" w:pos="8306"/>
        </w:tabs>
      </w:pPr>
      <w:hyperlink w:anchor="_Toc9211" w:history="1">
        <w:r>
          <w:rPr>
            <w:rFonts w:ascii="仿宋" w:eastAsia="仿宋" w:hAnsi="仿宋" w:cs="仿宋" w:hint="eastAsia"/>
            <w:lang w:eastAsia="zh-CN"/>
          </w:rPr>
          <w:t>(三)、文档存档与归档</w:t>
        </w:r>
        <w:r>
          <w:tab/>
        </w:r>
        <w:r>
          <w:fldChar w:fldCharType="begin"/>
        </w:r>
        <w:r>
          <w:instrText xml:space="preserve"> PAGEREF _Toc9211 \h </w:instrText>
        </w:r>
        <w:r>
          <w:fldChar w:fldCharType="separate"/>
        </w:r>
        <w:r>
          <w:t>11</w:t>
        </w:r>
        <w:r>
          <w:fldChar w:fldCharType="end"/>
        </w:r>
      </w:hyperlink>
    </w:p>
    <w:p>
      <w:pPr>
        <w:pStyle w:val="TOC1"/>
        <w:tabs>
          <w:tab w:val="right" w:leader="dot" w:pos="8306"/>
        </w:tabs>
      </w:pPr>
      <w:hyperlink w:anchor="_Toc17168" w:history="1">
        <w:r>
          <w:rPr>
            <w:rFonts w:ascii="仿宋" w:eastAsia="仿宋" w:hAnsi="仿宋" w:cs="仿宋" w:hint="eastAsia"/>
            <w:lang w:eastAsia="zh-CN"/>
          </w:rPr>
          <w:t>四、产品规划分析</w:t>
        </w:r>
        <w:r>
          <w:tab/>
        </w:r>
        <w:r>
          <w:fldChar w:fldCharType="begin"/>
        </w:r>
        <w:r>
          <w:instrText xml:space="preserve"> PAGEREF _Toc17168 \h </w:instrText>
        </w:r>
        <w:r>
          <w:fldChar w:fldCharType="separate"/>
        </w:r>
        <w:r>
          <w:t>12</w:t>
        </w:r>
        <w:r>
          <w:fldChar w:fldCharType="end"/>
        </w:r>
      </w:hyperlink>
    </w:p>
    <w:p>
      <w:pPr>
        <w:pStyle w:val="TOC2"/>
        <w:tabs>
          <w:tab w:val="right" w:leader="dot" w:pos="8306"/>
        </w:tabs>
      </w:pPr>
      <w:hyperlink w:anchor="_Toc13891" w:history="1">
        <w:r>
          <w:rPr>
            <w:rFonts w:ascii="仿宋" w:eastAsia="仿宋" w:hAnsi="仿宋" w:cs="仿宋" w:hint="eastAsia"/>
            <w:lang w:eastAsia="zh-CN"/>
          </w:rPr>
          <w:t>(一)、产品规划</w:t>
        </w:r>
        <w:r>
          <w:tab/>
        </w:r>
        <w:r>
          <w:fldChar w:fldCharType="begin"/>
        </w:r>
        <w:r>
          <w:instrText xml:space="preserve"> PAGEREF _Toc13891 \h </w:instrText>
        </w:r>
        <w:r>
          <w:fldChar w:fldCharType="separate"/>
        </w:r>
        <w:r>
          <w:t>12</w:t>
        </w:r>
        <w:r>
          <w:fldChar w:fldCharType="end"/>
        </w:r>
      </w:hyperlink>
    </w:p>
    <w:p>
      <w:pPr>
        <w:pStyle w:val="TOC2"/>
        <w:tabs>
          <w:tab w:val="right" w:leader="dot" w:pos="8306"/>
        </w:tabs>
      </w:pPr>
      <w:hyperlink w:anchor="_Toc24517" w:history="1">
        <w:r>
          <w:rPr>
            <w:rFonts w:ascii="仿宋" w:eastAsia="仿宋" w:hAnsi="仿宋" w:cs="仿宋" w:hint="eastAsia"/>
            <w:lang w:eastAsia="zh-CN"/>
          </w:rPr>
          <w:t>(二)、建设规模</w:t>
        </w:r>
        <w:r>
          <w:tab/>
        </w:r>
        <w:r>
          <w:fldChar w:fldCharType="begin"/>
        </w:r>
        <w:r>
          <w:instrText xml:space="preserve"> PAGEREF _Toc24517 \h </w:instrText>
        </w:r>
        <w:r>
          <w:fldChar w:fldCharType="separate"/>
        </w:r>
        <w:r>
          <w:t>13</w:t>
        </w:r>
        <w:r>
          <w:fldChar w:fldCharType="end"/>
        </w:r>
      </w:hyperlink>
    </w:p>
    <w:p>
      <w:pPr>
        <w:pStyle w:val="TOC1"/>
        <w:tabs>
          <w:tab w:val="right" w:leader="dot" w:pos="8306"/>
        </w:tabs>
      </w:pPr>
      <w:hyperlink w:anchor="_Toc15523" w:history="1">
        <w:r>
          <w:rPr>
            <w:rFonts w:ascii="仿宋" w:eastAsia="仿宋" w:hAnsi="仿宋" w:cs="仿宋" w:hint="eastAsia"/>
            <w:lang w:eastAsia="zh-CN"/>
          </w:rPr>
          <w:t>五、间苯二胺项目建设单位说明</w:t>
        </w:r>
        <w:r>
          <w:tab/>
        </w:r>
        <w:r>
          <w:fldChar w:fldCharType="begin"/>
        </w:r>
        <w:r>
          <w:instrText xml:space="preserve"> PAGEREF _Toc15523 \h </w:instrText>
        </w:r>
        <w:r>
          <w:fldChar w:fldCharType="separate"/>
        </w:r>
        <w:r>
          <w:t>14</w:t>
        </w:r>
        <w:r>
          <w:fldChar w:fldCharType="end"/>
        </w:r>
      </w:hyperlink>
    </w:p>
    <w:p>
      <w:pPr>
        <w:pStyle w:val="TOC2"/>
        <w:tabs>
          <w:tab w:val="right" w:leader="dot" w:pos="8306"/>
        </w:tabs>
      </w:pPr>
      <w:hyperlink w:anchor="_Toc12744" w:history="1">
        <w:r>
          <w:rPr>
            <w:rFonts w:ascii="仿宋" w:eastAsia="仿宋" w:hAnsi="仿宋" w:cs="仿宋" w:hint="eastAsia"/>
            <w:lang w:eastAsia="zh-CN"/>
          </w:rPr>
          <w:t>(一)、间苯二胺项目承办单位基本情况</w:t>
        </w:r>
        <w:r>
          <w:tab/>
        </w:r>
        <w:r>
          <w:fldChar w:fldCharType="begin"/>
        </w:r>
        <w:r>
          <w:instrText xml:space="preserve"> PAGEREF _Toc12744 \h </w:instrText>
        </w:r>
        <w:r>
          <w:fldChar w:fldCharType="separate"/>
        </w:r>
        <w:r>
          <w:t>14</w:t>
        </w:r>
        <w:r>
          <w:fldChar w:fldCharType="end"/>
        </w:r>
      </w:hyperlink>
    </w:p>
    <w:p>
      <w:pPr>
        <w:pStyle w:val="TOC2"/>
        <w:tabs>
          <w:tab w:val="right" w:leader="dot" w:pos="8306"/>
        </w:tabs>
      </w:pPr>
      <w:hyperlink w:anchor="_Toc10057" w:history="1">
        <w:r>
          <w:rPr>
            <w:rFonts w:ascii="仿宋" w:eastAsia="仿宋" w:hAnsi="仿宋" w:cs="仿宋" w:hint="eastAsia"/>
            <w:lang w:eastAsia="zh-CN"/>
          </w:rPr>
          <w:t>(二)、公司经济效益分析</w:t>
        </w:r>
        <w:r>
          <w:tab/>
        </w:r>
        <w:r>
          <w:fldChar w:fldCharType="begin"/>
        </w:r>
        <w:r>
          <w:instrText xml:space="preserve"> PAGEREF _Toc10057 \h </w:instrText>
        </w:r>
        <w:r>
          <w:fldChar w:fldCharType="separate"/>
        </w:r>
        <w:r>
          <w:t>15</w:t>
        </w:r>
        <w:r>
          <w:fldChar w:fldCharType="end"/>
        </w:r>
      </w:hyperlink>
    </w:p>
    <w:p>
      <w:pPr>
        <w:pStyle w:val="TOC1"/>
        <w:tabs>
          <w:tab w:val="right" w:leader="dot" w:pos="8306"/>
        </w:tabs>
      </w:pPr>
      <w:hyperlink w:anchor="_Toc8042" w:history="1">
        <w:r>
          <w:rPr>
            <w:rFonts w:ascii="仿宋" w:eastAsia="仿宋" w:hAnsi="仿宋" w:cs="仿宋" w:hint="eastAsia"/>
            <w:lang w:eastAsia="zh-CN"/>
          </w:rPr>
          <w:t>六、间苯二胺项目概论</w:t>
        </w:r>
        <w:r>
          <w:tab/>
        </w:r>
        <w:r>
          <w:fldChar w:fldCharType="begin"/>
        </w:r>
        <w:r>
          <w:instrText xml:space="preserve"> PAGEREF _Toc8042 \h </w:instrText>
        </w:r>
        <w:r>
          <w:fldChar w:fldCharType="separate"/>
        </w:r>
        <w:r>
          <w:t>16</w:t>
        </w:r>
        <w:r>
          <w:fldChar w:fldCharType="end"/>
        </w:r>
      </w:hyperlink>
    </w:p>
    <w:p>
      <w:pPr>
        <w:pStyle w:val="TOC2"/>
        <w:tabs>
          <w:tab w:val="right" w:leader="dot" w:pos="8306"/>
        </w:tabs>
      </w:pPr>
      <w:hyperlink w:anchor="_Toc26319" w:history="1">
        <w:r>
          <w:rPr>
            <w:rFonts w:ascii="仿宋" w:eastAsia="仿宋" w:hAnsi="仿宋" w:cs="仿宋" w:hint="eastAsia"/>
            <w:lang w:eastAsia="zh-CN"/>
          </w:rPr>
          <w:t>(一)、间苯二胺项目概况</w:t>
        </w:r>
        <w:r>
          <w:tab/>
        </w:r>
        <w:r>
          <w:fldChar w:fldCharType="begin"/>
        </w:r>
        <w:r>
          <w:instrText xml:space="preserve"> PAGEREF _Toc26319 \h </w:instrText>
        </w:r>
        <w:r>
          <w:fldChar w:fldCharType="separate"/>
        </w:r>
        <w:r>
          <w:t>16</w:t>
        </w:r>
        <w:r>
          <w:fldChar w:fldCharType="end"/>
        </w:r>
      </w:hyperlink>
    </w:p>
    <w:p>
      <w:pPr>
        <w:pStyle w:val="TOC2"/>
        <w:tabs>
          <w:tab w:val="right" w:leader="dot" w:pos="8306"/>
        </w:tabs>
      </w:pPr>
      <w:hyperlink w:anchor="_Toc5176" w:history="1">
        <w:r>
          <w:rPr>
            <w:rFonts w:ascii="仿宋" w:eastAsia="仿宋" w:hAnsi="仿宋" w:cs="仿宋" w:hint="eastAsia"/>
            <w:lang w:eastAsia="zh-CN"/>
          </w:rPr>
          <w:t>(二)、间苯二胺项目目标</w:t>
        </w:r>
        <w:r>
          <w:tab/>
        </w:r>
        <w:r>
          <w:fldChar w:fldCharType="begin"/>
        </w:r>
        <w:r>
          <w:instrText xml:space="preserve"> PAGEREF _Toc5176 \h </w:instrText>
        </w:r>
        <w:r>
          <w:fldChar w:fldCharType="separate"/>
        </w:r>
        <w:r>
          <w:t>18</w:t>
        </w:r>
        <w:r>
          <w:fldChar w:fldCharType="end"/>
        </w:r>
      </w:hyperlink>
    </w:p>
    <w:p>
      <w:pPr>
        <w:pStyle w:val="TOC2"/>
        <w:tabs>
          <w:tab w:val="right" w:leader="dot" w:pos="8306"/>
        </w:tabs>
      </w:pPr>
      <w:hyperlink w:anchor="_Toc2149" w:history="1">
        <w:r>
          <w:rPr>
            <w:rFonts w:ascii="仿宋" w:eastAsia="仿宋" w:hAnsi="仿宋" w:cs="仿宋" w:hint="eastAsia"/>
            <w:lang w:eastAsia="zh-CN"/>
          </w:rPr>
          <w:t>(三)、间苯二胺项目提出的理由</w:t>
        </w:r>
        <w:r>
          <w:tab/>
        </w:r>
        <w:r>
          <w:fldChar w:fldCharType="begin"/>
        </w:r>
        <w:r>
          <w:instrText xml:space="preserve"> PAGEREF _Toc2149 \h </w:instrText>
        </w:r>
        <w:r>
          <w:fldChar w:fldCharType="separate"/>
        </w:r>
        <w:r>
          <w:t>19</w:t>
        </w:r>
        <w:r>
          <w:fldChar w:fldCharType="end"/>
        </w:r>
      </w:hyperlink>
    </w:p>
    <w:p>
      <w:pPr>
        <w:pStyle w:val="TOC2"/>
        <w:tabs>
          <w:tab w:val="right" w:leader="dot" w:pos="8306"/>
        </w:tabs>
      </w:pPr>
      <w:hyperlink w:anchor="_Toc24854" w:history="1">
        <w:r>
          <w:rPr>
            <w:rFonts w:ascii="仿宋" w:eastAsia="仿宋" w:hAnsi="仿宋" w:cs="仿宋" w:hint="eastAsia"/>
            <w:lang w:eastAsia="zh-CN"/>
          </w:rPr>
          <w:t>(四)、间苯二胺项目意义</w:t>
        </w:r>
        <w:r>
          <w:tab/>
        </w:r>
        <w:r>
          <w:fldChar w:fldCharType="begin"/>
        </w:r>
        <w:r>
          <w:instrText xml:space="preserve"> PAGEREF _Toc24854 \h </w:instrText>
        </w:r>
        <w:r>
          <w:fldChar w:fldCharType="separate"/>
        </w:r>
        <w:r>
          <w:t>21</w:t>
        </w:r>
        <w:r>
          <w:fldChar w:fldCharType="end"/>
        </w:r>
      </w:hyperlink>
    </w:p>
    <w:p>
      <w:pPr>
        <w:pStyle w:val="TOC2"/>
        <w:tabs>
          <w:tab w:val="right" w:leader="dot" w:pos="8306"/>
        </w:tabs>
      </w:pPr>
      <w:hyperlink w:anchor="_Toc30730" w:history="1">
        <w:r>
          <w:rPr>
            <w:rFonts w:ascii="仿宋" w:eastAsia="仿宋" w:hAnsi="仿宋" w:cs="仿宋" w:hint="eastAsia"/>
            <w:lang w:eastAsia="zh-CN"/>
          </w:rPr>
          <w:t>(五)、间苯二胺项目背景</w:t>
        </w:r>
        <w:r>
          <w:tab/>
        </w:r>
        <w:r>
          <w:fldChar w:fldCharType="begin"/>
        </w:r>
        <w:r>
          <w:instrText xml:space="preserve"> PAGEREF _Toc30730 \h </w:instrText>
        </w:r>
        <w:r>
          <w:fldChar w:fldCharType="separate"/>
        </w:r>
        <w:r>
          <w:t>21</w:t>
        </w:r>
        <w:r>
          <w:fldChar w:fldCharType="end"/>
        </w:r>
      </w:hyperlink>
    </w:p>
    <w:p>
      <w:pPr>
        <w:pStyle w:val="TOC1"/>
        <w:tabs>
          <w:tab w:val="right" w:leader="dot" w:pos="8306"/>
        </w:tabs>
      </w:pPr>
      <w:hyperlink w:anchor="_Toc19976" w:history="1">
        <w:r>
          <w:rPr>
            <w:rFonts w:ascii="仿宋" w:eastAsia="仿宋" w:hAnsi="仿宋" w:cs="仿宋" w:hint="eastAsia"/>
            <w:lang w:eastAsia="zh-CN"/>
          </w:rPr>
          <w:t>七、间苯二胺项目财务管理</w:t>
        </w:r>
        <w:r>
          <w:tab/>
        </w:r>
        <w:r>
          <w:fldChar w:fldCharType="begin"/>
        </w:r>
        <w:r>
          <w:instrText xml:space="preserve"> PAGEREF _Toc19976 \h </w:instrText>
        </w:r>
        <w:r>
          <w:fldChar w:fldCharType="separate"/>
        </w:r>
        <w:r>
          <w:t>22</w:t>
        </w:r>
        <w:r>
          <w:fldChar w:fldCharType="end"/>
        </w:r>
      </w:hyperlink>
    </w:p>
    <w:p>
      <w:pPr>
        <w:pStyle w:val="TOC2"/>
        <w:tabs>
          <w:tab w:val="right" w:leader="dot" w:pos="8306"/>
        </w:tabs>
      </w:pPr>
      <w:hyperlink w:anchor="_Toc16810" w:history="1">
        <w:r>
          <w:rPr>
            <w:rFonts w:ascii="仿宋" w:eastAsia="仿宋" w:hAnsi="仿宋" w:cs="仿宋" w:hint="eastAsia"/>
            <w:lang w:eastAsia="zh-CN"/>
          </w:rPr>
          <w:t>(一)、资金需求大</w:t>
        </w:r>
        <w:r>
          <w:tab/>
        </w:r>
        <w:r>
          <w:fldChar w:fldCharType="begin"/>
        </w:r>
        <w:r>
          <w:instrText xml:space="preserve"> PAGEREF _Toc16810 \h </w:instrText>
        </w:r>
        <w:r>
          <w:fldChar w:fldCharType="separate"/>
        </w:r>
        <w:r>
          <w:t>22</w:t>
        </w:r>
        <w:r>
          <w:fldChar w:fldCharType="end"/>
        </w:r>
      </w:hyperlink>
    </w:p>
    <w:p>
      <w:pPr>
        <w:pStyle w:val="TOC2"/>
        <w:tabs>
          <w:tab w:val="right" w:leader="dot" w:pos="8306"/>
        </w:tabs>
      </w:pPr>
      <w:hyperlink w:anchor="_Toc29534" w:history="1">
        <w:r>
          <w:rPr>
            <w:rFonts w:ascii="仿宋" w:eastAsia="仿宋" w:hAnsi="仿宋" w:cs="仿宋" w:hint="eastAsia"/>
            <w:lang w:eastAsia="zh-CN"/>
          </w:rPr>
          <w:t>(二)、研发周期长</w:t>
        </w:r>
        <w:r>
          <w:tab/>
        </w:r>
        <w:r>
          <w:fldChar w:fldCharType="begin"/>
        </w:r>
        <w:r>
          <w:instrText xml:space="preserve"> PAGEREF _Toc29534 \h </w:instrText>
        </w:r>
        <w:r>
          <w:fldChar w:fldCharType="separate"/>
        </w:r>
        <w:r>
          <w:t>23</w:t>
        </w:r>
        <w:r>
          <w:fldChar w:fldCharType="end"/>
        </w:r>
      </w:hyperlink>
    </w:p>
    <w:p>
      <w:pPr>
        <w:pStyle w:val="TOC2"/>
        <w:tabs>
          <w:tab w:val="right" w:leader="dot" w:pos="8306"/>
        </w:tabs>
      </w:pPr>
      <w:hyperlink w:anchor="_Toc12325" w:history="1">
        <w:r>
          <w:rPr>
            <w:rFonts w:ascii="仿宋" w:eastAsia="仿宋" w:hAnsi="仿宋" w:cs="仿宋" w:hint="eastAsia"/>
            <w:lang w:eastAsia="zh-CN"/>
          </w:rPr>
          <w:t>(三)、市场风险大</w:t>
        </w:r>
        <w:r>
          <w:tab/>
        </w:r>
        <w:r>
          <w:fldChar w:fldCharType="begin"/>
        </w:r>
        <w:r>
          <w:instrText xml:space="preserve"> PAGEREF _Toc12325 \h </w:instrText>
        </w:r>
        <w:r>
          <w:fldChar w:fldCharType="separate"/>
        </w:r>
        <w:r>
          <w:t>25</w:t>
        </w:r>
        <w:r>
          <w:fldChar w:fldCharType="end"/>
        </w:r>
      </w:hyperlink>
    </w:p>
    <w:p>
      <w:pPr>
        <w:pStyle w:val="TOC2"/>
        <w:tabs>
          <w:tab w:val="right" w:leader="dot" w:pos="8306"/>
        </w:tabs>
      </w:pPr>
      <w:hyperlink w:anchor="_Toc23837" w:history="1">
        <w:r>
          <w:rPr>
            <w:rFonts w:ascii="仿宋" w:eastAsia="仿宋" w:hAnsi="仿宋" w:cs="仿宋" w:hint="eastAsia"/>
            <w:lang w:eastAsia="zh-CN"/>
          </w:rPr>
          <w:t>(四)、利润率高</w:t>
        </w:r>
        <w:r>
          <w:tab/>
        </w:r>
        <w:r>
          <w:fldChar w:fldCharType="begin"/>
        </w:r>
        <w:r>
          <w:instrText xml:space="preserve"> PAGEREF _Toc23837 \h </w:instrText>
        </w:r>
        <w:r>
          <w:fldChar w:fldCharType="separate"/>
        </w:r>
        <w:r>
          <w:t>27</w:t>
        </w:r>
        <w:r>
          <w:fldChar w:fldCharType="end"/>
        </w:r>
      </w:hyperlink>
    </w:p>
    <w:p>
      <w:pPr>
        <w:pStyle w:val="TOC1"/>
        <w:tabs>
          <w:tab w:val="right" w:leader="dot" w:pos="8306"/>
        </w:tabs>
      </w:pPr>
      <w:hyperlink w:anchor="_Toc24961" w:history="1">
        <w:r>
          <w:rPr>
            <w:rFonts w:ascii="仿宋" w:eastAsia="仿宋" w:hAnsi="仿宋" w:cs="仿宋" w:hint="eastAsia"/>
            <w:lang w:eastAsia="zh-CN"/>
          </w:rPr>
          <w:t>八、间苯二胺项目经营效益</w:t>
        </w:r>
        <w:r>
          <w:tab/>
        </w:r>
        <w:r>
          <w:fldChar w:fldCharType="begin"/>
        </w:r>
        <w:r>
          <w:instrText xml:space="preserve"> PAGEREF _Toc24961 \h </w:instrText>
        </w:r>
        <w:r>
          <w:fldChar w:fldCharType="separate"/>
        </w:r>
        <w:r>
          <w:t>29</w:t>
        </w:r>
        <w:r>
          <w:fldChar w:fldCharType="end"/>
        </w:r>
      </w:hyperlink>
    </w:p>
    <w:p>
      <w:pPr>
        <w:pStyle w:val="TOC2"/>
        <w:tabs>
          <w:tab w:val="right" w:leader="dot" w:pos="8306"/>
        </w:tabs>
      </w:pPr>
      <w:hyperlink w:anchor="_Toc21212" w:history="1">
        <w:r>
          <w:rPr>
            <w:rFonts w:ascii="仿宋" w:eastAsia="仿宋" w:hAnsi="仿宋" w:cs="仿宋" w:hint="eastAsia"/>
            <w:lang w:eastAsia="zh-CN"/>
          </w:rPr>
          <w:t>(一)、经济评价财务测算</w:t>
        </w:r>
        <w:r>
          <w:tab/>
        </w:r>
        <w:r>
          <w:fldChar w:fldCharType="begin"/>
        </w:r>
        <w:r>
          <w:instrText xml:space="preserve"> PAGEREF _Toc21212 \h </w:instrText>
        </w:r>
        <w:r>
          <w:fldChar w:fldCharType="separate"/>
        </w:r>
        <w:r>
          <w:t>29</w:t>
        </w:r>
        <w:r>
          <w:fldChar w:fldCharType="end"/>
        </w:r>
      </w:hyperlink>
    </w:p>
    <w:p>
      <w:pPr>
        <w:pStyle w:val="TOC2"/>
        <w:tabs>
          <w:tab w:val="right" w:leader="dot" w:pos="8306"/>
        </w:tabs>
      </w:pPr>
      <w:hyperlink w:anchor="_Toc25059" w:history="1">
        <w:r>
          <w:rPr>
            <w:rFonts w:ascii="仿宋" w:eastAsia="仿宋" w:hAnsi="仿宋" w:cs="仿宋" w:hint="eastAsia"/>
            <w:lang w:eastAsia="zh-CN"/>
          </w:rPr>
          <w:t>(二)、间苯二胺项目盈利能力分析</w:t>
        </w:r>
        <w:r>
          <w:tab/>
        </w:r>
        <w:r>
          <w:fldChar w:fldCharType="begin"/>
        </w:r>
        <w:r>
          <w:instrText xml:space="preserve"> PAGEREF _Toc25059 \h </w:instrText>
        </w:r>
        <w:r>
          <w:fldChar w:fldCharType="separate"/>
        </w:r>
        <w:r>
          <w:t>31</w:t>
        </w:r>
        <w:r>
          <w:fldChar w:fldCharType="end"/>
        </w:r>
      </w:hyperlink>
    </w:p>
    <w:p>
      <w:pPr>
        <w:pStyle w:val="TOC1"/>
        <w:tabs>
          <w:tab w:val="right" w:leader="dot" w:pos="8306"/>
        </w:tabs>
      </w:pPr>
      <w:hyperlink w:anchor="_Toc12149" w:history="1">
        <w:r>
          <w:rPr>
            <w:rFonts w:ascii="仿宋" w:eastAsia="仿宋" w:hAnsi="仿宋" w:cs="仿宋" w:hint="eastAsia"/>
            <w:lang w:eastAsia="zh-CN"/>
          </w:rPr>
          <w:t>九、间苯二胺项目人力资源培养与发展</w:t>
        </w:r>
        <w:r>
          <w:tab/>
        </w:r>
        <w:r>
          <w:fldChar w:fldCharType="begin"/>
        </w:r>
        <w:r>
          <w:instrText xml:space="preserve"> PAGEREF _Toc12149 \h </w:instrText>
        </w:r>
        <w:r>
          <w:fldChar w:fldCharType="separate"/>
        </w:r>
        <w:r>
          <w:t>31</w:t>
        </w:r>
        <w:r>
          <w:fldChar w:fldCharType="end"/>
        </w:r>
      </w:hyperlink>
    </w:p>
    <w:p>
      <w:pPr>
        <w:pStyle w:val="TOC2"/>
        <w:tabs>
          <w:tab w:val="right" w:leader="dot" w:pos="8306"/>
        </w:tabs>
      </w:pPr>
      <w:hyperlink w:anchor="_Toc11001" w:history="1">
        <w:r>
          <w:rPr>
            <w:rFonts w:ascii="仿宋" w:eastAsia="仿宋" w:hAnsi="仿宋" w:cs="仿宋" w:hint="eastAsia"/>
            <w:lang w:eastAsia="zh-CN"/>
          </w:rPr>
          <w:t>(一)、人才需求与规划</w:t>
        </w:r>
        <w:r>
          <w:tab/>
        </w:r>
        <w:r>
          <w:fldChar w:fldCharType="begin"/>
        </w:r>
        <w:r>
          <w:instrText xml:space="preserve"> PAGEREF _Toc11001 \h </w:instrText>
        </w:r>
        <w:r>
          <w:fldChar w:fldCharType="separate"/>
        </w:r>
        <w:r>
          <w:t>31</w:t>
        </w:r>
        <w:r>
          <w:fldChar w:fldCharType="end"/>
        </w:r>
      </w:hyperlink>
    </w:p>
    <w:p>
      <w:pPr>
        <w:pStyle w:val="TOC2"/>
        <w:tabs>
          <w:tab w:val="right" w:leader="dot" w:pos="8306"/>
        </w:tabs>
      </w:pPr>
      <w:hyperlink w:anchor="_Toc20272" w:history="1">
        <w:r>
          <w:rPr>
            <w:rFonts w:ascii="仿宋" w:eastAsia="仿宋" w:hAnsi="仿宋" w:cs="仿宋" w:hint="eastAsia"/>
            <w:lang w:eastAsia="zh-CN"/>
          </w:rPr>
          <w:t>(二)、培训与发展计划</w:t>
        </w:r>
        <w:r>
          <w:tab/>
        </w:r>
        <w:r>
          <w:fldChar w:fldCharType="begin"/>
        </w:r>
        <w:r>
          <w:instrText xml:space="preserve"> PAGEREF _Toc20272 \h </w:instrText>
        </w:r>
        <w:r>
          <w:fldChar w:fldCharType="separate"/>
        </w:r>
        <w:r>
          <w:t>32</w:t>
        </w:r>
        <w:r>
          <w:fldChar w:fldCharType="end"/>
        </w:r>
      </w:hyperlink>
    </w:p>
    <w:p>
      <w:pPr>
        <w:pStyle w:val="TOC1"/>
        <w:tabs>
          <w:tab w:val="right" w:leader="dot" w:pos="8306"/>
        </w:tabs>
      </w:pPr>
      <w:hyperlink w:anchor="_Toc5110" w:history="1">
        <w:r>
          <w:rPr>
            <w:rFonts w:ascii="仿宋" w:eastAsia="仿宋" w:hAnsi="仿宋" w:cs="仿宋" w:hint="eastAsia"/>
            <w:lang w:eastAsia="zh-CN"/>
          </w:rPr>
          <w:t>十、间苯二胺项目投资规划</w:t>
        </w:r>
        <w:r>
          <w:tab/>
        </w:r>
        <w:r>
          <w:fldChar w:fldCharType="begin"/>
        </w:r>
        <w:r>
          <w:instrText xml:space="preserve"> PAGEREF _Toc5110 \h </w:instrText>
        </w:r>
        <w:r>
          <w:fldChar w:fldCharType="separate"/>
        </w:r>
        <w:r>
          <w:t>32</w:t>
        </w:r>
        <w:r>
          <w:fldChar w:fldCharType="end"/>
        </w:r>
      </w:hyperlink>
    </w:p>
    <w:p>
      <w:pPr>
        <w:pStyle w:val="TOC2"/>
        <w:tabs>
          <w:tab w:val="right" w:leader="dot" w:pos="8306"/>
        </w:tabs>
      </w:pPr>
      <w:hyperlink w:anchor="_Toc4179" w:history="1">
        <w:r>
          <w:rPr>
            <w:rFonts w:ascii="仿宋" w:eastAsia="仿宋" w:hAnsi="仿宋" w:cs="仿宋" w:hint="eastAsia"/>
            <w:lang w:eastAsia="zh-CN"/>
          </w:rPr>
          <w:t>(一)、间苯二胺项目总投资估算</w:t>
        </w:r>
        <w:r>
          <w:tab/>
        </w:r>
        <w:r>
          <w:fldChar w:fldCharType="begin"/>
        </w:r>
        <w:r>
          <w:instrText xml:space="preserve"> PAGEREF _Toc4179 \h </w:instrText>
        </w:r>
        <w:r>
          <w:fldChar w:fldCharType="separate"/>
        </w:r>
        <w:r>
          <w:t>32</w:t>
        </w:r>
        <w:r>
          <w:fldChar w:fldCharType="end"/>
        </w:r>
      </w:hyperlink>
    </w:p>
    <w:p>
      <w:pPr>
        <w:pStyle w:val="TOC2"/>
        <w:tabs>
          <w:tab w:val="right" w:leader="dot" w:pos="8306"/>
        </w:tabs>
      </w:pPr>
      <w:hyperlink w:anchor="_Toc24158" w:history="1">
        <w:r>
          <w:rPr>
            <w:rFonts w:ascii="仿宋" w:eastAsia="仿宋" w:hAnsi="仿宋" w:cs="仿宋" w:hint="eastAsia"/>
            <w:lang w:eastAsia="zh-CN"/>
          </w:rPr>
          <w:t>(二)、资金筹措</w:t>
        </w:r>
        <w:r>
          <w:tab/>
        </w:r>
        <w:r>
          <w:fldChar w:fldCharType="begin"/>
        </w:r>
        <w:r>
          <w:instrText xml:space="preserve"> PAGEREF _Toc24158 \h </w:instrText>
        </w:r>
        <w:r>
          <w:fldChar w:fldCharType="separate"/>
        </w:r>
        <w:r>
          <w:t>34</w:t>
        </w:r>
        <w:r>
          <w:fldChar w:fldCharType="end"/>
        </w:r>
      </w:hyperlink>
    </w:p>
    <w:p>
      <w:pPr>
        <w:pStyle w:val="TOC1"/>
        <w:tabs>
          <w:tab w:val="right" w:leader="dot" w:pos="8306"/>
        </w:tabs>
      </w:pPr>
      <w:hyperlink w:anchor="_Toc325" w:history="1">
        <w:r>
          <w:rPr>
            <w:rFonts w:ascii="仿宋" w:eastAsia="仿宋" w:hAnsi="仿宋" w:cs="仿宋" w:hint="eastAsia"/>
            <w:lang w:eastAsia="zh-CN"/>
          </w:rPr>
          <w:t>十一、间苯二胺项目计划安排</w:t>
        </w:r>
        <w:r>
          <w:tab/>
        </w:r>
        <w:r>
          <w:fldChar w:fldCharType="begin"/>
        </w:r>
        <w:r>
          <w:instrText xml:space="preserve"> PAGEREF _Toc325 \h </w:instrText>
        </w:r>
        <w:r>
          <w:fldChar w:fldCharType="separate"/>
        </w:r>
        <w:r>
          <w:t>34</w:t>
        </w:r>
        <w:r>
          <w:fldChar w:fldCharType="end"/>
        </w:r>
      </w:hyperlink>
    </w:p>
    <w:p>
      <w:pPr>
        <w:pStyle w:val="TOC2"/>
        <w:tabs>
          <w:tab w:val="right" w:leader="dot" w:pos="8306"/>
        </w:tabs>
      </w:pPr>
      <w:hyperlink w:anchor="_Toc11818" w:history="1">
        <w:r>
          <w:rPr>
            <w:rFonts w:ascii="仿宋" w:eastAsia="仿宋" w:hAnsi="仿宋" w:cs="仿宋" w:hint="eastAsia"/>
            <w:lang w:eastAsia="zh-CN"/>
          </w:rPr>
          <w:t>(一)、建设周期</w:t>
        </w:r>
        <w:r>
          <w:tab/>
        </w:r>
        <w:r>
          <w:fldChar w:fldCharType="begin"/>
        </w:r>
        <w:r>
          <w:instrText xml:space="preserve"> PAGEREF _Toc11818 \h </w:instrText>
        </w:r>
        <w:r>
          <w:fldChar w:fldCharType="separate"/>
        </w:r>
        <w:r>
          <w:t>34</w:t>
        </w:r>
        <w:r>
          <w:fldChar w:fldCharType="end"/>
        </w:r>
      </w:hyperlink>
    </w:p>
    <w:p>
      <w:pPr>
        <w:pStyle w:val="TOC2"/>
        <w:tabs>
          <w:tab w:val="right" w:leader="dot" w:pos="8306"/>
        </w:tabs>
      </w:pPr>
      <w:hyperlink w:anchor="_Toc28829" w:history="1">
        <w:r>
          <w:rPr>
            <w:rFonts w:ascii="仿宋" w:eastAsia="仿宋" w:hAnsi="仿宋" w:cs="仿宋" w:hint="eastAsia"/>
            <w:lang w:eastAsia="zh-CN"/>
          </w:rPr>
          <w:t>(二)、建设进度</w:t>
        </w:r>
        <w:r>
          <w:tab/>
        </w:r>
        <w:r>
          <w:fldChar w:fldCharType="begin"/>
        </w:r>
        <w:r>
          <w:instrText xml:space="preserve"> PAGEREF _Toc28829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5" w:history="1">
        <w:r>
          <w:rPr>
            <w:rFonts w:ascii="仿宋" w:eastAsia="仿宋" w:hAnsi="仿宋" w:cs="仿宋" w:hint="eastAsia"/>
            <w:lang w:eastAsia="zh-CN"/>
          </w:rPr>
          <w:t>(三)、进度安排注意事项</w:t>
        </w:r>
        <w:r>
          <w:tab/>
        </w:r>
        <w:r>
          <w:fldChar w:fldCharType="begin"/>
        </w:r>
        <w:r>
          <w:instrText xml:space="preserve"> PAGEREF _Toc28685 \h </w:instrText>
        </w:r>
        <w:r>
          <w:fldChar w:fldCharType="separate"/>
        </w:r>
        <w:r>
          <w:t>36</w:t>
        </w:r>
        <w:r>
          <w:fldChar w:fldCharType="end"/>
        </w:r>
      </w:hyperlink>
    </w:p>
    <w:p>
      <w:pPr>
        <w:pStyle w:val="TOC2"/>
        <w:tabs>
          <w:tab w:val="right" w:leader="dot" w:pos="8306"/>
        </w:tabs>
      </w:pPr>
      <w:hyperlink w:anchor="_Toc30422" w:history="1">
        <w:r>
          <w:rPr>
            <w:rFonts w:ascii="仿宋" w:eastAsia="仿宋" w:hAnsi="仿宋" w:cs="仿宋" w:hint="eastAsia"/>
            <w:lang w:eastAsia="zh-CN"/>
          </w:rPr>
          <w:t>(四)、人力资源配置</w:t>
        </w:r>
        <w:r>
          <w:tab/>
        </w:r>
        <w:r>
          <w:fldChar w:fldCharType="begin"/>
        </w:r>
        <w:r>
          <w:instrText xml:space="preserve"> PAGEREF _Toc30422 \h </w:instrText>
        </w:r>
        <w:r>
          <w:fldChar w:fldCharType="separate"/>
        </w:r>
        <w:r>
          <w:t>38</w:t>
        </w:r>
        <w:r>
          <w:fldChar w:fldCharType="end"/>
        </w:r>
      </w:hyperlink>
    </w:p>
    <w:p>
      <w:pPr>
        <w:pStyle w:val="TOC1"/>
        <w:tabs>
          <w:tab w:val="right" w:leader="dot" w:pos="8306"/>
        </w:tabs>
      </w:pPr>
      <w:hyperlink w:anchor="_Toc1761" w:history="1">
        <w:r>
          <w:rPr>
            <w:rFonts w:ascii="仿宋" w:eastAsia="仿宋" w:hAnsi="仿宋" w:cs="仿宋" w:hint="eastAsia"/>
            <w:lang w:eastAsia="zh-CN"/>
          </w:rPr>
          <w:t>十二、间苯二胺项目人力资源管理</w:t>
        </w:r>
        <w:r>
          <w:tab/>
        </w:r>
        <w:r>
          <w:fldChar w:fldCharType="begin"/>
        </w:r>
        <w:r>
          <w:instrText xml:space="preserve"> PAGEREF _Toc1761 \h </w:instrText>
        </w:r>
        <w:r>
          <w:fldChar w:fldCharType="separate"/>
        </w:r>
        <w:r>
          <w:t>38</w:t>
        </w:r>
        <w:r>
          <w:fldChar w:fldCharType="end"/>
        </w:r>
      </w:hyperlink>
    </w:p>
    <w:p>
      <w:pPr>
        <w:pStyle w:val="TOC2"/>
        <w:tabs>
          <w:tab w:val="right" w:leader="dot" w:pos="8306"/>
        </w:tabs>
      </w:pPr>
      <w:hyperlink w:anchor="_Toc3714" w:history="1">
        <w:r>
          <w:rPr>
            <w:rFonts w:ascii="仿宋" w:eastAsia="仿宋" w:hAnsi="仿宋" w:cs="仿宋" w:hint="eastAsia"/>
            <w:lang w:eastAsia="zh-CN"/>
          </w:rPr>
          <w:t>(一)、建立健全的预算管理制度</w:t>
        </w:r>
        <w:r>
          <w:tab/>
        </w:r>
        <w:r>
          <w:fldChar w:fldCharType="begin"/>
        </w:r>
        <w:r>
          <w:instrText xml:space="preserve"> PAGEREF _Toc3714 \h </w:instrText>
        </w:r>
        <w:r>
          <w:fldChar w:fldCharType="separate"/>
        </w:r>
        <w:r>
          <w:t>38</w:t>
        </w:r>
        <w:r>
          <w:fldChar w:fldCharType="end"/>
        </w:r>
      </w:hyperlink>
    </w:p>
    <w:p>
      <w:pPr>
        <w:pStyle w:val="TOC2"/>
        <w:tabs>
          <w:tab w:val="right" w:leader="dot" w:pos="8306"/>
        </w:tabs>
      </w:pPr>
      <w:hyperlink w:anchor="_Toc8582" w:history="1">
        <w:r>
          <w:rPr>
            <w:rFonts w:ascii="仿宋" w:eastAsia="仿宋" w:hAnsi="仿宋" w:cs="仿宋" w:hint="eastAsia"/>
            <w:lang w:eastAsia="zh-CN"/>
          </w:rPr>
          <w:t>(二)、加强资金流动监控</w:t>
        </w:r>
        <w:r>
          <w:tab/>
        </w:r>
        <w:r>
          <w:fldChar w:fldCharType="begin"/>
        </w:r>
        <w:r>
          <w:instrText xml:space="preserve"> PAGEREF _Toc8582 \h </w:instrText>
        </w:r>
        <w:r>
          <w:fldChar w:fldCharType="separate"/>
        </w:r>
        <w:r>
          <w:t>40</w:t>
        </w:r>
        <w:r>
          <w:fldChar w:fldCharType="end"/>
        </w:r>
      </w:hyperlink>
    </w:p>
    <w:p>
      <w:pPr>
        <w:pStyle w:val="TOC2"/>
        <w:tabs>
          <w:tab w:val="right" w:leader="dot" w:pos="8306"/>
        </w:tabs>
      </w:pPr>
      <w:hyperlink w:anchor="_Toc14128" w:history="1">
        <w:r>
          <w:rPr>
            <w:rFonts w:ascii="仿宋" w:eastAsia="仿宋" w:hAnsi="仿宋" w:cs="仿宋" w:hint="eastAsia"/>
            <w:lang w:eastAsia="zh-CN"/>
          </w:rPr>
          <w:t>(三)、制定完善的风险控制机制</w:t>
        </w:r>
        <w:r>
          <w:tab/>
        </w:r>
        <w:r>
          <w:fldChar w:fldCharType="begin"/>
        </w:r>
        <w:r>
          <w:instrText xml:space="preserve"> PAGEREF _Toc14128 \h </w:instrText>
        </w:r>
        <w:r>
          <w:fldChar w:fldCharType="separate"/>
        </w:r>
        <w:r>
          <w:t>41</w:t>
        </w:r>
        <w:r>
          <w:fldChar w:fldCharType="end"/>
        </w:r>
      </w:hyperlink>
    </w:p>
    <w:p>
      <w:pPr>
        <w:pStyle w:val="TOC2"/>
        <w:tabs>
          <w:tab w:val="right" w:leader="dot" w:pos="8306"/>
        </w:tabs>
      </w:pPr>
      <w:hyperlink w:anchor="_Toc25791" w:history="1">
        <w:r>
          <w:rPr>
            <w:rFonts w:ascii="仿宋" w:eastAsia="仿宋" w:hAnsi="仿宋" w:cs="仿宋" w:hint="eastAsia"/>
            <w:lang w:eastAsia="zh-CN"/>
          </w:rPr>
          <w:t>(四)、优化成本管理</w:t>
        </w:r>
        <w:r>
          <w:tab/>
        </w:r>
        <w:r>
          <w:fldChar w:fldCharType="begin"/>
        </w:r>
        <w:r>
          <w:instrText xml:space="preserve"> PAGEREF _Toc25791 \h </w:instrText>
        </w:r>
        <w:r>
          <w:fldChar w:fldCharType="separate"/>
        </w:r>
        <w:r>
          <w:t>42</w:t>
        </w:r>
        <w:r>
          <w:fldChar w:fldCharType="end"/>
        </w:r>
      </w:hyperlink>
    </w:p>
    <w:p>
      <w:pPr>
        <w:pStyle w:val="TOC1"/>
        <w:tabs>
          <w:tab w:val="right" w:leader="dot" w:pos="8306"/>
        </w:tabs>
      </w:pPr>
      <w:hyperlink w:anchor="_Toc16479" w:history="1">
        <w:r>
          <w:rPr>
            <w:rFonts w:ascii="仿宋" w:eastAsia="仿宋" w:hAnsi="仿宋" w:cs="仿宋" w:hint="eastAsia"/>
            <w:lang w:eastAsia="zh-CN"/>
          </w:rPr>
          <w:t>十三、间苯二胺项目变更管理</w:t>
        </w:r>
        <w:r>
          <w:tab/>
        </w:r>
        <w:r>
          <w:fldChar w:fldCharType="begin"/>
        </w:r>
        <w:r>
          <w:instrText xml:space="preserve"> PAGEREF _Toc16479 \h </w:instrText>
        </w:r>
        <w:r>
          <w:fldChar w:fldCharType="separate"/>
        </w:r>
        <w:r>
          <w:t>44</w:t>
        </w:r>
        <w:r>
          <w:fldChar w:fldCharType="end"/>
        </w:r>
      </w:hyperlink>
    </w:p>
    <w:p>
      <w:pPr>
        <w:pStyle w:val="TOC2"/>
        <w:tabs>
          <w:tab w:val="right" w:leader="dot" w:pos="8306"/>
        </w:tabs>
      </w:pPr>
      <w:hyperlink w:anchor="_Toc12483" w:history="1">
        <w:r>
          <w:rPr>
            <w:rFonts w:ascii="仿宋" w:eastAsia="仿宋" w:hAnsi="仿宋" w:cs="仿宋" w:hint="eastAsia"/>
            <w:lang w:eastAsia="zh-CN"/>
          </w:rPr>
          <w:t>(一)、变更申请与评估</w:t>
        </w:r>
        <w:r>
          <w:tab/>
        </w:r>
        <w:r>
          <w:fldChar w:fldCharType="begin"/>
        </w:r>
        <w:r>
          <w:instrText xml:space="preserve"> PAGEREF _Toc12483 \h </w:instrText>
        </w:r>
        <w:r>
          <w:fldChar w:fldCharType="separate"/>
        </w:r>
        <w:r>
          <w:t>44</w:t>
        </w:r>
        <w:r>
          <w:fldChar w:fldCharType="end"/>
        </w:r>
      </w:hyperlink>
    </w:p>
    <w:p>
      <w:pPr>
        <w:pStyle w:val="TOC2"/>
        <w:tabs>
          <w:tab w:val="right" w:leader="dot" w:pos="8306"/>
        </w:tabs>
      </w:pPr>
      <w:hyperlink w:anchor="_Toc1337" w:history="1">
        <w:r>
          <w:rPr>
            <w:rFonts w:ascii="仿宋" w:eastAsia="仿宋" w:hAnsi="仿宋" w:cs="仿宋" w:hint="eastAsia"/>
            <w:lang w:eastAsia="zh-CN"/>
          </w:rPr>
          <w:t>(二)、变更实施与控制</w:t>
        </w:r>
        <w:r>
          <w:tab/>
        </w:r>
        <w:r>
          <w:fldChar w:fldCharType="begin"/>
        </w:r>
        <w:r>
          <w:instrText xml:space="preserve"> PAGEREF _Toc1337 \h </w:instrText>
        </w:r>
        <w:r>
          <w:fldChar w:fldCharType="separate"/>
        </w:r>
        <w:r>
          <w:t>44</w:t>
        </w:r>
        <w:r>
          <w:fldChar w:fldCharType="end"/>
        </w:r>
      </w:hyperlink>
    </w:p>
    <w:p>
      <w:pPr>
        <w:pStyle w:val="TOC1"/>
        <w:tabs>
          <w:tab w:val="right" w:leader="dot" w:pos="8306"/>
        </w:tabs>
      </w:pPr>
      <w:hyperlink w:anchor="_Toc18598" w:history="1">
        <w:r>
          <w:rPr>
            <w:rFonts w:ascii="仿宋" w:eastAsia="仿宋" w:hAnsi="仿宋" w:cs="仿宋" w:hint="eastAsia"/>
            <w:lang w:eastAsia="zh-CN"/>
          </w:rPr>
          <w:t>十四、间苯二胺项目工程方案分析</w:t>
        </w:r>
        <w:r>
          <w:tab/>
        </w:r>
        <w:r>
          <w:fldChar w:fldCharType="begin"/>
        </w:r>
        <w:r>
          <w:instrText xml:space="preserve"> PAGEREF _Toc18598 \h </w:instrText>
        </w:r>
        <w:r>
          <w:fldChar w:fldCharType="separate"/>
        </w:r>
        <w:r>
          <w:t>45</w:t>
        </w:r>
        <w:r>
          <w:fldChar w:fldCharType="end"/>
        </w:r>
      </w:hyperlink>
    </w:p>
    <w:p>
      <w:pPr>
        <w:pStyle w:val="TOC2"/>
        <w:tabs>
          <w:tab w:val="right" w:leader="dot" w:pos="8306"/>
        </w:tabs>
      </w:pPr>
      <w:hyperlink w:anchor="_Toc26340" w:history="1">
        <w:r>
          <w:rPr>
            <w:rFonts w:ascii="仿宋" w:eastAsia="仿宋" w:hAnsi="仿宋" w:cs="仿宋" w:hint="eastAsia"/>
            <w:lang w:eastAsia="zh-CN"/>
          </w:rPr>
          <w:t>(一)、建筑工程设计原则</w:t>
        </w:r>
        <w:r>
          <w:tab/>
        </w:r>
        <w:r>
          <w:fldChar w:fldCharType="begin"/>
        </w:r>
        <w:r>
          <w:instrText xml:space="preserve"> PAGEREF _Toc26340 \h </w:instrText>
        </w:r>
        <w:r>
          <w:fldChar w:fldCharType="separate"/>
        </w:r>
        <w:r>
          <w:t>45</w:t>
        </w:r>
        <w:r>
          <w:fldChar w:fldCharType="end"/>
        </w:r>
      </w:hyperlink>
    </w:p>
    <w:p>
      <w:pPr>
        <w:pStyle w:val="TOC2"/>
        <w:tabs>
          <w:tab w:val="right" w:leader="dot" w:pos="8306"/>
        </w:tabs>
      </w:pPr>
      <w:hyperlink w:anchor="_Toc4553" w:history="1">
        <w:r>
          <w:rPr>
            <w:rFonts w:ascii="仿宋" w:eastAsia="仿宋" w:hAnsi="仿宋" w:cs="仿宋" w:hint="eastAsia"/>
            <w:lang w:eastAsia="zh-CN"/>
          </w:rPr>
          <w:t>(二)、土建工程建设指标</w:t>
        </w:r>
        <w:r>
          <w:tab/>
        </w:r>
        <w:r>
          <w:fldChar w:fldCharType="begin"/>
        </w:r>
        <w:r>
          <w:instrText xml:space="preserve"> PAGEREF _Toc4553 \h </w:instrText>
        </w:r>
        <w:r>
          <w:fldChar w:fldCharType="separate"/>
        </w:r>
        <w:r>
          <w:t>48</w:t>
        </w:r>
        <w:r>
          <w:fldChar w:fldCharType="end"/>
        </w:r>
      </w:hyperlink>
    </w:p>
    <w:p>
      <w:pPr>
        <w:pStyle w:val="TOC1"/>
        <w:tabs>
          <w:tab w:val="right" w:leader="dot" w:pos="8306"/>
        </w:tabs>
      </w:pPr>
      <w:hyperlink w:anchor="_Toc689" w:history="1">
        <w:r>
          <w:rPr>
            <w:rFonts w:ascii="仿宋" w:eastAsia="仿宋" w:hAnsi="仿宋" w:cs="仿宋" w:hint="eastAsia"/>
            <w:lang w:eastAsia="zh-CN"/>
          </w:rPr>
          <w:t>十五、供应链管理</w:t>
        </w:r>
        <w:r>
          <w:tab/>
        </w:r>
        <w:r>
          <w:fldChar w:fldCharType="begin"/>
        </w:r>
        <w:r>
          <w:instrText xml:space="preserve"> PAGEREF _Toc689 \h </w:instrText>
        </w:r>
        <w:r>
          <w:fldChar w:fldCharType="separate"/>
        </w:r>
        <w:r>
          <w:t>50</w:t>
        </w:r>
        <w:r>
          <w:fldChar w:fldCharType="end"/>
        </w:r>
      </w:hyperlink>
    </w:p>
    <w:p>
      <w:pPr>
        <w:pStyle w:val="TOC2"/>
        <w:tabs>
          <w:tab w:val="right" w:leader="dot" w:pos="8306"/>
        </w:tabs>
      </w:pPr>
      <w:hyperlink w:anchor="_Toc5093" w:history="1">
        <w:r>
          <w:rPr>
            <w:rFonts w:ascii="仿宋" w:eastAsia="仿宋" w:hAnsi="仿宋" w:cs="仿宋" w:hint="eastAsia"/>
            <w:lang w:eastAsia="zh-CN"/>
          </w:rPr>
          <w:t>(一)、供应链战略规划</w:t>
        </w:r>
        <w:r>
          <w:tab/>
        </w:r>
        <w:r>
          <w:fldChar w:fldCharType="begin"/>
        </w:r>
        <w:r>
          <w:instrText xml:space="preserve"> PAGEREF _Toc5093 \h </w:instrText>
        </w:r>
        <w:r>
          <w:fldChar w:fldCharType="separate"/>
        </w:r>
        <w:r>
          <w:t>50</w:t>
        </w:r>
        <w:r>
          <w:fldChar w:fldCharType="end"/>
        </w:r>
      </w:hyperlink>
    </w:p>
    <w:p>
      <w:pPr>
        <w:pStyle w:val="TOC2"/>
        <w:tabs>
          <w:tab w:val="right" w:leader="dot" w:pos="8306"/>
        </w:tabs>
      </w:pPr>
      <w:hyperlink w:anchor="_Toc19059" w:history="1">
        <w:r>
          <w:rPr>
            <w:rFonts w:ascii="仿宋" w:eastAsia="仿宋" w:hAnsi="仿宋" w:cs="仿宋" w:hint="eastAsia"/>
            <w:lang w:eastAsia="zh-CN"/>
          </w:rPr>
          <w:t>(二)、供应商选择与合作</w:t>
        </w:r>
        <w:r>
          <w:tab/>
        </w:r>
        <w:r>
          <w:fldChar w:fldCharType="begin"/>
        </w:r>
        <w:r>
          <w:instrText xml:space="preserve"> PAGEREF _Toc19059 \h </w:instrText>
        </w:r>
        <w:r>
          <w:fldChar w:fldCharType="separate"/>
        </w:r>
        <w:r>
          <w:t>51</w:t>
        </w:r>
        <w:r>
          <w:fldChar w:fldCharType="end"/>
        </w:r>
      </w:hyperlink>
    </w:p>
    <w:p>
      <w:pPr>
        <w:pStyle w:val="TOC2"/>
        <w:tabs>
          <w:tab w:val="right" w:leader="dot" w:pos="8306"/>
        </w:tabs>
      </w:pPr>
      <w:hyperlink w:anchor="_Toc26236" w:history="1">
        <w:r>
          <w:rPr>
            <w:rFonts w:ascii="仿宋" w:eastAsia="仿宋" w:hAnsi="仿宋" w:cs="仿宋" w:hint="eastAsia"/>
            <w:lang w:eastAsia="zh-CN"/>
          </w:rPr>
          <w:t>(三)、物流与库存管理</w:t>
        </w:r>
        <w:r>
          <w:tab/>
        </w:r>
        <w:r>
          <w:fldChar w:fldCharType="begin"/>
        </w:r>
        <w:r>
          <w:instrText xml:space="preserve"> PAGEREF _Toc26236 \h </w:instrText>
        </w:r>
        <w:r>
          <w:fldChar w:fldCharType="separate"/>
        </w:r>
        <w:r>
          <w:t>53</w:t>
        </w:r>
        <w:r>
          <w:fldChar w:fldCharType="end"/>
        </w:r>
      </w:hyperlink>
    </w:p>
    <w:p>
      <w:pPr>
        <w:pStyle w:val="TOC1"/>
        <w:tabs>
          <w:tab w:val="right" w:leader="dot" w:pos="8306"/>
        </w:tabs>
      </w:pPr>
      <w:hyperlink w:anchor="_Toc6328" w:history="1">
        <w:r>
          <w:rPr>
            <w:rFonts w:ascii="仿宋" w:eastAsia="仿宋" w:hAnsi="仿宋" w:cs="仿宋" w:hint="eastAsia"/>
            <w:lang w:eastAsia="zh-CN"/>
          </w:rPr>
          <w:t>十六、间苯二胺项目实施时间节点</w:t>
        </w:r>
        <w:r>
          <w:tab/>
        </w:r>
        <w:r>
          <w:fldChar w:fldCharType="begin"/>
        </w:r>
        <w:r>
          <w:instrText xml:space="preserve"> PAGEREF _Toc6328 \h </w:instrText>
        </w:r>
        <w:r>
          <w:fldChar w:fldCharType="separate"/>
        </w:r>
        <w:r>
          <w:t>54</w:t>
        </w:r>
        <w:r>
          <w:fldChar w:fldCharType="end"/>
        </w:r>
      </w:hyperlink>
    </w:p>
    <w:p>
      <w:pPr>
        <w:pStyle w:val="TOC2"/>
        <w:tabs>
          <w:tab w:val="right" w:leader="dot" w:pos="8306"/>
        </w:tabs>
      </w:pPr>
      <w:hyperlink w:anchor="_Toc24236" w:history="1">
        <w:r>
          <w:rPr>
            <w:rFonts w:ascii="仿宋" w:eastAsia="仿宋" w:hAnsi="仿宋" w:cs="仿宋" w:hint="eastAsia"/>
            <w:lang w:eastAsia="zh-CN"/>
          </w:rPr>
          <w:t>(一)、间苯二胺项目启动阶段时间节点</w:t>
        </w:r>
        <w:r>
          <w:tab/>
        </w:r>
        <w:r>
          <w:fldChar w:fldCharType="begin"/>
        </w:r>
        <w:r>
          <w:instrText xml:space="preserve"> PAGEREF _Toc24236 \h </w:instrText>
        </w:r>
        <w:r>
          <w:fldChar w:fldCharType="separate"/>
        </w:r>
        <w:r>
          <w:t>54</w:t>
        </w:r>
        <w:r>
          <w:fldChar w:fldCharType="end"/>
        </w:r>
      </w:hyperlink>
    </w:p>
    <w:p>
      <w:pPr>
        <w:pStyle w:val="TOC2"/>
        <w:tabs>
          <w:tab w:val="right" w:leader="dot" w:pos="8306"/>
        </w:tabs>
      </w:pPr>
      <w:hyperlink w:anchor="_Toc26568" w:history="1">
        <w:r>
          <w:rPr>
            <w:rFonts w:ascii="仿宋" w:eastAsia="仿宋" w:hAnsi="仿宋" w:cs="仿宋" w:hint="eastAsia"/>
            <w:lang w:eastAsia="zh-CN"/>
          </w:rPr>
          <w:t>(二)、间苯二胺项目执行阶段时间节点</w:t>
        </w:r>
        <w:r>
          <w:tab/>
        </w:r>
        <w:r>
          <w:fldChar w:fldCharType="begin"/>
        </w:r>
        <w:r>
          <w:instrText xml:space="preserve"> PAGEREF _Toc26568 \h </w:instrText>
        </w:r>
        <w:r>
          <w:fldChar w:fldCharType="separate"/>
        </w:r>
        <w:r>
          <w:t>55</w:t>
        </w:r>
        <w:r>
          <w:fldChar w:fldCharType="end"/>
        </w:r>
      </w:hyperlink>
    </w:p>
    <w:p>
      <w:pPr>
        <w:pStyle w:val="TOC2"/>
        <w:tabs>
          <w:tab w:val="right" w:leader="dot" w:pos="8306"/>
        </w:tabs>
      </w:pPr>
      <w:hyperlink w:anchor="_Toc10423" w:history="1">
        <w:r>
          <w:rPr>
            <w:rFonts w:ascii="仿宋" w:eastAsia="仿宋" w:hAnsi="仿宋" w:cs="仿宋" w:hint="eastAsia"/>
            <w:lang w:eastAsia="zh-CN"/>
          </w:rPr>
          <w:t>(三)、间苯二胺项目完成阶段时间节点</w:t>
        </w:r>
        <w:r>
          <w:tab/>
        </w:r>
        <w:r>
          <w:fldChar w:fldCharType="begin"/>
        </w:r>
        <w:r>
          <w:instrText xml:space="preserve"> PAGEREF _Toc10423 \h </w:instrText>
        </w:r>
        <w:r>
          <w:fldChar w:fldCharType="separate"/>
        </w:r>
        <w:r>
          <w:t>56</w:t>
        </w:r>
        <w:r>
          <w:fldChar w:fldCharType="end"/>
        </w:r>
      </w:hyperlink>
    </w:p>
    <w:p>
      <w:pPr>
        <w:pStyle w:val="TOC1"/>
        <w:tabs>
          <w:tab w:val="right" w:leader="dot" w:pos="8306"/>
        </w:tabs>
      </w:pPr>
      <w:hyperlink w:anchor="_Toc18832" w:history="1">
        <w:r>
          <w:rPr>
            <w:rFonts w:ascii="仿宋" w:eastAsia="仿宋" w:hAnsi="仿宋" w:cs="仿宋" w:hint="eastAsia"/>
            <w:lang w:eastAsia="zh-CN"/>
          </w:rPr>
          <w:t>十七、间苯二胺项目实施保障措施</w:t>
        </w:r>
        <w:r>
          <w:tab/>
        </w:r>
        <w:r>
          <w:fldChar w:fldCharType="begin"/>
        </w:r>
        <w:r>
          <w:instrText xml:space="preserve"> PAGEREF _Toc18832 \h </w:instrText>
        </w:r>
        <w:r>
          <w:fldChar w:fldCharType="separate"/>
        </w:r>
        <w:r>
          <w:t>57</w:t>
        </w:r>
        <w:r>
          <w:fldChar w:fldCharType="end"/>
        </w:r>
      </w:hyperlink>
    </w:p>
    <w:p>
      <w:pPr>
        <w:pStyle w:val="TOC2"/>
        <w:tabs>
          <w:tab w:val="right" w:leader="dot" w:pos="8306"/>
        </w:tabs>
      </w:pPr>
      <w:hyperlink w:anchor="_Toc4804" w:history="1">
        <w:r>
          <w:rPr>
            <w:rFonts w:ascii="仿宋" w:eastAsia="仿宋" w:hAnsi="仿宋" w:cs="仿宋" w:hint="eastAsia"/>
            <w:lang w:eastAsia="zh-CN"/>
          </w:rPr>
          <w:t>(一)、间苯二胺项目实施保障机制</w:t>
        </w:r>
        <w:r>
          <w:tab/>
        </w:r>
        <w:r>
          <w:fldChar w:fldCharType="begin"/>
        </w:r>
        <w:r>
          <w:instrText xml:space="preserve"> PAGEREF _Toc4804 \h </w:instrText>
        </w:r>
        <w:r>
          <w:fldChar w:fldCharType="separate"/>
        </w:r>
        <w:r>
          <w:t>57</w:t>
        </w:r>
        <w:r>
          <w:fldChar w:fldCharType="end"/>
        </w:r>
      </w:hyperlink>
    </w:p>
    <w:p>
      <w:pPr>
        <w:pStyle w:val="TOC2"/>
        <w:tabs>
          <w:tab w:val="right" w:leader="dot" w:pos="8306"/>
        </w:tabs>
      </w:pPr>
      <w:hyperlink w:anchor="_Toc28639" w:history="1">
        <w:r>
          <w:rPr>
            <w:rFonts w:ascii="仿宋" w:eastAsia="仿宋" w:hAnsi="仿宋" w:cs="仿宋" w:hint="eastAsia"/>
            <w:lang w:eastAsia="zh-CN"/>
          </w:rPr>
          <w:t>(二)、间苯二胺项目法律合规要求</w:t>
        </w:r>
        <w:r>
          <w:tab/>
        </w:r>
        <w:r>
          <w:fldChar w:fldCharType="begin"/>
        </w:r>
        <w:r>
          <w:instrText xml:space="preserve"> PAGEREF _Toc28639 \h </w:instrText>
        </w:r>
        <w:r>
          <w:fldChar w:fldCharType="separate"/>
        </w:r>
        <w:r>
          <w:t>61</w:t>
        </w:r>
        <w:r>
          <w:fldChar w:fldCharType="end"/>
        </w:r>
      </w:hyperlink>
    </w:p>
    <w:p>
      <w:pPr>
        <w:pStyle w:val="TOC2"/>
        <w:tabs>
          <w:tab w:val="right" w:leader="dot" w:pos="8306"/>
        </w:tabs>
      </w:pPr>
      <w:hyperlink w:anchor="_Toc15004" w:history="1">
        <w:r>
          <w:rPr>
            <w:rFonts w:ascii="仿宋" w:eastAsia="仿宋" w:hAnsi="仿宋" w:cs="仿宋" w:hint="eastAsia"/>
            <w:lang w:eastAsia="zh-CN"/>
          </w:rPr>
          <w:t>(三)、间苯二胺项目合同管理与法律事务</w:t>
        </w:r>
        <w:r>
          <w:tab/>
        </w:r>
        <w:r>
          <w:fldChar w:fldCharType="begin"/>
        </w:r>
        <w:r>
          <w:instrText xml:space="preserve"> PAGEREF _Toc15004 \h </w:instrText>
        </w:r>
        <w:r>
          <w:fldChar w:fldCharType="separate"/>
        </w:r>
        <w:r>
          <w:t>65</w:t>
        </w:r>
        <w:r>
          <w:fldChar w:fldCharType="end"/>
        </w:r>
      </w:hyperlink>
    </w:p>
    <w:p>
      <w:pPr>
        <w:pStyle w:val="TOC2"/>
        <w:tabs>
          <w:tab w:val="right" w:leader="dot" w:pos="8306"/>
        </w:tabs>
      </w:pPr>
      <w:hyperlink w:anchor="_Toc20389" w:history="1">
        <w:r>
          <w:rPr>
            <w:rFonts w:ascii="仿宋" w:eastAsia="仿宋" w:hAnsi="仿宋" w:cs="仿宋" w:hint="eastAsia"/>
            <w:lang w:eastAsia="zh-CN"/>
          </w:rPr>
          <w:t>(四)、间苯二胺项目知识产权保护策略</w:t>
        </w:r>
        <w:r>
          <w:tab/>
        </w:r>
        <w:r>
          <w:fldChar w:fldCharType="begin"/>
        </w:r>
        <w:r>
          <w:instrText xml:space="preserve"> PAGEREF _Toc20389 \h </w:instrText>
        </w:r>
        <w:r>
          <w:fldChar w:fldCharType="separate"/>
        </w:r>
        <w:r>
          <w:t>71</w:t>
        </w:r>
        <w:r>
          <w:fldChar w:fldCharType="end"/>
        </w:r>
      </w:hyperlink>
    </w:p>
    <w:p>
      <w:pPr>
        <w:pStyle w:val="TOC1"/>
        <w:tabs>
          <w:tab w:val="right" w:leader="dot" w:pos="8306"/>
        </w:tabs>
      </w:pPr>
      <w:hyperlink w:anchor="_Toc7804" w:history="1">
        <w:r>
          <w:rPr>
            <w:rFonts w:ascii="仿宋" w:eastAsia="仿宋" w:hAnsi="仿宋" w:cs="仿宋" w:hint="eastAsia"/>
            <w:lang w:eastAsia="zh-CN"/>
          </w:rPr>
          <w:t>十八、间苯二胺项目治理与监督</w:t>
        </w:r>
        <w:r>
          <w:tab/>
        </w:r>
        <w:r>
          <w:fldChar w:fldCharType="begin"/>
        </w:r>
        <w:r>
          <w:instrText xml:space="preserve"> PAGEREF _Toc7804 \h </w:instrText>
        </w:r>
        <w:r>
          <w:fldChar w:fldCharType="separate"/>
        </w:r>
        <w:r>
          <w:t>73</w:t>
        </w:r>
        <w:r>
          <w:fldChar w:fldCharType="end"/>
        </w:r>
      </w:hyperlink>
    </w:p>
    <w:p>
      <w:pPr>
        <w:pStyle w:val="TOC2"/>
        <w:tabs>
          <w:tab w:val="right" w:leader="dot" w:pos="8306"/>
        </w:tabs>
      </w:pPr>
      <w:hyperlink w:anchor="_Toc32530" w:history="1">
        <w:r>
          <w:rPr>
            <w:rFonts w:ascii="仿宋" w:eastAsia="仿宋" w:hAnsi="仿宋" w:cs="仿宋" w:hint="eastAsia"/>
            <w:lang w:eastAsia="zh-CN"/>
          </w:rPr>
          <w:t>(一)、间苯二胺项目治理结构</w:t>
        </w:r>
        <w:r>
          <w:tab/>
        </w:r>
        <w:r>
          <w:fldChar w:fldCharType="begin"/>
        </w:r>
        <w:r>
          <w:instrText xml:space="preserve"> PAGEREF _Toc32530 \h </w:instrText>
        </w:r>
        <w:r>
          <w:fldChar w:fldCharType="separate"/>
        </w:r>
        <w:r>
          <w:t>73</w:t>
        </w:r>
        <w:r>
          <w:fldChar w:fldCharType="end"/>
        </w:r>
      </w:hyperlink>
    </w:p>
    <w:p>
      <w:pPr>
        <w:pStyle w:val="TOC2"/>
        <w:tabs>
          <w:tab w:val="right" w:leader="dot" w:pos="8306"/>
        </w:tabs>
      </w:pPr>
      <w:hyperlink w:anchor="_Toc20777" w:history="1">
        <w:r>
          <w:rPr>
            <w:rFonts w:ascii="仿宋" w:eastAsia="仿宋" w:hAnsi="仿宋" w:cs="仿宋" w:hint="eastAsia"/>
            <w:lang w:eastAsia="zh-CN"/>
          </w:rPr>
          <w:t>(二)、监督与审计</w:t>
        </w:r>
        <w:r>
          <w:tab/>
        </w:r>
        <w:r>
          <w:fldChar w:fldCharType="begin"/>
        </w:r>
        <w:r>
          <w:instrText xml:space="preserve"> PAGEREF _Toc20777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01"/>
      <w:r>
        <w:rPr>
          <w:rFonts w:ascii="仿宋" w:eastAsia="仿宋" w:hAnsi="仿宋" w:cs="仿宋" w:hint="eastAsia"/>
          <w:sz w:val="28"/>
          <w:lang w:eastAsia="zh-CN"/>
        </w:rPr>
        <w:t>一、间苯二胺项目危机管理</w:t>
      </w:r>
      <w:bookmarkEnd w:id="2"/>
    </w:p>
    <w:p>
      <w:pPr>
        <w:pStyle w:val="Heading2"/>
        <w:rPr>
          <w:rFonts w:ascii="仿宋" w:eastAsia="仿宋" w:hAnsi="仿宋" w:cs="仿宋" w:hint="eastAsia"/>
          <w:lang w:eastAsia="zh-CN"/>
        </w:rPr>
      </w:pPr>
      <w:bookmarkStart w:id="3" w:name="_Toc222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危机管理中，危机预警与识别是确保间苯二胺项目稳健运行的核心步骤。通过建立全面的监测机制，间苯二胺项目团队旨在及时发现和理解潜在的风险和危机因素，以便采取及时的预防和应对措施，确保间苯二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首先，通过深入的风险评估，间苯二胺项目团队全面分析了整个间苯二胺项目和各个阶段可能存在的威胁。这包括准确评估每个潜在风险的发生概率和可能影响的程度，为后续危机预警提供了有力支持。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苯二胺项目团队着重于明确定义间苯二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苯二胺项目进展的持续监控，团队能够及时发现潜在问题并作出迅速反应。间苯二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在这一阶段，团队的专业素养和反应速度将发挥至关重要的作用，以确保潜在危机能够在初期得到有效的处理，最大程度地减轻负面影响。通过危机预警与识别，间苯二胺项目得以更有序、可控地推进。</w:t>
      </w:r>
    </w:p>
    <w:p>
      <w:pPr>
        <w:pStyle w:val="Heading2"/>
        <w:ind w:firstLine="560" w:firstLineChars="200"/>
        <w:rPr>
          <w:rFonts w:ascii="仿宋" w:eastAsia="仿宋" w:hAnsi="仿宋" w:cs="仿宋" w:hint="eastAsia"/>
          <w:sz w:val="28"/>
          <w:lang w:eastAsia="zh-CN"/>
        </w:rPr>
      </w:pPr>
      <w:bookmarkStart w:id="4" w:name="_Toc229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在危机发生时，间苯二胺项目团队立即行动，成立了应急小组。该小组的任务是迅速制定并实施紧急应对措施，以最小化潜在损失。以下是采取的主要措施：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暂停间苯二胺项目进度：为遏制危机蔓延，间苯二胺项目暂时停止进行，以便全面评估当前状况。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资源重新分配：重新评估间苯二胺项目资源的分配，确保最大限度地减小损失。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实时沟通：与关键利益相关者建立实时沟通机制，向他们传递间苯二胺项目危机的实际状况，保障间苯二胺项目核心利益。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在紧急应对的同时，间苯二胺项目团队强调了团队协作和有效沟通的重要性。以下是团队协作的关键举措：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信息共享机制：建立了信息共享平台，确保团队成员能够及时获取间苯二胺项目危机的实时信息。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领导者沟通：间苯二胺项目领导者通过定期会议和即时沟通工具，指导团队应对危机，保持团队稳定运行。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随着危机得到初步控制，间苯二胺项目团队转向制定恢复计划，以确保间苯二胺项目能够从中迅速恢复。主要恢复计划包括：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修复受损的进度计划：重新评估间苯二胺项目进度，制定修复计划，确保间苯二胺项目尽快回归正常进程。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重新调整资源分配：优化资源分配，确保间苯二胺项目在有限资源下高效运转。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风险管理机制加强：对间苯二胺项目风险进行全面评估，制定更强化的风险管理策略，以预防未来可能的危机。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8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技术管理特点体现在其创新导向。通过引入最先进的技术趋势和解决方案，间苯二胺项目致力于提升科技含量、提高质量和效率水平。这意味着我们将采用最新的工具和方法，确保间苯二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苯二胺项目技术管理的显著特征。通过整合不同领域的技术资源，我们实现了跨学科的协同工作。这有助于优化技术架构，提高整体效能。此外，整合性策略还促进了不同技术团队之间的紧密沟通和高效合作，确保间苯二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苯二胺项目所采用的技术。通过不断优化技术方案，间苯二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苯二胺项目团队将在间苯二胺项目初期识别可能的技术风险，并采取相应的预防和应对措施。通过建立健全的风险评估机制，间苯二胺项目能够在实施过程中及时发现并解决潜在的技术问题，保障间苯二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间苯二胺项目中，技术将成为间苯二胺项目成功的有力支持。这一深度剖析揭示了技术管理在间苯二胺项目实施中的关键作用，为间苯二胺项目的技术基础奠定了坚实的基础。</w:t>
      </w:r>
    </w:p>
    <w:p>
      <w:pPr>
        <w:pStyle w:val="Heading2"/>
        <w:ind w:firstLine="560" w:firstLineChars="200"/>
        <w:rPr>
          <w:rFonts w:ascii="仿宋" w:eastAsia="仿宋" w:hAnsi="仿宋" w:cs="仿宋" w:hint="eastAsia"/>
          <w:sz w:val="28"/>
          <w:lang w:eastAsia="zh-CN"/>
        </w:rPr>
      </w:pPr>
      <w:bookmarkStart w:id="7" w:name="_Toc3314"/>
      <w:r>
        <w:rPr>
          <w:rFonts w:ascii="仿宋" w:eastAsia="仿宋" w:hAnsi="仿宋" w:cs="仿宋" w:hint="eastAsia"/>
          <w:sz w:val="28"/>
          <w:lang w:eastAsia="zh-CN"/>
        </w:rPr>
        <w:t>(二)、间苯二胺项目工艺技术设计方案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苯二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苯二胺项目将严格按照相关行业规范要求进行组织。通过有效控制产品质量，间苯二胺项目将致力于为顾客提供优质的间苯二胺项目产品和良好的服务。这体现了间苯二胺项目对于生产活动合规性和质量标准的高度重视，为间苯二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苯二胺项目注重生态效益和清洁生产原则。间苯二胺项目建设将紧密结合地方特色经济发展，与社会经济发展规划和区域环境保护规划方案相协调一致。通过与当地区域自然生态系统的结合，间苯二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苯二胺项目产品具有多样化的客户需求和个性化的特点。因此，间苯二胺项目产品规格品种多样，且单批生产数量较小。为满足这一特点，间苯二胺项目承办单位将建设先进的柔性制造生产线。通过广泛应用柔性制造技术，间苯二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苯二胺项目采用的技术具有较高的技术含量和自动化水平，处于国内先进水平。这一技术选用不仅体现了对生产效率、质量和环境友好性的高标准要求，同时为间苯二胺项目的可持续发展奠定了坚实的基础。</w:t>
      </w:r>
    </w:p>
    <w:p>
      <w:pPr>
        <w:pStyle w:val="Heading2"/>
        <w:ind w:firstLine="560" w:firstLineChars="200"/>
        <w:rPr>
          <w:rFonts w:ascii="仿宋" w:eastAsia="仿宋" w:hAnsi="仿宋" w:cs="仿宋" w:hint="eastAsia"/>
          <w:sz w:val="28"/>
          <w:lang w:eastAsia="zh-CN"/>
        </w:rPr>
      </w:pPr>
      <w:bookmarkStart w:id="8" w:name="_Toc1154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为确保间苯二胺项目的高效生产和技术实施，我们制定了一套精心设计的设备选型方案，以满足间苯二胺项目生产、质量和环保的要求。该方案的主要特点如下：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间苯二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针对间苯二胺项目产品的多样性和小批量生产的特点，我们将建设柔性制造生产线。通过在设备选型中考虑柔性制造技术，可以灵活应对不同产品规格和生产需求，实现生产线的高度灵活性和适应性。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356"/>
      <w:r>
        <w:rPr>
          <w:rFonts w:ascii="仿宋" w:eastAsia="仿宋" w:hAnsi="仿宋" w:cs="仿宋" w:hint="eastAsia"/>
          <w:sz w:val="28"/>
          <w:lang w:eastAsia="zh-CN"/>
        </w:rPr>
        <w:t>三、间苯二胺项目文档管理</w:t>
      </w:r>
      <w:bookmarkEnd w:id="9"/>
    </w:p>
    <w:p>
      <w:pPr>
        <w:pStyle w:val="Heading2"/>
        <w:rPr>
          <w:rFonts w:ascii="仿宋" w:eastAsia="仿宋" w:hAnsi="仿宋" w:cs="仿宋" w:hint="eastAsia"/>
          <w:lang w:eastAsia="zh-CN"/>
        </w:rPr>
      </w:pPr>
      <w:bookmarkStart w:id="10" w:name="_Toc1113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间苯二胺项目高度重视文档的质量和准确性，以支持间苯二胺项目的各项活动和决策。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文档的编制始于间苯二胺项目计划的初期，我们制定了详细的文档编制计划，明确了每个文档的内容、格式和编写责任人。在间苯二胺项目启动阶段，我们首先编制了间苯二胺项目章程，明确定义了间苯二胺项目的目标、范围、风险等关键要素。随后，间苯二胺项目团队根据计划陆续编制了需求文档、设计文档、测试文档等各类文档，确保间苯二胺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苯二胺项目管理中的重要环节，旨在确保间苯二胺项目文档符合质量标准和间苯二胺项目需求。在间苯二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除了内部审查，我们还进行了外部审查，邀请间苯二胺项目相关利益方和专业领域的专家对文档进行独立审查。这有助于获取更全面、客观的反馈，确保间苯二胺项目文档不仅符合内部标准，也满足外部需求。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间苯二胺项目在文档编制与审查方面建立了严格的管理机制，通过规范的流程和多维度的审查，确保间苯二胺项目文档的质量、准确性和可靠性，为间苯二胺项目的顺利推进提供了有力支持。</w:t>
      </w:r>
    </w:p>
    <w:p>
      <w:pPr>
        <w:pStyle w:val="Heading2"/>
        <w:ind w:firstLine="560" w:firstLineChars="200"/>
        <w:rPr>
          <w:rFonts w:ascii="仿宋" w:eastAsia="仿宋" w:hAnsi="仿宋" w:cs="仿宋" w:hint="eastAsia"/>
          <w:sz w:val="28"/>
          <w:lang w:eastAsia="zh-CN"/>
        </w:rPr>
      </w:pPr>
      <w:bookmarkStart w:id="11" w:name="_Toc251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我们通过多渠道发布文档，包括电子邮件、间苯二胺项目管理平台、内部网站等，以满足不同团队成员的偏好和需求。多渠道发布确保了信息的全面覆盖。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我们采用了精细的权限控制，确保只有授权人员可以访问敏感信息。这种安全措施保护了间苯二胺项目文档的机密性，防止了未经授权的信息泄露。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21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文档存档与归档是间苯二胺项目生命周期中一个至关重要的环节，直接关系到间苯二胺项目信息的长期保存和历史记录的完整性。在间苯二胺项目中，我们实施了一系列有效的文档存档与归档管理策略：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16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389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间苯二胺项目的主要产品是XXXX，预计年产值为XXX万元。这一产品在市场中占据着重要的地位，其广泛的应用范围使得该间苯二胺项目的市场前景非常广阔。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胺项目的xxx产品作为重要的原材料之一，将在多个领域发挥关键作用。其在建筑、交通、能源等方面的广泛应用将为整个产业链提供强大的支持，形成产业协同效应。间苯二胺项目的年产值XXX万XXX万XXX万万元不仅反映了其在市场上的巨大潜力，更预示着它对国民经济的积极贡献。这种关联度高、涉及面广的产业关系，使得该间苯二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51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总征地面积为XXXX平方米，相当于约XX.XX亩，其中净用地面积为XXXX平方米，红线范围内相当于约XX.XX亩。这一用地规模充分考虑了间苯二胺项目的建设需求，保障了间苯二胺项目在合适的空间内得以充分发展。间苯二胺项目规划的总建筑面积为XXXX平方米，其中主体工程建设占XXXX平方米，计容建筑面积达XXXX平方米。预计建筑工程的投资将达到XXXX万元，为间苯二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计划购置的设备共计XXXX台（套），设备购置费用为XXXX万元。这一设备购置计划充分考虑到间苯二胺项目的生产需求和技术要求，确保了间苯二胺项目在生产运营中具备先进的技术装备和高效的生产能力。设备的合理配置将为间苯二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计划总投资为XXXX万元，预计年实现营业收入为XXXX万元。这一产能规模的设定旨在确保间苯二胺项目能够在投资与回报之间取得平衡，实现长期可持续的发展。间苯二胺项目的总投资充分考虑到各个方面的需求，包括用地建设、设备购置等多个环节，以确保间苯二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523"/>
      <w:r>
        <w:rPr>
          <w:rFonts w:ascii="仿宋" w:eastAsia="仿宋" w:hAnsi="仿宋" w:cs="仿宋" w:hint="eastAsia"/>
          <w:sz w:val="28"/>
          <w:lang w:eastAsia="zh-CN"/>
        </w:rPr>
        <w:t>五、间苯二胺项目建设单位说明</w:t>
      </w:r>
      <w:bookmarkEnd w:id="16"/>
    </w:p>
    <w:p>
      <w:pPr>
        <w:pStyle w:val="Heading2"/>
        <w:rPr>
          <w:rFonts w:ascii="仿宋" w:eastAsia="仿宋" w:hAnsi="仿宋" w:cs="仿宋" w:hint="eastAsia"/>
          <w:lang w:eastAsia="zh-CN"/>
        </w:rPr>
      </w:pPr>
      <w:bookmarkStart w:id="17" w:name="_Toc12744"/>
      <w:r>
        <w:rPr>
          <w:rFonts w:ascii="仿宋" w:eastAsia="仿宋" w:hAnsi="仿宋" w:cs="仿宋" w:hint="eastAsia"/>
          <w:lang w:eastAsia="zh-CN"/>
        </w:rPr>
        <w:t>(一)、间苯二胺项目承办单位基本情况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05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胺项目承办单位的XXXX，我们着眼于实现可持续的经济效益。通过技术创新和解决方案的提供，公司预计在间苯二胺项目执行期间将获得可观的收入增长。这一收入来源主要包括间苯二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同时，我们注重成本控制和效率提升，以确保间苯二胺项目的可持续盈利。透过精细的管理和资源优化，公司期望实现间苯二胺项目利润最大化。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间苯二胺项目实施进行全面的投资评估，包括间苯二胺项目启动阶段的资金投入和后续运营成本。通过对间苯二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间苯二胺项目实施过程中具备足够的资金流动性，公司将进行详尽的现金流分析。这包括资金需求的合理预测、间苯二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042"/>
      <w:r>
        <w:rPr>
          <w:rFonts w:ascii="仿宋" w:eastAsia="仿宋" w:hAnsi="仿宋" w:cs="仿宋" w:hint="eastAsia"/>
          <w:sz w:val="28"/>
          <w:lang w:eastAsia="zh-CN"/>
        </w:rPr>
        <w:t>六、间苯二胺项目概论</w:t>
      </w:r>
      <w:bookmarkEnd w:id="19"/>
    </w:p>
    <w:p>
      <w:pPr>
        <w:pStyle w:val="Heading2"/>
        <w:rPr>
          <w:rFonts w:ascii="仿宋" w:eastAsia="仿宋" w:hAnsi="仿宋" w:cs="仿宋" w:hint="eastAsia"/>
          <w:lang w:eastAsia="zh-CN"/>
        </w:rPr>
      </w:pPr>
      <w:bookmarkStart w:id="20" w:name="_Toc26319"/>
      <w:r>
        <w:rPr>
          <w:rFonts w:ascii="仿宋" w:eastAsia="仿宋" w:hAnsi="仿宋" w:cs="仿宋" w:hint="eastAsia"/>
          <w:lang w:eastAsia="zh-CN"/>
        </w:rPr>
        <w:t>(一)、间苯二胺项目概况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起源追溯至对市场的深入洞察。市场的不断演变与变革为间苯二胺项目提供了难得的机遇。当前市场存在的需求缺口和变革的大环境共同构成了间苯二胺项目的背景。这个间苯二胺项目旨在充分利用市场机遇，填补行业中尚未满足的需求，为客户提供全新的解决方案。市场的变革和需求的增长使得这个间苯二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间苯二胺项目名称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正式命名为间苯二胺。这个名称不仅仅是一个标识，更代表了间苯二胺项目的核心理念和愿景。它蕴含着间苯二胺项目所要解决问题的关键字，具有强烈的表达和辨识度，为间苯二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间苯二胺项目目标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https://d.book118.com/857141033063006034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F4191"/>
    <w:rsid w:val="67EF41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41033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2024-01-25T17:10:00Z</dcterms:created>
  <dcterms:modified xsi:type="dcterms:W3CDTF">2024-01-25T17:11:08Z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4E9FEC08779F4AA9AA7324DD1EF73524_11</vt:lpwstr>
  </property>
  <property fmtid="{D5CDD505-2E9C-101B-9397-08002B2CF9AE}" pid="3" name="KSOProductBuildVer">
    <vt:lpwstr>2052-12.1.0.16120</vt:lpwstr>
  </property>
</Properties>
</file>