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课外书籍项目计划设计方案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55" w:history="1">
        <w:r>
          <w:rPr>
            <w:rFonts w:ascii="仿宋" w:eastAsia="仿宋" w:hAnsi="仿宋" w:cs="仿宋" w:hint="eastAsia"/>
            <w:lang w:eastAsia="zh-CN"/>
          </w:rPr>
          <w:t>概论</w:t>
        </w:r>
        <w:r>
          <w:tab/>
        </w:r>
        <w:r>
          <w:fldChar w:fldCharType="begin"/>
        </w:r>
        <w:r>
          <w:instrText xml:space="preserve"> PAGEREF _Toc19955 \h </w:instrText>
        </w:r>
        <w:r>
          <w:fldChar w:fldCharType="separate"/>
        </w:r>
        <w:r>
          <w:t>3</w:t>
        </w:r>
        <w:r>
          <w:fldChar w:fldCharType="end"/>
        </w:r>
      </w:hyperlink>
    </w:p>
    <w:p>
      <w:pPr>
        <w:pStyle w:val="TOC1"/>
        <w:tabs>
          <w:tab w:val="right" w:leader="dot" w:pos="8306"/>
        </w:tabs>
      </w:pPr>
      <w:hyperlink w:anchor="_Toc11957" w:history="1">
        <w:r>
          <w:rPr>
            <w:rFonts w:ascii="仿宋" w:eastAsia="仿宋" w:hAnsi="仿宋" w:cs="仿宋" w:hint="eastAsia"/>
            <w:lang w:eastAsia="zh-CN"/>
          </w:rPr>
          <w:t>一、产品规划分析</w:t>
        </w:r>
        <w:r>
          <w:tab/>
        </w:r>
        <w:r>
          <w:fldChar w:fldCharType="begin"/>
        </w:r>
        <w:r>
          <w:instrText xml:space="preserve"> PAGEREF _Toc11957 \h </w:instrText>
        </w:r>
        <w:r>
          <w:fldChar w:fldCharType="separate"/>
        </w:r>
        <w:r>
          <w:t>3</w:t>
        </w:r>
        <w:r>
          <w:fldChar w:fldCharType="end"/>
        </w:r>
      </w:hyperlink>
    </w:p>
    <w:p>
      <w:pPr>
        <w:pStyle w:val="TOC2"/>
        <w:tabs>
          <w:tab w:val="right" w:leader="dot" w:pos="8306"/>
        </w:tabs>
      </w:pPr>
      <w:hyperlink w:anchor="_Toc20271" w:history="1">
        <w:r>
          <w:rPr>
            <w:rFonts w:ascii="仿宋" w:eastAsia="仿宋" w:hAnsi="仿宋" w:cs="仿宋" w:hint="eastAsia"/>
            <w:lang w:eastAsia="zh-CN"/>
          </w:rPr>
          <w:t>(一)、产品规划</w:t>
        </w:r>
        <w:r>
          <w:tab/>
        </w:r>
        <w:r>
          <w:fldChar w:fldCharType="begin"/>
        </w:r>
        <w:r>
          <w:instrText xml:space="preserve"> PAGEREF _Toc20271 \h </w:instrText>
        </w:r>
        <w:r>
          <w:fldChar w:fldCharType="separate"/>
        </w:r>
        <w:r>
          <w:t>3</w:t>
        </w:r>
        <w:r>
          <w:fldChar w:fldCharType="end"/>
        </w:r>
      </w:hyperlink>
    </w:p>
    <w:p>
      <w:pPr>
        <w:pStyle w:val="TOC2"/>
        <w:tabs>
          <w:tab w:val="right" w:leader="dot" w:pos="8306"/>
        </w:tabs>
      </w:pPr>
      <w:hyperlink w:anchor="_Toc14316" w:history="1">
        <w:r>
          <w:rPr>
            <w:rFonts w:ascii="仿宋" w:eastAsia="仿宋" w:hAnsi="仿宋" w:cs="仿宋" w:hint="eastAsia"/>
            <w:lang w:eastAsia="zh-CN"/>
          </w:rPr>
          <w:t>(二)、建设规模</w:t>
        </w:r>
        <w:r>
          <w:tab/>
        </w:r>
        <w:r>
          <w:fldChar w:fldCharType="begin"/>
        </w:r>
        <w:r>
          <w:instrText xml:space="preserve"> PAGEREF _Toc14316 \h </w:instrText>
        </w:r>
        <w:r>
          <w:fldChar w:fldCharType="separate"/>
        </w:r>
        <w:r>
          <w:t>4</w:t>
        </w:r>
        <w:r>
          <w:fldChar w:fldCharType="end"/>
        </w:r>
      </w:hyperlink>
    </w:p>
    <w:p>
      <w:pPr>
        <w:pStyle w:val="TOC1"/>
        <w:tabs>
          <w:tab w:val="right" w:leader="dot" w:pos="8306"/>
        </w:tabs>
      </w:pPr>
      <w:hyperlink w:anchor="_Toc10214" w:history="1">
        <w:r>
          <w:rPr>
            <w:rFonts w:ascii="仿宋" w:eastAsia="仿宋" w:hAnsi="仿宋" w:cs="仿宋" w:hint="eastAsia"/>
            <w:lang w:eastAsia="zh-CN"/>
          </w:rPr>
          <w:t>二、课外书籍项目概论</w:t>
        </w:r>
        <w:r>
          <w:tab/>
        </w:r>
        <w:r>
          <w:fldChar w:fldCharType="begin"/>
        </w:r>
        <w:r>
          <w:instrText xml:space="preserve"> PAGEREF _Toc10214 \h </w:instrText>
        </w:r>
        <w:r>
          <w:fldChar w:fldCharType="separate"/>
        </w:r>
        <w:r>
          <w:t>5</w:t>
        </w:r>
        <w:r>
          <w:fldChar w:fldCharType="end"/>
        </w:r>
      </w:hyperlink>
    </w:p>
    <w:p>
      <w:pPr>
        <w:pStyle w:val="TOC2"/>
        <w:tabs>
          <w:tab w:val="right" w:leader="dot" w:pos="8306"/>
        </w:tabs>
      </w:pPr>
      <w:hyperlink w:anchor="_Toc32598" w:history="1">
        <w:r>
          <w:rPr>
            <w:rFonts w:ascii="仿宋" w:eastAsia="仿宋" w:hAnsi="仿宋" w:cs="仿宋" w:hint="eastAsia"/>
            <w:lang w:eastAsia="zh-CN"/>
          </w:rPr>
          <w:t>(一)、课外书籍项目概况</w:t>
        </w:r>
        <w:r>
          <w:tab/>
        </w:r>
        <w:r>
          <w:fldChar w:fldCharType="begin"/>
        </w:r>
        <w:r>
          <w:instrText xml:space="preserve"> PAGEREF _Toc32598 \h </w:instrText>
        </w:r>
        <w:r>
          <w:fldChar w:fldCharType="separate"/>
        </w:r>
        <w:r>
          <w:t>5</w:t>
        </w:r>
        <w:r>
          <w:fldChar w:fldCharType="end"/>
        </w:r>
      </w:hyperlink>
    </w:p>
    <w:p>
      <w:pPr>
        <w:pStyle w:val="TOC2"/>
        <w:tabs>
          <w:tab w:val="right" w:leader="dot" w:pos="8306"/>
        </w:tabs>
      </w:pPr>
      <w:hyperlink w:anchor="_Toc20764" w:history="1">
        <w:r>
          <w:rPr>
            <w:rFonts w:ascii="仿宋" w:eastAsia="仿宋" w:hAnsi="仿宋" w:cs="仿宋" w:hint="eastAsia"/>
            <w:lang w:eastAsia="zh-CN"/>
          </w:rPr>
          <w:t>(二)、课外书籍项目目标</w:t>
        </w:r>
        <w:r>
          <w:tab/>
        </w:r>
        <w:r>
          <w:fldChar w:fldCharType="begin"/>
        </w:r>
        <w:r>
          <w:instrText xml:space="preserve"> PAGEREF _Toc20764 \h </w:instrText>
        </w:r>
        <w:r>
          <w:fldChar w:fldCharType="separate"/>
        </w:r>
        <w:r>
          <w:t>7</w:t>
        </w:r>
        <w:r>
          <w:fldChar w:fldCharType="end"/>
        </w:r>
      </w:hyperlink>
    </w:p>
    <w:p>
      <w:pPr>
        <w:pStyle w:val="TOC2"/>
        <w:tabs>
          <w:tab w:val="right" w:leader="dot" w:pos="8306"/>
        </w:tabs>
      </w:pPr>
      <w:hyperlink w:anchor="_Toc10488" w:history="1">
        <w:r>
          <w:rPr>
            <w:rFonts w:ascii="仿宋" w:eastAsia="仿宋" w:hAnsi="仿宋" w:cs="仿宋" w:hint="eastAsia"/>
            <w:lang w:eastAsia="zh-CN"/>
          </w:rPr>
          <w:t>(三)、课外书籍项目提出的理由</w:t>
        </w:r>
        <w:r>
          <w:tab/>
        </w:r>
        <w:r>
          <w:fldChar w:fldCharType="begin"/>
        </w:r>
        <w:r>
          <w:instrText xml:space="preserve"> PAGEREF _Toc10488 \h </w:instrText>
        </w:r>
        <w:r>
          <w:fldChar w:fldCharType="separate"/>
        </w:r>
        <w:r>
          <w:t>8</w:t>
        </w:r>
        <w:r>
          <w:fldChar w:fldCharType="end"/>
        </w:r>
      </w:hyperlink>
    </w:p>
    <w:p>
      <w:pPr>
        <w:pStyle w:val="TOC2"/>
        <w:tabs>
          <w:tab w:val="right" w:leader="dot" w:pos="8306"/>
        </w:tabs>
      </w:pPr>
      <w:hyperlink w:anchor="_Toc31118" w:history="1">
        <w:r>
          <w:rPr>
            <w:rFonts w:ascii="仿宋" w:eastAsia="仿宋" w:hAnsi="仿宋" w:cs="仿宋" w:hint="eastAsia"/>
            <w:lang w:eastAsia="zh-CN"/>
          </w:rPr>
          <w:t>(四)、课外书籍项目意义</w:t>
        </w:r>
        <w:r>
          <w:tab/>
        </w:r>
        <w:r>
          <w:fldChar w:fldCharType="begin"/>
        </w:r>
        <w:r>
          <w:instrText xml:space="preserve"> PAGEREF _Toc31118 \h </w:instrText>
        </w:r>
        <w:r>
          <w:fldChar w:fldCharType="separate"/>
        </w:r>
        <w:r>
          <w:t>10</w:t>
        </w:r>
        <w:r>
          <w:fldChar w:fldCharType="end"/>
        </w:r>
      </w:hyperlink>
    </w:p>
    <w:p>
      <w:pPr>
        <w:pStyle w:val="TOC2"/>
        <w:tabs>
          <w:tab w:val="right" w:leader="dot" w:pos="8306"/>
        </w:tabs>
      </w:pPr>
      <w:hyperlink w:anchor="_Toc59" w:history="1">
        <w:r>
          <w:rPr>
            <w:rFonts w:ascii="仿宋" w:eastAsia="仿宋" w:hAnsi="仿宋" w:cs="仿宋" w:hint="eastAsia"/>
            <w:lang w:eastAsia="zh-CN"/>
          </w:rPr>
          <w:t>(五)、课外书籍项目背景</w:t>
        </w:r>
        <w:r>
          <w:tab/>
        </w:r>
        <w:r>
          <w:fldChar w:fldCharType="begin"/>
        </w:r>
        <w:r>
          <w:instrText xml:space="preserve"> PAGEREF _Toc59 \h </w:instrText>
        </w:r>
        <w:r>
          <w:fldChar w:fldCharType="separate"/>
        </w:r>
        <w:r>
          <w:t>10</w:t>
        </w:r>
        <w:r>
          <w:fldChar w:fldCharType="end"/>
        </w:r>
      </w:hyperlink>
    </w:p>
    <w:p>
      <w:pPr>
        <w:pStyle w:val="TOC1"/>
        <w:tabs>
          <w:tab w:val="right" w:leader="dot" w:pos="8306"/>
        </w:tabs>
      </w:pPr>
      <w:hyperlink w:anchor="_Toc16409" w:history="1">
        <w:r>
          <w:rPr>
            <w:rFonts w:ascii="仿宋" w:eastAsia="仿宋" w:hAnsi="仿宋" w:cs="仿宋" w:hint="eastAsia"/>
            <w:lang w:eastAsia="zh-CN"/>
          </w:rPr>
          <w:t>三、工艺说明</w:t>
        </w:r>
        <w:r>
          <w:tab/>
        </w:r>
        <w:r>
          <w:fldChar w:fldCharType="begin"/>
        </w:r>
        <w:r>
          <w:instrText xml:space="preserve"> PAGEREF _Toc16409 \h </w:instrText>
        </w:r>
        <w:r>
          <w:fldChar w:fldCharType="separate"/>
        </w:r>
        <w:r>
          <w:t>11</w:t>
        </w:r>
        <w:r>
          <w:fldChar w:fldCharType="end"/>
        </w:r>
      </w:hyperlink>
    </w:p>
    <w:p>
      <w:pPr>
        <w:pStyle w:val="TOC2"/>
        <w:tabs>
          <w:tab w:val="right" w:leader="dot" w:pos="8306"/>
        </w:tabs>
      </w:pPr>
      <w:hyperlink w:anchor="_Toc3385" w:history="1">
        <w:r>
          <w:rPr>
            <w:rFonts w:ascii="仿宋" w:eastAsia="仿宋" w:hAnsi="仿宋" w:cs="仿宋" w:hint="eastAsia"/>
            <w:lang w:eastAsia="zh-CN"/>
          </w:rPr>
          <w:t>(一)、技术管理特点</w:t>
        </w:r>
        <w:r>
          <w:tab/>
        </w:r>
        <w:r>
          <w:fldChar w:fldCharType="begin"/>
        </w:r>
        <w:r>
          <w:instrText xml:space="preserve"> PAGEREF _Toc3385 \h </w:instrText>
        </w:r>
        <w:r>
          <w:fldChar w:fldCharType="separate"/>
        </w:r>
        <w:r>
          <w:t>11</w:t>
        </w:r>
        <w:r>
          <w:fldChar w:fldCharType="end"/>
        </w:r>
      </w:hyperlink>
    </w:p>
    <w:p>
      <w:pPr>
        <w:pStyle w:val="TOC2"/>
        <w:tabs>
          <w:tab w:val="right" w:leader="dot" w:pos="8306"/>
        </w:tabs>
      </w:pPr>
      <w:hyperlink w:anchor="_Toc9821" w:history="1">
        <w:r>
          <w:rPr>
            <w:rFonts w:ascii="仿宋" w:eastAsia="仿宋" w:hAnsi="仿宋" w:cs="仿宋" w:hint="eastAsia"/>
            <w:lang w:eastAsia="zh-CN"/>
          </w:rPr>
          <w:t>(二)、课外书籍项目工艺技术设计方案</w:t>
        </w:r>
        <w:r>
          <w:tab/>
        </w:r>
        <w:r>
          <w:fldChar w:fldCharType="begin"/>
        </w:r>
        <w:r>
          <w:instrText xml:space="preserve"> PAGEREF _Toc9821 \h </w:instrText>
        </w:r>
        <w:r>
          <w:fldChar w:fldCharType="separate"/>
        </w:r>
        <w:r>
          <w:t>12</w:t>
        </w:r>
        <w:r>
          <w:fldChar w:fldCharType="end"/>
        </w:r>
      </w:hyperlink>
    </w:p>
    <w:p>
      <w:pPr>
        <w:pStyle w:val="TOC2"/>
        <w:tabs>
          <w:tab w:val="right" w:leader="dot" w:pos="8306"/>
        </w:tabs>
      </w:pPr>
      <w:hyperlink w:anchor="_Toc9562" w:history="1">
        <w:r>
          <w:rPr>
            <w:rFonts w:ascii="仿宋" w:eastAsia="仿宋" w:hAnsi="仿宋" w:cs="仿宋" w:hint="eastAsia"/>
            <w:lang w:eastAsia="zh-CN"/>
          </w:rPr>
          <w:t>(三)、设备选型方案</w:t>
        </w:r>
        <w:r>
          <w:tab/>
        </w:r>
        <w:r>
          <w:fldChar w:fldCharType="begin"/>
        </w:r>
        <w:r>
          <w:instrText xml:space="preserve"> PAGEREF _Toc9562 \h </w:instrText>
        </w:r>
        <w:r>
          <w:fldChar w:fldCharType="separate"/>
        </w:r>
        <w:r>
          <w:t>14</w:t>
        </w:r>
        <w:r>
          <w:fldChar w:fldCharType="end"/>
        </w:r>
      </w:hyperlink>
    </w:p>
    <w:p>
      <w:pPr>
        <w:pStyle w:val="TOC1"/>
        <w:tabs>
          <w:tab w:val="right" w:leader="dot" w:pos="8306"/>
        </w:tabs>
      </w:pPr>
      <w:hyperlink w:anchor="_Toc9559" w:history="1">
        <w:r>
          <w:rPr>
            <w:rFonts w:ascii="仿宋" w:eastAsia="仿宋" w:hAnsi="仿宋" w:cs="仿宋" w:hint="eastAsia"/>
            <w:lang w:eastAsia="zh-CN"/>
          </w:rPr>
          <w:t>四、课外书籍项目文档管理</w:t>
        </w:r>
        <w:r>
          <w:tab/>
        </w:r>
        <w:r>
          <w:fldChar w:fldCharType="begin"/>
        </w:r>
        <w:r>
          <w:instrText xml:space="preserve"> PAGEREF _Toc9559 \h </w:instrText>
        </w:r>
        <w:r>
          <w:fldChar w:fldCharType="separate"/>
        </w:r>
        <w:r>
          <w:t>15</w:t>
        </w:r>
        <w:r>
          <w:fldChar w:fldCharType="end"/>
        </w:r>
      </w:hyperlink>
    </w:p>
    <w:p>
      <w:pPr>
        <w:pStyle w:val="TOC2"/>
        <w:tabs>
          <w:tab w:val="right" w:leader="dot" w:pos="8306"/>
        </w:tabs>
      </w:pPr>
      <w:hyperlink w:anchor="_Toc23028" w:history="1">
        <w:r>
          <w:rPr>
            <w:rFonts w:ascii="仿宋" w:eastAsia="仿宋" w:hAnsi="仿宋" w:cs="仿宋" w:hint="eastAsia"/>
            <w:lang w:eastAsia="zh-CN"/>
          </w:rPr>
          <w:t>(一)、文档编制与审查</w:t>
        </w:r>
        <w:r>
          <w:tab/>
        </w:r>
        <w:r>
          <w:fldChar w:fldCharType="begin"/>
        </w:r>
        <w:r>
          <w:instrText xml:space="preserve"> PAGEREF _Toc23028 \h </w:instrText>
        </w:r>
        <w:r>
          <w:fldChar w:fldCharType="separate"/>
        </w:r>
        <w:r>
          <w:t>15</w:t>
        </w:r>
        <w:r>
          <w:fldChar w:fldCharType="end"/>
        </w:r>
      </w:hyperlink>
    </w:p>
    <w:p>
      <w:pPr>
        <w:pStyle w:val="TOC2"/>
        <w:tabs>
          <w:tab w:val="right" w:leader="dot" w:pos="8306"/>
        </w:tabs>
      </w:pPr>
      <w:hyperlink w:anchor="_Toc23570" w:history="1">
        <w:r>
          <w:rPr>
            <w:rFonts w:ascii="仿宋" w:eastAsia="仿宋" w:hAnsi="仿宋" w:cs="仿宋" w:hint="eastAsia"/>
            <w:lang w:eastAsia="zh-CN"/>
          </w:rPr>
          <w:t>(二)、文档发布与分发</w:t>
        </w:r>
        <w:r>
          <w:tab/>
        </w:r>
        <w:r>
          <w:fldChar w:fldCharType="begin"/>
        </w:r>
        <w:r>
          <w:instrText xml:space="preserve"> PAGEREF _Toc23570 \h </w:instrText>
        </w:r>
        <w:r>
          <w:fldChar w:fldCharType="separate"/>
        </w:r>
        <w:r>
          <w:t>16</w:t>
        </w:r>
        <w:r>
          <w:fldChar w:fldCharType="end"/>
        </w:r>
      </w:hyperlink>
    </w:p>
    <w:p>
      <w:pPr>
        <w:pStyle w:val="TOC2"/>
        <w:tabs>
          <w:tab w:val="right" w:leader="dot" w:pos="8306"/>
        </w:tabs>
      </w:pPr>
      <w:hyperlink w:anchor="_Toc31946" w:history="1">
        <w:r>
          <w:rPr>
            <w:rFonts w:ascii="仿宋" w:eastAsia="仿宋" w:hAnsi="仿宋" w:cs="仿宋" w:hint="eastAsia"/>
            <w:lang w:eastAsia="zh-CN"/>
          </w:rPr>
          <w:t>(三)、文档存档与归档</w:t>
        </w:r>
        <w:r>
          <w:tab/>
        </w:r>
        <w:r>
          <w:fldChar w:fldCharType="begin"/>
        </w:r>
        <w:r>
          <w:instrText xml:space="preserve"> PAGEREF _Toc31946 \h </w:instrText>
        </w:r>
        <w:r>
          <w:fldChar w:fldCharType="separate"/>
        </w:r>
        <w:r>
          <w:t>17</w:t>
        </w:r>
        <w:r>
          <w:fldChar w:fldCharType="end"/>
        </w:r>
      </w:hyperlink>
    </w:p>
    <w:p>
      <w:pPr>
        <w:pStyle w:val="TOC1"/>
        <w:tabs>
          <w:tab w:val="right" w:leader="dot" w:pos="8306"/>
        </w:tabs>
      </w:pPr>
      <w:hyperlink w:anchor="_Toc20638" w:history="1">
        <w:r>
          <w:rPr>
            <w:rFonts w:ascii="仿宋" w:eastAsia="仿宋" w:hAnsi="仿宋" w:cs="仿宋" w:hint="eastAsia"/>
            <w:lang w:eastAsia="zh-CN"/>
          </w:rPr>
          <w:t>五、课外书籍项目土建工程</w:t>
        </w:r>
        <w:r>
          <w:tab/>
        </w:r>
        <w:r>
          <w:fldChar w:fldCharType="begin"/>
        </w:r>
        <w:r>
          <w:instrText xml:space="preserve"> PAGEREF _Toc20638 \h </w:instrText>
        </w:r>
        <w:r>
          <w:fldChar w:fldCharType="separate"/>
        </w:r>
        <w:r>
          <w:t>18</w:t>
        </w:r>
        <w:r>
          <w:fldChar w:fldCharType="end"/>
        </w:r>
      </w:hyperlink>
    </w:p>
    <w:p>
      <w:pPr>
        <w:pStyle w:val="TOC2"/>
        <w:tabs>
          <w:tab w:val="right" w:leader="dot" w:pos="8306"/>
        </w:tabs>
      </w:pPr>
      <w:hyperlink w:anchor="_Toc29083" w:history="1">
        <w:r>
          <w:rPr>
            <w:rFonts w:ascii="仿宋" w:eastAsia="仿宋" w:hAnsi="仿宋" w:cs="仿宋" w:hint="eastAsia"/>
            <w:lang w:eastAsia="zh-CN"/>
          </w:rPr>
          <w:t>(一)、建筑工程设计原则</w:t>
        </w:r>
        <w:r>
          <w:tab/>
        </w:r>
        <w:r>
          <w:fldChar w:fldCharType="begin"/>
        </w:r>
        <w:r>
          <w:instrText xml:space="preserve"> PAGEREF _Toc29083 \h </w:instrText>
        </w:r>
        <w:r>
          <w:fldChar w:fldCharType="separate"/>
        </w:r>
        <w:r>
          <w:t>18</w:t>
        </w:r>
        <w:r>
          <w:fldChar w:fldCharType="end"/>
        </w:r>
      </w:hyperlink>
    </w:p>
    <w:p>
      <w:pPr>
        <w:pStyle w:val="TOC2"/>
        <w:tabs>
          <w:tab w:val="right" w:leader="dot" w:pos="8306"/>
        </w:tabs>
      </w:pPr>
      <w:hyperlink w:anchor="_Toc15847" w:history="1">
        <w:r>
          <w:rPr>
            <w:rFonts w:ascii="仿宋" w:eastAsia="仿宋" w:hAnsi="仿宋" w:cs="仿宋" w:hint="eastAsia"/>
            <w:lang w:eastAsia="zh-CN"/>
          </w:rPr>
          <w:t>(二)、土建工程设计年限及安全等级</w:t>
        </w:r>
        <w:r>
          <w:tab/>
        </w:r>
        <w:r>
          <w:fldChar w:fldCharType="begin"/>
        </w:r>
        <w:r>
          <w:instrText xml:space="preserve"> PAGEREF _Toc15847 \h </w:instrText>
        </w:r>
        <w:r>
          <w:fldChar w:fldCharType="separate"/>
        </w:r>
        <w:r>
          <w:t>20</w:t>
        </w:r>
        <w:r>
          <w:fldChar w:fldCharType="end"/>
        </w:r>
      </w:hyperlink>
    </w:p>
    <w:p>
      <w:pPr>
        <w:pStyle w:val="TOC2"/>
        <w:tabs>
          <w:tab w:val="right" w:leader="dot" w:pos="8306"/>
        </w:tabs>
      </w:pPr>
      <w:hyperlink w:anchor="_Toc32039" w:history="1">
        <w:r>
          <w:rPr>
            <w:rFonts w:ascii="仿宋" w:eastAsia="仿宋" w:hAnsi="仿宋" w:cs="仿宋" w:hint="eastAsia"/>
            <w:lang w:eastAsia="zh-CN"/>
          </w:rPr>
          <w:t>(三)、建筑工程设计总体要求</w:t>
        </w:r>
        <w:r>
          <w:tab/>
        </w:r>
        <w:r>
          <w:fldChar w:fldCharType="begin"/>
        </w:r>
        <w:r>
          <w:instrText xml:space="preserve"> PAGEREF _Toc32039 \h </w:instrText>
        </w:r>
        <w:r>
          <w:fldChar w:fldCharType="separate"/>
        </w:r>
        <w:r>
          <w:t>21</w:t>
        </w:r>
        <w:r>
          <w:fldChar w:fldCharType="end"/>
        </w:r>
      </w:hyperlink>
    </w:p>
    <w:p>
      <w:pPr>
        <w:pStyle w:val="TOC2"/>
        <w:tabs>
          <w:tab w:val="right" w:leader="dot" w:pos="8306"/>
        </w:tabs>
      </w:pPr>
      <w:hyperlink w:anchor="_Toc32041" w:history="1">
        <w:r>
          <w:rPr>
            <w:rFonts w:ascii="仿宋" w:eastAsia="仿宋" w:hAnsi="仿宋" w:cs="仿宋" w:hint="eastAsia"/>
            <w:lang w:eastAsia="zh-CN"/>
          </w:rPr>
          <w:t>(四)、土建工程建设指标</w:t>
        </w:r>
        <w:r>
          <w:tab/>
        </w:r>
        <w:r>
          <w:fldChar w:fldCharType="begin"/>
        </w:r>
        <w:r>
          <w:instrText xml:space="preserve"> PAGEREF _Toc32041 \h </w:instrText>
        </w:r>
        <w:r>
          <w:fldChar w:fldCharType="separate"/>
        </w:r>
        <w:r>
          <w:t>21</w:t>
        </w:r>
        <w:r>
          <w:fldChar w:fldCharType="end"/>
        </w:r>
      </w:hyperlink>
    </w:p>
    <w:p>
      <w:pPr>
        <w:pStyle w:val="TOC1"/>
        <w:tabs>
          <w:tab w:val="right" w:leader="dot" w:pos="8306"/>
        </w:tabs>
      </w:pPr>
      <w:hyperlink w:anchor="_Toc1359" w:history="1">
        <w:r>
          <w:rPr>
            <w:rFonts w:ascii="仿宋" w:eastAsia="仿宋" w:hAnsi="仿宋" w:cs="仿宋" w:hint="eastAsia"/>
            <w:lang w:eastAsia="zh-CN"/>
          </w:rPr>
          <w:t>六、课外书籍项目绩效评估</w:t>
        </w:r>
        <w:r>
          <w:tab/>
        </w:r>
        <w:r>
          <w:fldChar w:fldCharType="begin"/>
        </w:r>
        <w:r>
          <w:instrText xml:space="preserve"> PAGEREF _Toc1359 \h </w:instrText>
        </w:r>
        <w:r>
          <w:fldChar w:fldCharType="separate"/>
        </w:r>
        <w:r>
          <w:t>22</w:t>
        </w:r>
        <w:r>
          <w:fldChar w:fldCharType="end"/>
        </w:r>
      </w:hyperlink>
    </w:p>
    <w:p>
      <w:pPr>
        <w:pStyle w:val="TOC2"/>
        <w:tabs>
          <w:tab w:val="right" w:leader="dot" w:pos="8306"/>
        </w:tabs>
      </w:pPr>
      <w:hyperlink w:anchor="_Toc20492" w:history="1">
        <w:r>
          <w:rPr>
            <w:rFonts w:ascii="仿宋" w:eastAsia="仿宋" w:hAnsi="仿宋" w:cs="仿宋" w:hint="eastAsia"/>
            <w:lang w:eastAsia="zh-CN"/>
          </w:rPr>
          <w:t>(一)、绩效评估指标</w:t>
        </w:r>
        <w:r>
          <w:tab/>
        </w:r>
        <w:r>
          <w:fldChar w:fldCharType="begin"/>
        </w:r>
        <w:r>
          <w:instrText xml:space="preserve"> PAGEREF _Toc20492 \h </w:instrText>
        </w:r>
        <w:r>
          <w:fldChar w:fldCharType="separate"/>
        </w:r>
        <w:r>
          <w:t>22</w:t>
        </w:r>
        <w:r>
          <w:fldChar w:fldCharType="end"/>
        </w:r>
      </w:hyperlink>
    </w:p>
    <w:p>
      <w:pPr>
        <w:pStyle w:val="TOC2"/>
        <w:tabs>
          <w:tab w:val="right" w:leader="dot" w:pos="8306"/>
        </w:tabs>
      </w:pPr>
      <w:hyperlink w:anchor="_Toc4920" w:history="1">
        <w:r>
          <w:rPr>
            <w:rFonts w:ascii="仿宋" w:eastAsia="仿宋" w:hAnsi="仿宋" w:cs="仿宋" w:hint="eastAsia"/>
            <w:lang w:eastAsia="zh-CN"/>
          </w:rPr>
          <w:t>(二)、绩效评估方法</w:t>
        </w:r>
        <w:r>
          <w:tab/>
        </w:r>
        <w:r>
          <w:fldChar w:fldCharType="begin"/>
        </w:r>
        <w:r>
          <w:instrText xml:space="preserve"> PAGEREF _Toc4920 \h </w:instrText>
        </w:r>
        <w:r>
          <w:fldChar w:fldCharType="separate"/>
        </w:r>
        <w:r>
          <w:t>23</w:t>
        </w:r>
        <w:r>
          <w:fldChar w:fldCharType="end"/>
        </w:r>
      </w:hyperlink>
    </w:p>
    <w:p>
      <w:pPr>
        <w:pStyle w:val="TOC2"/>
        <w:tabs>
          <w:tab w:val="right" w:leader="dot" w:pos="8306"/>
        </w:tabs>
      </w:pPr>
      <w:hyperlink w:anchor="_Toc14519" w:history="1">
        <w:r>
          <w:rPr>
            <w:rFonts w:ascii="仿宋" w:eastAsia="仿宋" w:hAnsi="仿宋" w:cs="仿宋" w:hint="eastAsia"/>
            <w:lang w:eastAsia="zh-CN"/>
          </w:rPr>
          <w:t>(三)、绩效评估周期</w:t>
        </w:r>
        <w:r>
          <w:tab/>
        </w:r>
        <w:r>
          <w:fldChar w:fldCharType="begin"/>
        </w:r>
        <w:r>
          <w:instrText xml:space="preserve"> PAGEREF _Toc14519 \h </w:instrText>
        </w:r>
        <w:r>
          <w:fldChar w:fldCharType="separate"/>
        </w:r>
        <w:r>
          <w:t>24</w:t>
        </w:r>
        <w:r>
          <w:fldChar w:fldCharType="end"/>
        </w:r>
      </w:hyperlink>
    </w:p>
    <w:p>
      <w:pPr>
        <w:pStyle w:val="TOC1"/>
        <w:tabs>
          <w:tab w:val="right" w:leader="dot" w:pos="8306"/>
        </w:tabs>
      </w:pPr>
      <w:hyperlink w:anchor="_Toc12195" w:history="1">
        <w:r>
          <w:rPr>
            <w:rFonts w:ascii="仿宋" w:eastAsia="仿宋" w:hAnsi="仿宋" w:cs="仿宋" w:hint="eastAsia"/>
            <w:lang w:eastAsia="zh-CN"/>
          </w:rPr>
          <w:t>七、课外书籍项目投资规划</w:t>
        </w:r>
        <w:r>
          <w:tab/>
        </w:r>
        <w:r>
          <w:fldChar w:fldCharType="begin"/>
        </w:r>
        <w:r>
          <w:instrText xml:space="preserve"> PAGEREF _Toc12195 \h </w:instrText>
        </w:r>
        <w:r>
          <w:fldChar w:fldCharType="separate"/>
        </w:r>
        <w:r>
          <w:t>25</w:t>
        </w:r>
        <w:r>
          <w:fldChar w:fldCharType="end"/>
        </w:r>
      </w:hyperlink>
    </w:p>
    <w:p>
      <w:pPr>
        <w:pStyle w:val="TOC2"/>
        <w:tabs>
          <w:tab w:val="right" w:leader="dot" w:pos="8306"/>
        </w:tabs>
      </w:pPr>
      <w:hyperlink w:anchor="_Toc14165" w:history="1">
        <w:r>
          <w:rPr>
            <w:rFonts w:ascii="仿宋" w:eastAsia="仿宋" w:hAnsi="仿宋" w:cs="仿宋" w:hint="eastAsia"/>
            <w:lang w:eastAsia="zh-CN"/>
          </w:rPr>
          <w:t>(一)、课外书籍项目总投资估算</w:t>
        </w:r>
        <w:r>
          <w:tab/>
        </w:r>
        <w:r>
          <w:fldChar w:fldCharType="begin"/>
        </w:r>
        <w:r>
          <w:instrText xml:space="preserve"> PAGEREF _Toc14165 \h </w:instrText>
        </w:r>
        <w:r>
          <w:fldChar w:fldCharType="separate"/>
        </w:r>
        <w:r>
          <w:t>25</w:t>
        </w:r>
        <w:r>
          <w:fldChar w:fldCharType="end"/>
        </w:r>
      </w:hyperlink>
    </w:p>
    <w:p>
      <w:pPr>
        <w:pStyle w:val="TOC2"/>
        <w:tabs>
          <w:tab w:val="right" w:leader="dot" w:pos="8306"/>
        </w:tabs>
      </w:pPr>
      <w:hyperlink w:anchor="_Toc13007" w:history="1">
        <w:r>
          <w:rPr>
            <w:rFonts w:ascii="仿宋" w:eastAsia="仿宋" w:hAnsi="仿宋" w:cs="仿宋" w:hint="eastAsia"/>
            <w:lang w:eastAsia="zh-CN"/>
          </w:rPr>
          <w:t>(二)、资金筹措</w:t>
        </w:r>
        <w:r>
          <w:tab/>
        </w:r>
        <w:r>
          <w:fldChar w:fldCharType="begin"/>
        </w:r>
        <w:r>
          <w:instrText xml:space="preserve"> PAGEREF _Toc13007 \h </w:instrText>
        </w:r>
        <w:r>
          <w:fldChar w:fldCharType="separate"/>
        </w:r>
        <w:r>
          <w:t>26</w:t>
        </w:r>
        <w:r>
          <w:fldChar w:fldCharType="end"/>
        </w:r>
      </w:hyperlink>
    </w:p>
    <w:p>
      <w:pPr>
        <w:pStyle w:val="TOC1"/>
        <w:tabs>
          <w:tab w:val="right" w:leader="dot" w:pos="8306"/>
        </w:tabs>
      </w:pPr>
      <w:hyperlink w:anchor="_Toc16607" w:history="1">
        <w:r>
          <w:rPr>
            <w:rFonts w:ascii="仿宋" w:eastAsia="仿宋" w:hAnsi="仿宋" w:cs="仿宋" w:hint="eastAsia"/>
            <w:lang w:eastAsia="zh-CN"/>
          </w:rPr>
          <w:t>八、课外书籍项目人力资源管理</w:t>
        </w:r>
        <w:r>
          <w:tab/>
        </w:r>
        <w:r>
          <w:fldChar w:fldCharType="begin"/>
        </w:r>
        <w:r>
          <w:instrText xml:space="preserve"> PAGEREF _Toc16607 \h </w:instrText>
        </w:r>
        <w:r>
          <w:fldChar w:fldCharType="separate"/>
        </w:r>
        <w:r>
          <w:t>27</w:t>
        </w:r>
        <w:r>
          <w:fldChar w:fldCharType="end"/>
        </w:r>
      </w:hyperlink>
    </w:p>
    <w:p>
      <w:pPr>
        <w:pStyle w:val="TOC2"/>
        <w:tabs>
          <w:tab w:val="right" w:leader="dot" w:pos="8306"/>
        </w:tabs>
      </w:pPr>
      <w:hyperlink w:anchor="_Toc11427" w:history="1">
        <w:r>
          <w:rPr>
            <w:rFonts w:ascii="仿宋" w:eastAsia="仿宋" w:hAnsi="仿宋" w:cs="仿宋" w:hint="eastAsia"/>
            <w:lang w:eastAsia="zh-CN"/>
          </w:rPr>
          <w:t>(一)、建立健全的预算管理制度</w:t>
        </w:r>
        <w:r>
          <w:tab/>
        </w:r>
        <w:r>
          <w:fldChar w:fldCharType="begin"/>
        </w:r>
        <w:r>
          <w:instrText xml:space="preserve"> PAGEREF _Toc11427 \h </w:instrText>
        </w:r>
        <w:r>
          <w:fldChar w:fldCharType="separate"/>
        </w:r>
        <w:r>
          <w:t>27</w:t>
        </w:r>
        <w:r>
          <w:fldChar w:fldCharType="end"/>
        </w:r>
      </w:hyperlink>
    </w:p>
    <w:p>
      <w:pPr>
        <w:pStyle w:val="TOC2"/>
        <w:tabs>
          <w:tab w:val="right" w:leader="dot" w:pos="8306"/>
        </w:tabs>
      </w:pPr>
      <w:hyperlink w:anchor="_Toc8496" w:history="1">
        <w:r>
          <w:rPr>
            <w:rFonts w:ascii="仿宋" w:eastAsia="仿宋" w:hAnsi="仿宋" w:cs="仿宋" w:hint="eastAsia"/>
            <w:lang w:eastAsia="zh-CN"/>
          </w:rPr>
          <w:t>(二)、加强资金流动监控</w:t>
        </w:r>
        <w:r>
          <w:tab/>
        </w:r>
        <w:r>
          <w:fldChar w:fldCharType="begin"/>
        </w:r>
        <w:r>
          <w:instrText xml:space="preserve"> PAGEREF _Toc8496 \h </w:instrText>
        </w:r>
        <w:r>
          <w:fldChar w:fldCharType="separate"/>
        </w:r>
        <w:r>
          <w:t>28</w:t>
        </w:r>
        <w:r>
          <w:fldChar w:fldCharType="end"/>
        </w:r>
      </w:hyperlink>
    </w:p>
    <w:p>
      <w:pPr>
        <w:pStyle w:val="TOC2"/>
        <w:tabs>
          <w:tab w:val="right" w:leader="dot" w:pos="8306"/>
        </w:tabs>
      </w:pPr>
      <w:hyperlink w:anchor="_Toc28401" w:history="1">
        <w:r>
          <w:rPr>
            <w:rFonts w:ascii="仿宋" w:eastAsia="仿宋" w:hAnsi="仿宋" w:cs="仿宋" w:hint="eastAsia"/>
            <w:lang w:eastAsia="zh-CN"/>
          </w:rPr>
          <w:t>(三)、制定完善的风险控制机制</w:t>
        </w:r>
        <w:r>
          <w:tab/>
        </w:r>
        <w:r>
          <w:fldChar w:fldCharType="begin"/>
        </w:r>
        <w:r>
          <w:instrText xml:space="preserve"> PAGEREF _Toc28401 \h </w:instrText>
        </w:r>
        <w:r>
          <w:fldChar w:fldCharType="separate"/>
        </w:r>
        <w:r>
          <w:t>29</w:t>
        </w:r>
        <w:r>
          <w:fldChar w:fldCharType="end"/>
        </w:r>
      </w:hyperlink>
    </w:p>
    <w:p>
      <w:pPr>
        <w:pStyle w:val="TOC2"/>
        <w:tabs>
          <w:tab w:val="right" w:leader="dot" w:pos="8306"/>
        </w:tabs>
      </w:pPr>
      <w:hyperlink w:anchor="_Toc19108" w:history="1">
        <w:r>
          <w:rPr>
            <w:rFonts w:ascii="仿宋" w:eastAsia="仿宋" w:hAnsi="仿宋" w:cs="仿宋" w:hint="eastAsia"/>
            <w:lang w:eastAsia="zh-CN"/>
          </w:rPr>
          <w:t>(四)、优化成本管理</w:t>
        </w:r>
        <w:r>
          <w:tab/>
        </w:r>
        <w:r>
          <w:fldChar w:fldCharType="begin"/>
        </w:r>
        <w:r>
          <w:instrText xml:space="preserve"> PAGEREF _Toc19108 \h </w:instrText>
        </w:r>
        <w:r>
          <w:fldChar w:fldCharType="separate"/>
        </w:r>
        <w:r>
          <w:t>31</w:t>
        </w:r>
        <w:r>
          <w:fldChar w:fldCharType="end"/>
        </w:r>
      </w:hyperlink>
    </w:p>
    <w:p>
      <w:pPr>
        <w:pStyle w:val="TOC1"/>
        <w:tabs>
          <w:tab w:val="right" w:leader="dot" w:pos="8306"/>
        </w:tabs>
      </w:pPr>
      <w:hyperlink w:anchor="_Toc21269" w:history="1">
        <w:r>
          <w:rPr>
            <w:rFonts w:ascii="仿宋" w:eastAsia="仿宋" w:hAnsi="仿宋" w:cs="仿宋" w:hint="eastAsia"/>
            <w:lang w:eastAsia="zh-CN"/>
          </w:rPr>
          <w:t>九、课外书籍项目经营效益</w:t>
        </w:r>
        <w:r>
          <w:tab/>
        </w:r>
        <w:r>
          <w:fldChar w:fldCharType="begin"/>
        </w:r>
        <w:r>
          <w:instrText xml:space="preserve"> PAGEREF _Toc21269 \h </w:instrText>
        </w:r>
        <w:r>
          <w:fldChar w:fldCharType="separate"/>
        </w:r>
        <w:r>
          <w:t>32</w:t>
        </w:r>
        <w:r>
          <w:fldChar w:fldCharType="end"/>
        </w:r>
      </w:hyperlink>
    </w:p>
    <w:p>
      <w:pPr>
        <w:pStyle w:val="TOC2"/>
        <w:tabs>
          <w:tab w:val="right" w:leader="dot" w:pos="8306"/>
        </w:tabs>
      </w:pPr>
      <w:hyperlink w:anchor="_Toc26585" w:history="1">
        <w:r>
          <w:rPr>
            <w:rFonts w:ascii="仿宋" w:eastAsia="仿宋" w:hAnsi="仿宋" w:cs="仿宋" w:hint="eastAsia"/>
            <w:lang w:eastAsia="zh-CN"/>
          </w:rPr>
          <w:t>(一)、经济评价财务测算</w:t>
        </w:r>
        <w:r>
          <w:tab/>
        </w:r>
        <w:r>
          <w:fldChar w:fldCharType="begin"/>
        </w:r>
        <w:r>
          <w:instrText xml:space="preserve"> PAGEREF _Toc26585 \h </w:instrText>
        </w:r>
        <w:r>
          <w:fldChar w:fldCharType="separate"/>
        </w:r>
        <w:r>
          <w:t>32</w:t>
        </w:r>
        <w:r>
          <w:fldChar w:fldCharType="end"/>
        </w:r>
      </w:hyperlink>
    </w:p>
    <w:p>
      <w:pPr>
        <w:pStyle w:val="TOC2"/>
        <w:tabs>
          <w:tab w:val="right" w:leader="dot" w:pos="8306"/>
        </w:tabs>
      </w:pPr>
      <w:hyperlink w:anchor="_Toc23863" w:history="1">
        <w:r>
          <w:rPr>
            <w:rFonts w:ascii="仿宋" w:eastAsia="仿宋" w:hAnsi="仿宋" w:cs="仿宋" w:hint="eastAsia"/>
            <w:lang w:eastAsia="zh-CN"/>
          </w:rPr>
          <w:t>(二)、课外书籍项目盈利能力分析</w:t>
        </w:r>
        <w:r>
          <w:tab/>
        </w:r>
        <w:r>
          <w:fldChar w:fldCharType="begin"/>
        </w:r>
        <w:r>
          <w:instrText xml:space="preserve"> PAGEREF _Toc23863 \h </w:instrText>
        </w:r>
        <w:r>
          <w:fldChar w:fldCharType="separate"/>
        </w:r>
        <w:r>
          <w:t>33</w:t>
        </w:r>
        <w:r>
          <w:fldChar w:fldCharType="end"/>
        </w:r>
      </w:hyperlink>
    </w:p>
    <w:p>
      <w:pPr>
        <w:pStyle w:val="TOC1"/>
        <w:tabs>
          <w:tab w:val="right" w:leader="dot" w:pos="8306"/>
        </w:tabs>
      </w:pPr>
      <w:hyperlink w:anchor="_Toc26697" w:history="1">
        <w:r>
          <w:rPr>
            <w:rFonts w:ascii="仿宋" w:eastAsia="仿宋" w:hAnsi="仿宋" w:cs="仿宋" w:hint="eastAsia"/>
            <w:lang w:eastAsia="zh-CN"/>
          </w:rPr>
          <w:t>十、课外书籍项目创新与研发</w:t>
        </w:r>
        <w:r>
          <w:tab/>
        </w:r>
        <w:r>
          <w:fldChar w:fldCharType="begin"/>
        </w:r>
        <w:r>
          <w:instrText xml:space="preserve"> PAGEREF _Toc26697 \h </w:instrText>
        </w:r>
        <w:r>
          <w:fldChar w:fldCharType="separate"/>
        </w:r>
        <w:r>
          <w:t>34</w:t>
        </w:r>
        <w:r>
          <w:fldChar w:fldCharType="end"/>
        </w:r>
      </w:hyperlink>
    </w:p>
    <w:p>
      <w:pPr>
        <w:pStyle w:val="TOC2"/>
        <w:tabs>
          <w:tab w:val="right" w:leader="dot" w:pos="8306"/>
        </w:tabs>
      </w:pPr>
      <w:hyperlink w:anchor="_Toc13054" w:history="1">
        <w:r>
          <w:rPr>
            <w:rFonts w:ascii="仿宋" w:eastAsia="仿宋" w:hAnsi="仿宋" w:cs="仿宋" w:hint="eastAsia"/>
            <w:lang w:eastAsia="zh-CN"/>
          </w:rPr>
          <w:t>(一)、创新策略与方向</w:t>
        </w:r>
        <w:r>
          <w:tab/>
        </w:r>
        <w:r>
          <w:fldChar w:fldCharType="begin"/>
        </w:r>
        <w:r>
          <w:instrText xml:space="preserve"> PAGEREF _Toc13054 \h </w:instrText>
        </w:r>
        <w:r>
          <w:fldChar w:fldCharType="separate"/>
        </w:r>
        <w:r>
          <w:t>34</w:t>
        </w:r>
        <w:r>
          <w:fldChar w:fldCharType="end"/>
        </w:r>
      </w:hyperlink>
    </w:p>
    <w:p>
      <w:pPr>
        <w:pStyle w:val="TOC2"/>
        <w:tabs>
          <w:tab w:val="right" w:leader="dot" w:pos="8306"/>
        </w:tabs>
      </w:pPr>
      <w:hyperlink w:anchor="_Toc18129" w:history="1">
        <w:r>
          <w:rPr>
            <w:rFonts w:ascii="仿宋" w:eastAsia="仿宋" w:hAnsi="仿宋" w:cs="仿宋" w:hint="eastAsia"/>
            <w:lang w:eastAsia="zh-CN"/>
          </w:rPr>
          <w:t>(二)、研发规划与投入</w:t>
        </w:r>
        <w:r>
          <w:tab/>
        </w:r>
        <w:r>
          <w:fldChar w:fldCharType="begin"/>
        </w:r>
        <w:r>
          <w:instrText xml:space="preserve"> PAGEREF _Toc18129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8" w:history="1">
        <w:r>
          <w:rPr>
            <w:rFonts w:ascii="仿宋" w:eastAsia="仿宋" w:hAnsi="仿宋" w:cs="仿宋" w:hint="eastAsia"/>
            <w:lang w:eastAsia="zh-CN"/>
          </w:rPr>
          <w:t>十一、课外书籍项目风险管理</w:t>
        </w:r>
        <w:r>
          <w:tab/>
        </w:r>
        <w:r>
          <w:fldChar w:fldCharType="begin"/>
        </w:r>
        <w:r>
          <w:instrText xml:space="preserve"> PAGEREF _Toc18548 \h </w:instrText>
        </w:r>
        <w:r>
          <w:fldChar w:fldCharType="separate"/>
        </w:r>
        <w:r>
          <w:t>37</w:t>
        </w:r>
        <w:r>
          <w:fldChar w:fldCharType="end"/>
        </w:r>
      </w:hyperlink>
    </w:p>
    <w:p>
      <w:pPr>
        <w:pStyle w:val="TOC2"/>
        <w:tabs>
          <w:tab w:val="right" w:leader="dot" w:pos="8306"/>
        </w:tabs>
      </w:pPr>
      <w:hyperlink w:anchor="_Toc359" w:history="1">
        <w:r>
          <w:rPr>
            <w:rFonts w:ascii="仿宋" w:eastAsia="仿宋" w:hAnsi="仿宋" w:cs="仿宋" w:hint="eastAsia"/>
            <w:lang w:eastAsia="zh-CN"/>
          </w:rPr>
          <w:t>(一)、风险识别与评估</w:t>
        </w:r>
        <w:r>
          <w:tab/>
        </w:r>
        <w:r>
          <w:fldChar w:fldCharType="begin"/>
        </w:r>
        <w:r>
          <w:instrText xml:space="preserve"> PAGEREF _Toc359 \h </w:instrText>
        </w:r>
        <w:r>
          <w:fldChar w:fldCharType="separate"/>
        </w:r>
        <w:r>
          <w:t>37</w:t>
        </w:r>
        <w:r>
          <w:fldChar w:fldCharType="end"/>
        </w:r>
      </w:hyperlink>
    </w:p>
    <w:p>
      <w:pPr>
        <w:pStyle w:val="TOC2"/>
        <w:tabs>
          <w:tab w:val="right" w:leader="dot" w:pos="8306"/>
        </w:tabs>
      </w:pPr>
      <w:hyperlink w:anchor="_Toc32104" w:history="1">
        <w:r>
          <w:rPr>
            <w:rFonts w:ascii="仿宋" w:eastAsia="仿宋" w:hAnsi="仿宋" w:cs="仿宋" w:hint="eastAsia"/>
            <w:lang w:eastAsia="zh-CN"/>
          </w:rPr>
          <w:t>(二)、风险应对策略</w:t>
        </w:r>
        <w:r>
          <w:tab/>
        </w:r>
        <w:r>
          <w:fldChar w:fldCharType="begin"/>
        </w:r>
        <w:r>
          <w:instrText xml:space="preserve"> PAGEREF _Toc32104 \h </w:instrText>
        </w:r>
        <w:r>
          <w:fldChar w:fldCharType="separate"/>
        </w:r>
        <w:r>
          <w:t>38</w:t>
        </w:r>
        <w:r>
          <w:fldChar w:fldCharType="end"/>
        </w:r>
      </w:hyperlink>
    </w:p>
    <w:p>
      <w:pPr>
        <w:pStyle w:val="TOC2"/>
        <w:tabs>
          <w:tab w:val="right" w:leader="dot" w:pos="8306"/>
        </w:tabs>
      </w:pPr>
      <w:hyperlink w:anchor="_Toc13196" w:history="1">
        <w:r>
          <w:rPr>
            <w:rFonts w:ascii="仿宋" w:eastAsia="仿宋" w:hAnsi="仿宋" w:cs="仿宋" w:hint="eastAsia"/>
            <w:lang w:eastAsia="zh-CN"/>
          </w:rPr>
          <w:t>(三)、风险监控与控制</w:t>
        </w:r>
        <w:r>
          <w:tab/>
        </w:r>
        <w:r>
          <w:fldChar w:fldCharType="begin"/>
        </w:r>
        <w:r>
          <w:instrText xml:space="preserve"> PAGEREF _Toc13196 \h </w:instrText>
        </w:r>
        <w:r>
          <w:fldChar w:fldCharType="separate"/>
        </w:r>
        <w:r>
          <w:t>40</w:t>
        </w:r>
        <w:r>
          <w:fldChar w:fldCharType="end"/>
        </w:r>
      </w:hyperlink>
    </w:p>
    <w:p>
      <w:pPr>
        <w:pStyle w:val="TOC1"/>
        <w:tabs>
          <w:tab w:val="right" w:leader="dot" w:pos="8306"/>
        </w:tabs>
      </w:pPr>
      <w:hyperlink w:anchor="_Toc30360" w:history="1">
        <w:r>
          <w:rPr>
            <w:rFonts w:ascii="仿宋" w:eastAsia="仿宋" w:hAnsi="仿宋" w:cs="仿宋" w:hint="eastAsia"/>
            <w:lang w:eastAsia="zh-CN"/>
          </w:rPr>
          <w:t>十二、课外书籍项目技术管理</w:t>
        </w:r>
        <w:r>
          <w:tab/>
        </w:r>
        <w:r>
          <w:fldChar w:fldCharType="begin"/>
        </w:r>
        <w:r>
          <w:instrText xml:space="preserve"> PAGEREF _Toc30360 \h </w:instrText>
        </w:r>
        <w:r>
          <w:fldChar w:fldCharType="separate"/>
        </w:r>
        <w:r>
          <w:t>41</w:t>
        </w:r>
        <w:r>
          <w:fldChar w:fldCharType="end"/>
        </w:r>
      </w:hyperlink>
    </w:p>
    <w:p>
      <w:pPr>
        <w:pStyle w:val="TOC2"/>
        <w:tabs>
          <w:tab w:val="right" w:leader="dot" w:pos="8306"/>
        </w:tabs>
      </w:pPr>
      <w:hyperlink w:anchor="_Toc4412" w:history="1">
        <w:r>
          <w:rPr>
            <w:rFonts w:ascii="仿宋" w:eastAsia="仿宋" w:hAnsi="仿宋" w:cs="仿宋" w:hint="eastAsia"/>
            <w:lang w:eastAsia="zh-CN"/>
          </w:rPr>
          <w:t>(一)、技术方案选用方向</w:t>
        </w:r>
        <w:r>
          <w:tab/>
        </w:r>
        <w:r>
          <w:fldChar w:fldCharType="begin"/>
        </w:r>
        <w:r>
          <w:instrText xml:space="preserve"> PAGEREF _Toc4412 \h </w:instrText>
        </w:r>
        <w:r>
          <w:fldChar w:fldCharType="separate"/>
        </w:r>
        <w:r>
          <w:t>41</w:t>
        </w:r>
        <w:r>
          <w:fldChar w:fldCharType="end"/>
        </w:r>
      </w:hyperlink>
    </w:p>
    <w:p>
      <w:pPr>
        <w:pStyle w:val="TOC2"/>
        <w:tabs>
          <w:tab w:val="right" w:leader="dot" w:pos="8306"/>
        </w:tabs>
      </w:pPr>
      <w:hyperlink w:anchor="_Toc6499" w:history="1">
        <w:r>
          <w:rPr>
            <w:rFonts w:ascii="仿宋" w:eastAsia="仿宋" w:hAnsi="仿宋" w:cs="仿宋" w:hint="eastAsia"/>
            <w:lang w:eastAsia="zh-CN"/>
          </w:rPr>
          <w:t>(二)、工艺技术方案选用原则</w:t>
        </w:r>
        <w:r>
          <w:tab/>
        </w:r>
        <w:r>
          <w:fldChar w:fldCharType="begin"/>
        </w:r>
        <w:r>
          <w:instrText xml:space="preserve"> PAGEREF _Toc6499 \h </w:instrText>
        </w:r>
        <w:r>
          <w:fldChar w:fldCharType="separate"/>
        </w:r>
        <w:r>
          <w:t>43</w:t>
        </w:r>
        <w:r>
          <w:fldChar w:fldCharType="end"/>
        </w:r>
      </w:hyperlink>
    </w:p>
    <w:p>
      <w:pPr>
        <w:pStyle w:val="TOC2"/>
        <w:tabs>
          <w:tab w:val="right" w:leader="dot" w:pos="8306"/>
        </w:tabs>
      </w:pPr>
      <w:hyperlink w:anchor="_Toc11881" w:history="1">
        <w:r>
          <w:rPr>
            <w:rFonts w:ascii="仿宋" w:eastAsia="仿宋" w:hAnsi="仿宋" w:cs="仿宋" w:hint="eastAsia"/>
            <w:lang w:eastAsia="zh-CN"/>
          </w:rPr>
          <w:t>(三)、工艺技术方案要求</w:t>
        </w:r>
        <w:r>
          <w:tab/>
        </w:r>
        <w:r>
          <w:fldChar w:fldCharType="begin"/>
        </w:r>
        <w:r>
          <w:instrText xml:space="preserve"> PAGEREF _Toc11881 \h </w:instrText>
        </w:r>
        <w:r>
          <w:fldChar w:fldCharType="separate"/>
        </w:r>
        <w:r>
          <w:t>45</w:t>
        </w:r>
        <w:r>
          <w:fldChar w:fldCharType="end"/>
        </w:r>
      </w:hyperlink>
    </w:p>
    <w:p>
      <w:pPr>
        <w:pStyle w:val="TOC1"/>
        <w:tabs>
          <w:tab w:val="right" w:leader="dot" w:pos="8306"/>
        </w:tabs>
      </w:pPr>
      <w:hyperlink w:anchor="_Toc1493" w:history="1">
        <w:r>
          <w:rPr>
            <w:rFonts w:ascii="仿宋" w:eastAsia="仿宋" w:hAnsi="仿宋" w:cs="仿宋" w:hint="eastAsia"/>
            <w:lang w:eastAsia="zh-CN"/>
          </w:rPr>
          <w:t>十三、风险识别与分类</w:t>
        </w:r>
        <w:r>
          <w:tab/>
        </w:r>
        <w:r>
          <w:fldChar w:fldCharType="begin"/>
        </w:r>
        <w:r>
          <w:instrText xml:space="preserve"> PAGEREF _Toc1493 \h </w:instrText>
        </w:r>
        <w:r>
          <w:fldChar w:fldCharType="separate"/>
        </w:r>
        <w:r>
          <w:t>47</w:t>
        </w:r>
        <w:r>
          <w:fldChar w:fldCharType="end"/>
        </w:r>
      </w:hyperlink>
    </w:p>
    <w:p>
      <w:pPr>
        <w:pStyle w:val="TOC2"/>
        <w:tabs>
          <w:tab w:val="right" w:leader="dot" w:pos="8306"/>
        </w:tabs>
      </w:pPr>
      <w:hyperlink w:anchor="_Toc8006" w:history="1">
        <w:r>
          <w:rPr>
            <w:rFonts w:ascii="仿宋" w:eastAsia="仿宋" w:hAnsi="仿宋" w:cs="仿宋" w:hint="eastAsia"/>
            <w:lang w:eastAsia="zh-CN"/>
          </w:rPr>
          <w:t>(一)、风险识别</w:t>
        </w:r>
        <w:r>
          <w:tab/>
        </w:r>
        <w:r>
          <w:fldChar w:fldCharType="begin"/>
        </w:r>
        <w:r>
          <w:instrText xml:space="preserve"> PAGEREF _Toc8006 \h </w:instrText>
        </w:r>
        <w:r>
          <w:fldChar w:fldCharType="separate"/>
        </w:r>
        <w:r>
          <w:t>47</w:t>
        </w:r>
        <w:r>
          <w:fldChar w:fldCharType="end"/>
        </w:r>
      </w:hyperlink>
    </w:p>
    <w:p>
      <w:pPr>
        <w:pStyle w:val="TOC2"/>
        <w:tabs>
          <w:tab w:val="right" w:leader="dot" w:pos="8306"/>
        </w:tabs>
      </w:pPr>
      <w:hyperlink w:anchor="_Toc2634" w:history="1">
        <w:r>
          <w:rPr>
            <w:rFonts w:ascii="仿宋" w:eastAsia="仿宋" w:hAnsi="仿宋" w:cs="仿宋" w:hint="eastAsia"/>
            <w:lang w:eastAsia="zh-CN"/>
          </w:rPr>
          <w:t>(二)、风险分类</w:t>
        </w:r>
        <w:r>
          <w:tab/>
        </w:r>
        <w:r>
          <w:fldChar w:fldCharType="begin"/>
        </w:r>
        <w:r>
          <w:instrText xml:space="preserve"> PAGEREF _Toc2634 \h </w:instrText>
        </w:r>
        <w:r>
          <w:fldChar w:fldCharType="separate"/>
        </w:r>
        <w:r>
          <w:t>48</w:t>
        </w:r>
        <w:r>
          <w:fldChar w:fldCharType="end"/>
        </w:r>
      </w:hyperlink>
    </w:p>
    <w:p>
      <w:pPr>
        <w:pStyle w:val="TOC1"/>
        <w:tabs>
          <w:tab w:val="right" w:leader="dot" w:pos="8306"/>
        </w:tabs>
      </w:pPr>
      <w:hyperlink w:anchor="_Toc8168" w:history="1">
        <w:r>
          <w:rPr>
            <w:rFonts w:ascii="仿宋" w:eastAsia="仿宋" w:hAnsi="仿宋" w:cs="仿宋" w:hint="eastAsia"/>
            <w:lang w:eastAsia="zh-CN"/>
          </w:rPr>
          <w:t>十四、课外书籍项目工程方案分析</w:t>
        </w:r>
        <w:r>
          <w:tab/>
        </w:r>
        <w:r>
          <w:fldChar w:fldCharType="begin"/>
        </w:r>
        <w:r>
          <w:instrText xml:space="preserve"> PAGEREF _Toc8168 \h </w:instrText>
        </w:r>
        <w:r>
          <w:fldChar w:fldCharType="separate"/>
        </w:r>
        <w:r>
          <w:t>50</w:t>
        </w:r>
        <w:r>
          <w:fldChar w:fldCharType="end"/>
        </w:r>
      </w:hyperlink>
    </w:p>
    <w:p>
      <w:pPr>
        <w:pStyle w:val="TOC2"/>
        <w:tabs>
          <w:tab w:val="right" w:leader="dot" w:pos="8306"/>
        </w:tabs>
      </w:pPr>
      <w:hyperlink w:anchor="_Toc9472" w:history="1">
        <w:r>
          <w:rPr>
            <w:rFonts w:ascii="仿宋" w:eastAsia="仿宋" w:hAnsi="仿宋" w:cs="仿宋" w:hint="eastAsia"/>
            <w:lang w:eastAsia="zh-CN"/>
          </w:rPr>
          <w:t>(一)、建筑工程设计原则</w:t>
        </w:r>
        <w:r>
          <w:tab/>
        </w:r>
        <w:r>
          <w:fldChar w:fldCharType="begin"/>
        </w:r>
        <w:r>
          <w:instrText xml:space="preserve"> PAGEREF _Toc9472 \h </w:instrText>
        </w:r>
        <w:r>
          <w:fldChar w:fldCharType="separate"/>
        </w:r>
        <w:r>
          <w:t>50</w:t>
        </w:r>
        <w:r>
          <w:fldChar w:fldCharType="end"/>
        </w:r>
      </w:hyperlink>
    </w:p>
    <w:p>
      <w:pPr>
        <w:pStyle w:val="TOC2"/>
        <w:tabs>
          <w:tab w:val="right" w:leader="dot" w:pos="8306"/>
        </w:tabs>
      </w:pPr>
      <w:hyperlink w:anchor="_Toc9744" w:history="1">
        <w:r>
          <w:rPr>
            <w:rFonts w:ascii="仿宋" w:eastAsia="仿宋" w:hAnsi="仿宋" w:cs="仿宋" w:hint="eastAsia"/>
            <w:lang w:eastAsia="zh-CN"/>
          </w:rPr>
          <w:t>(二)、土建工程建设指标</w:t>
        </w:r>
        <w:r>
          <w:tab/>
        </w:r>
        <w:r>
          <w:fldChar w:fldCharType="begin"/>
        </w:r>
        <w:r>
          <w:instrText xml:space="preserve"> PAGEREF _Toc9744 \h </w:instrText>
        </w:r>
        <w:r>
          <w:fldChar w:fldCharType="separate"/>
        </w:r>
        <w:r>
          <w:t>53</w:t>
        </w:r>
        <w:r>
          <w:fldChar w:fldCharType="end"/>
        </w:r>
      </w:hyperlink>
    </w:p>
    <w:p>
      <w:pPr>
        <w:pStyle w:val="TOC1"/>
        <w:tabs>
          <w:tab w:val="right" w:leader="dot" w:pos="8306"/>
        </w:tabs>
      </w:pPr>
      <w:hyperlink w:anchor="_Toc2887" w:history="1">
        <w:r>
          <w:rPr>
            <w:rFonts w:ascii="仿宋" w:eastAsia="仿宋" w:hAnsi="仿宋" w:cs="仿宋" w:hint="eastAsia"/>
            <w:lang w:eastAsia="zh-CN"/>
          </w:rPr>
          <w:t>十五、质量管理体系</w:t>
        </w:r>
        <w:r>
          <w:tab/>
        </w:r>
        <w:r>
          <w:fldChar w:fldCharType="begin"/>
        </w:r>
        <w:r>
          <w:instrText xml:space="preserve"> PAGEREF _Toc2887 \h </w:instrText>
        </w:r>
        <w:r>
          <w:fldChar w:fldCharType="separate"/>
        </w:r>
        <w:r>
          <w:t>55</w:t>
        </w:r>
        <w:r>
          <w:fldChar w:fldCharType="end"/>
        </w:r>
      </w:hyperlink>
    </w:p>
    <w:p>
      <w:pPr>
        <w:pStyle w:val="TOC2"/>
        <w:tabs>
          <w:tab w:val="right" w:leader="dot" w:pos="8306"/>
        </w:tabs>
      </w:pPr>
      <w:hyperlink w:anchor="_Toc5656" w:history="1">
        <w:r>
          <w:rPr>
            <w:rFonts w:ascii="仿宋" w:eastAsia="仿宋" w:hAnsi="仿宋" w:cs="仿宋" w:hint="eastAsia"/>
            <w:lang w:eastAsia="zh-CN"/>
          </w:rPr>
          <w:t>(一)、质量目标与方针</w:t>
        </w:r>
        <w:r>
          <w:tab/>
        </w:r>
        <w:r>
          <w:fldChar w:fldCharType="begin"/>
        </w:r>
        <w:r>
          <w:instrText xml:space="preserve"> PAGEREF _Toc5656 \h </w:instrText>
        </w:r>
        <w:r>
          <w:fldChar w:fldCharType="separate"/>
        </w:r>
        <w:r>
          <w:t>55</w:t>
        </w:r>
        <w:r>
          <w:fldChar w:fldCharType="end"/>
        </w:r>
      </w:hyperlink>
    </w:p>
    <w:p>
      <w:pPr>
        <w:pStyle w:val="TOC2"/>
        <w:tabs>
          <w:tab w:val="right" w:leader="dot" w:pos="8306"/>
        </w:tabs>
      </w:pPr>
      <w:hyperlink w:anchor="_Toc11065" w:history="1">
        <w:r>
          <w:rPr>
            <w:rFonts w:ascii="仿宋" w:eastAsia="仿宋" w:hAnsi="仿宋" w:cs="仿宋" w:hint="eastAsia"/>
            <w:lang w:eastAsia="zh-CN"/>
          </w:rPr>
          <w:t>(二)、质量管理责任</w:t>
        </w:r>
        <w:r>
          <w:tab/>
        </w:r>
        <w:r>
          <w:fldChar w:fldCharType="begin"/>
        </w:r>
        <w:r>
          <w:instrText xml:space="preserve"> PAGEREF _Toc11065 \h </w:instrText>
        </w:r>
        <w:r>
          <w:fldChar w:fldCharType="separate"/>
        </w:r>
        <w:r>
          <w:t>56</w:t>
        </w:r>
        <w:r>
          <w:fldChar w:fldCharType="end"/>
        </w:r>
      </w:hyperlink>
    </w:p>
    <w:p>
      <w:pPr>
        <w:pStyle w:val="TOC2"/>
        <w:tabs>
          <w:tab w:val="right" w:leader="dot" w:pos="8306"/>
        </w:tabs>
      </w:pPr>
      <w:hyperlink w:anchor="_Toc23629" w:history="1">
        <w:r>
          <w:rPr>
            <w:rFonts w:ascii="仿宋" w:eastAsia="仿宋" w:hAnsi="仿宋" w:cs="仿宋" w:hint="eastAsia"/>
            <w:lang w:eastAsia="zh-CN"/>
          </w:rPr>
          <w:t>(三)、质量管理体系文件</w:t>
        </w:r>
        <w:r>
          <w:tab/>
        </w:r>
        <w:r>
          <w:fldChar w:fldCharType="begin"/>
        </w:r>
        <w:r>
          <w:instrText xml:space="preserve"> PAGEREF _Toc23629 \h </w:instrText>
        </w:r>
        <w:r>
          <w:fldChar w:fldCharType="separate"/>
        </w:r>
        <w:r>
          <w:t>57</w:t>
        </w:r>
        <w:r>
          <w:fldChar w:fldCharType="end"/>
        </w:r>
      </w:hyperlink>
    </w:p>
    <w:p>
      <w:pPr>
        <w:pStyle w:val="TOC2"/>
        <w:tabs>
          <w:tab w:val="right" w:leader="dot" w:pos="8306"/>
        </w:tabs>
      </w:pPr>
      <w:hyperlink w:anchor="_Toc1049" w:history="1">
        <w:r>
          <w:rPr>
            <w:rFonts w:ascii="仿宋" w:eastAsia="仿宋" w:hAnsi="仿宋" w:cs="仿宋" w:hint="eastAsia"/>
            <w:lang w:eastAsia="zh-CN"/>
          </w:rPr>
          <w:t>(四)、质量培训与教育</w:t>
        </w:r>
        <w:r>
          <w:tab/>
        </w:r>
        <w:r>
          <w:fldChar w:fldCharType="begin"/>
        </w:r>
        <w:r>
          <w:instrText xml:space="preserve"> PAGEREF _Toc1049 \h </w:instrText>
        </w:r>
        <w:r>
          <w:fldChar w:fldCharType="separate"/>
        </w:r>
        <w:r>
          <w:t>60</w:t>
        </w:r>
        <w:r>
          <w:fldChar w:fldCharType="end"/>
        </w:r>
      </w:hyperlink>
    </w:p>
    <w:p>
      <w:pPr>
        <w:pStyle w:val="TOC2"/>
        <w:tabs>
          <w:tab w:val="right" w:leader="dot" w:pos="8306"/>
        </w:tabs>
      </w:pPr>
      <w:hyperlink w:anchor="_Toc30286" w:history="1">
        <w:r>
          <w:rPr>
            <w:rFonts w:ascii="仿宋" w:eastAsia="仿宋" w:hAnsi="仿宋" w:cs="仿宋" w:hint="eastAsia"/>
            <w:lang w:eastAsia="zh-CN"/>
          </w:rPr>
          <w:t>(五)、质量审核与评价</w:t>
        </w:r>
        <w:r>
          <w:tab/>
        </w:r>
        <w:r>
          <w:fldChar w:fldCharType="begin"/>
        </w:r>
        <w:r>
          <w:instrText xml:space="preserve"> PAGEREF _Toc30286 \h </w:instrText>
        </w:r>
        <w:r>
          <w:fldChar w:fldCharType="separate"/>
        </w:r>
        <w:r>
          <w:t>61</w:t>
        </w:r>
        <w:r>
          <w:fldChar w:fldCharType="end"/>
        </w:r>
      </w:hyperlink>
    </w:p>
    <w:p>
      <w:pPr>
        <w:pStyle w:val="TOC2"/>
        <w:tabs>
          <w:tab w:val="right" w:leader="dot" w:pos="8306"/>
        </w:tabs>
      </w:pPr>
      <w:hyperlink w:anchor="_Toc21198" w:history="1">
        <w:r>
          <w:rPr>
            <w:rFonts w:ascii="仿宋" w:eastAsia="仿宋" w:hAnsi="仿宋" w:cs="仿宋" w:hint="eastAsia"/>
            <w:lang w:eastAsia="zh-CN"/>
          </w:rPr>
          <w:t>(六)、不符合与纠正措施</w:t>
        </w:r>
        <w:r>
          <w:tab/>
        </w:r>
        <w:r>
          <w:fldChar w:fldCharType="begin"/>
        </w:r>
        <w:r>
          <w:instrText xml:space="preserve"> PAGEREF _Toc21198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95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27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课外书籍项目的主要产品是XXXX，预计年产值为XXX万元。这一产品在市场中占据着重要的地位，其广泛的应用范围使得该课外书籍项目的市场前景非常广阔。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课外书籍项目的xxx产品作为重要的原材料之一，将在多个领域发挥关键作用。其在建筑、交通、能源等方面的广泛应用将为整个产业链提供强大的支持，形成产业协同效应。课外书籍项目的年产值XXX万XXX万XXX万万元不仅反映了其在市场上的巨大潜力，更预示着它对国民经济的积极贡献。这种关联度高、涉及面广的产业关系，使得该课外书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31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总征地面积为XXXX平方米，相当于约XX.XX亩，其中净用地面积为XXXX平方米，红线范围内相当于约XX.XX亩。这一用地规模充分考虑了课外书籍项目的建设需求，保障了课外书籍项目在合适的空间内得以充分发展。课外书籍项目规划的总建筑面积为XXXX平方米，其中主体工程建设占XXXX平方米，计容建筑面积达XXXX平方米。预计建筑工程的投资将达到XXXX万元，为课外书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计划购置的设备共计XXXX台（套），设备购置费用为XXXX万元。这一设备购置计划充分考虑到课外书籍项目的生产需求和技术要求，确保了课外书籍项目在生产运营中具备先进的技术装备和高效的生产能力。设备的合理配置将为课外书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计划总投资为XXXX万元，预计年实现营业收入为XXXX万元。这一产能规模的设定旨在确保课外书籍项目能够在投资与回报之间取得平衡，实现长期可持续的发展。课外书籍项目的总投资充分考虑到各个方面的需求，包括用地建设、设备购置等多个环节，以确保课外书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214"/>
      <w:r>
        <w:rPr>
          <w:rFonts w:ascii="仿宋" w:eastAsia="仿宋" w:hAnsi="仿宋" w:cs="仿宋" w:hint="eastAsia"/>
          <w:sz w:val="28"/>
          <w:lang w:eastAsia="zh-CN"/>
        </w:rPr>
        <w:t>二、课外书籍项目概论</w:t>
      </w:r>
      <w:bookmarkEnd w:id="5"/>
    </w:p>
    <w:p>
      <w:pPr>
        <w:pStyle w:val="Heading2"/>
        <w:rPr>
          <w:rFonts w:ascii="仿宋" w:eastAsia="仿宋" w:hAnsi="仿宋" w:cs="仿宋" w:hint="eastAsia"/>
          <w:lang w:eastAsia="zh-CN"/>
        </w:rPr>
      </w:pPr>
      <w:bookmarkStart w:id="6" w:name="_Toc32598"/>
      <w:r>
        <w:rPr>
          <w:rFonts w:ascii="仿宋" w:eastAsia="仿宋" w:hAnsi="仿宋" w:cs="仿宋" w:hint="eastAsia"/>
          <w:lang w:eastAsia="zh-CN"/>
        </w:rPr>
        <w:t>(一)、课外书籍项目概况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起源追溯至对市场的深入洞察。市场的不断演变与变革为课外书籍项目提供了难得的机遇。当前市场存在的需求缺口和变革的大环境共同构成了课外书籍项目的背景。这个课外书籍项目旨在充分利用市场机遇，填补行业中尚未满足的需求，为客户提供全新的解决方案。市场的变革和需求的增长使得这个课外书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课外书籍项目名称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正式命名为课外书籍。这个名称不仅仅是一个标识，更代表了课外书籍项目的核心理念和愿景。它蕴含着课外书籍项目所要解决问题的关键字，具有强烈的表达和辨识度，为课外书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课外书籍项目目标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核心目标是提供一种全新、高效的解决方案，满足客户日益增长的需求。课外书籍项目追求的不仅仅是满足市场需求，更是在市场中获得卓越的竞争优势。通过不断提升产品或服务的质量和创新水平，课外书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课外书籍项目范围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全面涵盖了产品研发、制造、市场推广和售后服务，确保从产品设计到最终用户体验的全方位关注。这一全面的课外书籍项目范围是为了确保课外书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课外书籍项目时间表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课外书籍项目计划在未来18个月内完成，包括研发、测试、市场试点和正式推出等不同阶段。这个时间表的合理设计是为了确保课外书籍项目各个阶段的顺利推进，以便按时交付高质量的成果。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课外书籍项目预算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课外书籍项目总预算估算为XX百万美元，主要分配在研发、市场推广、人员培训和运营等方面。这一充足的预算为课外书籍项目提供了充足的资源，确保课外书籍项目在各个方面都能取得优异的表现。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课外书籍项目风险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课外书籍项目可能面临的风险包括市场接受度低、技术难题、竞争激烈等。课外书籍项目团队已经制定了相应的风险应对计划，通过前瞻性的风险管理，确保课外书籍项目在面对不确定性时能够迅速做出应对。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课外书籍项目团队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课外书籍项目汇聚了一支经验丰富、多领域专业素养的核心团队，确保课外书籍项目在各个方面都能拥有高水平的执行力。团队的协同作战是课外书籍项目成功的关键因素之一。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课外书籍项目背景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课外书籍项目的背景根植于市场对更高效、创新产品的渴望，同时也受到科技发展对行业格局的深刻改变的影响。这为课外书籍项目提供了广阔的发展空间和市场需求。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课外书籍项目现状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截至目前，课外书籍项目已完成市场调研和技术验证，取得了初步的成功。这为课外书籍项目在未来的发展奠定了坚实的基础，为更远大的目标打下了坚实的基石。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764"/>
      <w:r>
        <w:rPr>
          <w:rFonts w:ascii="仿宋" w:eastAsia="仿宋" w:hAnsi="仿宋" w:cs="仿宋" w:hint="eastAsia"/>
          <w:sz w:val="28"/>
          <w:lang w:eastAsia="zh-CN"/>
        </w:rPr>
        <w:t>(二)、课外书籍项目目标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keyword》课外书籍项目首要业务目标是在市场中占据有利地位，实现产品/服务的成功推广和销售。通过不断提升产品质量、创新性，课外书籍项目追求成为行业中的领导者，赢得更多客户的青睐。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在科技迅速发展的时代，课外书籍项目着眼于技术创新。通过持续的研发和技术升级，课外书籍项目旨在推出更具创新性的产品或服务，以满足市场对新鲜、先进解决方案的需求。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为了建立可持续的客户关系，课外书籍项目设定了客户满意度目标。通过提供卓越的产品质量和优质的客户服务，课外书籍项目追求赢得客户的信任和忠诚度，确保他们的满意度达到行业领先水平。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课外书籍项目注重社会责任和可持续发展。通过实施环保、社会责任课外书籍项目，课外书籍项目致力于在经济发展的同时保护环境，促进社会公平，实现可持续经营。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课外书籍项目的团队是实现目标的核心驱动力。因此，课外书籍项目设定了团队发展目标，包括提升团队成员的专业技能、培养领导力，以及搭建协同高效的团队工作氛围。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488"/>
      <w:r>
        <w:rPr>
          <w:rFonts w:ascii="仿宋" w:eastAsia="仿宋" w:hAnsi="仿宋" w:cs="仿宋" w:hint="eastAsia"/>
          <w:sz w:val="28"/>
          <w:lang w:eastAsia="zh-CN"/>
        </w:rPr>
        <w:t>(三)、课外书籍项目提出的理由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课外书籍项目提出的理由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提出源于对市场机遇的深刻洞察。当前市场中存在的需求缺口和行业发展趋势表明，有巨大的商业机会等待被开发。通过准确捕捉市场机遇，课外书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理念基于对技术创新的信仰。通过持续的研发和技术投入，课外书籍项目有望推出更具创新性的产品或服务。在科技飞速发展的当下，课外书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提出是为了增强企业的行业竞争力。通过提升产品或服务的质量和独特性，课外书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响应了消费者需求的变化。随着社会和科技的不断发展，消费者对产品和服务的需求也在发生变化。通过深入了解并及时回应消费者的新需求，课外书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课外书籍项目的提出是企业战略发展规划的一部分。在面对日益激烈的市场竞争和不断变化的商业环境中，课外书籍项目作为企业战略的一环，旨在为企业开辟新的增长领域，巩固企业在行业中的地位。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提出不仅仅是基于商业考量，还注重社会责任。通过推出环保、社会责任等方面的课外书籍项目，课外书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课外书籍项目的提出反映了对利益相关者期望的关注。包括客户、员工、投资者等利益相关者在企业发展中都有着各自的期望，课外书籍项目力求在满足这些期望的同时，取得更大的共赢。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31118"/>
      <w:r>
        <w:rPr>
          <w:rFonts w:ascii="仿宋" w:eastAsia="仿宋" w:hAnsi="仿宋" w:cs="仿宋" w:hint="eastAsia"/>
          <w:sz w:val="28"/>
          <w:lang w:eastAsia="zh-CN"/>
        </w:rPr>
        <w:t>(四)、课外书籍项目意义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在实施课外书籍项目的过程中，我们不仅仅是在追逐商业成功，更是为企业和社会的多个层面创造了深远的意义。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首要意义在于提升企业的市场竞争力。通过持续的创新和对产品质量的高标准要求，课外书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课外书籍项目的推进将促使行业技术水平的提升。通过引入先进技术和创新性解决方案，课外书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课外书籍项目不仅创造了大量就业机会，提高了就业水平，还注重社会责任和环保。通过参与社会公益事业和推动环保课外书籍项目，课外书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综合而言，课外书籍项目意义重大，不仅推动了企业的发展，也为行业和社会的进步贡献了积极力量。这是一个全面而深刻的影响，将在未来产生可持续的正面效应。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9"/>
      <w:r>
        <w:rPr>
          <w:rFonts w:ascii="仿宋" w:eastAsia="仿宋" w:hAnsi="仿宋" w:cs="仿宋" w:hint="eastAsia"/>
          <w:sz w:val="28"/>
          <w:lang w:eastAsia="zh-CN"/>
        </w:rPr>
        <w:t>(五)、课外书籍项目背景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在当今迅猛发展的商业环境中，课外书籍项目的动因根植于对多方面因素的审慎考量。这个课外书籍项目的提出并非孤立的决策，而是对企业所处背景深入思考的产物。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市场的不断演变是课外书籍项目背后的首要原因。科技的迅速发展和全球市场的快速变化使得企业必须灵活应对。课外书籍项目应运而生，旨在通过创新性的解决方案迎合市场的多变需求，赢得竞争中的先机。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竞争的激烈程度也是课外书籍项目背景中不可忽视的一环。企业需要在激烈竞争中脱颖而出，为此，课外书籍项目致力于打破常规，提供独特的价值主张，以吸引客户并确保市场份额的增长。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技术的迅速发展为企业带来了机遇与挑战。作为课外书籍项目启动的背景之一，对新兴技术的应用将有助于提升企业的技术水平，使其在不断演进的商业环境中保持竞争优势。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此外，社会对企业责任的期望也在逐渐升高。课外书籍项目充分融入了社会责任的理念，通过可持续经营和社会公益课外书籍项目，企图为社会贡献一份力量，在商业成功的同时关注社会价值。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40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38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技术管理特点体现在其创新导向。通过引入最先进的技术趋势和解决方案，课外书籍项目致力于提升科技含量、提高质量和效率水平。这意味着我们将采用最新的工具和方法，确保课外书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课外书籍项目技术管理的显著特征。通过整合不同领域的技术资源，我们实现了跨学科的协同工作。这有助于优化技术架构，提高整体效能。此外，整合性策略还促进了不同技术团队之间的紧密沟通和高效合作，确保课外书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课外书籍项目所采用的技术。通过不断优化技术方案，课外书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课外书籍项目团队将在课外书籍项目初期识别可能的技术风险，并采取相应的预防和应对措施。通过建立健全的风险评估机制，课外书籍项目能够在实施过程中及时发现并解决潜在的技术问题，保障课外书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课外书籍项目中，技术将成为课外书籍项目成功的有力支持。这一深度剖析揭示了技术管理在课外书籍项目实施中的关键作用，为课外书籍项目的技术基础奠定了坚实的基础。</w:t>
      </w:r>
    </w:p>
    <w:p>
      <w:pPr>
        <w:pStyle w:val="Heading2"/>
        <w:ind w:firstLine="560" w:firstLineChars="200"/>
        <w:rPr>
          <w:rFonts w:ascii="仿宋" w:eastAsia="仿宋" w:hAnsi="仿宋" w:cs="仿宋" w:hint="eastAsia"/>
          <w:sz w:val="28"/>
          <w:lang w:eastAsia="zh-CN"/>
        </w:rPr>
      </w:pPr>
      <w:bookmarkStart w:id="13" w:name="_Toc9821"/>
      <w:r>
        <w:rPr>
          <w:rFonts w:ascii="仿宋" w:eastAsia="仿宋" w:hAnsi="仿宋" w:cs="仿宋" w:hint="eastAsia"/>
          <w:sz w:val="28"/>
          <w:lang w:eastAsia="zh-CN"/>
        </w:rPr>
        <w:t>(二)、课外书籍项目工艺技术设计方案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课外书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课外书籍项目将严格按照相关行业规范要求进行组织。通过有效控制产品质量，课外书籍项目将致力于为顾客提供优质的课外书籍项目产品和良好的服务。这体现了课外书籍项目对于生产活动合规性和质量标准的高度重视，为课外书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课外书籍项目注重生态效益和清洁生产原则。课外书籍项目建设将紧密结合地方特色经济发展，与社会经济发展规划和区域环境保护规划方案相协调一致。通过与当地区域自然生态系统的结合，课外书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课外书籍项目产品具有多样化的客户需求和个性化的特点。因此，课外书籍项目产品规格品种多样，且单批生产数量较小。为满足这一特点，课外书籍项目承办单位将建设先进的柔性制造生产线。通过广泛应用柔性制造技术，课外书籍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课外书籍项目采用的技术具有较高的技术含量和自动化水平，处于国内先进水平。这一技术选用不仅体现了对生产效率、质量和环境友好性的高标准要求，同时为课外书籍项目的可持续发展奠定了坚实的基础。</w:t>
      </w:r>
    </w:p>
    <w:p>
      <w:pPr>
        <w:pStyle w:val="Heading2"/>
        <w:ind w:firstLine="560" w:firstLineChars="200"/>
        <w:rPr>
          <w:rFonts w:ascii="仿宋" w:eastAsia="仿宋" w:hAnsi="仿宋" w:cs="仿宋" w:hint="eastAsia"/>
          <w:sz w:val="28"/>
          <w:lang w:eastAsia="zh-CN"/>
        </w:rPr>
      </w:pPr>
      <w:bookmarkStart w:id="14" w:name="_Toc956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为确保课外书籍项目的高效生产和技术实施，我们制定了一套精心设计的设备选型方案，以满足课外书籍项目生产、质量和环保的要求。该方案的主要特点如下：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课外书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针对课外书籍项目产品的多样性和小批量生产的特点，我们将建设柔性制造生产线。通过在设备选型中考虑柔性制造技术，可以灵活应对不同产品规格和生产需求，实现生产线的高度灵活性和适应性。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559"/>
      <w:r>
        <w:rPr>
          <w:rFonts w:ascii="仿宋" w:eastAsia="仿宋" w:hAnsi="仿宋" w:cs="仿宋" w:hint="eastAsia"/>
          <w:sz w:val="28"/>
          <w:lang w:eastAsia="zh-CN"/>
        </w:rPr>
        <w:t>四、课外书籍项目文档管理</w:t>
      </w:r>
      <w:bookmarkEnd w:id="15"/>
    </w:p>
    <w:p>
      <w:pPr>
        <w:pStyle w:val="Heading2"/>
        <w:rPr>
          <w:rFonts w:ascii="仿宋" w:eastAsia="仿宋" w:hAnsi="仿宋" w:cs="仿宋" w:hint="eastAsia"/>
          <w:lang w:eastAsia="zh-CN"/>
        </w:rPr>
      </w:pPr>
      <w:bookmarkStart w:id="16" w:name="_Toc2302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课外书籍项目高度重视文档的质量和准确性，以支持课外书籍项目的各项活动和决策。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文档的编制始于课外书籍项目计划的初期，我们制定了详细的文档编制计划，明确了每个文档的内容、格式和编写责任人。在课外书籍项目启动阶段，我们首先编制了课外书籍项目章程，明确定义了课外书籍项目的目标、范围、风险等关键要素。随后，课外书籍项目团队根据计划陆续编制了需求文档、设计文档、测试文档等各类文档，确保课外书籍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课外书籍项目管理中的重要环节，旨在确保课外书籍项目文档符合质量标准和课外书籍项目需求。在课外书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除了内部审查，我们还进行了外部审查，邀请课外书籍项目相关利益方和专业领域的专家对文档进行独立审查。这有助于获取更全面、客观的反馈，确保课外书籍项目文档不仅符合内部标准，也满足外部需求。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课外书籍项目在文档编制与审查方面建立了严格的管理机制，通过规范的流程和多维度的审查，确保课外书籍项目文档的质量、准确性和可靠性，为课外书籍项目的顺利推进提供了有力支持。</w:t>
      </w:r>
    </w:p>
    <w:p>
      <w:pPr>
        <w:pStyle w:val="Heading2"/>
        <w:ind w:firstLine="560" w:firstLineChars="200"/>
        <w:rPr>
          <w:rFonts w:ascii="仿宋" w:eastAsia="仿宋" w:hAnsi="仿宋" w:cs="仿宋" w:hint="eastAsia"/>
          <w:sz w:val="28"/>
          <w:lang w:eastAsia="zh-CN"/>
        </w:rPr>
      </w:pPr>
      <w:bookmarkStart w:id="17" w:name="_Toc2357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在课外书籍项目中，我们致力于优化文档发布与分发过程，以确保信息的高效传递和团队间协作的顺畅进行。以下是我们采取的关键优化策略：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https://d.book118.com/857151061063006035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3B3D16"/>
    <w:rsid w:val="303B3D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15106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2024-01-28T08:10:00Z</dcterms:created>
  <dcterms:modified xsi:type="dcterms:W3CDTF">2024-01-28T08:10:35Z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E952404D5F6D4EF0AC6182E88FB90A50_11</vt:lpwstr>
  </property>
  <property fmtid="{D5CDD505-2E9C-101B-9397-08002B2CF9AE}" pid="3" name="KSOProductBuildVer">
    <vt:lpwstr>2052-12.1.0.16120</vt:lpwstr>
  </property>
</Properties>
</file>