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CE2572" w14:paraId="3867572D" w14:textId="77777777">
      <w:pPr>
        <w:jc w:val="center"/>
      </w:pPr>
      <w:r>
        <w:rPr>
          <w:rFonts w:ascii="仿宋" w:eastAsia="仿宋" w:hAnsi="仿宋" w:cs="仿宋"/>
          <w:b/>
          <w:bCs/>
          <w:sz w:val="32"/>
          <w:szCs w:val="32"/>
        </w:rPr>
        <w:t>第一章</w:t>
      </w:r>
      <w:r>
        <w:rPr>
          <w:rFonts w:ascii="仿宋" w:eastAsia="仿宋" w:hAnsi="仿宋" w:cs="仿宋"/>
          <w:b/>
          <w:bCs/>
          <w:sz w:val="32"/>
          <w:szCs w:val="32"/>
        </w:rPr>
        <w:t xml:space="preserve">  </w:t>
      </w:r>
      <w:r>
        <w:rPr>
          <w:rFonts w:ascii="仿宋" w:eastAsia="仿宋" w:hAnsi="仿宋" w:cs="仿宋"/>
          <w:b/>
          <w:bCs/>
          <w:sz w:val="32"/>
          <w:szCs w:val="32"/>
        </w:rPr>
        <w:t>项目总论</w:t>
      </w:r>
      <w:r>
        <w:br/>
      </w:r>
    </w:p>
    <w:p w:rsidR="00CE2572" w14:paraId="6F883B0D" w14:textId="77777777">
      <w:r>
        <w:rPr>
          <w:rFonts w:ascii="仿宋" w:eastAsia="仿宋" w:hAnsi="仿宋" w:cs="仿宋"/>
          <w:b/>
          <w:bCs/>
          <w:sz w:val="32"/>
          <w:szCs w:val="32"/>
        </w:rPr>
        <w:t>一、项目概况</w:t>
      </w:r>
    </w:p>
    <w:p w:rsidR="00CE2572" w14:paraId="584E5C87" w14:textId="77777777">
      <w:pPr>
        <w:ind w:firstLine="600"/>
      </w:pPr>
      <w:r>
        <w:rPr>
          <w:rFonts w:ascii="仿宋" w:eastAsia="仿宋" w:hAnsi="仿宋" w:cs="仿宋"/>
          <w:b/>
          <w:bCs/>
          <w:sz w:val="30"/>
          <w:szCs w:val="30"/>
        </w:rPr>
        <w:t>（一）项目名称</w:t>
      </w:r>
    </w:p>
    <w:p w:rsidR="00CE2572" w14:paraId="51409C28" w14:textId="77777777">
      <w:pPr>
        <w:ind w:firstLine="600"/>
      </w:pPr>
      <w:r>
        <w:rPr>
          <w:rFonts w:ascii="仿宋" w:eastAsia="仿宋" w:hAnsi="仿宋" w:cs="仿宋"/>
          <w:sz w:val="30"/>
          <w:szCs w:val="30"/>
        </w:rPr>
        <w:t>美容品项目</w:t>
      </w:r>
    </w:p>
    <w:p w:rsidR="00CE2572" w14:paraId="36B380B3" w14:textId="77777777">
      <w:pPr>
        <w:ind w:firstLine="600"/>
      </w:pPr>
      <w:r>
        <w:rPr>
          <w:rFonts w:ascii="仿宋" w:eastAsia="仿宋" w:hAnsi="仿宋" w:cs="仿宋"/>
          <w:b/>
          <w:bCs/>
          <w:sz w:val="30"/>
          <w:szCs w:val="30"/>
        </w:rPr>
        <w:t>（二）项目选址</w:t>
      </w:r>
    </w:p>
    <w:p w:rsidR="00CE2572" w14:paraId="1F5D2886" w14:textId="77777777">
      <w:pPr>
        <w:ind w:firstLine="600"/>
      </w:pPr>
      <w:r>
        <w:rPr>
          <w:rFonts w:ascii="仿宋" w:eastAsia="仿宋" w:hAnsi="仿宋" w:cs="仿宋"/>
          <w:sz w:val="30"/>
          <w:szCs w:val="30"/>
        </w:rPr>
        <w:t>xxx</w:t>
      </w:r>
      <w:r>
        <w:rPr>
          <w:rFonts w:ascii="仿宋" w:eastAsia="仿宋" w:hAnsi="仿宋" w:cs="仿宋"/>
          <w:sz w:val="30"/>
          <w:szCs w:val="30"/>
        </w:rPr>
        <w:t>产业园</w:t>
      </w:r>
    </w:p>
    <w:p w:rsidR="00CE2572" w14:paraId="53E859D2" w14:textId="77777777">
      <w:pPr>
        <w:ind w:firstLine="600"/>
      </w:pPr>
      <w:r>
        <w:rPr>
          <w:rFonts w:ascii="仿宋" w:eastAsia="仿宋" w:hAnsi="仿宋" w:cs="仿宋"/>
          <w:sz w:val="30"/>
          <w:szCs w:val="30"/>
        </w:rPr>
        <w:t>场址选择应提供足够的场地用以满足项目产品生产工艺流程及辅助生产设施的建设需要；场址应具备良好的生产基础条件而且生产要素供应充裕，确保能源供应有可靠的保障。</w:t>
      </w:r>
    </w:p>
    <w:p w:rsidR="00CE2572" w14:paraId="13CAAF86" w14:textId="77777777">
      <w:pPr>
        <w:ind w:firstLine="600"/>
      </w:pPr>
      <w:r>
        <w:rPr>
          <w:rFonts w:ascii="仿宋" w:eastAsia="仿宋" w:hAnsi="仿宋" w:cs="仿宋"/>
          <w:b/>
          <w:bCs/>
          <w:sz w:val="30"/>
          <w:szCs w:val="30"/>
        </w:rPr>
        <w:t>（三）项目用地规模</w:t>
      </w:r>
    </w:p>
    <w:p w:rsidR="00CE2572" w14:paraId="61BC602D" w14:textId="77777777">
      <w:pPr>
        <w:ind w:firstLine="600"/>
      </w:pPr>
      <w:r>
        <w:rPr>
          <w:rFonts w:ascii="仿宋" w:eastAsia="仿宋" w:hAnsi="仿宋" w:cs="仿宋"/>
          <w:sz w:val="30"/>
          <w:szCs w:val="30"/>
        </w:rPr>
        <w:t>项目总用地面积</w:t>
      </w:r>
      <w:r>
        <w:rPr>
          <w:rFonts w:ascii="仿宋" w:eastAsia="仿宋" w:hAnsi="仿宋" w:cs="仿宋"/>
          <w:sz w:val="30"/>
          <w:szCs w:val="30"/>
        </w:rPr>
        <w:t>12372.85</w:t>
      </w:r>
      <w:r>
        <w:rPr>
          <w:rFonts w:ascii="仿宋" w:eastAsia="仿宋" w:hAnsi="仿宋" w:cs="仿宋"/>
          <w:sz w:val="30"/>
          <w:szCs w:val="30"/>
        </w:rPr>
        <w:t>平方米（折合约</w:t>
      </w:r>
      <w:r>
        <w:rPr>
          <w:rFonts w:ascii="仿宋" w:eastAsia="仿宋" w:hAnsi="仿宋" w:cs="仿宋"/>
          <w:sz w:val="30"/>
          <w:szCs w:val="30"/>
        </w:rPr>
        <w:t>18.55</w:t>
      </w:r>
      <w:r>
        <w:rPr>
          <w:rFonts w:ascii="仿宋" w:eastAsia="仿宋" w:hAnsi="仿宋" w:cs="仿宋"/>
          <w:sz w:val="30"/>
          <w:szCs w:val="30"/>
        </w:rPr>
        <w:t>亩）。</w:t>
      </w:r>
    </w:p>
    <w:p w:rsidR="00CE2572" w14:paraId="12C2768B" w14:textId="77777777">
      <w:pPr>
        <w:ind w:firstLine="600"/>
      </w:pPr>
      <w:r>
        <w:rPr>
          <w:rFonts w:ascii="仿宋" w:eastAsia="仿宋" w:hAnsi="仿宋" w:cs="仿宋"/>
          <w:b/>
          <w:bCs/>
          <w:sz w:val="30"/>
          <w:szCs w:val="30"/>
        </w:rPr>
        <w:t>（四）项目用地控制指标</w:t>
      </w:r>
    </w:p>
    <w:p w:rsidR="00CE2572" w14:paraId="494A5DF4" w14:textId="77777777">
      <w:pPr>
        <w:ind w:firstLine="600"/>
      </w:pPr>
      <w:r>
        <w:rPr>
          <w:rFonts w:ascii="仿宋" w:eastAsia="仿宋" w:hAnsi="仿宋" w:cs="仿宋"/>
          <w:sz w:val="30"/>
          <w:szCs w:val="30"/>
        </w:rPr>
        <w:t>该工程规划建筑系数</w:t>
      </w:r>
      <w:r>
        <w:rPr>
          <w:rFonts w:ascii="仿宋" w:eastAsia="仿宋" w:hAnsi="仿宋" w:cs="仿宋"/>
          <w:sz w:val="30"/>
          <w:szCs w:val="30"/>
        </w:rPr>
        <w:t>75.89%</w:t>
      </w:r>
      <w:r>
        <w:rPr>
          <w:rFonts w:ascii="仿宋" w:eastAsia="仿宋" w:hAnsi="仿宋" w:cs="仿宋"/>
          <w:sz w:val="30"/>
          <w:szCs w:val="30"/>
        </w:rPr>
        <w:t>，建筑容积率</w:t>
      </w:r>
      <w:r>
        <w:rPr>
          <w:rFonts w:ascii="仿宋" w:eastAsia="仿宋" w:hAnsi="仿宋" w:cs="仿宋"/>
          <w:sz w:val="30"/>
          <w:szCs w:val="30"/>
        </w:rPr>
        <w:t>1.09</w:t>
      </w:r>
      <w:r>
        <w:rPr>
          <w:rFonts w:ascii="仿宋" w:eastAsia="仿宋" w:hAnsi="仿宋" w:cs="仿宋"/>
          <w:sz w:val="30"/>
          <w:szCs w:val="30"/>
        </w:rPr>
        <w:t>，建设区域绿化覆盖率</w:t>
      </w:r>
      <w:r>
        <w:rPr>
          <w:rFonts w:ascii="仿宋" w:eastAsia="仿宋" w:hAnsi="仿宋" w:cs="仿宋"/>
          <w:sz w:val="30"/>
          <w:szCs w:val="30"/>
        </w:rPr>
        <w:t>5.56%</w:t>
      </w:r>
      <w:r>
        <w:rPr>
          <w:rFonts w:ascii="仿宋" w:eastAsia="仿宋" w:hAnsi="仿宋" w:cs="仿宋"/>
          <w:sz w:val="30"/>
          <w:szCs w:val="30"/>
        </w:rPr>
        <w:t>，固定资产投资强度</w:t>
      </w:r>
      <w:r>
        <w:rPr>
          <w:rFonts w:ascii="仿宋" w:eastAsia="仿宋" w:hAnsi="仿宋" w:cs="仿宋"/>
          <w:sz w:val="30"/>
          <w:szCs w:val="30"/>
        </w:rPr>
        <w:t>191.16</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亩。</w:t>
      </w:r>
    </w:p>
    <w:p w:rsidR="00CE2572" w14:paraId="450340F7" w14:textId="77777777">
      <w:pPr>
        <w:ind w:firstLine="600"/>
      </w:pPr>
      <w:r>
        <w:rPr>
          <w:rFonts w:ascii="仿宋" w:eastAsia="仿宋" w:hAnsi="仿宋" w:cs="仿宋"/>
          <w:b/>
          <w:bCs/>
          <w:sz w:val="30"/>
          <w:szCs w:val="30"/>
        </w:rPr>
        <w:t>（五）土建工程指标</w:t>
      </w:r>
    </w:p>
    <w:p w:rsidR="00CE2572" w14:paraId="28E03014" w14:textId="77777777">
      <w:pPr>
        <w:ind w:firstLine="600"/>
      </w:pPr>
      <w:r>
        <w:rPr>
          <w:rFonts w:ascii="仿宋" w:eastAsia="仿宋" w:hAnsi="仿宋" w:cs="仿宋"/>
          <w:sz w:val="30"/>
          <w:szCs w:val="30"/>
        </w:rPr>
        <w:t>项目净用地面积</w:t>
      </w:r>
      <w:r>
        <w:rPr>
          <w:rFonts w:ascii="仿宋" w:eastAsia="仿宋" w:hAnsi="仿宋" w:cs="仿宋"/>
          <w:sz w:val="30"/>
          <w:szCs w:val="30"/>
        </w:rPr>
        <w:t>12372.85</w:t>
      </w:r>
      <w:r>
        <w:rPr>
          <w:rFonts w:ascii="仿宋" w:eastAsia="仿宋" w:hAnsi="仿宋" w:cs="仿宋"/>
          <w:sz w:val="30"/>
          <w:szCs w:val="30"/>
        </w:rPr>
        <w:t>平方米，建筑物基底占地面积</w:t>
      </w:r>
      <w:r>
        <w:rPr>
          <w:rFonts w:ascii="仿宋" w:eastAsia="仿宋" w:hAnsi="仿宋" w:cs="仿宋"/>
          <w:sz w:val="30"/>
          <w:szCs w:val="30"/>
        </w:rPr>
        <w:t>9389.76</w:t>
      </w:r>
      <w:r>
        <w:rPr>
          <w:rFonts w:ascii="仿宋" w:eastAsia="仿宋" w:hAnsi="仿宋" w:cs="仿宋"/>
          <w:sz w:val="30"/>
          <w:szCs w:val="30"/>
        </w:rPr>
        <w:t>平方米，总建筑面积</w:t>
      </w:r>
      <w:r>
        <w:rPr>
          <w:rFonts w:ascii="仿宋" w:eastAsia="仿宋" w:hAnsi="仿宋" w:cs="仿宋"/>
          <w:sz w:val="30"/>
          <w:szCs w:val="30"/>
        </w:rPr>
        <w:t>13486.41</w:t>
      </w:r>
      <w:r>
        <w:rPr>
          <w:rFonts w:ascii="仿宋" w:eastAsia="仿宋" w:hAnsi="仿宋" w:cs="仿宋"/>
          <w:sz w:val="30"/>
          <w:szCs w:val="30"/>
        </w:rPr>
        <w:t>平方米，其中：规划建设主体工程</w:t>
      </w:r>
      <w:r>
        <w:rPr>
          <w:rFonts w:ascii="仿宋" w:eastAsia="仿宋" w:hAnsi="仿宋" w:cs="仿宋"/>
          <w:sz w:val="30"/>
          <w:szCs w:val="30"/>
        </w:rPr>
        <w:t>9634.62</w:t>
      </w:r>
      <w:r>
        <w:rPr>
          <w:rFonts w:ascii="仿宋" w:eastAsia="仿宋" w:hAnsi="仿宋" w:cs="仿宋"/>
          <w:sz w:val="30"/>
          <w:szCs w:val="30"/>
        </w:rPr>
        <w:t>平方米，项目规划绿化面积</w:t>
      </w:r>
      <w:r>
        <w:rPr>
          <w:rFonts w:ascii="仿宋" w:eastAsia="仿宋" w:hAnsi="仿宋" w:cs="仿宋"/>
          <w:sz w:val="30"/>
          <w:szCs w:val="30"/>
        </w:rPr>
        <w:t>749.40</w:t>
      </w:r>
      <w:r>
        <w:rPr>
          <w:rFonts w:ascii="仿宋" w:eastAsia="仿宋" w:hAnsi="仿宋" w:cs="仿宋"/>
          <w:sz w:val="30"/>
          <w:szCs w:val="30"/>
        </w:rPr>
        <w:t>平方米。</w:t>
      </w:r>
    </w:p>
    <w:p w:rsidR="00CE2572" w14:paraId="3BA13BC5" w14:textId="6B1EDD6D">
      <w:pPr>
        <w:ind w:firstLine="600"/>
        <w:sectPr w:rsidSect="00A02F19">
          <w:headerReference w:type="default" r:id="rId4"/>
          <w:pgSz w:w="12240" w:h="15840"/>
          <w:pgMar w:top="1800" w:right="1200" w:bottom="1200" w:left="1200" w:header="720" w:footer="720" w:gutter="0"/>
          <w:cols w:space="720"/>
          <w:docGrid w:linePitch="360"/>
        </w:sectPr>
      </w:pPr>
      <w:r>
        <w:rPr>
          <w:rFonts w:ascii="仿宋" w:eastAsia="仿宋" w:hAnsi="仿宋" w:cs="仿宋"/>
          <w:b/>
          <w:bCs/>
          <w:noProof/>
          <w:sz w:val="30"/>
          <w:szCs w:val="30"/>
        </w:rPr>
        <w:pict>
          <v:shapetype id="_x0000_t202" coordsize="21600,21600" o:spt="202" path="m,l,21600r21600,l21600,xe">
            <v:stroke joinstyle="miter"/>
            <v:path gradientshapeok="t" o:connecttype="rect"/>
          </v:shapetype>
          <v:shape id="PageShape1" o:spid="_x0000_s1025" type="#_x0000_t202" style="width:500pt;height:5pt;margin-top:787pt;margin-left:0;mso-wrap-style:square;position:absolute;visibility:hidden;z-index:251658240">
            <v:textbox>
              <w:txbxContent>
                <w:p w:rsidR="00CE2572" w:rsidRPr="00CE2572" w14:paraId="02456C8F" w14:textId="3C624DFE">
                  <w:pPr>
                    <w:rPr>
                      <w:rFonts w:ascii="黑体" w:eastAsia="黑体"/>
                      <w:sz w:val="24"/>
                    </w:rPr>
                  </w:pPr>
                  <w:r w:rsidRPr="00CE2572">
                    <w:rPr>
                      <w:rFonts w:ascii="黑体" w:eastAsia="黑体" w:hint="eastAsia"/>
                      <w:sz w:val="24"/>
                    </w:rPr>
                    <w:t>美容品项目可行性分析报告 全文共1页，当前为第1页。</w:t>
                  </w:r>
                </w:p>
              </w:txbxContent>
            </v:textbox>
          </v:shape>
        </w:pict>
      </w:r>
      <w:r>
        <w:rPr>
          <w:rFonts w:ascii="仿宋" w:eastAsia="仿宋" w:hAnsi="仿宋" w:cs="仿宋"/>
          <w:b/>
          <w:bCs/>
          <w:sz w:val="30"/>
          <w:szCs w:val="30"/>
        </w:rPr>
        <w:t>（六）设备选型方案</w:t>
      </w:r>
    </w:p>
    <w:p w:rsidR="00CE2572" w14:paraId="337EB980" w14:textId="77777777">
      <w:pPr>
        <w:ind w:firstLine="600"/>
      </w:pPr>
      <w:r>
        <w:rPr>
          <w:rFonts w:ascii="仿宋" w:eastAsia="仿宋" w:hAnsi="仿宋" w:cs="仿宋"/>
          <w:sz w:val="30"/>
          <w:szCs w:val="30"/>
        </w:rPr>
        <w:t>项目计划购置设备共计</w:t>
      </w:r>
      <w:r>
        <w:rPr>
          <w:rFonts w:ascii="仿宋" w:eastAsia="仿宋" w:hAnsi="仿宋" w:cs="仿宋"/>
          <w:sz w:val="30"/>
          <w:szCs w:val="30"/>
        </w:rPr>
        <w:t>74</w:t>
      </w:r>
      <w:r>
        <w:rPr>
          <w:rFonts w:ascii="仿宋" w:eastAsia="仿宋" w:hAnsi="仿宋" w:cs="仿宋"/>
          <w:sz w:val="30"/>
          <w:szCs w:val="30"/>
        </w:rPr>
        <w:t>台（套），设备购置费</w:t>
      </w:r>
      <w:r>
        <w:rPr>
          <w:rFonts w:ascii="仿宋" w:eastAsia="仿宋" w:hAnsi="仿宋" w:cs="仿宋"/>
          <w:sz w:val="30"/>
          <w:szCs w:val="30"/>
        </w:rPr>
        <w:t>1165.17</w:t>
      </w:r>
      <w:r>
        <w:rPr>
          <w:rFonts w:ascii="仿宋" w:eastAsia="仿宋" w:hAnsi="仿宋" w:cs="仿宋"/>
          <w:sz w:val="30"/>
          <w:szCs w:val="30"/>
        </w:rPr>
        <w:t>万元。</w:t>
      </w:r>
    </w:p>
    <w:p w:rsidR="00CE2572" w14:paraId="1F9F418A" w14:textId="77777777">
      <w:pPr>
        <w:ind w:firstLine="600"/>
      </w:pPr>
      <w:r>
        <w:rPr>
          <w:rFonts w:ascii="仿宋" w:eastAsia="仿宋" w:hAnsi="仿宋" w:cs="仿宋"/>
          <w:b/>
          <w:bCs/>
          <w:sz w:val="30"/>
          <w:szCs w:val="30"/>
        </w:rPr>
        <w:t>（七）节能分析</w:t>
      </w:r>
    </w:p>
    <w:p w:rsidR="00CE2572" w14:paraId="3BA1FD09" w14:textId="77777777">
      <w:pPr>
        <w:ind w:firstLine="600"/>
      </w:pPr>
      <w:r>
        <w:rPr>
          <w:rFonts w:ascii="仿宋" w:eastAsia="仿宋" w:hAnsi="仿宋" w:cs="仿宋"/>
          <w:sz w:val="30"/>
          <w:szCs w:val="30"/>
        </w:rPr>
        <w:t>1</w:t>
      </w:r>
      <w:r>
        <w:rPr>
          <w:rFonts w:ascii="仿宋" w:eastAsia="仿宋" w:hAnsi="仿宋" w:cs="仿宋"/>
          <w:sz w:val="30"/>
          <w:szCs w:val="30"/>
        </w:rPr>
        <w:t>、项目年用电量</w:t>
      </w:r>
      <w:r>
        <w:rPr>
          <w:rFonts w:ascii="仿宋" w:eastAsia="仿宋" w:hAnsi="仿宋" w:cs="仿宋"/>
          <w:sz w:val="30"/>
          <w:szCs w:val="30"/>
        </w:rPr>
        <w:t>966709.45</w:t>
      </w:r>
      <w:r>
        <w:rPr>
          <w:rFonts w:ascii="仿宋" w:eastAsia="仿宋" w:hAnsi="仿宋" w:cs="仿宋"/>
          <w:sz w:val="30"/>
          <w:szCs w:val="30"/>
        </w:rPr>
        <w:t>千瓦时，折合</w:t>
      </w:r>
      <w:r>
        <w:rPr>
          <w:rFonts w:ascii="仿宋" w:eastAsia="仿宋" w:hAnsi="仿宋" w:cs="仿宋"/>
          <w:sz w:val="30"/>
          <w:szCs w:val="30"/>
        </w:rPr>
        <w:t>118.81</w:t>
      </w:r>
      <w:r>
        <w:rPr>
          <w:rFonts w:ascii="仿宋" w:eastAsia="仿宋" w:hAnsi="仿宋" w:cs="仿宋"/>
          <w:sz w:val="30"/>
          <w:szCs w:val="30"/>
        </w:rPr>
        <w:t>吨标准煤。</w:t>
      </w:r>
    </w:p>
    <w:p w:rsidR="00CE2572" w14:paraId="50751B0F" w14:textId="77777777">
      <w:pPr>
        <w:ind w:firstLine="600"/>
      </w:pPr>
      <w:r>
        <w:rPr>
          <w:rFonts w:ascii="仿宋" w:eastAsia="仿宋" w:hAnsi="仿宋" w:cs="仿宋"/>
          <w:sz w:val="30"/>
          <w:szCs w:val="30"/>
        </w:rPr>
        <w:t>2</w:t>
      </w:r>
      <w:r>
        <w:rPr>
          <w:rFonts w:ascii="仿宋" w:eastAsia="仿宋" w:hAnsi="仿宋" w:cs="仿宋"/>
          <w:sz w:val="30"/>
          <w:szCs w:val="30"/>
        </w:rPr>
        <w:t>、项目年总用水量</w:t>
      </w:r>
      <w:r>
        <w:rPr>
          <w:rFonts w:ascii="仿宋" w:eastAsia="仿宋" w:hAnsi="仿宋" w:cs="仿宋"/>
          <w:sz w:val="30"/>
          <w:szCs w:val="30"/>
        </w:rPr>
        <w:t>8790.80</w:t>
      </w:r>
      <w:r>
        <w:rPr>
          <w:rFonts w:ascii="仿宋" w:eastAsia="仿宋" w:hAnsi="仿宋" w:cs="仿宋"/>
          <w:sz w:val="30"/>
          <w:szCs w:val="30"/>
        </w:rPr>
        <w:t>立方米，折合</w:t>
      </w:r>
      <w:r>
        <w:rPr>
          <w:rFonts w:ascii="仿宋" w:eastAsia="仿宋" w:hAnsi="仿宋" w:cs="仿宋"/>
          <w:sz w:val="30"/>
          <w:szCs w:val="30"/>
        </w:rPr>
        <w:t>0.75</w:t>
      </w:r>
      <w:r>
        <w:rPr>
          <w:rFonts w:ascii="仿宋" w:eastAsia="仿宋" w:hAnsi="仿宋" w:cs="仿宋"/>
          <w:sz w:val="30"/>
          <w:szCs w:val="30"/>
        </w:rPr>
        <w:t>吨标准煤。</w:t>
      </w:r>
    </w:p>
    <w:p w:rsidR="00CE2572" w14:paraId="379BF1A8" w14:textId="77777777">
      <w:pPr>
        <w:ind w:firstLine="600"/>
      </w:pPr>
      <w:r>
        <w:rPr>
          <w:rFonts w:ascii="仿宋" w:eastAsia="仿宋" w:hAnsi="仿宋" w:cs="仿宋"/>
          <w:sz w:val="30"/>
          <w:szCs w:val="30"/>
        </w:rPr>
        <w:t>3</w:t>
      </w:r>
      <w:r>
        <w:rPr>
          <w:rFonts w:ascii="仿宋" w:eastAsia="仿宋" w:hAnsi="仿宋" w:cs="仿宋"/>
          <w:sz w:val="30"/>
          <w:szCs w:val="30"/>
        </w:rPr>
        <w:t>、</w:t>
      </w:r>
      <w:r>
        <w:rPr>
          <w:rFonts w:ascii="仿宋" w:eastAsia="仿宋" w:hAnsi="仿宋" w:cs="仿宋"/>
          <w:sz w:val="30"/>
          <w:szCs w:val="30"/>
        </w:rPr>
        <w:t>“</w:t>
      </w:r>
      <w:r>
        <w:rPr>
          <w:rFonts w:ascii="仿宋" w:eastAsia="仿宋" w:hAnsi="仿宋" w:cs="仿宋"/>
          <w:sz w:val="30"/>
          <w:szCs w:val="30"/>
        </w:rPr>
        <w:t>美容品项目投资建设项目</w:t>
      </w:r>
      <w:r>
        <w:rPr>
          <w:rFonts w:ascii="仿宋" w:eastAsia="仿宋" w:hAnsi="仿宋" w:cs="仿宋"/>
          <w:sz w:val="30"/>
          <w:szCs w:val="30"/>
        </w:rPr>
        <w:t>”</w:t>
      </w:r>
      <w:r>
        <w:rPr>
          <w:rFonts w:ascii="仿宋" w:eastAsia="仿宋" w:hAnsi="仿宋" w:cs="仿宋"/>
          <w:sz w:val="30"/>
          <w:szCs w:val="30"/>
        </w:rPr>
        <w:t>，年用电量</w:t>
      </w:r>
      <w:r>
        <w:rPr>
          <w:rFonts w:ascii="仿宋" w:eastAsia="仿宋" w:hAnsi="仿宋" w:cs="仿宋"/>
          <w:sz w:val="30"/>
          <w:szCs w:val="30"/>
        </w:rPr>
        <w:t>966709.45</w:t>
      </w:r>
      <w:r>
        <w:rPr>
          <w:rFonts w:ascii="仿宋" w:eastAsia="仿宋" w:hAnsi="仿宋" w:cs="仿宋"/>
          <w:sz w:val="30"/>
          <w:szCs w:val="30"/>
        </w:rPr>
        <w:t>千瓦时，年总用水量</w:t>
      </w:r>
      <w:r>
        <w:rPr>
          <w:rFonts w:ascii="仿宋" w:eastAsia="仿宋" w:hAnsi="仿宋" w:cs="仿宋"/>
          <w:sz w:val="30"/>
          <w:szCs w:val="30"/>
        </w:rPr>
        <w:t>8790.80</w:t>
      </w:r>
      <w:r>
        <w:rPr>
          <w:rFonts w:ascii="仿宋" w:eastAsia="仿宋" w:hAnsi="仿宋" w:cs="仿宋"/>
          <w:sz w:val="30"/>
          <w:szCs w:val="30"/>
        </w:rPr>
        <w:t>立方米，项目年综合总耗能量（当量值）</w:t>
      </w:r>
      <w:r>
        <w:rPr>
          <w:rFonts w:ascii="仿宋" w:eastAsia="仿宋" w:hAnsi="仿宋" w:cs="仿宋"/>
          <w:sz w:val="30"/>
          <w:szCs w:val="30"/>
        </w:rPr>
        <w:t>119.56</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年。达产年综合节能量</w:t>
      </w:r>
      <w:r>
        <w:rPr>
          <w:rFonts w:ascii="仿宋" w:eastAsia="仿宋" w:hAnsi="仿宋" w:cs="仿宋"/>
          <w:sz w:val="30"/>
          <w:szCs w:val="30"/>
        </w:rPr>
        <w:t>29.89</w:t>
      </w:r>
      <w:r>
        <w:rPr>
          <w:rFonts w:ascii="仿宋" w:eastAsia="仿宋" w:hAnsi="仿宋" w:cs="仿宋"/>
          <w:sz w:val="30"/>
          <w:szCs w:val="30"/>
        </w:rPr>
        <w:t>吨标准煤</w:t>
      </w:r>
      <w:r>
        <w:rPr>
          <w:rFonts w:ascii="仿宋" w:eastAsia="仿宋" w:hAnsi="仿宋" w:cs="仿宋"/>
          <w:sz w:val="30"/>
          <w:szCs w:val="30"/>
        </w:rPr>
        <w:t>/</w:t>
      </w:r>
      <w:r>
        <w:rPr>
          <w:rFonts w:ascii="仿宋" w:eastAsia="仿宋" w:hAnsi="仿宋" w:cs="仿宋"/>
          <w:sz w:val="30"/>
          <w:szCs w:val="30"/>
        </w:rPr>
        <w:t>年，项目总节能率</w:t>
      </w:r>
      <w:r>
        <w:rPr>
          <w:rFonts w:ascii="仿宋" w:eastAsia="仿宋" w:hAnsi="仿宋" w:cs="仿宋"/>
          <w:sz w:val="30"/>
          <w:szCs w:val="30"/>
        </w:rPr>
        <w:t>28.27%</w:t>
      </w:r>
      <w:r>
        <w:rPr>
          <w:rFonts w:ascii="仿宋" w:eastAsia="仿宋" w:hAnsi="仿宋" w:cs="仿宋"/>
          <w:sz w:val="30"/>
          <w:szCs w:val="30"/>
        </w:rPr>
        <w:t>，能源利用效果良好。</w:t>
      </w:r>
    </w:p>
    <w:p w:rsidR="00CE2572" w14:paraId="74928063" w14:textId="77777777">
      <w:pPr>
        <w:ind w:firstLine="600"/>
      </w:pPr>
      <w:r>
        <w:rPr>
          <w:rFonts w:ascii="仿宋" w:eastAsia="仿宋" w:hAnsi="仿宋" w:cs="仿宋"/>
          <w:b/>
          <w:bCs/>
          <w:sz w:val="30"/>
          <w:szCs w:val="30"/>
        </w:rPr>
        <w:t>（八）环境保护</w:t>
      </w:r>
    </w:p>
    <w:p w:rsidR="00CE2572" w14:paraId="3354454F" w14:textId="77777777">
      <w:pPr>
        <w:ind w:firstLine="600"/>
      </w:pPr>
      <w:r>
        <w:rPr>
          <w:rFonts w:ascii="仿宋" w:eastAsia="仿宋" w:hAnsi="仿宋" w:cs="仿宋"/>
          <w:sz w:val="30"/>
          <w:szCs w:val="30"/>
        </w:rPr>
        <w:t>项目符合</w:t>
      </w:r>
      <w:r>
        <w:rPr>
          <w:rFonts w:ascii="仿宋" w:eastAsia="仿宋" w:hAnsi="仿宋" w:cs="仿宋"/>
          <w:sz w:val="30"/>
          <w:szCs w:val="30"/>
        </w:rPr>
        <w:t>xxx</w:t>
      </w:r>
      <w:r>
        <w:rPr>
          <w:rFonts w:ascii="仿宋" w:eastAsia="仿宋" w:hAnsi="仿宋" w:cs="仿宋"/>
          <w:sz w:val="30"/>
          <w:szCs w:val="30"/>
        </w:rPr>
        <w:t>产业园发展规划，符合</w:t>
      </w:r>
      <w:r>
        <w:rPr>
          <w:rFonts w:ascii="仿宋" w:eastAsia="仿宋" w:hAnsi="仿宋" w:cs="仿宋"/>
          <w:sz w:val="30"/>
          <w:szCs w:val="30"/>
        </w:rPr>
        <w:t>xxx</w:t>
      </w:r>
      <w:r>
        <w:rPr>
          <w:rFonts w:ascii="仿宋" w:eastAsia="仿宋" w:hAnsi="仿宋" w:cs="仿宋"/>
          <w:sz w:val="30"/>
          <w:szCs w:val="30"/>
        </w:rPr>
        <w:t>产业园产业结构调整规划和国家的产业发展政策；对产生的各类污染物都采取了切实可行的治理措施，严格控制在国家规定的排放标准内，项目建设不会对区域生态环境产生明显的影响。</w:t>
      </w:r>
    </w:p>
    <w:p w:rsidR="00CE2572" w14:paraId="42F3BE8B" w14:textId="77777777">
      <w:pPr>
        <w:ind w:firstLine="600"/>
      </w:pPr>
      <w:r>
        <w:rPr>
          <w:rFonts w:ascii="仿宋" w:eastAsia="仿宋" w:hAnsi="仿宋" w:cs="仿宋"/>
          <w:b/>
          <w:bCs/>
          <w:sz w:val="30"/>
          <w:szCs w:val="30"/>
        </w:rPr>
        <w:t>（九）项目总投资及资金构成</w:t>
      </w:r>
    </w:p>
    <w:p w:rsidR="00CE2572" w14:paraId="1BE1A1FB" w14:textId="77777777">
      <w:pPr>
        <w:ind w:firstLine="600"/>
      </w:pPr>
      <w:r>
        <w:rPr>
          <w:rFonts w:ascii="仿宋" w:eastAsia="仿宋" w:hAnsi="仿宋" w:cs="仿宋"/>
          <w:sz w:val="30"/>
          <w:szCs w:val="30"/>
        </w:rPr>
        <w:t>项目预计总投资</w:t>
      </w:r>
      <w:r>
        <w:rPr>
          <w:rFonts w:ascii="仿宋" w:eastAsia="仿宋" w:hAnsi="仿宋" w:cs="仿宋"/>
          <w:sz w:val="30"/>
          <w:szCs w:val="30"/>
        </w:rPr>
        <w:t>4851.90</w:t>
      </w:r>
      <w:r>
        <w:rPr>
          <w:rFonts w:ascii="仿宋" w:eastAsia="仿宋" w:hAnsi="仿宋" w:cs="仿宋"/>
          <w:sz w:val="30"/>
          <w:szCs w:val="30"/>
        </w:rPr>
        <w:t>万元，其中：固定资产投资</w:t>
      </w:r>
      <w:r>
        <w:rPr>
          <w:rFonts w:ascii="仿宋" w:eastAsia="仿宋" w:hAnsi="仿宋" w:cs="仿宋"/>
          <w:sz w:val="30"/>
          <w:szCs w:val="30"/>
        </w:rPr>
        <w:t>3546.02</w:t>
      </w:r>
      <w:r>
        <w:rPr>
          <w:rFonts w:ascii="仿宋" w:eastAsia="仿宋" w:hAnsi="仿宋" w:cs="仿宋"/>
          <w:sz w:val="30"/>
          <w:szCs w:val="30"/>
        </w:rPr>
        <w:t>万元，占项目总投资的</w:t>
      </w:r>
      <w:r>
        <w:rPr>
          <w:rFonts w:ascii="仿宋" w:eastAsia="仿宋" w:hAnsi="仿宋" w:cs="仿宋"/>
          <w:sz w:val="30"/>
          <w:szCs w:val="30"/>
        </w:rPr>
        <w:t>73.09%</w:t>
      </w:r>
      <w:r>
        <w:rPr>
          <w:rFonts w:ascii="仿宋" w:eastAsia="仿宋" w:hAnsi="仿宋" w:cs="仿宋"/>
          <w:sz w:val="30"/>
          <w:szCs w:val="30"/>
        </w:rPr>
        <w:t>；流动资金</w:t>
      </w:r>
      <w:r>
        <w:rPr>
          <w:rFonts w:ascii="仿宋" w:eastAsia="仿宋" w:hAnsi="仿宋" w:cs="仿宋"/>
          <w:sz w:val="30"/>
          <w:szCs w:val="30"/>
        </w:rPr>
        <w:t>1305.88</w:t>
      </w:r>
      <w:r>
        <w:rPr>
          <w:rFonts w:ascii="仿宋" w:eastAsia="仿宋" w:hAnsi="仿宋" w:cs="仿宋"/>
          <w:sz w:val="30"/>
          <w:szCs w:val="30"/>
        </w:rPr>
        <w:t>万元，占项目总投资的</w:t>
      </w:r>
      <w:r>
        <w:rPr>
          <w:rFonts w:ascii="仿宋" w:eastAsia="仿宋" w:hAnsi="仿宋" w:cs="仿宋"/>
          <w:sz w:val="30"/>
          <w:szCs w:val="30"/>
        </w:rPr>
        <w:t>26.91%</w:t>
      </w:r>
      <w:r>
        <w:rPr>
          <w:rFonts w:ascii="仿宋" w:eastAsia="仿宋" w:hAnsi="仿宋" w:cs="仿宋"/>
          <w:sz w:val="30"/>
          <w:szCs w:val="30"/>
        </w:rPr>
        <w:t>。</w:t>
      </w:r>
    </w:p>
    <w:p w:rsidR="00CE2572" w14:paraId="3A0FD899" w14:textId="77777777">
      <w:pPr>
        <w:ind w:firstLine="600"/>
      </w:pPr>
      <w:r>
        <w:rPr>
          <w:rFonts w:ascii="仿宋" w:eastAsia="仿宋" w:hAnsi="仿宋" w:cs="仿宋"/>
          <w:b/>
          <w:bCs/>
          <w:sz w:val="30"/>
          <w:szCs w:val="30"/>
        </w:rPr>
        <w:t>（十）资金筹措</w:t>
      </w:r>
    </w:p>
    <w:p w:rsidR="00CE2572" w14:paraId="0CF54B30" w14:textId="77777777">
      <w:pPr>
        <w:ind w:firstLine="600"/>
      </w:pPr>
      <w:r>
        <w:rPr>
          <w:rFonts w:ascii="仿宋" w:eastAsia="仿宋" w:hAnsi="仿宋" w:cs="仿宋"/>
          <w:sz w:val="30"/>
          <w:szCs w:val="30"/>
        </w:rPr>
        <w:t>该项目现阶段投资均由企业自筹。</w:t>
      </w:r>
    </w:p>
    <w:p w:rsidR="00CE2572" w14:paraId="39522F9A" w14:textId="2256CAEA">
      <w:pPr>
        <w:ind w:firstLine="600"/>
        <w:sectPr w:rsidSect="00A02F19">
          <w:headerReference w:type="default" r:id="rId5"/>
          <w:type w:val="nextPage"/>
          <w:pgSz w:w="12240" w:h="15840"/>
          <w:pgMar w:top="1800" w:right="1200" w:bottom="1200" w:left="1200" w:header="720" w:footer="720" w:gutter="0"/>
          <w:pgNumType w:start="2"/>
          <w:cols w:space="720"/>
          <w:titlePg w:val="0"/>
          <w:docGrid w:linePitch="360"/>
        </w:sectPr>
      </w:pPr>
      <w:r>
        <w:rPr>
          <w:rFonts w:ascii="仿宋" w:eastAsia="仿宋" w:hAnsi="仿宋" w:cs="仿宋"/>
          <w:b/>
          <w:bCs/>
          <w:noProof/>
          <w:sz w:val="30"/>
          <w:szCs w:val="30"/>
        </w:rPr>
        <w:pict>
          <v:shape id="PageShape2" o:spid="_x0000_s1026" type="#_x0000_t202" style="width:500pt;height:5pt;margin-top:787pt;margin-left:0;mso-wrap-style:square;position:absolute;visibility:hidden;z-index:251659264">
            <v:textbox>
              <w:txbxContent>
                <w:p w:rsidR="00CE2572" w:rsidRPr="00CE2572" w14:paraId="055D1E2F" w14:textId="605BB64E">
                  <w:pPr>
                    <w:rPr>
                      <w:rFonts w:ascii="黑体" w:eastAsia="黑体"/>
                      <w:sz w:val="24"/>
                    </w:rPr>
                  </w:pPr>
                  <w:r w:rsidRPr="00CE2572">
                    <w:rPr>
                      <w:rFonts w:ascii="黑体" w:eastAsia="黑体" w:hint="eastAsia"/>
                      <w:sz w:val="24"/>
                    </w:rPr>
                    <w:t>美容品项目可行性分析报告 全文共2页，当前为第2页。</w:t>
                  </w:r>
                </w:p>
              </w:txbxContent>
            </v:textbox>
          </v:shape>
        </w:pict>
      </w:r>
      <w:r>
        <w:rPr>
          <w:rFonts w:ascii="仿宋" w:eastAsia="仿宋" w:hAnsi="仿宋" w:cs="仿宋"/>
          <w:b/>
          <w:bCs/>
          <w:sz w:val="30"/>
          <w:szCs w:val="30"/>
        </w:rPr>
        <w:t>（十一）项目预期经济效益规划目标</w:t>
      </w:r>
    </w:p>
    <w:p w:rsidR="00CE2572" w14:paraId="20F90582" w14:textId="77777777">
      <w:pPr>
        <w:ind w:firstLine="600"/>
      </w:pPr>
      <w:r>
        <w:rPr>
          <w:rFonts w:ascii="仿宋" w:eastAsia="仿宋" w:hAnsi="仿宋" w:cs="仿宋"/>
          <w:sz w:val="30"/>
          <w:szCs w:val="30"/>
        </w:rPr>
        <w:t>预期达产年营业收入</w:t>
      </w:r>
      <w:r>
        <w:rPr>
          <w:rFonts w:ascii="仿宋" w:eastAsia="仿宋" w:hAnsi="仿宋" w:cs="仿宋"/>
          <w:sz w:val="30"/>
          <w:szCs w:val="30"/>
        </w:rPr>
        <w:t>12691.00</w:t>
      </w:r>
      <w:r>
        <w:rPr>
          <w:rFonts w:ascii="仿宋" w:eastAsia="仿宋" w:hAnsi="仿宋" w:cs="仿宋"/>
          <w:sz w:val="30"/>
          <w:szCs w:val="30"/>
        </w:rPr>
        <w:t>万元，总成本费用</w:t>
      </w:r>
      <w:r>
        <w:rPr>
          <w:rFonts w:ascii="仿宋" w:eastAsia="仿宋" w:hAnsi="仿宋" w:cs="仿宋"/>
          <w:sz w:val="30"/>
          <w:szCs w:val="30"/>
        </w:rPr>
        <w:t>10103.09</w:t>
      </w:r>
      <w:r>
        <w:rPr>
          <w:rFonts w:ascii="仿宋" w:eastAsia="仿宋" w:hAnsi="仿宋" w:cs="仿宋"/>
          <w:sz w:val="30"/>
          <w:szCs w:val="30"/>
        </w:rPr>
        <w:t>万元，税金及附加</w:t>
      </w:r>
      <w:r>
        <w:rPr>
          <w:rFonts w:ascii="仿宋" w:eastAsia="仿宋" w:hAnsi="仿宋" w:cs="仿宋"/>
          <w:sz w:val="30"/>
          <w:szCs w:val="30"/>
        </w:rPr>
        <w:t>92.33</w:t>
      </w:r>
      <w:r>
        <w:rPr>
          <w:rFonts w:ascii="仿宋" w:eastAsia="仿宋" w:hAnsi="仿宋" w:cs="仿宋"/>
          <w:sz w:val="30"/>
          <w:szCs w:val="30"/>
        </w:rPr>
        <w:t>万元，利润总额</w:t>
      </w:r>
      <w:r>
        <w:rPr>
          <w:rFonts w:ascii="仿宋" w:eastAsia="仿宋" w:hAnsi="仿宋" w:cs="仿宋"/>
          <w:sz w:val="30"/>
          <w:szCs w:val="30"/>
        </w:rPr>
        <w:t>2587.91</w:t>
      </w:r>
      <w:r>
        <w:rPr>
          <w:rFonts w:ascii="仿宋" w:eastAsia="仿宋" w:hAnsi="仿宋" w:cs="仿宋"/>
          <w:sz w:val="30"/>
          <w:szCs w:val="30"/>
        </w:rPr>
        <w:t>万元，利税总额</w:t>
      </w:r>
      <w:r>
        <w:rPr>
          <w:rFonts w:ascii="仿宋" w:eastAsia="仿宋" w:hAnsi="仿宋" w:cs="仿宋"/>
          <w:sz w:val="30"/>
          <w:szCs w:val="30"/>
        </w:rPr>
        <w:t>3037.19</w:t>
      </w:r>
      <w:r>
        <w:rPr>
          <w:rFonts w:ascii="仿宋" w:eastAsia="仿宋" w:hAnsi="仿宋" w:cs="仿宋"/>
          <w:sz w:val="30"/>
          <w:szCs w:val="30"/>
        </w:rPr>
        <w:t>万元，税后净利润</w:t>
      </w:r>
      <w:r>
        <w:rPr>
          <w:rFonts w:ascii="仿宋" w:eastAsia="仿宋" w:hAnsi="仿宋" w:cs="仿宋"/>
          <w:sz w:val="30"/>
          <w:szCs w:val="30"/>
        </w:rPr>
        <w:t>1940.93</w:t>
      </w:r>
      <w:r>
        <w:rPr>
          <w:rFonts w:ascii="仿宋" w:eastAsia="仿宋" w:hAnsi="仿宋" w:cs="仿宋"/>
          <w:sz w:val="30"/>
          <w:szCs w:val="30"/>
        </w:rPr>
        <w:t>万元，达产年纳税总额</w:t>
      </w:r>
      <w:r>
        <w:rPr>
          <w:rFonts w:ascii="仿宋" w:eastAsia="仿宋" w:hAnsi="仿宋" w:cs="仿宋"/>
          <w:sz w:val="30"/>
          <w:szCs w:val="30"/>
        </w:rPr>
        <w:t>1096.26</w:t>
      </w:r>
      <w:r>
        <w:rPr>
          <w:rFonts w:ascii="仿宋" w:eastAsia="仿宋" w:hAnsi="仿宋" w:cs="仿宋"/>
          <w:sz w:val="30"/>
          <w:szCs w:val="30"/>
        </w:rPr>
        <w:t>万元；达产年投资利润率</w:t>
      </w:r>
      <w:r>
        <w:rPr>
          <w:rFonts w:ascii="仿宋" w:eastAsia="仿宋" w:hAnsi="仿宋" w:cs="仿宋"/>
          <w:sz w:val="30"/>
          <w:szCs w:val="30"/>
        </w:rPr>
        <w:t>53.34%</w:t>
      </w:r>
      <w:r>
        <w:rPr>
          <w:rFonts w:ascii="仿宋" w:eastAsia="仿宋" w:hAnsi="仿宋" w:cs="仿宋"/>
          <w:sz w:val="30"/>
          <w:szCs w:val="30"/>
        </w:rPr>
        <w:t>，投资利税率</w:t>
      </w:r>
      <w:r>
        <w:rPr>
          <w:rFonts w:ascii="仿宋" w:eastAsia="仿宋" w:hAnsi="仿宋" w:cs="仿宋"/>
          <w:sz w:val="30"/>
          <w:szCs w:val="30"/>
        </w:rPr>
        <w:t>62.60%</w:t>
      </w:r>
      <w:r>
        <w:rPr>
          <w:rFonts w:ascii="仿宋" w:eastAsia="仿宋" w:hAnsi="仿宋" w:cs="仿宋"/>
          <w:sz w:val="30"/>
          <w:szCs w:val="30"/>
        </w:rPr>
        <w:t>，投资回报率</w:t>
      </w:r>
      <w:r>
        <w:rPr>
          <w:rFonts w:ascii="仿宋" w:eastAsia="仿宋" w:hAnsi="仿宋" w:cs="仿宋"/>
          <w:sz w:val="30"/>
          <w:szCs w:val="30"/>
        </w:rPr>
        <w:t>40.00%</w:t>
      </w:r>
      <w:r>
        <w:rPr>
          <w:rFonts w:ascii="仿宋" w:eastAsia="仿宋" w:hAnsi="仿宋" w:cs="仿宋"/>
          <w:sz w:val="30"/>
          <w:szCs w:val="30"/>
        </w:rPr>
        <w:t>，全部投资回收期</w:t>
      </w:r>
      <w:r>
        <w:rPr>
          <w:rFonts w:ascii="仿宋" w:eastAsia="仿宋" w:hAnsi="仿宋" w:cs="仿宋"/>
          <w:sz w:val="30"/>
          <w:szCs w:val="30"/>
        </w:rPr>
        <w:t>4.00</w:t>
      </w:r>
      <w:r>
        <w:rPr>
          <w:rFonts w:ascii="仿宋" w:eastAsia="仿宋" w:hAnsi="仿宋" w:cs="仿宋"/>
          <w:sz w:val="30"/>
          <w:szCs w:val="30"/>
        </w:rPr>
        <w:t>年，提供就业职位</w:t>
      </w:r>
      <w:r>
        <w:rPr>
          <w:rFonts w:ascii="仿宋" w:eastAsia="仿宋" w:hAnsi="仿宋" w:cs="仿宋"/>
          <w:sz w:val="30"/>
          <w:szCs w:val="30"/>
        </w:rPr>
        <w:t>186</w:t>
      </w:r>
      <w:r>
        <w:rPr>
          <w:rFonts w:ascii="仿宋" w:eastAsia="仿宋" w:hAnsi="仿宋" w:cs="仿宋"/>
          <w:sz w:val="30"/>
          <w:szCs w:val="30"/>
        </w:rPr>
        <w:t>个。</w:t>
      </w:r>
    </w:p>
    <w:p w:rsidR="00CE2572" w14:paraId="0C55088C" w14:textId="77777777">
      <w:pPr>
        <w:ind w:firstLine="600"/>
      </w:pPr>
      <w:r>
        <w:rPr>
          <w:rFonts w:ascii="仿宋" w:eastAsia="仿宋" w:hAnsi="仿宋" w:cs="仿宋"/>
          <w:b/>
          <w:bCs/>
          <w:sz w:val="30"/>
          <w:szCs w:val="30"/>
        </w:rPr>
        <w:t>（十二）进度规划</w:t>
      </w:r>
    </w:p>
    <w:p w:rsidR="00CE2572" w14:paraId="35359ECE" w14:textId="77777777">
      <w:pPr>
        <w:ind w:firstLine="600"/>
      </w:pPr>
      <w:r>
        <w:rPr>
          <w:rFonts w:ascii="仿宋" w:eastAsia="仿宋" w:hAnsi="仿宋" w:cs="仿宋"/>
          <w:sz w:val="30"/>
          <w:szCs w:val="30"/>
        </w:rPr>
        <w:t>本期工程项目建设期限规划</w:t>
      </w:r>
      <w:r>
        <w:rPr>
          <w:rFonts w:ascii="仿宋" w:eastAsia="仿宋" w:hAnsi="仿宋" w:cs="仿宋"/>
          <w:sz w:val="30"/>
          <w:szCs w:val="30"/>
        </w:rPr>
        <w:t>12</w:t>
      </w:r>
      <w:r>
        <w:rPr>
          <w:rFonts w:ascii="仿宋" w:eastAsia="仿宋" w:hAnsi="仿宋" w:cs="仿宋"/>
          <w:sz w:val="30"/>
          <w:szCs w:val="30"/>
        </w:rPr>
        <w:t>个月。</w:t>
      </w:r>
    </w:p>
    <w:p w:rsidR="00CE2572" w14:paraId="651A044C" w14:textId="77777777">
      <w:pPr>
        <w:ind w:firstLine="600"/>
      </w:pPr>
    </w:p>
    <w:p w:rsidR="00CE2572" w14:paraId="3223D20B" w14:textId="77777777">
      <w:r>
        <w:rPr>
          <w:rFonts w:ascii="仿宋" w:eastAsia="仿宋" w:hAnsi="仿宋" w:cs="仿宋"/>
          <w:b/>
          <w:bCs/>
          <w:sz w:val="32"/>
          <w:szCs w:val="32"/>
        </w:rPr>
        <w:t>二、项目评价</w:t>
      </w:r>
    </w:p>
    <w:p w:rsidR="00CE2572" w14:paraId="233DC232" w14:textId="77777777">
      <w:pPr>
        <w:ind w:firstLine="600"/>
      </w:pPr>
      <w:r>
        <w:rPr>
          <w:rFonts w:ascii="仿宋" w:eastAsia="仿宋" w:hAnsi="仿宋" w:cs="仿宋"/>
          <w:sz w:val="30"/>
          <w:szCs w:val="30"/>
        </w:rPr>
        <w:t>1</w:t>
      </w:r>
      <w:r>
        <w:rPr>
          <w:rFonts w:ascii="仿宋" w:eastAsia="仿宋" w:hAnsi="仿宋" w:cs="仿宋"/>
          <w:sz w:val="30"/>
          <w:szCs w:val="30"/>
        </w:rPr>
        <w:t>、本期工程项目符合国家产业发展政策和规划要求，符合</w:t>
      </w:r>
      <w:r>
        <w:rPr>
          <w:rFonts w:ascii="仿宋" w:eastAsia="仿宋" w:hAnsi="仿宋" w:cs="仿宋"/>
          <w:sz w:val="30"/>
          <w:szCs w:val="30"/>
        </w:rPr>
        <w:t>xxx</w:t>
      </w:r>
      <w:r>
        <w:rPr>
          <w:rFonts w:ascii="仿宋" w:eastAsia="仿宋" w:hAnsi="仿宋" w:cs="仿宋"/>
          <w:sz w:val="30"/>
          <w:szCs w:val="30"/>
        </w:rPr>
        <w:t>产业园及</w:t>
      </w:r>
      <w:r>
        <w:rPr>
          <w:rFonts w:ascii="仿宋" w:eastAsia="仿宋" w:hAnsi="仿宋" w:cs="仿宋"/>
          <w:sz w:val="30"/>
          <w:szCs w:val="30"/>
        </w:rPr>
        <w:t>xxx</w:t>
      </w:r>
      <w:r>
        <w:rPr>
          <w:rFonts w:ascii="仿宋" w:eastAsia="仿宋" w:hAnsi="仿宋" w:cs="仿宋"/>
          <w:sz w:val="30"/>
          <w:szCs w:val="30"/>
        </w:rPr>
        <w:t>产业园美容品行业布局和结构调整政策；项目的建设对促进</w:t>
      </w:r>
      <w:r>
        <w:rPr>
          <w:rFonts w:ascii="仿宋" w:eastAsia="仿宋" w:hAnsi="仿宋" w:cs="仿宋"/>
          <w:sz w:val="30"/>
          <w:szCs w:val="30"/>
        </w:rPr>
        <w:t>xxx</w:t>
      </w:r>
      <w:r>
        <w:rPr>
          <w:rFonts w:ascii="仿宋" w:eastAsia="仿宋" w:hAnsi="仿宋" w:cs="仿宋"/>
          <w:sz w:val="30"/>
          <w:szCs w:val="30"/>
        </w:rPr>
        <w:t>产业园美容品产业结构、技术结构、组织结构、产品结构的调整优化有着积极的推动意义。</w:t>
      </w:r>
    </w:p>
    <w:p w:rsidR="00CE2572" w14:paraId="134FB59C" w14:textId="77777777">
      <w:pPr>
        <w:ind w:firstLine="600"/>
      </w:pPr>
      <w:r>
        <w:rPr>
          <w:rFonts w:ascii="仿宋" w:eastAsia="仿宋" w:hAnsi="仿宋" w:cs="仿宋"/>
          <w:sz w:val="30"/>
          <w:szCs w:val="30"/>
        </w:rPr>
        <w:t>2</w:t>
      </w:r>
      <w:r>
        <w:rPr>
          <w:rFonts w:ascii="仿宋" w:eastAsia="仿宋" w:hAnsi="仿宋" w:cs="仿宋"/>
          <w:sz w:val="30"/>
          <w:szCs w:val="30"/>
        </w:rPr>
        <w:t>、</w:t>
      </w:r>
      <w:r>
        <w:rPr>
          <w:rFonts w:ascii="仿宋" w:eastAsia="仿宋" w:hAnsi="仿宋" w:cs="仿宋"/>
          <w:sz w:val="30"/>
          <w:szCs w:val="30"/>
        </w:rPr>
        <w:t>xxx</w:t>
      </w:r>
      <w:r>
        <w:rPr>
          <w:rFonts w:ascii="仿宋" w:eastAsia="仿宋" w:hAnsi="仿宋" w:cs="仿宋"/>
          <w:sz w:val="30"/>
          <w:szCs w:val="30"/>
        </w:rPr>
        <w:t>集团为适应国内外市场需求，拟建</w:t>
      </w:r>
      <w:r>
        <w:rPr>
          <w:rFonts w:ascii="仿宋" w:eastAsia="仿宋" w:hAnsi="仿宋" w:cs="仿宋"/>
          <w:sz w:val="30"/>
          <w:szCs w:val="30"/>
        </w:rPr>
        <w:t>“</w:t>
      </w:r>
      <w:r>
        <w:rPr>
          <w:rFonts w:ascii="仿宋" w:eastAsia="仿宋" w:hAnsi="仿宋" w:cs="仿宋"/>
          <w:sz w:val="30"/>
          <w:szCs w:val="30"/>
        </w:rPr>
        <w:t>美容品项目</w:t>
      </w:r>
      <w:r>
        <w:rPr>
          <w:rFonts w:ascii="仿宋" w:eastAsia="仿宋" w:hAnsi="仿宋" w:cs="仿宋"/>
          <w:sz w:val="30"/>
          <w:szCs w:val="30"/>
        </w:rPr>
        <w:t>”</w:t>
      </w:r>
      <w:r>
        <w:rPr>
          <w:rFonts w:ascii="仿宋" w:eastAsia="仿宋" w:hAnsi="仿宋" w:cs="仿宋"/>
          <w:sz w:val="30"/>
          <w:szCs w:val="30"/>
        </w:rPr>
        <w:t>，本期工程项目的建设能够有力促进</w:t>
      </w:r>
      <w:r>
        <w:rPr>
          <w:rFonts w:ascii="仿宋" w:eastAsia="仿宋" w:hAnsi="仿宋" w:cs="仿宋"/>
          <w:sz w:val="30"/>
          <w:szCs w:val="30"/>
        </w:rPr>
        <w:t>xxx</w:t>
      </w:r>
      <w:r>
        <w:rPr>
          <w:rFonts w:ascii="仿宋" w:eastAsia="仿宋" w:hAnsi="仿宋" w:cs="仿宋"/>
          <w:sz w:val="30"/>
          <w:szCs w:val="30"/>
        </w:rPr>
        <w:t>产业园经济发展，为社会提供就业职位</w:t>
      </w:r>
      <w:r>
        <w:rPr>
          <w:rFonts w:ascii="仿宋" w:eastAsia="仿宋" w:hAnsi="仿宋" w:cs="仿宋"/>
          <w:sz w:val="30"/>
          <w:szCs w:val="30"/>
        </w:rPr>
        <w:t>186</w:t>
      </w:r>
      <w:r>
        <w:rPr>
          <w:rFonts w:ascii="仿宋" w:eastAsia="仿宋" w:hAnsi="仿宋" w:cs="仿宋"/>
          <w:sz w:val="30"/>
          <w:szCs w:val="30"/>
        </w:rPr>
        <w:t>个，达产年纳税总额</w:t>
      </w:r>
      <w:r>
        <w:rPr>
          <w:rFonts w:ascii="仿宋" w:eastAsia="仿宋" w:hAnsi="仿宋" w:cs="仿宋"/>
          <w:sz w:val="30"/>
          <w:szCs w:val="30"/>
        </w:rPr>
        <w:t>1096.26</w:t>
      </w:r>
      <w:r>
        <w:rPr>
          <w:rFonts w:ascii="仿宋" w:eastAsia="仿宋" w:hAnsi="仿宋" w:cs="仿宋"/>
          <w:sz w:val="30"/>
          <w:szCs w:val="30"/>
        </w:rPr>
        <w:t>万元，可以促进</w:t>
      </w:r>
      <w:r>
        <w:rPr>
          <w:rFonts w:ascii="仿宋" w:eastAsia="仿宋" w:hAnsi="仿宋" w:cs="仿宋"/>
          <w:sz w:val="30"/>
          <w:szCs w:val="30"/>
        </w:rPr>
        <w:t>xxx</w:t>
      </w:r>
      <w:r>
        <w:rPr>
          <w:rFonts w:ascii="仿宋" w:eastAsia="仿宋" w:hAnsi="仿宋" w:cs="仿宋"/>
          <w:sz w:val="30"/>
          <w:szCs w:val="30"/>
        </w:rPr>
        <w:t>产业园区域经济的繁荣发展和社会稳定，为地方财政收入做出积极的贡献。</w:t>
      </w:r>
    </w:p>
    <w:p w:rsidR="00CE2572" w14:paraId="73F6D30C" w14:textId="396DC83F">
      <w:pPr>
        <w:ind w:firstLine="600"/>
        <w:sectPr w:rsidSect="00A02F19">
          <w:headerReference w:type="default" r:id="rId6"/>
          <w:type w:val="nextPage"/>
          <w:pgSz w:w="12240" w:h="15840"/>
          <w:pgMar w:top="1800" w:right="1200" w:bottom="1200" w:left="1200" w:header="720" w:footer="720" w:gutter="0"/>
          <w:pgNumType w:start="3"/>
          <w:cols w:space="720"/>
          <w:titlePg w:val="0"/>
          <w:docGrid w:linePitch="360"/>
        </w:sectPr>
      </w:pPr>
      <w:r>
        <w:rPr>
          <w:rFonts w:ascii="仿宋" w:eastAsia="仿宋" w:hAnsi="仿宋" w:cs="仿宋"/>
          <w:noProof/>
          <w:sz w:val="30"/>
          <w:szCs w:val="30"/>
        </w:rPr>
        <w:pict>
          <v:shape id="PageShape3" o:spid="_x0000_s1027" type="#_x0000_t202" style="width:500pt;height:5pt;margin-top:787pt;margin-left:0;mso-wrap-style:square;position:absolute;visibility:hidden;z-index:251660288">
            <v:textbox>
              <w:txbxContent>
                <w:p w:rsidR="00CE2572" w:rsidRPr="00CE2572" w14:paraId="5D61C343" w14:textId="0A8CC85F">
                  <w:pPr>
                    <w:rPr>
                      <w:rFonts w:ascii="黑体" w:eastAsia="黑体"/>
                      <w:sz w:val="24"/>
                    </w:rPr>
                  </w:pPr>
                  <w:r w:rsidRPr="00CE2572">
                    <w:rPr>
                      <w:rFonts w:ascii="黑体" w:eastAsia="黑体" w:hint="eastAsia"/>
                      <w:sz w:val="24"/>
                    </w:rPr>
                    <w:t>美容品项目可行性分析报告 全文共3页，当前为第3页。</w:t>
                  </w:r>
                </w:p>
              </w:txbxContent>
            </v:textbox>
          </v:shape>
        </w:pict>
      </w:r>
      <w:r>
        <w:rPr>
          <w:rFonts w:ascii="仿宋" w:eastAsia="仿宋" w:hAnsi="仿宋" w:cs="仿宋"/>
          <w:sz w:val="30"/>
          <w:szCs w:val="30"/>
        </w:rPr>
        <w:t>3</w:t>
      </w:r>
      <w:r>
        <w:rPr>
          <w:rFonts w:ascii="仿宋" w:eastAsia="仿宋" w:hAnsi="仿宋" w:cs="仿宋"/>
          <w:sz w:val="30"/>
          <w:szCs w:val="30"/>
        </w:rPr>
        <w:t>、项目达产年投资利润率</w:t>
      </w:r>
      <w:r>
        <w:rPr>
          <w:rFonts w:ascii="仿宋" w:eastAsia="仿宋" w:hAnsi="仿宋" w:cs="仿宋"/>
          <w:sz w:val="30"/>
          <w:szCs w:val="30"/>
        </w:rPr>
        <w:t>53.34%</w:t>
      </w:r>
      <w:r>
        <w:rPr>
          <w:rFonts w:ascii="仿宋" w:eastAsia="仿宋" w:hAnsi="仿宋" w:cs="仿宋"/>
          <w:sz w:val="30"/>
          <w:szCs w:val="30"/>
        </w:rPr>
        <w:t>，投资利税率</w:t>
      </w:r>
      <w:r>
        <w:rPr>
          <w:rFonts w:ascii="仿宋" w:eastAsia="仿宋" w:hAnsi="仿宋" w:cs="仿宋"/>
          <w:sz w:val="30"/>
          <w:szCs w:val="30"/>
        </w:rPr>
        <w:t>62.60%</w:t>
      </w:r>
      <w:r>
        <w:rPr>
          <w:rFonts w:ascii="仿宋" w:eastAsia="仿宋" w:hAnsi="仿宋" w:cs="仿宋"/>
          <w:sz w:val="30"/>
          <w:szCs w:val="30"/>
        </w:rPr>
        <w:t>，全部投资回报率</w:t>
      </w:r>
      <w:r>
        <w:rPr>
          <w:rFonts w:ascii="仿宋" w:eastAsia="仿宋" w:hAnsi="仿宋" w:cs="仿宋"/>
          <w:sz w:val="30"/>
          <w:szCs w:val="30"/>
        </w:rPr>
        <w:t>40.00%</w:t>
      </w:r>
      <w:r>
        <w:rPr>
          <w:rFonts w:ascii="仿宋" w:eastAsia="仿宋" w:hAnsi="仿宋" w:cs="仿宋"/>
          <w:sz w:val="30"/>
          <w:szCs w:val="30"/>
        </w:rPr>
        <w:t>，全部投资回收期</w:t>
      </w:r>
      <w:r>
        <w:rPr>
          <w:rFonts w:ascii="仿宋" w:eastAsia="仿宋" w:hAnsi="仿宋" w:cs="仿宋"/>
          <w:sz w:val="30"/>
          <w:szCs w:val="30"/>
        </w:rPr>
        <w:t>4.00</w:t>
      </w:r>
      <w:r>
        <w:rPr>
          <w:rFonts w:ascii="仿宋" w:eastAsia="仿宋" w:hAnsi="仿宋" w:cs="仿宋"/>
          <w:sz w:val="30"/>
          <w:szCs w:val="30"/>
        </w:rPr>
        <w:t>年，固定资产投资回收期</w:t>
      </w:r>
      <w:r>
        <w:rPr>
          <w:rFonts w:ascii="仿宋" w:eastAsia="仿宋" w:hAnsi="仿宋" w:cs="仿宋"/>
          <w:sz w:val="30"/>
          <w:szCs w:val="30"/>
        </w:rPr>
        <w:t>4.00</w:t>
      </w:r>
      <w:r>
        <w:rPr>
          <w:rFonts w:ascii="仿宋" w:eastAsia="仿宋" w:hAnsi="仿宋" w:cs="仿宋"/>
          <w:sz w:val="30"/>
          <w:szCs w:val="30"/>
        </w:rPr>
        <w:t>年（含建设期），项目具有较强的盈利能力和抗风险能力。</w:t>
      </w:r>
    </w:p>
    <w:p w:rsidR="00CE2572" w14:paraId="5F0B6819" w14:textId="77777777">
      <w:pPr>
        <w:ind w:firstLine="600"/>
      </w:pPr>
      <w:r>
        <w:rPr>
          <w:rFonts w:ascii="仿宋" w:eastAsia="仿宋" w:hAnsi="仿宋" w:cs="仿宋"/>
          <w:sz w:val="30"/>
          <w:szCs w:val="30"/>
        </w:rPr>
        <w:t>制定和实施重点行业布局规划，修订产业转移指导目录，完善国家产业转移信息服务平台。将引导民间投资健康发展和促进民营企业转型升级纳入</w:t>
      </w:r>
      <w:r>
        <w:rPr>
          <w:rFonts w:ascii="仿宋" w:eastAsia="仿宋" w:hAnsi="仿宋" w:cs="仿宋"/>
          <w:sz w:val="30"/>
          <w:szCs w:val="30"/>
        </w:rPr>
        <w:t>“</w:t>
      </w:r>
      <w:r>
        <w:rPr>
          <w:rFonts w:ascii="仿宋" w:eastAsia="仿宋" w:hAnsi="仿宋" w:cs="仿宋"/>
          <w:sz w:val="30"/>
          <w:szCs w:val="30"/>
        </w:rPr>
        <w:t>中国制造</w:t>
      </w:r>
      <w:r>
        <w:rPr>
          <w:rFonts w:ascii="仿宋" w:eastAsia="仿宋" w:hAnsi="仿宋" w:cs="仿宋"/>
          <w:sz w:val="30"/>
          <w:szCs w:val="30"/>
        </w:rPr>
        <w:t>2025”</w:t>
      </w:r>
      <w:r>
        <w:rPr>
          <w:rFonts w:ascii="仿宋" w:eastAsia="仿宋" w:hAnsi="仿宋" w:cs="仿宋"/>
          <w:sz w:val="30"/>
          <w:szCs w:val="30"/>
        </w:rPr>
        <w:t>国家级示范区创建工作当中，及时总结推广地方先进经验。支持民营企业参与国家新型工业化产业示范基地的建设提升，参与国家新型工业化卓越提升计划和智慧集群建设，推动新型网络化协作组织的培育形成。（工业和信息化部）</w:t>
      </w:r>
    </w:p>
    <w:p w:rsidR="00CE2572" w14:paraId="53A560EC" w14:textId="77777777">
      <w:pPr>
        <w:ind w:firstLine="600"/>
      </w:pPr>
      <w:r>
        <w:rPr>
          <w:rFonts w:ascii="仿宋" w:eastAsia="仿宋" w:hAnsi="仿宋" w:cs="仿宋"/>
          <w:sz w:val="30"/>
          <w:szCs w:val="30"/>
        </w:rPr>
        <w:t>当前，我市产业发展水平走在全国前列，具备了跟进新一轮科技革命和产业变革的基础和条件，要抢抓重大机遇，在发展理念、生产模式和业态创新上以变应变、率先行动，打造产业竞争新优势。同时，尽管国际贸易投资方式转变将给我市外向型产业带来工业增速放缓、就业岗位减少、社会风险加大等挑战，但也带来倒逼淘汰落后行业及低附加值产业链环节、推动产业转型升级的机遇。</w:t>
      </w:r>
    </w:p>
    <w:p w:rsidR="00CE2572" w14:paraId="0A840F69" w14:textId="77777777">
      <w:r>
        <w:rPr>
          <w:rFonts w:ascii="仿宋" w:eastAsia="仿宋" w:hAnsi="仿宋" w:cs="仿宋"/>
          <w:b/>
          <w:bCs/>
          <w:sz w:val="32"/>
          <w:szCs w:val="32"/>
        </w:rPr>
        <w:t>三、主要经济指标</w:t>
      </w:r>
      <w:r>
        <w:br/>
      </w:r>
    </w:p>
    <w:p w:rsidR="00CE2572" w14:paraId="074FE22D" w14:textId="55EF8E9F">
      <w:pPr>
        <w:jc w:val="center"/>
      </w:pPr>
      <w:r>
        <w:rPr>
          <w:rFonts w:ascii="仿宋" w:eastAsia="仿宋" w:hAnsi="仿宋" w:cs="仿宋"/>
          <w:b/>
          <w:bCs/>
          <w:noProof/>
          <w:sz w:val="28"/>
          <w:szCs w:val="28"/>
        </w:rPr>
        <w:pict>
          <v:shape id="PageShape4" o:spid="_x0000_s1028" type="#_x0000_t202" style="width:500pt;height:5pt;margin-top:787pt;margin-left:0;mso-wrap-style:square;position:absolute;visibility:hidden;z-index:251661312">
            <v:textbox>
              <w:txbxContent>
                <w:p w:rsidR="00CE2572" w:rsidRPr="00CE2572" w14:paraId="37DCB232" w14:textId="28AD0620">
                  <w:pPr>
                    <w:rPr>
                      <w:rFonts w:ascii="黑体" w:eastAsia="黑体"/>
                      <w:sz w:val="24"/>
                    </w:rPr>
                  </w:pPr>
                  <w:r w:rsidRPr="00CE2572">
                    <w:rPr>
                      <w:rFonts w:ascii="黑体" w:eastAsia="黑体" w:hint="eastAsia"/>
                      <w:sz w:val="24"/>
                    </w:rPr>
                    <w:t>美容品项目可行性分析报告 全文共4页，当前为第4页。</w:t>
                  </w:r>
                </w:p>
              </w:txbxContent>
            </v:textbox>
          </v:shape>
        </w:pict>
      </w:r>
      <w:r>
        <w:rPr>
          <w:rFonts w:ascii="仿宋" w:eastAsia="仿宋" w:hAnsi="仿宋" w:cs="仿宋"/>
          <w:b/>
          <w:bCs/>
          <w:sz w:val="28"/>
          <w:szCs w:val="28"/>
        </w:rPr>
        <w:t>主要经济指标一览表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58DFD8D8"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2000" w:type="dxa"/>
            <w:shd w:val="clear" w:color="auto" w:fill="auto"/>
            <w:vAlign w:val="center"/>
          </w:tcPr>
          <w:p w:rsidR="00CE2572" w:rsidRPr="00722E63" w14:paraId="1EA48036" w14:textId="77777777">
            <w:r w:rsidRPr="00722E63">
              <w:rPr>
                <w:rFonts w:ascii="仿宋" w:eastAsia="仿宋" w:hAnsi="仿宋"/>
                <w:b/>
              </w:rPr>
              <w:t>序号</w:t>
            </w:r>
          </w:p>
        </w:tc>
        <w:tc>
          <w:tcPr>
            <w:tcW w:w="2000" w:type="dxa"/>
            <w:shd w:val="clear" w:color="auto" w:fill="auto"/>
            <w:vAlign w:val="center"/>
          </w:tcPr>
          <w:p w:rsidR="00CE2572" w:rsidRPr="00722E63" w14:paraId="27D7635F" w14:textId="77777777">
            <w:r w:rsidRPr="00722E63">
              <w:rPr>
                <w:rFonts w:ascii="仿宋" w:eastAsia="仿宋" w:hAnsi="仿宋"/>
                <w:b/>
              </w:rPr>
              <w:t>项目</w:t>
            </w:r>
          </w:p>
        </w:tc>
        <w:tc>
          <w:tcPr>
            <w:tcW w:w="2000" w:type="dxa"/>
            <w:shd w:val="clear" w:color="auto" w:fill="auto"/>
            <w:vAlign w:val="center"/>
          </w:tcPr>
          <w:p w:rsidR="00CE2572" w:rsidRPr="00722E63" w14:paraId="0D0BFF7E" w14:textId="77777777">
            <w:r w:rsidRPr="00722E63">
              <w:rPr>
                <w:rFonts w:ascii="仿宋" w:eastAsia="仿宋" w:hAnsi="仿宋"/>
                <w:b/>
              </w:rPr>
              <w:t>单位</w:t>
            </w:r>
          </w:p>
        </w:tc>
        <w:tc>
          <w:tcPr>
            <w:tcW w:w="2000" w:type="dxa"/>
            <w:shd w:val="clear" w:color="auto" w:fill="auto"/>
            <w:vAlign w:val="center"/>
          </w:tcPr>
          <w:p w:rsidR="00CE2572" w:rsidRPr="00722E63" w14:paraId="20553F4B" w14:textId="77777777">
            <w:r w:rsidRPr="00722E63">
              <w:rPr>
                <w:rFonts w:ascii="仿宋" w:eastAsia="仿宋" w:hAnsi="仿宋"/>
                <w:b/>
              </w:rPr>
              <w:t>指标</w:t>
            </w:r>
          </w:p>
        </w:tc>
        <w:tc>
          <w:tcPr>
            <w:tcW w:w="2000" w:type="dxa"/>
            <w:shd w:val="clear" w:color="auto" w:fill="auto"/>
            <w:vAlign w:val="center"/>
          </w:tcPr>
          <w:p w:rsidR="00CE2572" w:rsidRPr="00722E63" w14:paraId="0169F4C5" w14:textId="77777777">
            <w:r w:rsidRPr="00722E63">
              <w:rPr>
                <w:rFonts w:ascii="仿宋" w:eastAsia="仿宋" w:hAnsi="仿宋"/>
                <w:b/>
              </w:rPr>
              <w:t>备注</w:t>
            </w:r>
          </w:p>
        </w:tc>
      </w:tr>
      <w:tr w14:paraId="61963D20" w14:textId="77777777" w:rsidTr="007F1D13">
        <w:tblPrEx>
          <w:tblW w:w="0" w:type="auto"/>
          <w:tblLook w:val="04A0"/>
        </w:tblPrEx>
        <w:tc>
          <w:tcPr>
            <w:tcW w:w="0" w:type="dxa"/>
            <w:shd w:val="clear" w:color="auto" w:fill="auto"/>
            <w:vAlign w:val="center"/>
          </w:tcPr>
          <w:p w:rsidR="00CE2572" w:rsidRPr="00722E63" w14:paraId="1E8EC7EA" w14:textId="77777777">
            <w:r w:rsidRPr="00722E63">
              <w:rPr>
                <w:rFonts w:ascii="仿宋" w:eastAsia="仿宋" w:hAnsi="仿宋"/>
                <w:sz w:val="20"/>
                <w:szCs w:val="20"/>
              </w:rPr>
              <w:t>1</w:t>
            </w:r>
          </w:p>
        </w:tc>
        <w:tc>
          <w:tcPr>
            <w:tcW w:w="0" w:type="dxa"/>
            <w:shd w:val="clear" w:color="auto" w:fill="auto"/>
            <w:vAlign w:val="center"/>
          </w:tcPr>
          <w:p w:rsidR="00CE2572" w:rsidRPr="00722E63" w14:paraId="66981B18" w14:textId="77777777">
            <w:r w:rsidRPr="00722E63">
              <w:rPr>
                <w:rFonts w:ascii="仿宋" w:eastAsia="仿宋" w:hAnsi="仿宋"/>
                <w:sz w:val="20"/>
                <w:szCs w:val="20"/>
              </w:rPr>
              <w:t>占地面积</w:t>
            </w:r>
          </w:p>
        </w:tc>
        <w:tc>
          <w:tcPr>
            <w:tcW w:w="0" w:type="dxa"/>
            <w:shd w:val="clear" w:color="auto" w:fill="auto"/>
            <w:vAlign w:val="center"/>
          </w:tcPr>
          <w:p w:rsidR="00CE2572" w:rsidRPr="00722E63" w14:paraId="745465AC" w14:textId="77777777">
            <w:r w:rsidRPr="00722E63">
              <w:rPr>
                <w:rFonts w:ascii="仿宋" w:eastAsia="仿宋" w:hAnsi="仿宋"/>
                <w:sz w:val="20"/>
                <w:szCs w:val="20"/>
              </w:rPr>
              <w:t>平方米</w:t>
            </w:r>
          </w:p>
        </w:tc>
        <w:tc>
          <w:tcPr>
            <w:tcW w:w="0" w:type="dxa"/>
            <w:shd w:val="clear" w:color="auto" w:fill="auto"/>
            <w:vAlign w:val="center"/>
          </w:tcPr>
          <w:p w:rsidR="00CE2572" w:rsidRPr="00722E63" w14:paraId="64CD5E49" w14:textId="77777777">
            <w:r w:rsidRPr="00722E63">
              <w:rPr>
                <w:rFonts w:ascii="仿宋" w:eastAsia="仿宋" w:hAnsi="仿宋"/>
                <w:sz w:val="20"/>
                <w:szCs w:val="20"/>
              </w:rPr>
              <w:t>12372.85</w:t>
            </w:r>
          </w:p>
        </w:tc>
        <w:tc>
          <w:tcPr>
            <w:tcW w:w="0" w:type="dxa"/>
            <w:shd w:val="clear" w:color="auto" w:fill="auto"/>
            <w:vAlign w:val="center"/>
          </w:tcPr>
          <w:p w:rsidR="00CE2572" w:rsidRPr="00722E63" w14:paraId="35A6F874" w14:textId="77777777">
            <w:r w:rsidRPr="00722E63">
              <w:rPr>
                <w:rFonts w:ascii="仿宋" w:eastAsia="仿宋" w:hAnsi="仿宋"/>
                <w:sz w:val="20"/>
                <w:szCs w:val="20"/>
              </w:rPr>
              <w:t>18.55</w:t>
            </w:r>
            <w:r w:rsidRPr="00722E63">
              <w:rPr>
                <w:rFonts w:ascii="仿宋" w:eastAsia="仿宋" w:hAnsi="仿宋"/>
                <w:sz w:val="20"/>
                <w:szCs w:val="20"/>
              </w:rPr>
              <w:t>亩</w:t>
            </w:r>
          </w:p>
        </w:tc>
      </w:tr>
      <w:tr w14:paraId="596B3CA6" w14:textId="77777777" w:rsidTr="007F1D13">
        <w:tblPrEx>
          <w:tblW w:w="0" w:type="auto"/>
          <w:tblLook w:val="04A0"/>
        </w:tblPrEx>
        <w:tc>
          <w:tcPr>
            <w:tcW w:w="0" w:type="dxa"/>
            <w:shd w:val="clear" w:color="auto" w:fill="auto"/>
            <w:vAlign w:val="center"/>
          </w:tcPr>
          <w:p w:rsidR="00CE2572" w:rsidRPr="00722E63" w14:paraId="5BB3DD4C" w14:textId="77777777">
            <w:r w:rsidRPr="00722E63">
              <w:rPr>
                <w:rFonts w:ascii="仿宋" w:eastAsia="仿宋" w:hAnsi="仿宋"/>
                <w:sz w:val="20"/>
                <w:szCs w:val="20"/>
              </w:rPr>
              <w:t>1.1</w:t>
            </w:r>
          </w:p>
        </w:tc>
        <w:tc>
          <w:tcPr>
            <w:tcW w:w="0" w:type="dxa"/>
            <w:shd w:val="clear" w:color="auto" w:fill="auto"/>
            <w:vAlign w:val="center"/>
          </w:tcPr>
          <w:p w:rsidR="00CE2572" w:rsidRPr="00722E63" w14:paraId="1E3DA34C" w14:textId="77777777">
            <w:r w:rsidRPr="00722E63">
              <w:rPr>
                <w:rFonts w:ascii="仿宋" w:eastAsia="仿宋" w:hAnsi="仿宋"/>
                <w:sz w:val="20"/>
                <w:szCs w:val="20"/>
              </w:rPr>
              <w:t>容积率</w:t>
            </w:r>
          </w:p>
        </w:tc>
        <w:tc>
          <w:tcPr>
            <w:tcW w:w="0" w:type="dxa"/>
            <w:shd w:val="clear" w:color="auto" w:fill="auto"/>
            <w:vAlign w:val="center"/>
          </w:tcPr>
          <w:p w:rsidR="00CE2572" w:rsidRPr="00722E63" w14:paraId="3DAE69A9" w14:textId="77777777"/>
        </w:tc>
        <w:tc>
          <w:tcPr>
            <w:tcW w:w="0" w:type="dxa"/>
            <w:shd w:val="clear" w:color="auto" w:fill="auto"/>
            <w:vAlign w:val="center"/>
          </w:tcPr>
          <w:p w:rsidR="00CE2572" w:rsidRPr="00722E63" w14:paraId="67184412" w14:textId="77777777">
            <w:r w:rsidRPr="00722E63">
              <w:rPr>
                <w:rFonts w:ascii="仿宋" w:eastAsia="仿宋" w:hAnsi="仿宋"/>
                <w:sz w:val="20"/>
                <w:szCs w:val="20"/>
              </w:rPr>
              <w:t>1.09</w:t>
            </w:r>
          </w:p>
        </w:tc>
        <w:tc>
          <w:tcPr>
            <w:tcW w:w="0" w:type="dxa"/>
            <w:shd w:val="clear" w:color="auto" w:fill="auto"/>
            <w:vAlign w:val="center"/>
          </w:tcPr>
          <w:p w:rsidR="00CE2572" w:rsidRPr="00722E63" w14:paraId="28F851EA" w14:textId="77777777"/>
        </w:tc>
      </w:tr>
      <w:tr w14:paraId="667070CD" w14:textId="77777777" w:rsidTr="007F1D13">
        <w:tblPrEx>
          <w:tblW w:w="0" w:type="auto"/>
          <w:tblLook w:val="04A0"/>
        </w:tblPrEx>
        <w:tc>
          <w:tcPr>
            <w:tcW w:w="0" w:type="dxa"/>
            <w:shd w:val="clear" w:color="auto" w:fill="auto"/>
            <w:vAlign w:val="center"/>
          </w:tcPr>
          <w:p w:rsidR="00CE2572" w:rsidRPr="00722E63" w14:paraId="02028074" w14:textId="77777777">
            <w:r w:rsidRPr="00722E63">
              <w:rPr>
                <w:rFonts w:ascii="仿宋" w:eastAsia="仿宋" w:hAnsi="仿宋"/>
                <w:sz w:val="20"/>
                <w:szCs w:val="20"/>
              </w:rPr>
              <w:t>1.2</w:t>
            </w:r>
          </w:p>
        </w:tc>
        <w:tc>
          <w:tcPr>
            <w:tcW w:w="0" w:type="dxa"/>
            <w:shd w:val="clear" w:color="auto" w:fill="auto"/>
            <w:vAlign w:val="center"/>
          </w:tcPr>
          <w:p w:rsidR="00CE2572" w:rsidRPr="00722E63" w14:paraId="350694F1" w14:textId="77777777">
            <w:r w:rsidRPr="00722E63">
              <w:rPr>
                <w:rFonts w:ascii="仿宋" w:eastAsia="仿宋" w:hAnsi="仿宋"/>
                <w:sz w:val="20"/>
                <w:szCs w:val="20"/>
              </w:rPr>
              <w:t>建筑系数</w:t>
            </w:r>
          </w:p>
        </w:tc>
        <w:tc>
          <w:tcPr>
            <w:tcW w:w="0" w:type="dxa"/>
            <w:shd w:val="clear" w:color="auto" w:fill="auto"/>
            <w:vAlign w:val="center"/>
          </w:tcPr>
          <w:p w:rsidR="00CE2572" w:rsidRPr="00722E63" w14:paraId="588CC13C" w14:textId="77777777"/>
        </w:tc>
        <w:tc>
          <w:tcPr>
            <w:tcW w:w="0" w:type="dxa"/>
            <w:shd w:val="clear" w:color="auto" w:fill="auto"/>
            <w:vAlign w:val="center"/>
          </w:tcPr>
          <w:p w:rsidR="00CE2572" w:rsidRPr="00722E63" w14:paraId="2ADE09EB" w14:textId="77777777">
            <w:r w:rsidRPr="00722E63">
              <w:rPr>
                <w:rFonts w:ascii="仿宋" w:eastAsia="仿宋" w:hAnsi="仿宋"/>
                <w:sz w:val="20"/>
                <w:szCs w:val="20"/>
              </w:rPr>
              <w:t>75.89%</w:t>
            </w:r>
          </w:p>
        </w:tc>
        <w:tc>
          <w:tcPr>
            <w:tcW w:w="0" w:type="dxa"/>
            <w:shd w:val="clear" w:color="auto" w:fill="auto"/>
            <w:vAlign w:val="center"/>
          </w:tcPr>
          <w:p w:rsidR="00CE2572" w:rsidRPr="00722E63" w14:paraId="232F3E29" w14:textId="77777777"/>
        </w:tc>
      </w:tr>
      <w:tr w14:paraId="277C7BD8" w14:textId="77777777" w:rsidTr="007F1D13">
        <w:tblPrEx>
          <w:tblW w:w="0" w:type="auto"/>
          <w:tblLook w:val="04A0"/>
        </w:tblPrEx>
        <w:tc>
          <w:tcPr>
            <w:tcW w:w="0" w:type="dxa"/>
            <w:shd w:val="clear" w:color="auto" w:fill="auto"/>
            <w:vAlign w:val="center"/>
          </w:tcPr>
          <w:p w:rsidR="00CE2572" w:rsidRPr="00722E63" w14:paraId="02A45460" w14:textId="77777777">
            <w:r w:rsidRPr="00722E63">
              <w:rPr>
                <w:rFonts w:ascii="仿宋" w:eastAsia="仿宋" w:hAnsi="仿宋"/>
                <w:sz w:val="20"/>
                <w:szCs w:val="20"/>
              </w:rPr>
              <w:t>1.3</w:t>
            </w:r>
          </w:p>
        </w:tc>
        <w:tc>
          <w:tcPr>
            <w:tcW w:w="0" w:type="dxa"/>
            <w:shd w:val="clear" w:color="auto" w:fill="auto"/>
            <w:vAlign w:val="center"/>
          </w:tcPr>
          <w:p w:rsidR="00CE2572" w:rsidRPr="00722E63" w14:paraId="75458990" w14:textId="77777777">
            <w:r w:rsidRPr="00722E63">
              <w:rPr>
                <w:rFonts w:ascii="仿宋" w:eastAsia="仿宋" w:hAnsi="仿宋"/>
                <w:sz w:val="20"/>
                <w:szCs w:val="20"/>
              </w:rPr>
              <w:t>投资强度</w:t>
            </w:r>
          </w:p>
        </w:tc>
        <w:tc>
          <w:tcPr>
            <w:tcW w:w="0" w:type="dxa"/>
            <w:shd w:val="clear" w:color="auto" w:fill="auto"/>
            <w:vAlign w:val="center"/>
          </w:tcPr>
          <w:p w:rsidR="00CE2572" w:rsidRPr="00722E63" w14:paraId="07BB5D58" w14:textId="77777777">
            <w:r w:rsidRPr="00722E63">
              <w:rPr>
                <w:rFonts w:ascii="仿宋" w:eastAsia="仿宋" w:hAnsi="仿宋"/>
                <w:sz w:val="20"/>
                <w:szCs w:val="20"/>
              </w:rPr>
              <w:t>万元</w:t>
            </w:r>
            <w:r w:rsidRPr="00722E63">
              <w:rPr>
                <w:rFonts w:ascii="仿宋" w:eastAsia="仿宋" w:hAnsi="仿宋"/>
                <w:sz w:val="20"/>
                <w:szCs w:val="20"/>
              </w:rPr>
              <w:t>/</w:t>
            </w:r>
            <w:r w:rsidRPr="00722E63">
              <w:rPr>
                <w:rFonts w:ascii="仿宋" w:eastAsia="仿宋" w:hAnsi="仿宋"/>
                <w:sz w:val="20"/>
                <w:szCs w:val="20"/>
              </w:rPr>
              <w:t>亩</w:t>
            </w:r>
          </w:p>
        </w:tc>
        <w:tc>
          <w:tcPr>
            <w:tcW w:w="0" w:type="dxa"/>
            <w:shd w:val="clear" w:color="auto" w:fill="auto"/>
            <w:vAlign w:val="center"/>
          </w:tcPr>
          <w:p w:rsidR="00CE2572" w:rsidRPr="00722E63" w14:paraId="39F89F1C" w14:textId="77777777">
            <w:r w:rsidRPr="00722E63">
              <w:rPr>
                <w:rFonts w:ascii="仿宋" w:eastAsia="仿宋" w:hAnsi="仿宋"/>
                <w:sz w:val="20"/>
                <w:szCs w:val="20"/>
              </w:rPr>
              <w:t>191.16</w:t>
            </w:r>
          </w:p>
        </w:tc>
        <w:tc>
          <w:tcPr>
            <w:tcW w:w="0" w:type="dxa"/>
            <w:shd w:val="clear" w:color="auto" w:fill="auto"/>
            <w:vAlign w:val="center"/>
          </w:tcPr>
          <w:p w:rsidR="00CE2572" w:rsidRPr="00722E63" w14:paraId="11FCBA1C" w14:textId="77777777"/>
        </w:tc>
      </w:tr>
      <w:tr w14:paraId="0945F050" w14:textId="77777777" w:rsidTr="007F1D13">
        <w:tblPrEx>
          <w:tblW w:w="0" w:type="auto"/>
          <w:tblLook w:val="04A0"/>
        </w:tblPrEx>
        <w:tc>
          <w:tcPr>
            <w:tcW w:w="0" w:type="dxa"/>
            <w:shd w:val="clear" w:color="auto" w:fill="auto"/>
            <w:vAlign w:val="center"/>
          </w:tcPr>
          <w:p w:rsidR="00CE2572" w:rsidRPr="00722E63" w14:paraId="6DA7E5BB" w14:textId="77777777">
            <w:r w:rsidRPr="00722E63">
              <w:rPr>
                <w:rFonts w:ascii="仿宋" w:eastAsia="仿宋" w:hAnsi="仿宋"/>
                <w:sz w:val="20"/>
                <w:szCs w:val="20"/>
              </w:rPr>
              <w:t>1.4</w:t>
            </w:r>
          </w:p>
        </w:tc>
        <w:tc>
          <w:tcPr>
            <w:tcW w:w="0" w:type="dxa"/>
            <w:shd w:val="clear" w:color="auto" w:fill="auto"/>
            <w:vAlign w:val="center"/>
          </w:tcPr>
          <w:p w:rsidR="00CE2572" w:rsidRPr="00722E63" w14:paraId="5D253616" w14:textId="77777777">
            <w:r w:rsidRPr="00722E63">
              <w:rPr>
                <w:rFonts w:ascii="仿宋" w:eastAsia="仿宋" w:hAnsi="仿宋"/>
                <w:sz w:val="20"/>
                <w:szCs w:val="20"/>
              </w:rPr>
              <w:t>基底面积</w:t>
            </w:r>
          </w:p>
        </w:tc>
        <w:tc>
          <w:tcPr>
            <w:tcW w:w="0" w:type="dxa"/>
            <w:shd w:val="clear" w:color="auto" w:fill="auto"/>
            <w:vAlign w:val="center"/>
          </w:tcPr>
          <w:p w:rsidR="00CE2572" w:rsidRPr="00722E63" w14:paraId="7798CD45" w14:textId="77777777">
            <w:r w:rsidRPr="00722E63">
              <w:rPr>
                <w:rFonts w:ascii="仿宋" w:eastAsia="仿宋" w:hAnsi="仿宋"/>
                <w:sz w:val="20"/>
                <w:szCs w:val="20"/>
              </w:rPr>
              <w:t>平方米</w:t>
            </w:r>
          </w:p>
        </w:tc>
        <w:tc>
          <w:tcPr>
            <w:tcW w:w="0" w:type="dxa"/>
            <w:shd w:val="clear" w:color="auto" w:fill="auto"/>
            <w:vAlign w:val="center"/>
          </w:tcPr>
          <w:p w:rsidR="00CE2572" w:rsidRPr="00722E63" w14:paraId="3C07C3C2" w14:textId="77777777">
            <w:r w:rsidRPr="00722E63">
              <w:rPr>
                <w:rFonts w:ascii="仿宋" w:eastAsia="仿宋" w:hAnsi="仿宋"/>
                <w:sz w:val="20"/>
                <w:szCs w:val="20"/>
              </w:rPr>
              <w:t>9389.76</w:t>
            </w:r>
          </w:p>
        </w:tc>
        <w:tc>
          <w:tcPr>
            <w:tcW w:w="0" w:type="dxa"/>
            <w:shd w:val="clear" w:color="auto" w:fill="auto"/>
            <w:vAlign w:val="center"/>
          </w:tcPr>
          <w:p w:rsidR="00CE2572" w:rsidRPr="00722E63" w14:paraId="10EDAE57" w14:textId="77777777"/>
        </w:tc>
      </w:tr>
      <w:tr w14:paraId="25120F95" w14:textId="77777777" w:rsidTr="007F1D13">
        <w:tblPrEx>
          <w:tblW w:w="0" w:type="auto"/>
          <w:tblLook w:val="04A0"/>
        </w:tblPrEx>
        <w:tc>
          <w:tcPr>
            <w:tcW w:w="0" w:type="dxa"/>
            <w:shd w:val="clear" w:color="auto" w:fill="auto"/>
            <w:vAlign w:val="center"/>
          </w:tcPr>
          <w:p w:rsidR="00CE2572" w:rsidRPr="00722E63" w14:paraId="5B20E316" w14:textId="77777777">
            <w:r w:rsidRPr="00722E63">
              <w:rPr>
                <w:rFonts w:ascii="仿宋" w:eastAsia="仿宋" w:hAnsi="仿宋"/>
                <w:sz w:val="20"/>
                <w:szCs w:val="20"/>
              </w:rPr>
              <w:t>1.5</w:t>
            </w:r>
          </w:p>
        </w:tc>
        <w:tc>
          <w:tcPr>
            <w:tcW w:w="0" w:type="dxa"/>
            <w:shd w:val="clear" w:color="auto" w:fill="auto"/>
            <w:vAlign w:val="center"/>
          </w:tcPr>
          <w:p w:rsidR="00CE2572" w:rsidRPr="00722E63" w14:paraId="17B49B69" w14:textId="77777777">
            <w:r w:rsidRPr="00722E63">
              <w:rPr>
                <w:rFonts w:ascii="仿宋" w:eastAsia="仿宋" w:hAnsi="仿宋"/>
                <w:sz w:val="20"/>
                <w:szCs w:val="20"/>
              </w:rPr>
              <w:t>总建筑面积</w:t>
            </w:r>
          </w:p>
        </w:tc>
        <w:tc>
          <w:tcPr>
            <w:tcW w:w="0" w:type="dxa"/>
            <w:shd w:val="clear" w:color="auto" w:fill="auto"/>
            <w:vAlign w:val="center"/>
          </w:tcPr>
          <w:p w:rsidR="00CE2572" w:rsidRPr="00722E63" w14:paraId="06BACB83" w14:textId="77777777">
            <w:r w:rsidRPr="00722E63">
              <w:rPr>
                <w:rFonts w:ascii="仿宋" w:eastAsia="仿宋" w:hAnsi="仿宋"/>
                <w:sz w:val="20"/>
                <w:szCs w:val="20"/>
              </w:rPr>
              <w:t>平方米</w:t>
            </w:r>
          </w:p>
        </w:tc>
        <w:tc>
          <w:tcPr>
            <w:tcW w:w="0" w:type="dxa"/>
            <w:shd w:val="clear" w:color="auto" w:fill="auto"/>
            <w:vAlign w:val="center"/>
          </w:tcPr>
          <w:p w:rsidR="00CE2572" w:rsidRPr="00722E63" w14:paraId="471E1530" w14:textId="77777777">
            <w:r w:rsidRPr="00722E63">
              <w:rPr>
                <w:rFonts w:ascii="仿宋" w:eastAsia="仿宋" w:hAnsi="仿宋"/>
                <w:sz w:val="20"/>
                <w:szCs w:val="20"/>
              </w:rPr>
              <w:t>13486.41</w:t>
            </w:r>
          </w:p>
        </w:tc>
        <w:tc>
          <w:tcPr>
            <w:tcW w:w="0" w:type="dxa"/>
            <w:shd w:val="clear" w:color="auto" w:fill="auto"/>
            <w:vAlign w:val="center"/>
          </w:tcPr>
          <w:p w:rsidR="00CE2572" w:rsidRPr="00722E63" w14:paraId="681FBFE8" w14:textId="77777777"/>
        </w:tc>
      </w:tr>
    </w:tbl>
    <w:p>
      <w:pPr>
        <w:sectPr w:rsidSect="00A02F19">
          <w:headerReference w:type="default" r:id="rId7"/>
          <w:type w:val="nextPage"/>
          <w:pgSz w:w="12240" w:h="15840"/>
          <w:pgMar w:top="1800" w:right="1200" w:bottom="1200" w:left="1200" w:header="720" w:footer="720" w:gutter="0"/>
          <w:pgNumType w:start="4"/>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7F3E3214"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CE2572" w:rsidRPr="00722E63" w14:paraId="40EC9AF9" w14:textId="77777777">
            <w:r w:rsidRPr="00722E63">
              <w:rPr>
                <w:rFonts w:ascii="仿宋" w:eastAsia="仿宋" w:hAnsi="仿宋"/>
                <w:sz w:val="20"/>
                <w:szCs w:val="20"/>
              </w:rPr>
              <w:t>1.6</w:t>
            </w:r>
          </w:p>
        </w:tc>
        <w:tc>
          <w:tcPr>
            <w:tcW w:w="0" w:type="dxa"/>
            <w:shd w:val="clear" w:color="auto" w:fill="auto"/>
            <w:vAlign w:val="center"/>
          </w:tcPr>
          <w:p w:rsidR="00CE2572" w:rsidRPr="00722E63" w14:paraId="5002261C" w14:textId="77777777">
            <w:r w:rsidRPr="00722E63">
              <w:rPr>
                <w:rFonts w:ascii="仿宋" w:eastAsia="仿宋" w:hAnsi="仿宋"/>
                <w:sz w:val="20"/>
                <w:szCs w:val="20"/>
              </w:rPr>
              <w:t>绿化面积</w:t>
            </w:r>
          </w:p>
        </w:tc>
        <w:tc>
          <w:tcPr>
            <w:tcW w:w="0" w:type="dxa"/>
            <w:shd w:val="clear" w:color="auto" w:fill="auto"/>
            <w:vAlign w:val="center"/>
          </w:tcPr>
          <w:p w:rsidR="00CE2572" w:rsidRPr="00722E63" w14:paraId="7D7CF056" w14:textId="77777777">
            <w:r w:rsidRPr="00722E63">
              <w:rPr>
                <w:rFonts w:ascii="仿宋" w:eastAsia="仿宋" w:hAnsi="仿宋"/>
                <w:sz w:val="20"/>
                <w:szCs w:val="20"/>
              </w:rPr>
              <w:t>平方米</w:t>
            </w:r>
          </w:p>
        </w:tc>
        <w:tc>
          <w:tcPr>
            <w:tcW w:w="0" w:type="dxa"/>
            <w:shd w:val="clear" w:color="auto" w:fill="auto"/>
            <w:vAlign w:val="center"/>
          </w:tcPr>
          <w:p w:rsidR="00CE2572" w:rsidRPr="00722E63" w14:paraId="3D1D1039" w14:textId="77777777">
            <w:r w:rsidRPr="00722E63">
              <w:rPr>
                <w:rFonts w:ascii="仿宋" w:eastAsia="仿宋" w:hAnsi="仿宋"/>
                <w:sz w:val="20"/>
                <w:szCs w:val="20"/>
              </w:rPr>
              <w:t>749.40</w:t>
            </w:r>
          </w:p>
        </w:tc>
        <w:tc>
          <w:tcPr>
            <w:tcW w:w="0" w:type="dxa"/>
            <w:shd w:val="clear" w:color="auto" w:fill="auto"/>
            <w:vAlign w:val="center"/>
          </w:tcPr>
          <w:p w:rsidR="00CE2572" w:rsidRPr="00722E63" w14:paraId="1F0433A6" w14:textId="77777777">
            <w:r w:rsidRPr="00722E63">
              <w:rPr>
                <w:rFonts w:ascii="仿宋" w:eastAsia="仿宋" w:hAnsi="仿宋"/>
                <w:sz w:val="20"/>
                <w:szCs w:val="20"/>
              </w:rPr>
              <w:t>绿化率</w:t>
            </w:r>
            <w:r w:rsidRPr="00722E63">
              <w:rPr>
                <w:rFonts w:ascii="仿宋" w:eastAsia="仿宋" w:hAnsi="仿宋"/>
                <w:sz w:val="20"/>
                <w:szCs w:val="20"/>
              </w:rPr>
              <w:t>5.56%</w:t>
            </w:r>
          </w:p>
        </w:tc>
      </w:tr>
      <w:tr w14:paraId="65646D54" w14:textId="77777777" w:rsidTr="007F1D13">
        <w:tblPrEx>
          <w:tblW w:w="0" w:type="auto"/>
          <w:tblLook w:val="04A0"/>
        </w:tblPrEx>
        <w:tc>
          <w:tcPr>
            <w:tcW w:w="0" w:type="dxa"/>
            <w:shd w:val="clear" w:color="auto" w:fill="auto"/>
            <w:vAlign w:val="center"/>
          </w:tcPr>
          <w:p w:rsidR="00CE2572" w:rsidRPr="00722E63" w14:paraId="1014341C" w14:textId="77777777">
            <w:r w:rsidRPr="00722E63">
              <w:rPr>
                <w:rFonts w:ascii="仿宋" w:eastAsia="仿宋" w:hAnsi="仿宋"/>
                <w:sz w:val="20"/>
                <w:szCs w:val="20"/>
              </w:rPr>
              <w:t>2</w:t>
            </w:r>
          </w:p>
        </w:tc>
        <w:tc>
          <w:tcPr>
            <w:tcW w:w="0" w:type="dxa"/>
            <w:shd w:val="clear" w:color="auto" w:fill="auto"/>
            <w:vAlign w:val="center"/>
          </w:tcPr>
          <w:p w:rsidR="00CE2572" w:rsidRPr="00722E63" w14:paraId="721FDFF9" w14:textId="77777777">
            <w:r w:rsidRPr="00722E63">
              <w:rPr>
                <w:rFonts w:ascii="仿宋" w:eastAsia="仿宋" w:hAnsi="仿宋"/>
                <w:sz w:val="20"/>
                <w:szCs w:val="20"/>
              </w:rPr>
              <w:t>总投资</w:t>
            </w:r>
          </w:p>
        </w:tc>
        <w:tc>
          <w:tcPr>
            <w:tcW w:w="0" w:type="dxa"/>
            <w:shd w:val="clear" w:color="auto" w:fill="auto"/>
            <w:vAlign w:val="center"/>
          </w:tcPr>
          <w:p w:rsidR="00CE2572" w:rsidRPr="00722E63" w14:paraId="4BE05070" w14:textId="77777777">
            <w:r w:rsidRPr="00722E63">
              <w:rPr>
                <w:rFonts w:ascii="仿宋" w:eastAsia="仿宋" w:hAnsi="仿宋"/>
                <w:sz w:val="20"/>
                <w:szCs w:val="20"/>
              </w:rPr>
              <w:t>万元</w:t>
            </w:r>
          </w:p>
        </w:tc>
        <w:tc>
          <w:tcPr>
            <w:tcW w:w="0" w:type="dxa"/>
            <w:shd w:val="clear" w:color="auto" w:fill="auto"/>
            <w:vAlign w:val="center"/>
          </w:tcPr>
          <w:p w:rsidR="00CE2572" w:rsidRPr="00722E63" w14:paraId="777AB1A0" w14:textId="77777777">
            <w:r w:rsidRPr="00722E63">
              <w:rPr>
                <w:rFonts w:ascii="仿宋" w:eastAsia="仿宋" w:hAnsi="仿宋"/>
                <w:sz w:val="20"/>
                <w:szCs w:val="20"/>
              </w:rPr>
              <w:t>4851.90</w:t>
            </w:r>
          </w:p>
        </w:tc>
        <w:tc>
          <w:tcPr>
            <w:tcW w:w="0" w:type="dxa"/>
            <w:shd w:val="clear" w:color="auto" w:fill="auto"/>
            <w:vAlign w:val="center"/>
          </w:tcPr>
          <w:p w:rsidR="00CE2572" w:rsidRPr="00722E63" w14:paraId="38FD3844" w14:textId="77777777"/>
        </w:tc>
      </w:tr>
      <w:tr w14:paraId="5494AE10" w14:textId="77777777" w:rsidTr="007F1D13">
        <w:tblPrEx>
          <w:tblW w:w="0" w:type="auto"/>
          <w:tblLook w:val="04A0"/>
        </w:tblPrEx>
        <w:tc>
          <w:tcPr>
            <w:tcW w:w="0" w:type="dxa"/>
            <w:shd w:val="clear" w:color="auto" w:fill="auto"/>
            <w:vAlign w:val="center"/>
          </w:tcPr>
          <w:p w:rsidR="00CE2572" w:rsidRPr="00722E63" w14:paraId="58C32D8B" w14:textId="77777777">
            <w:r w:rsidRPr="00722E63">
              <w:rPr>
                <w:rFonts w:ascii="仿宋" w:eastAsia="仿宋" w:hAnsi="仿宋"/>
                <w:sz w:val="20"/>
                <w:szCs w:val="20"/>
              </w:rPr>
              <w:t>2.1</w:t>
            </w:r>
          </w:p>
        </w:tc>
        <w:tc>
          <w:tcPr>
            <w:tcW w:w="0" w:type="dxa"/>
            <w:shd w:val="clear" w:color="auto" w:fill="auto"/>
            <w:vAlign w:val="center"/>
          </w:tcPr>
          <w:p w:rsidR="00CE2572" w:rsidRPr="00722E63" w14:paraId="52B71B44" w14:textId="77777777">
            <w:r w:rsidRPr="00722E63">
              <w:rPr>
                <w:rFonts w:ascii="仿宋" w:eastAsia="仿宋" w:hAnsi="仿宋"/>
                <w:sz w:val="20"/>
                <w:szCs w:val="20"/>
              </w:rPr>
              <w:t>固定资产投资</w:t>
            </w:r>
          </w:p>
        </w:tc>
        <w:tc>
          <w:tcPr>
            <w:tcW w:w="0" w:type="dxa"/>
            <w:shd w:val="clear" w:color="auto" w:fill="auto"/>
            <w:vAlign w:val="center"/>
          </w:tcPr>
          <w:p w:rsidR="00CE2572" w:rsidRPr="00722E63" w14:paraId="559DDD83" w14:textId="77777777">
            <w:r w:rsidRPr="00722E63">
              <w:rPr>
                <w:rFonts w:ascii="仿宋" w:eastAsia="仿宋" w:hAnsi="仿宋"/>
                <w:sz w:val="20"/>
                <w:szCs w:val="20"/>
              </w:rPr>
              <w:t>万元</w:t>
            </w:r>
          </w:p>
        </w:tc>
        <w:tc>
          <w:tcPr>
            <w:tcW w:w="0" w:type="dxa"/>
            <w:shd w:val="clear" w:color="auto" w:fill="auto"/>
            <w:vAlign w:val="center"/>
          </w:tcPr>
          <w:p w:rsidR="00CE2572" w:rsidRPr="00722E63" w14:paraId="2447D451" w14:textId="77777777">
            <w:r w:rsidRPr="00722E63">
              <w:rPr>
                <w:rFonts w:ascii="仿宋" w:eastAsia="仿宋" w:hAnsi="仿宋"/>
                <w:sz w:val="20"/>
                <w:szCs w:val="20"/>
              </w:rPr>
              <w:t>3546.02</w:t>
            </w:r>
          </w:p>
        </w:tc>
        <w:tc>
          <w:tcPr>
            <w:tcW w:w="0" w:type="dxa"/>
            <w:shd w:val="clear" w:color="auto" w:fill="auto"/>
            <w:vAlign w:val="center"/>
          </w:tcPr>
          <w:p w:rsidR="00CE2572" w:rsidRPr="00722E63" w14:paraId="72A8E637" w14:textId="77777777"/>
        </w:tc>
      </w:tr>
      <w:tr w14:paraId="5E826D64" w14:textId="77777777" w:rsidTr="007F1D13">
        <w:tblPrEx>
          <w:tblW w:w="0" w:type="auto"/>
          <w:tblLook w:val="04A0"/>
        </w:tblPrEx>
        <w:tc>
          <w:tcPr>
            <w:tcW w:w="0" w:type="dxa"/>
            <w:shd w:val="clear" w:color="auto" w:fill="auto"/>
            <w:vAlign w:val="center"/>
          </w:tcPr>
          <w:p w:rsidR="00CE2572" w:rsidRPr="00722E63" w14:paraId="66E66CCF" w14:textId="77777777">
            <w:r w:rsidRPr="00722E63">
              <w:rPr>
                <w:rFonts w:ascii="仿宋" w:eastAsia="仿宋" w:hAnsi="仿宋"/>
                <w:sz w:val="20"/>
                <w:szCs w:val="20"/>
              </w:rPr>
              <w:t>2.1.1</w:t>
            </w:r>
          </w:p>
        </w:tc>
        <w:tc>
          <w:tcPr>
            <w:tcW w:w="0" w:type="dxa"/>
            <w:shd w:val="clear" w:color="auto" w:fill="auto"/>
            <w:vAlign w:val="center"/>
          </w:tcPr>
          <w:p w:rsidR="00CE2572" w:rsidRPr="00722E63" w14:paraId="30E9289A" w14:textId="77777777">
            <w:r w:rsidRPr="00722E63">
              <w:rPr>
                <w:rFonts w:ascii="仿宋" w:eastAsia="仿宋" w:hAnsi="仿宋"/>
                <w:sz w:val="20"/>
                <w:szCs w:val="20"/>
              </w:rPr>
              <w:t>土建工程投资</w:t>
            </w:r>
          </w:p>
        </w:tc>
        <w:tc>
          <w:tcPr>
            <w:tcW w:w="0" w:type="dxa"/>
            <w:shd w:val="clear" w:color="auto" w:fill="auto"/>
            <w:vAlign w:val="center"/>
          </w:tcPr>
          <w:p w:rsidR="00CE2572" w:rsidRPr="00722E63" w14:paraId="7BC768E5" w14:textId="77777777">
            <w:r w:rsidRPr="00722E63">
              <w:rPr>
                <w:rFonts w:ascii="仿宋" w:eastAsia="仿宋" w:hAnsi="仿宋"/>
                <w:sz w:val="20"/>
                <w:szCs w:val="20"/>
              </w:rPr>
              <w:t>万元</w:t>
            </w:r>
          </w:p>
        </w:tc>
        <w:tc>
          <w:tcPr>
            <w:tcW w:w="0" w:type="dxa"/>
            <w:shd w:val="clear" w:color="auto" w:fill="auto"/>
            <w:vAlign w:val="center"/>
          </w:tcPr>
          <w:p w:rsidR="00CE2572" w:rsidRPr="00722E63" w14:paraId="2C1007F0" w14:textId="77777777">
            <w:r w:rsidRPr="00722E63">
              <w:rPr>
                <w:rFonts w:ascii="仿宋" w:eastAsia="仿宋" w:hAnsi="仿宋"/>
                <w:sz w:val="20"/>
                <w:szCs w:val="20"/>
              </w:rPr>
              <w:t>1210.93</w:t>
            </w:r>
          </w:p>
        </w:tc>
        <w:tc>
          <w:tcPr>
            <w:tcW w:w="0" w:type="dxa"/>
            <w:shd w:val="clear" w:color="auto" w:fill="auto"/>
            <w:vAlign w:val="center"/>
          </w:tcPr>
          <w:p w:rsidR="00CE2572" w:rsidRPr="00722E63" w14:paraId="7E0D47A4" w14:textId="77777777"/>
        </w:tc>
      </w:tr>
      <w:tr w14:paraId="4313ADB5" w14:textId="77777777" w:rsidTr="007F1D13">
        <w:tblPrEx>
          <w:tblW w:w="0" w:type="auto"/>
          <w:tblLook w:val="04A0"/>
        </w:tblPrEx>
        <w:tc>
          <w:tcPr>
            <w:tcW w:w="0" w:type="dxa"/>
            <w:shd w:val="clear" w:color="auto" w:fill="auto"/>
            <w:vAlign w:val="center"/>
          </w:tcPr>
          <w:p w:rsidR="00CE2572" w:rsidRPr="00722E63" w14:paraId="4CAB7742" w14:textId="77777777">
            <w:r w:rsidRPr="00722E63">
              <w:rPr>
                <w:rFonts w:ascii="仿宋" w:eastAsia="仿宋" w:hAnsi="仿宋"/>
                <w:sz w:val="20"/>
                <w:szCs w:val="20"/>
              </w:rPr>
              <w:t>2.1.1.1</w:t>
            </w:r>
          </w:p>
        </w:tc>
        <w:tc>
          <w:tcPr>
            <w:tcW w:w="0" w:type="dxa"/>
            <w:shd w:val="clear" w:color="auto" w:fill="auto"/>
            <w:vAlign w:val="center"/>
          </w:tcPr>
          <w:p w:rsidR="00CE2572" w:rsidRPr="00722E63" w14:paraId="690B0853" w14:textId="77777777">
            <w:r w:rsidRPr="00722E63">
              <w:rPr>
                <w:rFonts w:ascii="仿宋" w:eastAsia="仿宋" w:hAnsi="仿宋"/>
                <w:sz w:val="20"/>
                <w:szCs w:val="20"/>
              </w:rPr>
              <w:t>土建工程投资占比</w:t>
            </w:r>
          </w:p>
        </w:tc>
        <w:tc>
          <w:tcPr>
            <w:tcW w:w="0" w:type="dxa"/>
            <w:shd w:val="clear" w:color="auto" w:fill="auto"/>
            <w:vAlign w:val="center"/>
          </w:tcPr>
          <w:p w:rsidR="00CE2572" w:rsidRPr="00722E63" w14:paraId="674B40D3" w14:textId="77777777">
            <w:r w:rsidRPr="00722E63">
              <w:rPr>
                <w:rFonts w:ascii="仿宋" w:eastAsia="仿宋" w:hAnsi="仿宋"/>
                <w:sz w:val="20"/>
                <w:szCs w:val="20"/>
              </w:rPr>
              <w:t>万元</w:t>
            </w:r>
          </w:p>
        </w:tc>
        <w:tc>
          <w:tcPr>
            <w:tcW w:w="0" w:type="dxa"/>
            <w:shd w:val="clear" w:color="auto" w:fill="auto"/>
            <w:vAlign w:val="center"/>
          </w:tcPr>
          <w:p w:rsidR="00CE2572" w:rsidRPr="00722E63" w14:paraId="4D02D557" w14:textId="77777777">
            <w:r w:rsidRPr="00722E63">
              <w:rPr>
                <w:rFonts w:ascii="仿宋" w:eastAsia="仿宋" w:hAnsi="仿宋"/>
                <w:sz w:val="20"/>
                <w:szCs w:val="20"/>
              </w:rPr>
              <w:t>24.96%</w:t>
            </w:r>
          </w:p>
        </w:tc>
        <w:tc>
          <w:tcPr>
            <w:tcW w:w="0" w:type="dxa"/>
            <w:shd w:val="clear" w:color="auto" w:fill="auto"/>
            <w:vAlign w:val="center"/>
          </w:tcPr>
          <w:p w:rsidR="00CE2572" w:rsidRPr="00722E63" w14:paraId="00BF39A9" w14:textId="77777777"/>
        </w:tc>
      </w:tr>
      <w:tr w14:paraId="28124B29" w14:textId="77777777" w:rsidTr="007F1D13">
        <w:tblPrEx>
          <w:tblW w:w="0" w:type="auto"/>
          <w:tblLook w:val="04A0"/>
        </w:tblPrEx>
        <w:tc>
          <w:tcPr>
            <w:tcW w:w="0" w:type="dxa"/>
            <w:shd w:val="clear" w:color="auto" w:fill="auto"/>
            <w:vAlign w:val="center"/>
          </w:tcPr>
          <w:p w:rsidR="00CE2572" w:rsidRPr="00722E63" w14:paraId="64FBE420" w14:textId="77777777">
            <w:r w:rsidRPr="00722E63">
              <w:rPr>
                <w:rFonts w:ascii="仿宋" w:eastAsia="仿宋" w:hAnsi="仿宋"/>
                <w:sz w:val="20"/>
                <w:szCs w:val="20"/>
              </w:rPr>
              <w:t>2.1.2</w:t>
            </w:r>
          </w:p>
        </w:tc>
        <w:tc>
          <w:tcPr>
            <w:tcW w:w="0" w:type="dxa"/>
            <w:shd w:val="clear" w:color="auto" w:fill="auto"/>
            <w:vAlign w:val="center"/>
          </w:tcPr>
          <w:p w:rsidR="00CE2572" w:rsidRPr="00722E63" w14:paraId="2E6B9018" w14:textId="77777777">
            <w:r w:rsidRPr="00722E63">
              <w:rPr>
                <w:rFonts w:ascii="仿宋" w:eastAsia="仿宋" w:hAnsi="仿宋"/>
                <w:sz w:val="20"/>
                <w:szCs w:val="20"/>
              </w:rPr>
              <w:t>设备投资</w:t>
            </w:r>
          </w:p>
        </w:tc>
        <w:tc>
          <w:tcPr>
            <w:tcW w:w="0" w:type="dxa"/>
            <w:shd w:val="clear" w:color="auto" w:fill="auto"/>
            <w:vAlign w:val="center"/>
          </w:tcPr>
          <w:p w:rsidR="00CE2572" w:rsidRPr="00722E63" w14:paraId="6F83B4D8" w14:textId="77777777">
            <w:r w:rsidRPr="00722E63">
              <w:rPr>
                <w:rFonts w:ascii="仿宋" w:eastAsia="仿宋" w:hAnsi="仿宋"/>
                <w:sz w:val="20"/>
                <w:szCs w:val="20"/>
              </w:rPr>
              <w:t>万元</w:t>
            </w:r>
          </w:p>
        </w:tc>
        <w:tc>
          <w:tcPr>
            <w:tcW w:w="0" w:type="dxa"/>
            <w:shd w:val="clear" w:color="auto" w:fill="auto"/>
            <w:vAlign w:val="center"/>
          </w:tcPr>
          <w:p w:rsidR="00CE2572" w:rsidRPr="00722E63" w14:paraId="2ABDB14A" w14:textId="77777777">
            <w:r w:rsidRPr="00722E63">
              <w:rPr>
                <w:rFonts w:ascii="仿宋" w:eastAsia="仿宋" w:hAnsi="仿宋"/>
                <w:sz w:val="20"/>
                <w:szCs w:val="20"/>
              </w:rPr>
              <w:t>1165.17</w:t>
            </w:r>
          </w:p>
        </w:tc>
        <w:tc>
          <w:tcPr>
            <w:tcW w:w="0" w:type="dxa"/>
            <w:shd w:val="clear" w:color="auto" w:fill="auto"/>
            <w:vAlign w:val="center"/>
          </w:tcPr>
          <w:p w:rsidR="00CE2572" w:rsidRPr="00722E63" w14:paraId="4A47303C" w14:textId="77777777"/>
        </w:tc>
      </w:tr>
      <w:tr w14:paraId="244EBE80" w14:textId="77777777" w:rsidTr="007F1D13">
        <w:tblPrEx>
          <w:tblW w:w="0" w:type="auto"/>
          <w:tblLook w:val="04A0"/>
        </w:tblPrEx>
        <w:tc>
          <w:tcPr>
            <w:tcW w:w="0" w:type="dxa"/>
            <w:shd w:val="clear" w:color="auto" w:fill="auto"/>
            <w:vAlign w:val="center"/>
          </w:tcPr>
          <w:p w:rsidR="00CE2572" w:rsidRPr="00722E63" w14:paraId="60DA23CF" w14:textId="77777777">
            <w:r w:rsidRPr="00722E63">
              <w:rPr>
                <w:rFonts w:ascii="仿宋" w:eastAsia="仿宋" w:hAnsi="仿宋"/>
                <w:sz w:val="20"/>
                <w:szCs w:val="20"/>
              </w:rPr>
              <w:t>2.1.2.1</w:t>
            </w:r>
          </w:p>
        </w:tc>
        <w:tc>
          <w:tcPr>
            <w:tcW w:w="0" w:type="dxa"/>
            <w:shd w:val="clear" w:color="auto" w:fill="auto"/>
            <w:vAlign w:val="center"/>
          </w:tcPr>
          <w:p w:rsidR="00CE2572" w:rsidRPr="00722E63" w14:paraId="2B9C93B8" w14:textId="77777777">
            <w:r w:rsidRPr="00722E63">
              <w:rPr>
                <w:rFonts w:ascii="仿宋" w:eastAsia="仿宋" w:hAnsi="仿宋"/>
                <w:sz w:val="20"/>
                <w:szCs w:val="20"/>
              </w:rPr>
              <w:t>设备投资占比</w:t>
            </w:r>
          </w:p>
        </w:tc>
        <w:tc>
          <w:tcPr>
            <w:tcW w:w="0" w:type="dxa"/>
            <w:shd w:val="clear" w:color="auto" w:fill="auto"/>
            <w:vAlign w:val="center"/>
          </w:tcPr>
          <w:p w:rsidR="00CE2572" w:rsidRPr="00722E63" w14:paraId="30DBB351" w14:textId="77777777"/>
        </w:tc>
        <w:tc>
          <w:tcPr>
            <w:tcW w:w="0" w:type="dxa"/>
            <w:shd w:val="clear" w:color="auto" w:fill="auto"/>
            <w:vAlign w:val="center"/>
          </w:tcPr>
          <w:p w:rsidR="00CE2572" w:rsidRPr="00722E63" w14:paraId="777AEA1D" w14:textId="77777777">
            <w:r w:rsidRPr="00722E63">
              <w:rPr>
                <w:rFonts w:ascii="仿宋" w:eastAsia="仿宋" w:hAnsi="仿宋"/>
                <w:sz w:val="20"/>
                <w:szCs w:val="20"/>
              </w:rPr>
              <w:t>24.01%</w:t>
            </w:r>
          </w:p>
        </w:tc>
        <w:tc>
          <w:tcPr>
            <w:tcW w:w="0" w:type="dxa"/>
            <w:shd w:val="clear" w:color="auto" w:fill="auto"/>
            <w:vAlign w:val="center"/>
          </w:tcPr>
          <w:p w:rsidR="00CE2572" w:rsidRPr="00722E63" w14:paraId="41744383" w14:textId="77777777"/>
        </w:tc>
      </w:tr>
      <w:tr w14:paraId="5D619C2E" w14:textId="77777777" w:rsidTr="007F1D13">
        <w:tblPrEx>
          <w:tblW w:w="0" w:type="auto"/>
          <w:tblLook w:val="04A0"/>
        </w:tblPrEx>
        <w:tc>
          <w:tcPr>
            <w:tcW w:w="0" w:type="dxa"/>
            <w:shd w:val="clear" w:color="auto" w:fill="auto"/>
            <w:vAlign w:val="center"/>
          </w:tcPr>
          <w:p w:rsidR="00CE2572" w:rsidRPr="00722E63" w14:paraId="7BEEFA08" w14:textId="77777777">
            <w:r w:rsidRPr="00722E63">
              <w:rPr>
                <w:rFonts w:ascii="仿宋" w:eastAsia="仿宋" w:hAnsi="仿宋"/>
                <w:sz w:val="20"/>
                <w:szCs w:val="20"/>
              </w:rPr>
              <w:t>2.1.3</w:t>
            </w:r>
          </w:p>
        </w:tc>
        <w:tc>
          <w:tcPr>
            <w:tcW w:w="0" w:type="dxa"/>
            <w:shd w:val="clear" w:color="auto" w:fill="auto"/>
            <w:vAlign w:val="center"/>
          </w:tcPr>
          <w:p w:rsidR="00CE2572" w:rsidRPr="00722E63" w14:paraId="19FAF454" w14:textId="77777777">
            <w:r w:rsidRPr="00722E63">
              <w:rPr>
                <w:rFonts w:ascii="仿宋" w:eastAsia="仿宋" w:hAnsi="仿宋"/>
                <w:sz w:val="20"/>
                <w:szCs w:val="20"/>
              </w:rPr>
              <w:t>其它投资</w:t>
            </w:r>
          </w:p>
        </w:tc>
        <w:tc>
          <w:tcPr>
            <w:tcW w:w="0" w:type="dxa"/>
            <w:shd w:val="clear" w:color="auto" w:fill="auto"/>
            <w:vAlign w:val="center"/>
          </w:tcPr>
          <w:p w:rsidR="00CE2572" w:rsidRPr="00722E63" w14:paraId="4B7BF1E3" w14:textId="77777777">
            <w:r w:rsidRPr="00722E63">
              <w:rPr>
                <w:rFonts w:ascii="仿宋" w:eastAsia="仿宋" w:hAnsi="仿宋"/>
                <w:sz w:val="20"/>
                <w:szCs w:val="20"/>
              </w:rPr>
              <w:t>万元</w:t>
            </w:r>
          </w:p>
        </w:tc>
        <w:tc>
          <w:tcPr>
            <w:tcW w:w="0" w:type="dxa"/>
            <w:shd w:val="clear" w:color="auto" w:fill="auto"/>
            <w:vAlign w:val="center"/>
          </w:tcPr>
          <w:p w:rsidR="00CE2572" w:rsidRPr="00722E63" w14:paraId="6CFB7438" w14:textId="77777777">
            <w:r w:rsidRPr="00722E63">
              <w:rPr>
                <w:rFonts w:ascii="仿宋" w:eastAsia="仿宋" w:hAnsi="仿宋"/>
                <w:sz w:val="20"/>
                <w:szCs w:val="20"/>
              </w:rPr>
              <w:t>1169.92</w:t>
            </w:r>
          </w:p>
        </w:tc>
        <w:tc>
          <w:tcPr>
            <w:tcW w:w="0" w:type="dxa"/>
            <w:shd w:val="clear" w:color="auto" w:fill="auto"/>
            <w:vAlign w:val="center"/>
          </w:tcPr>
          <w:p w:rsidR="00CE2572" w:rsidRPr="00722E63" w14:paraId="05A6719F" w14:textId="77777777"/>
        </w:tc>
      </w:tr>
      <w:tr w14:paraId="2914A294" w14:textId="77777777" w:rsidTr="007F1D13">
        <w:tblPrEx>
          <w:tblW w:w="0" w:type="auto"/>
          <w:tblLook w:val="04A0"/>
        </w:tblPrEx>
        <w:tc>
          <w:tcPr>
            <w:tcW w:w="0" w:type="dxa"/>
            <w:shd w:val="clear" w:color="auto" w:fill="auto"/>
            <w:vAlign w:val="center"/>
          </w:tcPr>
          <w:p w:rsidR="00CE2572" w:rsidRPr="00722E63" w14:paraId="04B16C21" w14:textId="77777777">
            <w:r w:rsidRPr="00722E63">
              <w:rPr>
                <w:rFonts w:ascii="仿宋" w:eastAsia="仿宋" w:hAnsi="仿宋"/>
                <w:sz w:val="20"/>
                <w:szCs w:val="20"/>
              </w:rPr>
              <w:t>2.1.3.1</w:t>
            </w:r>
          </w:p>
        </w:tc>
        <w:tc>
          <w:tcPr>
            <w:tcW w:w="0" w:type="dxa"/>
            <w:shd w:val="clear" w:color="auto" w:fill="auto"/>
            <w:vAlign w:val="center"/>
          </w:tcPr>
          <w:p w:rsidR="00CE2572" w:rsidRPr="00722E63" w14:paraId="258DD22E" w14:textId="77777777">
            <w:r w:rsidRPr="00722E63">
              <w:rPr>
                <w:rFonts w:ascii="仿宋" w:eastAsia="仿宋" w:hAnsi="仿宋"/>
                <w:sz w:val="20"/>
                <w:szCs w:val="20"/>
              </w:rPr>
              <w:t>其它投资占比</w:t>
            </w:r>
          </w:p>
        </w:tc>
        <w:tc>
          <w:tcPr>
            <w:tcW w:w="0" w:type="dxa"/>
            <w:shd w:val="clear" w:color="auto" w:fill="auto"/>
            <w:vAlign w:val="center"/>
          </w:tcPr>
          <w:p w:rsidR="00CE2572" w:rsidRPr="00722E63" w14:paraId="4CC4FE49" w14:textId="77777777"/>
        </w:tc>
        <w:tc>
          <w:tcPr>
            <w:tcW w:w="0" w:type="dxa"/>
            <w:shd w:val="clear" w:color="auto" w:fill="auto"/>
            <w:vAlign w:val="center"/>
          </w:tcPr>
          <w:p w:rsidR="00CE2572" w:rsidRPr="00722E63" w14:paraId="3C5C0C9D" w14:textId="77777777">
            <w:r w:rsidRPr="00722E63">
              <w:rPr>
                <w:rFonts w:ascii="仿宋" w:eastAsia="仿宋" w:hAnsi="仿宋"/>
                <w:sz w:val="20"/>
                <w:szCs w:val="20"/>
              </w:rPr>
              <w:t>24.11%</w:t>
            </w:r>
          </w:p>
        </w:tc>
        <w:tc>
          <w:tcPr>
            <w:tcW w:w="0" w:type="dxa"/>
            <w:shd w:val="clear" w:color="auto" w:fill="auto"/>
            <w:vAlign w:val="center"/>
          </w:tcPr>
          <w:p w:rsidR="00CE2572" w:rsidRPr="00722E63" w14:paraId="325CB190" w14:textId="77777777"/>
        </w:tc>
      </w:tr>
      <w:tr w14:paraId="25BDB390" w14:textId="77777777" w:rsidTr="007F1D13">
        <w:tblPrEx>
          <w:tblW w:w="0" w:type="auto"/>
          <w:tblLook w:val="04A0"/>
        </w:tblPrEx>
        <w:tc>
          <w:tcPr>
            <w:tcW w:w="0" w:type="dxa"/>
            <w:shd w:val="clear" w:color="auto" w:fill="auto"/>
            <w:vAlign w:val="center"/>
          </w:tcPr>
          <w:p w:rsidR="00CE2572" w:rsidRPr="00722E63" w14:paraId="17ADC343" w14:textId="77777777">
            <w:r w:rsidRPr="00722E63">
              <w:rPr>
                <w:rFonts w:ascii="仿宋" w:eastAsia="仿宋" w:hAnsi="仿宋"/>
                <w:sz w:val="20"/>
                <w:szCs w:val="20"/>
              </w:rPr>
              <w:t>2.1.4</w:t>
            </w:r>
          </w:p>
        </w:tc>
        <w:tc>
          <w:tcPr>
            <w:tcW w:w="0" w:type="dxa"/>
            <w:shd w:val="clear" w:color="auto" w:fill="auto"/>
            <w:vAlign w:val="center"/>
          </w:tcPr>
          <w:p w:rsidR="00CE2572" w:rsidRPr="00722E63" w14:paraId="00289D5D" w14:textId="77777777">
            <w:r w:rsidRPr="00722E63">
              <w:rPr>
                <w:rFonts w:ascii="仿宋" w:eastAsia="仿宋" w:hAnsi="仿宋"/>
                <w:sz w:val="20"/>
                <w:szCs w:val="20"/>
              </w:rPr>
              <w:t>固定资产投资占比</w:t>
            </w:r>
          </w:p>
        </w:tc>
        <w:tc>
          <w:tcPr>
            <w:tcW w:w="0" w:type="dxa"/>
            <w:shd w:val="clear" w:color="auto" w:fill="auto"/>
            <w:vAlign w:val="center"/>
          </w:tcPr>
          <w:p w:rsidR="00CE2572" w:rsidRPr="00722E63" w14:paraId="312998DB" w14:textId="77777777"/>
        </w:tc>
        <w:tc>
          <w:tcPr>
            <w:tcW w:w="0" w:type="dxa"/>
            <w:shd w:val="clear" w:color="auto" w:fill="auto"/>
            <w:vAlign w:val="center"/>
          </w:tcPr>
          <w:p w:rsidR="00CE2572" w:rsidRPr="00722E63" w14:paraId="23D9D983" w14:textId="77777777">
            <w:r w:rsidRPr="00722E63">
              <w:rPr>
                <w:rFonts w:ascii="仿宋" w:eastAsia="仿宋" w:hAnsi="仿宋"/>
                <w:sz w:val="20"/>
                <w:szCs w:val="20"/>
              </w:rPr>
              <w:t>73.09%</w:t>
            </w:r>
          </w:p>
        </w:tc>
        <w:tc>
          <w:tcPr>
            <w:tcW w:w="0" w:type="dxa"/>
            <w:shd w:val="clear" w:color="auto" w:fill="auto"/>
            <w:vAlign w:val="center"/>
          </w:tcPr>
          <w:p w:rsidR="00CE2572" w:rsidRPr="00722E63" w14:paraId="777A312E" w14:textId="77777777"/>
        </w:tc>
      </w:tr>
      <w:tr w14:paraId="3EA84E7A" w14:textId="77777777" w:rsidTr="007F1D13">
        <w:tblPrEx>
          <w:tblW w:w="0" w:type="auto"/>
          <w:tblLook w:val="04A0"/>
        </w:tblPrEx>
        <w:tc>
          <w:tcPr>
            <w:tcW w:w="0" w:type="dxa"/>
            <w:shd w:val="clear" w:color="auto" w:fill="auto"/>
            <w:vAlign w:val="center"/>
          </w:tcPr>
          <w:p w:rsidR="00CE2572" w:rsidRPr="00722E63" w14:paraId="799E6CE8" w14:textId="77777777">
            <w:r w:rsidRPr="00722E63">
              <w:rPr>
                <w:rFonts w:ascii="仿宋" w:eastAsia="仿宋" w:hAnsi="仿宋"/>
                <w:sz w:val="20"/>
                <w:szCs w:val="20"/>
              </w:rPr>
              <w:t>2.2</w:t>
            </w:r>
          </w:p>
        </w:tc>
        <w:tc>
          <w:tcPr>
            <w:tcW w:w="0" w:type="dxa"/>
            <w:shd w:val="clear" w:color="auto" w:fill="auto"/>
            <w:vAlign w:val="center"/>
          </w:tcPr>
          <w:p w:rsidR="00CE2572" w:rsidRPr="00722E63" w14:paraId="4DC4F911" w14:textId="77777777">
            <w:r w:rsidRPr="00722E63">
              <w:rPr>
                <w:rFonts w:ascii="仿宋" w:eastAsia="仿宋" w:hAnsi="仿宋"/>
                <w:sz w:val="20"/>
                <w:szCs w:val="20"/>
              </w:rPr>
              <w:t>流动资金</w:t>
            </w:r>
          </w:p>
        </w:tc>
        <w:tc>
          <w:tcPr>
            <w:tcW w:w="0" w:type="dxa"/>
            <w:shd w:val="clear" w:color="auto" w:fill="auto"/>
            <w:vAlign w:val="center"/>
          </w:tcPr>
          <w:p w:rsidR="00CE2572" w:rsidRPr="00722E63" w14:paraId="1893D386" w14:textId="77777777">
            <w:r w:rsidRPr="00722E63">
              <w:rPr>
                <w:rFonts w:ascii="仿宋" w:eastAsia="仿宋" w:hAnsi="仿宋"/>
                <w:sz w:val="20"/>
                <w:szCs w:val="20"/>
              </w:rPr>
              <w:t>万元</w:t>
            </w:r>
          </w:p>
        </w:tc>
        <w:tc>
          <w:tcPr>
            <w:tcW w:w="0" w:type="dxa"/>
            <w:shd w:val="clear" w:color="auto" w:fill="auto"/>
            <w:vAlign w:val="center"/>
          </w:tcPr>
          <w:p w:rsidR="00CE2572" w:rsidRPr="00722E63" w14:paraId="7A26870E" w14:textId="77777777">
            <w:r w:rsidRPr="00722E63">
              <w:rPr>
                <w:rFonts w:ascii="仿宋" w:eastAsia="仿宋" w:hAnsi="仿宋"/>
                <w:sz w:val="20"/>
                <w:szCs w:val="20"/>
              </w:rPr>
              <w:t>1305.88</w:t>
            </w:r>
          </w:p>
        </w:tc>
        <w:tc>
          <w:tcPr>
            <w:tcW w:w="0" w:type="dxa"/>
            <w:shd w:val="clear" w:color="auto" w:fill="auto"/>
            <w:vAlign w:val="center"/>
          </w:tcPr>
          <w:p w:rsidR="00CE2572" w:rsidRPr="00722E63" w14:paraId="331819F3" w14:textId="77777777"/>
        </w:tc>
      </w:tr>
      <w:tr w14:paraId="01BF863F" w14:textId="77777777" w:rsidTr="007F1D13">
        <w:tblPrEx>
          <w:tblW w:w="0" w:type="auto"/>
          <w:tblLook w:val="04A0"/>
        </w:tblPrEx>
        <w:tc>
          <w:tcPr>
            <w:tcW w:w="0" w:type="dxa"/>
            <w:shd w:val="clear" w:color="auto" w:fill="auto"/>
            <w:vAlign w:val="center"/>
          </w:tcPr>
          <w:p w:rsidR="00CE2572" w:rsidRPr="00722E63" w14:paraId="59D777EF" w14:textId="77777777">
            <w:r w:rsidRPr="00722E63">
              <w:rPr>
                <w:rFonts w:ascii="仿宋" w:eastAsia="仿宋" w:hAnsi="仿宋"/>
                <w:sz w:val="20"/>
                <w:szCs w:val="20"/>
              </w:rPr>
              <w:t>2.2.1</w:t>
            </w:r>
          </w:p>
        </w:tc>
        <w:tc>
          <w:tcPr>
            <w:tcW w:w="0" w:type="dxa"/>
            <w:shd w:val="clear" w:color="auto" w:fill="auto"/>
            <w:vAlign w:val="center"/>
          </w:tcPr>
          <w:p w:rsidR="00CE2572" w:rsidRPr="00722E63" w14:paraId="3A20EEF4" w14:textId="77777777">
            <w:r w:rsidRPr="00722E63">
              <w:rPr>
                <w:rFonts w:ascii="仿宋" w:eastAsia="仿宋" w:hAnsi="仿宋"/>
                <w:sz w:val="20"/>
                <w:szCs w:val="20"/>
              </w:rPr>
              <w:t>流动资金占比</w:t>
            </w:r>
          </w:p>
        </w:tc>
        <w:tc>
          <w:tcPr>
            <w:tcW w:w="0" w:type="dxa"/>
            <w:shd w:val="clear" w:color="auto" w:fill="auto"/>
            <w:vAlign w:val="center"/>
          </w:tcPr>
          <w:p w:rsidR="00CE2572" w:rsidRPr="00722E63" w14:paraId="1C7BEC65" w14:textId="77777777"/>
        </w:tc>
        <w:tc>
          <w:tcPr>
            <w:tcW w:w="0" w:type="dxa"/>
            <w:shd w:val="clear" w:color="auto" w:fill="auto"/>
            <w:vAlign w:val="center"/>
          </w:tcPr>
          <w:p w:rsidR="00CE2572" w:rsidRPr="00722E63" w14:paraId="5928ABCB" w14:textId="77777777">
            <w:r w:rsidRPr="00722E63">
              <w:rPr>
                <w:rFonts w:ascii="仿宋" w:eastAsia="仿宋" w:hAnsi="仿宋"/>
                <w:sz w:val="20"/>
                <w:szCs w:val="20"/>
              </w:rPr>
              <w:t>26.91%</w:t>
            </w:r>
          </w:p>
        </w:tc>
        <w:tc>
          <w:tcPr>
            <w:tcW w:w="0" w:type="dxa"/>
            <w:shd w:val="clear" w:color="auto" w:fill="auto"/>
            <w:vAlign w:val="center"/>
          </w:tcPr>
          <w:p w:rsidR="00CE2572" w:rsidRPr="00722E63" w14:paraId="08536111" w14:textId="77777777"/>
        </w:tc>
      </w:tr>
      <w:tr w14:paraId="30BB909E" w14:textId="77777777" w:rsidTr="007F1D13">
        <w:tblPrEx>
          <w:tblW w:w="0" w:type="auto"/>
          <w:tblLook w:val="04A0"/>
        </w:tblPrEx>
        <w:tc>
          <w:tcPr>
            <w:tcW w:w="0" w:type="dxa"/>
            <w:shd w:val="clear" w:color="auto" w:fill="auto"/>
            <w:vAlign w:val="center"/>
          </w:tcPr>
          <w:p w:rsidR="00CE2572" w:rsidRPr="00722E63" w14:paraId="2B8DD3CA" w14:textId="77777777">
            <w:r w:rsidRPr="00722E63">
              <w:rPr>
                <w:rFonts w:ascii="仿宋" w:eastAsia="仿宋" w:hAnsi="仿宋"/>
                <w:sz w:val="20"/>
                <w:szCs w:val="20"/>
              </w:rPr>
              <w:t>3</w:t>
            </w:r>
          </w:p>
        </w:tc>
        <w:tc>
          <w:tcPr>
            <w:tcW w:w="0" w:type="dxa"/>
            <w:shd w:val="clear" w:color="auto" w:fill="auto"/>
            <w:vAlign w:val="center"/>
          </w:tcPr>
          <w:p w:rsidR="00CE2572" w:rsidRPr="00722E63" w14:paraId="7B02A900" w14:textId="77777777">
            <w:r w:rsidRPr="00722E63">
              <w:rPr>
                <w:rFonts w:ascii="仿宋" w:eastAsia="仿宋" w:hAnsi="仿宋"/>
                <w:sz w:val="20"/>
                <w:szCs w:val="20"/>
              </w:rPr>
              <w:t>收入</w:t>
            </w:r>
          </w:p>
        </w:tc>
        <w:tc>
          <w:tcPr>
            <w:tcW w:w="0" w:type="dxa"/>
            <w:shd w:val="clear" w:color="auto" w:fill="auto"/>
            <w:vAlign w:val="center"/>
          </w:tcPr>
          <w:p w:rsidR="00CE2572" w:rsidRPr="00722E63" w14:paraId="301A53D2" w14:textId="77777777">
            <w:r w:rsidRPr="00722E63">
              <w:rPr>
                <w:rFonts w:ascii="仿宋" w:eastAsia="仿宋" w:hAnsi="仿宋"/>
                <w:sz w:val="20"/>
                <w:szCs w:val="20"/>
              </w:rPr>
              <w:t>万元</w:t>
            </w:r>
          </w:p>
        </w:tc>
        <w:tc>
          <w:tcPr>
            <w:tcW w:w="0" w:type="dxa"/>
            <w:shd w:val="clear" w:color="auto" w:fill="auto"/>
            <w:vAlign w:val="center"/>
          </w:tcPr>
          <w:p w:rsidR="00CE2572" w:rsidRPr="00722E63" w14:paraId="7D0E6BA3" w14:textId="77777777">
            <w:r w:rsidRPr="00722E63">
              <w:rPr>
                <w:rFonts w:ascii="仿宋" w:eastAsia="仿宋" w:hAnsi="仿宋"/>
                <w:sz w:val="20"/>
                <w:szCs w:val="20"/>
              </w:rPr>
              <w:t>12691.00</w:t>
            </w:r>
          </w:p>
        </w:tc>
        <w:tc>
          <w:tcPr>
            <w:tcW w:w="0" w:type="dxa"/>
            <w:shd w:val="clear" w:color="auto" w:fill="auto"/>
            <w:vAlign w:val="center"/>
          </w:tcPr>
          <w:p w:rsidR="00CE2572" w:rsidRPr="00722E63" w14:paraId="2D444FF1" w14:textId="77777777"/>
        </w:tc>
      </w:tr>
      <w:tr w14:paraId="3AA9B6E1" w14:textId="77777777" w:rsidTr="007F1D13">
        <w:tblPrEx>
          <w:tblW w:w="0" w:type="auto"/>
          <w:tblLook w:val="04A0"/>
        </w:tblPrEx>
        <w:tc>
          <w:tcPr>
            <w:tcW w:w="0" w:type="dxa"/>
            <w:shd w:val="clear" w:color="auto" w:fill="auto"/>
            <w:vAlign w:val="center"/>
          </w:tcPr>
          <w:p w:rsidR="00CE2572" w:rsidRPr="00722E63" w14:paraId="26A7BC7D" w14:textId="77777777">
            <w:r w:rsidRPr="00722E63">
              <w:rPr>
                <w:rFonts w:ascii="仿宋" w:eastAsia="仿宋" w:hAnsi="仿宋"/>
                <w:sz w:val="20"/>
                <w:szCs w:val="20"/>
              </w:rPr>
              <w:t>4</w:t>
            </w:r>
          </w:p>
        </w:tc>
        <w:tc>
          <w:tcPr>
            <w:tcW w:w="0" w:type="dxa"/>
            <w:shd w:val="clear" w:color="auto" w:fill="auto"/>
            <w:vAlign w:val="center"/>
          </w:tcPr>
          <w:p w:rsidR="00CE2572" w:rsidRPr="00722E63" w14:paraId="0BF6DF01" w14:textId="77777777">
            <w:r w:rsidRPr="00722E63">
              <w:rPr>
                <w:rFonts w:ascii="仿宋" w:eastAsia="仿宋" w:hAnsi="仿宋"/>
                <w:sz w:val="20"/>
                <w:szCs w:val="20"/>
              </w:rPr>
              <w:t>总成本</w:t>
            </w:r>
          </w:p>
        </w:tc>
        <w:tc>
          <w:tcPr>
            <w:tcW w:w="0" w:type="dxa"/>
            <w:shd w:val="clear" w:color="auto" w:fill="auto"/>
            <w:vAlign w:val="center"/>
          </w:tcPr>
          <w:p w:rsidR="00CE2572" w:rsidRPr="00722E63" w14:paraId="18D5E9CE" w14:textId="77777777">
            <w:r w:rsidRPr="00722E63">
              <w:rPr>
                <w:rFonts w:ascii="仿宋" w:eastAsia="仿宋" w:hAnsi="仿宋"/>
                <w:sz w:val="20"/>
                <w:szCs w:val="20"/>
              </w:rPr>
              <w:t>万元</w:t>
            </w:r>
          </w:p>
        </w:tc>
        <w:tc>
          <w:tcPr>
            <w:tcW w:w="0" w:type="dxa"/>
            <w:shd w:val="clear" w:color="auto" w:fill="auto"/>
            <w:vAlign w:val="center"/>
          </w:tcPr>
          <w:p w:rsidR="00CE2572" w:rsidRPr="00722E63" w14:paraId="61773F67" w14:textId="77777777">
            <w:r w:rsidRPr="00722E63">
              <w:rPr>
                <w:rFonts w:ascii="仿宋" w:eastAsia="仿宋" w:hAnsi="仿宋"/>
                <w:sz w:val="20"/>
                <w:szCs w:val="20"/>
              </w:rPr>
              <w:t>10103.09</w:t>
            </w:r>
          </w:p>
        </w:tc>
        <w:tc>
          <w:tcPr>
            <w:tcW w:w="0" w:type="dxa"/>
            <w:shd w:val="clear" w:color="auto" w:fill="auto"/>
            <w:vAlign w:val="center"/>
          </w:tcPr>
          <w:p w:rsidR="00CE2572" w:rsidRPr="00722E63" w14:paraId="36C83BC5" w14:textId="77777777"/>
        </w:tc>
      </w:tr>
      <w:tr w14:paraId="02B0FFE8" w14:textId="77777777" w:rsidTr="007F1D13">
        <w:tblPrEx>
          <w:tblW w:w="0" w:type="auto"/>
          <w:tblLook w:val="04A0"/>
        </w:tblPrEx>
        <w:tc>
          <w:tcPr>
            <w:tcW w:w="0" w:type="dxa"/>
            <w:shd w:val="clear" w:color="auto" w:fill="auto"/>
            <w:vAlign w:val="center"/>
          </w:tcPr>
          <w:p w:rsidR="00CE2572" w:rsidRPr="00722E63" w14:paraId="1BD9A610" w14:textId="77777777">
            <w:r w:rsidRPr="00722E63">
              <w:rPr>
                <w:rFonts w:ascii="仿宋" w:eastAsia="仿宋" w:hAnsi="仿宋"/>
                <w:sz w:val="20"/>
                <w:szCs w:val="20"/>
              </w:rPr>
              <w:t>5</w:t>
            </w:r>
          </w:p>
        </w:tc>
        <w:tc>
          <w:tcPr>
            <w:tcW w:w="0" w:type="dxa"/>
            <w:shd w:val="clear" w:color="auto" w:fill="auto"/>
            <w:vAlign w:val="center"/>
          </w:tcPr>
          <w:p w:rsidR="00CE2572" w:rsidRPr="00722E63" w14:paraId="07C482DE" w14:textId="77777777">
            <w:r w:rsidRPr="00722E63">
              <w:rPr>
                <w:rFonts w:ascii="仿宋" w:eastAsia="仿宋" w:hAnsi="仿宋"/>
                <w:sz w:val="20"/>
                <w:szCs w:val="20"/>
              </w:rPr>
              <w:t>利润总额</w:t>
            </w:r>
          </w:p>
        </w:tc>
        <w:tc>
          <w:tcPr>
            <w:tcW w:w="0" w:type="dxa"/>
            <w:shd w:val="clear" w:color="auto" w:fill="auto"/>
            <w:vAlign w:val="center"/>
          </w:tcPr>
          <w:p w:rsidR="00CE2572" w:rsidRPr="00722E63" w14:paraId="18DD23F7" w14:textId="77777777">
            <w:r w:rsidRPr="00722E63">
              <w:rPr>
                <w:rFonts w:ascii="仿宋" w:eastAsia="仿宋" w:hAnsi="仿宋"/>
                <w:sz w:val="20"/>
                <w:szCs w:val="20"/>
              </w:rPr>
              <w:t>万元</w:t>
            </w:r>
          </w:p>
        </w:tc>
        <w:tc>
          <w:tcPr>
            <w:tcW w:w="0" w:type="dxa"/>
            <w:shd w:val="clear" w:color="auto" w:fill="auto"/>
            <w:vAlign w:val="center"/>
          </w:tcPr>
          <w:p w:rsidR="00CE2572" w:rsidRPr="00722E63" w14:paraId="76B97FBD" w14:textId="77777777">
            <w:r w:rsidRPr="00722E63">
              <w:rPr>
                <w:rFonts w:ascii="仿宋" w:eastAsia="仿宋" w:hAnsi="仿宋"/>
                <w:sz w:val="20"/>
                <w:szCs w:val="20"/>
              </w:rPr>
              <w:t>2587.91</w:t>
            </w:r>
          </w:p>
        </w:tc>
        <w:tc>
          <w:tcPr>
            <w:tcW w:w="0" w:type="dxa"/>
            <w:shd w:val="clear" w:color="auto" w:fill="auto"/>
            <w:vAlign w:val="center"/>
          </w:tcPr>
          <w:p w:rsidR="00CE2572" w:rsidRPr="00722E63" w14:paraId="45665AAA" w14:textId="77777777"/>
        </w:tc>
      </w:tr>
      <w:tr w14:paraId="0286C685" w14:textId="77777777" w:rsidTr="007F1D13">
        <w:tblPrEx>
          <w:tblW w:w="0" w:type="auto"/>
          <w:tblLook w:val="04A0"/>
        </w:tblPrEx>
        <w:tc>
          <w:tcPr>
            <w:tcW w:w="0" w:type="dxa"/>
            <w:shd w:val="clear" w:color="auto" w:fill="auto"/>
            <w:vAlign w:val="center"/>
          </w:tcPr>
          <w:p w:rsidR="00CE2572" w:rsidRPr="00722E63" w14:paraId="5B561A15" w14:textId="77777777">
            <w:r w:rsidRPr="00722E63">
              <w:rPr>
                <w:rFonts w:ascii="仿宋" w:eastAsia="仿宋" w:hAnsi="仿宋"/>
                <w:sz w:val="20"/>
                <w:szCs w:val="20"/>
              </w:rPr>
              <w:t>6</w:t>
            </w:r>
          </w:p>
        </w:tc>
        <w:tc>
          <w:tcPr>
            <w:tcW w:w="0" w:type="dxa"/>
            <w:shd w:val="clear" w:color="auto" w:fill="auto"/>
            <w:vAlign w:val="center"/>
          </w:tcPr>
          <w:p w:rsidR="00CE2572" w:rsidRPr="00722E63" w14:paraId="11337751" w14:textId="77777777">
            <w:r w:rsidRPr="00722E63">
              <w:rPr>
                <w:rFonts w:ascii="仿宋" w:eastAsia="仿宋" w:hAnsi="仿宋"/>
                <w:sz w:val="20"/>
                <w:szCs w:val="20"/>
              </w:rPr>
              <w:t>净利润</w:t>
            </w:r>
          </w:p>
        </w:tc>
        <w:tc>
          <w:tcPr>
            <w:tcW w:w="0" w:type="dxa"/>
            <w:shd w:val="clear" w:color="auto" w:fill="auto"/>
            <w:vAlign w:val="center"/>
          </w:tcPr>
          <w:p w:rsidR="00CE2572" w:rsidRPr="00722E63" w14:paraId="7E75272D" w14:textId="77777777">
            <w:r w:rsidRPr="00722E63">
              <w:rPr>
                <w:rFonts w:ascii="仿宋" w:eastAsia="仿宋" w:hAnsi="仿宋"/>
                <w:sz w:val="20"/>
                <w:szCs w:val="20"/>
              </w:rPr>
              <w:t>万元</w:t>
            </w:r>
          </w:p>
        </w:tc>
        <w:tc>
          <w:tcPr>
            <w:tcW w:w="0" w:type="dxa"/>
            <w:shd w:val="clear" w:color="auto" w:fill="auto"/>
            <w:vAlign w:val="center"/>
          </w:tcPr>
          <w:p w:rsidR="00CE2572" w:rsidRPr="00722E63" w14:paraId="6F6CF7DC" w14:textId="77777777">
            <w:r w:rsidRPr="00722E63">
              <w:rPr>
                <w:rFonts w:ascii="仿宋" w:eastAsia="仿宋" w:hAnsi="仿宋"/>
                <w:sz w:val="20"/>
                <w:szCs w:val="20"/>
              </w:rPr>
              <w:t>1940.93</w:t>
            </w:r>
          </w:p>
        </w:tc>
        <w:tc>
          <w:tcPr>
            <w:tcW w:w="0" w:type="dxa"/>
            <w:shd w:val="clear" w:color="auto" w:fill="auto"/>
            <w:vAlign w:val="center"/>
          </w:tcPr>
          <w:p w:rsidR="00CE2572" w:rsidRPr="00722E63" w14:paraId="426D9F58" w14:textId="77777777"/>
        </w:tc>
      </w:tr>
      <w:tr w14:paraId="0FF567D8" w14:textId="77777777" w:rsidTr="007F1D13">
        <w:tblPrEx>
          <w:tblW w:w="0" w:type="auto"/>
          <w:tblLook w:val="04A0"/>
        </w:tblPrEx>
        <w:tc>
          <w:tcPr>
            <w:tcW w:w="0" w:type="dxa"/>
            <w:shd w:val="clear" w:color="auto" w:fill="auto"/>
            <w:vAlign w:val="center"/>
          </w:tcPr>
          <w:p w:rsidR="00CE2572" w:rsidRPr="00722E63" w14:paraId="077A7DBD" w14:textId="77777777">
            <w:r w:rsidRPr="00722E63">
              <w:rPr>
                <w:rFonts w:ascii="仿宋" w:eastAsia="仿宋" w:hAnsi="仿宋"/>
                <w:sz w:val="20"/>
                <w:szCs w:val="20"/>
              </w:rPr>
              <w:t>7</w:t>
            </w:r>
          </w:p>
        </w:tc>
        <w:tc>
          <w:tcPr>
            <w:tcW w:w="0" w:type="dxa"/>
            <w:shd w:val="clear" w:color="auto" w:fill="auto"/>
            <w:vAlign w:val="center"/>
          </w:tcPr>
          <w:p w:rsidR="00CE2572" w:rsidRPr="00722E63" w14:paraId="01366F98" w14:textId="77777777">
            <w:r w:rsidRPr="00722E63">
              <w:rPr>
                <w:rFonts w:ascii="仿宋" w:eastAsia="仿宋" w:hAnsi="仿宋"/>
                <w:sz w:val="20"/>
                <w:szCs w:val="20"/>
              </w:rPr>
              <w:t>所得税</w:t>
            </w:r>
          </w:p>
        </w:tc>
        <w:tc>
          <w:tcPr>
            <w:tcW w:w="0" w:type="dxa"/>
            <w:shd w:val="clear" w:color="auto" w:fill="auto"/>
            <w:vAlign w:val="center"/>
          </w:tcPr>
          <w:p w:rsidR="00CE2572" w:rsidRPr="00722E63" w14:paraId="2063B99B" w14:textId="77777777">
            <w:r w:rsidRPr="00722E63">
              <w:rPr>
                <w:rFonts w:ascii="仿宋" w:eastAsia="仿宋" w:hAnsi="仿宋"/>
                <w:sz w:val="20"/>
                <w:szCs w:val="20"/>
              </w:rPr>
              <w:t>万元</w:t>
            </w:r>
          </w:p>
        </w:tc>
        <w:tc>
          <w:tcPr>
            <w:tcW w:w="0" w:type="dxa"/>
            <w:shd w:val="clear" w:color="auto" w:fill="auto"/>
            <w:vAlign w:val="center"/>
          </w:tcPr>
          <w:p w:rsidR="00CE2572" w:rsidRPr="00722E63" w14:paraId="2CD43E04" w14:textId="77777777">
            <w:r w:rsidRPr="00722E63">
              <w:rPr>
                <w:rFonts w:ascii="仿宋" w:eastAsia="仿宋" w:hAnsi="仿宋"/>
                <w:sz w:val="20"/>
                <w:szCs w:val="20"/>
              </w:rPr>
              <w:t>1.09</w:t>
            </w:r>
          </w:p>
        </w:tc>
        <w:tc>
          <w:tcPr>
            <w:tcW w:w="0" w:type="dxa"/>
            <w:shd w:val="clear" w:color="auto" w:fill="auto"/>
            <w:vAlign w:val="center"/>
          </w:tcPr>
          <w:p w:rsidR="00CE2572" w:rsidRPr="00722E63" w14:paraId="655BDB35" w14:textId="77777777"/>
        </w:tc>
      </w:tr>
      <w:tr w14:paraId="60073262" w14:textId="77777777" w:rsidTr="007F1D13">
        <w:tblPrEx>
          <w:tblW w:w="0" w:type="auto"/>
          <w:tblLook w:val="04A0"/>
        </w:tblPrEx>
        <w:tc>
          <w:tcPr>
            <w:tcW w:w="0" w:type="dxa"/>
            <w:shd w:val="clear" w:color="auto" w:fill="auto"/>
            <w:vAlign w:val="center"/>
          </w:tcPr>
          <w:p w:rsidR="00CE2572" w:rsidRPr="00722E63" w14:paraId="549D94B2" w14:textId="77777777">
            <w:r w:rsidRPr="00722E63">
              <w:rPr>
                <w:rFonts w:ascii="仿宋" w:eastAsia="仿宋" w:hAnsi="仿宋"/>
                <w:sz w:val="20"/>
                <w:szCs w:val="20"/>
              </w:rPr>
              <w:t>8</w:t>
            </w:r>
          </w:p>
        </w:tc>
        <w:tc>
          <w:tcPr>
            <w:tcW w:w="0" w:type="dxa"/>
            <w:shd w:val="clear" w:color="auto" w:fill="auto"/>
            <w:vAlign w:val="center"/>
          </w:tcPr>
          <w:p w:rsidR="00CE2572" w:rsidRPr="00722E63" w14:paraId="3C5E5897" w14:textId="77777777">
            <w:r w:rsidRPr="00722E63">
              <w:rPr>
                <w:rFonts w:ascii="仿宋" w:eastAsia="仿宋" w:hAnsi="仿宋"/>
                <w:sz w:val="20"/>
                <w:szCs w:val="20"/>
              </w:rPr>
              <w:t>增值税</w:t>
            </w:r>
          </w:p>
        </w:tc>
        <w:tc>
          <w:tcPr>
            <w:tcW w:w="0" w:type="dxa"/>
            <w:shd w:val="clear" w:color="auto" w:fill="auto"/>
            <w:vAlign w:val="center"/>
          </w:tcPr>
          <w:p w:rsidR="00CE2572" w:rsidRPr="00722E63" w14:paraId="0A79703A" w14:textId="77777777">
            <w:r w:rsidRPr="00722E63">
              <w:rPr>
                <w:rFonts w:ascii="仿宋" w:eastAsia="仿宋" w:hAnsi="仿宋"/>
                <w:sz w:val="20"/>
                <w:szCs w:val="20"/>
              </w:rPr>
              <w:t>万元</w:t>
            </w:r>
          </w:p>
        </w:tc>
        <w:tc>
          <w:tcPr>
            <w:tcW w:w="0" w:type="dxa"/>
            <w:shd w:val="clear" w:color="auto" w:fill="auto"/>
            <w:vAlign w:val="center"/>
          </w:tcPr>
          <w:p w:rsidR="00CE2572" w:rsidRPr="00722E63" w14:paraId="6FD30C9A" w14:textId="77777777">
            <w:r w:rsidRPr="00722E63">
              <w:rPr>
                <w:rFonts w:ascii="仿宋" w:eastAsia="仿宋" w:hAnsi="仿宋"/>
                <w:sz w:val="20"/>
                <w:szCs w:val="20"/>
              </w:rPr>
              <w:t>356.95</w:t>
            </w:r>
          </w:p>
        </w:tc>
        <w:tc>
          <w:tcPr>
            <w:tcW w:w="0" w:type="dxa"/>
            <w:shd w:val="clear" w:color="auto" w:fill="auto"/>
            <w:vAlign w:val="center"/>
          </w:tcPr>
          <w:p w:rsidR="00CE2572" w:rsidRPr="00722E63" w14:paraId="0E975E3E" w14:textId="77777777"/>
        </w:tc>
      </w:tr>
      <w:tr w14:paraId="5D5889C5" w14:textId="77777777" w:rsidTr="007F1D13">
        <w:tblPrEx>
          <w:tblW w:w="0" w:type="auto"/>
          <w:tblLook w:val="04A0"/>
        </w:tblPrEx>
        <w:tc>
          <w:tcPr>
            <w:tcW w:w="0" w:type="dxa"/>
            <w:shd w:val="clear" w:color="auto" w:fill="auto"/>
            <w:vAlign w:val="center"/>
          </w:tcPr>
          <w:p w:rsidR="00CE2572" w:rsidRPr="00722E63" w14:paraId="0F24CCD8" w14:textId="77777777">
            <w:r w:rsidRPr="00722E63">
              <w:rPr>
                <w:rFonts w:ascii="仿宋" w:eastAsia="仿宋" w:hAnsi="仿宋"/>
                <w:sz w:val="20"/>
                <w:szCs w:val="20"/>
              </w:rPr>
              <w:t>9</w:t>
            </w:r>
          </w:p>
        </w:tc>
        <w:tc>
          <w:tcPr>
            <w:tcW w:w="0" w:type="dxa"/>
            <w:shd w:val="clear" w:color="auto" w:fill="auto"/>
            <w:vAlign w:val="center"/>
          </w:tcPr>
          <w:p w:rsidR="00CE2572" w:rsidRPr="00722E63" w14:paraId="11D33BE2" w14:textId="77777777">
            <w:r w:rsidRPr="00722E63">
              <w:rPr>
                <w:rFonts w:ascii="仿宋" w:eastAsia="仿宋" w:hAnsi="仿宋"/>
                <w:sz w:val="20"/>
                <w:szCs w:val="20"/>
              </w:rPr>
              <w:t>税金及附加</w:t>
            </w:r>
          </w:p>
        </w:tc>
        <w:tc>
          <w:tcPr>
            <w:tcW w:w="0" w:type="dxa"/>
            <w:shd w:val="clear" w:color="auto" w:fill="auto"/>
            <w:vAlign w:val="center"/>
          </w:tcPr>
          <w:p w:rsidR="00CE2572" w:rsidRPr="00722E63" w14:paraId="6FAD1687" w14:textId="77777777">
            <w:r w:rsidRPr="00722E63">
              <w:rPr>
                <w:rFonts w:ascii="仿宋" w:eastAsia="仿宋" w:hAnsi="仿宋"/>
                <w:sz w:val="20"/>
                <w:szCs w:val="20"/>
              </w:rPr>
              <w:t>万元</w:t>
            </w:r>
          </w:p>
        </w:tc>
        <w:tc>
          <w:tcPr>
            <w:tcW w:w="0" w:type="dxa"/>
            <w:shd w:val="clear" w:color="auto" w:fill="auto"/>
            <w:vAlign w:val="center"/>
          </w:tcPr>
          <w:p w:rsidR="00CE2572" w:rsidRPr="00722E63" w14:paraId="5E46398B" w14:textId="77777777">
            <w:r w:rsidRPr="00722E63">
              <w:rPr>
                <w:rFonts w:ascii="仿宋" w:eastAsia="仿宋" w:hAnsi="仿宋"/>
                <w:sz w:val="20"/>
                <w:szCs w:val="20"/>
              </w:rPr>
              <w:t>92.33</w:t>
            </w:r>
          </w:p>
        </w:tc>
        <w:tc>
          <w:tcPr>
            <w:tcW w:w="0" w:type="dxa"/>
            <w:shd w:val="clear" w:color="auto" w:fill="auto"/>
            <w:vAlign w:val="center"/>
          </w:tcPr>
          <w:p w:rsidR="00CE2572" w:rsidRPr="00722E63" w14:paraId="471A771E" w14:textId="77777777"/>
        </w:tc>
      </w:tr>
      <w:tr w14:paraId="2CEC3129" w14:textId="77777777" w:rsidTr="007F1D13">
        <w:tblPrEx>
          <w:tblW w:w="0" w:type="auto"/>
          <w:tblLook w:val="04A0"/>
        </w:tblPrEx>
        <w:tc>
          <w:tcPr>
            <w:tcW w:w="0" w:type="dxa"/>
            <w:shd w:val="clear" w:color="auto" w:fill="auto"/>
            <w:vAlign w:val="center"/>
          </w:tcPr>
          <w:p w:rsidR="00CE2572" w:rsidRPr="00722E63" w14:paraId="28AA3C89" w14:textId="77777777">
            <w:r w:rsidRPr="00722E63">
              <w:rPr>
                <w:rFonts w:ascii="仿宋" w:eastAsia="仿宋" w:hAnsi="仿宋"/>
                <w:sz w:val="20"/>
                <w:szCs w:val="20"/>
              </w:rPr>
              <w:t>10</w:t>
            </w:r>
          </w:p>
        </w:tc>
        <w:tc>
          <w:tcPr>
            <w:tcW w:w="0" w:type="dxa"/>
            <w:shd w:val="clear" w:color="auto" w:fill="auto"/>
            <w:vAlign w:val="center"/>
          </w:tcPr>
          <w:p w:rsidR="00CE2572" w:rsidRPr="00722E63" w14:paraId="25E111D0" w14:textId="77777777">
            <w:r w:rsidRPr="00722E63">
              <w:rPr>
                <w:rFonts w:ascii="仿宋" w:eastAsia="仿宋" w:hAnsi="仿宋"/>
                <w:sz w:val="20"/>
                <w:szCs w:val="20"/>
              </w:rPr>
              <w:t>纳税总额</w:t>
            </w:r>
          </w:p>
        </w:tc>
        <w:tc>
          <w:tcPr>
            <w:tcW w:w="0" w:type="dxa"/>
            <w:shd w:val="clear" w:color="auto" w:fill="auto"/>
            <w:vAlign w:val="center"/>
          </w:tcPr>
          <w:p w:rsidR="00CE2572" w:rsidRPr="00722E63" w14:paraId="46751B53" w14:textId="77777777">
            <w:r w:rsidRPr="00722E63">
              <w:rPr>
                <w:rFonts w:ascii="仿宋" w:eastAsia="仿宋" w:hAnsi="仿宋"/>
                <w:sz w:val="20"/>
                <w:szCs w:val="20"/>
              </w:rPr>
              <w:t>万元</w:t>
            </w:r>
          </w:p>
        </w:tc>
        <w:tc>
          <w:tcPr>
            <w:tcW w:w="0" w:type="dxa"/>
            <w:shd w:val="clear" w:color="auto" w:fill="auto"/>
            <w:vAlign w:val="center"/>
          </w:tcPr>
          <w:p w:rsidR="00CE2572" w:rsidRPr="00722E63" w14:paraId="15A612ED" w14:textId="77777777">
            <w:r w:rsidRPr="00722E63">
              <w:rPr>
                <w:rFonts w:ascii="仿宋" w:eastAsia="仿宋" w:hAnsi="仿宋"/>
                <w:sz w:val="20"/>
                <w:szCs w:val="20"/>
              </w:rPr>
              <w:t>1096.26</w:t>
            </w:r>
          </w:p>
        </w:tc>
        <w:tc>
          <w:tcPr>
            <w:tcW w:w="0" w:type="dxa"/>
            <w:shd w:val="clear" w:color="auto" w:fill="auto"/>
            <w:vAlign w:val="center"/>
          </w:tcPr>
          <w:p w:rsidR="00CE2572" w:rsidRPr="00722E63" w14:paraId="1F30C46C" w14:textId="77777777"/>
        </w:tc>
      </w:tr>
      <w:tr w14:paraId="626200B5" w14:textId="77777777" w:rsidTr="007F1D13">
        <w:tblPrEx>
          <w:tblW w:w="0" w:type="auto"/>
          <w:tblLook w:val="04A0"/>
        </w:tblPrEx>
        <w:tc>
          <w:tcPr>
            <w:tcW w:w="0" w:type="dxa"/>
            <w:shd w:val="clear" w:color="auto" w:fill="auto"/>
            <w:vAlign w:val="center"/>
          </w:tcPr>
          <w:p w:rsidR="00CE2572" w:rsidRPr="00722E63" w14:paraId="7C26C822" w14:textId="77777777">
            <w:r w:rsidRPr="00722E63">
              <w:rPr>
                <w:rFonts w:ascii="仿宋" w:eastAsia="仿宋" w:hAnsi="仿宋"/>
                <w:sz w:val="20"/>
                <w:szCs w:val="20"/>
              </w:rPr>
              <w:t>11</w:t>
            </w:r>
          </w:p>
        </w:tc>
        <w:tc>
          <w:tcPr>
            <w:tcW w:w="0" w:type="dxa"/>
            <w:shd w:val="clear" w:color="auto" w:fill="auto"/>
            <w:vAlign w:val="center"/>
          </w:tcPr>
          <w:p w:rsidR="00CE2572" w:rsidRPr="00722E63" w14:paraId="76D8C32C" w14:textId="77777777">
            <w:r w:rsidRPr="00722E63">
              <w:rPr>
                <w:rFonts w:ascii="仿宋" w:eastAsia="仿宋" w:hAnsi="仿宋"/>
                <w:sz w:val="20"/>
                <w:szCs w:val="20"/>
              </w:rPr>
              <w:t>利税总额</w:t>
            </w:r>
          </w:p>
        </w:tc>
        <w:tc>
          <w:tcPr>
            <w:tcW w:w="0" w:type="dxa"/>
            <w:shd w:val="clear" w:color="auto" w:fill="auto"/>
            <w:vAlign w:val="center"/>
          </w:tcPr>
          <w:p w:rsidR="00CE2572" w:rsidRPr="00722E63" w14:paraId="74C474E1" w14:textId="77777777">
            <w:r w:rsidRPr="00722E63">
              <w:rPr>
                <w:rFonts w:ascii="仿宋" w:eastAsia="仿宋" w:hAnsi="仿宋"/>
                <w:sz w:val="20"/>
                <w:szCs w:val="20"/>
              </w:rPr>
              <w:t>万元</w:t>
            </w:r>
          </w:p>
        </w:tc>
        <w:tc>
          <w:tcPr>
            <w:tcW w:w="0" w:type="dxa"/>
            <w:shd w:val="clear" w:color="auto" w:fill="auto"/>
            <w:vAlign w:val="center"/>
          </w:tcPr>
          <w:p w:rsidR="00CE2572" w:rsidRPr="00722E63" w14:paraId="2FC4CC5B" w14:textId="77777777">
            <w:r w:rsidRPr="00722E63">
              <w:rPr>
                <w:rFonts w:ascii="仿宋" w:eastAsia="仿宋" w:hAnsi="仿宋"/>
                <w:sz w:val="20"/>
                <w:szCs w:val="20"/>
              </w:rPr>
              <w:t>3037.19</w:t>
            </w:r>
          </w:p>
        </w:tc>
        <w:tc>
          <w:tcPr>
            <w:tcW w:w="0" w:type="dxa"/>
            <w:shd w:val="clear" w:color="auto" w:fill="auto"/>
            <w:vAlign w:val="center"/>
          </w:tcPr>
          <w:p w:rsidR="00CE2572" w:rsidRPr="00722E63" w14:paraId="2BE09933" w14:textId="77777777"/>
        </w:tc>
      </w:tr>
      <w:tr w14:paraId="37CA65F7" w14:textId="77777777" w:rsidTr="007F1D13">
        <w:tblPrEx>
          <w:tblW w:w="0" w:type="auto"/>
          <w:tblLook w:val="04A0"/>
        </w:tblPrEx>
        <w:tc>
          <w:tcPr>
            <w:tcW w:w="0" w:type="dxa"/>
            <w:shd w:val="clear" w:color="auto" w:fill="auto"/>
            <w:vAlign w:val="center"/>
          </w:tcPr>
          <w:p w:rsidR="00CE2572" w:rsidRPr="00722E63" w14:paraId="64C20F05" w14:textId="77777777">
            <w:r w:rsidRPr="00722E63">
              <w:rPr>
                <w:rFonts w:ascii="仿宋" w:eastAsia="仿宋" w:hAnsi="仿宋"/>
                <w:sz w:val="20"/>
                <w:szCs w:val="20"/>
              </w:rPr>
              <w:t>12</w:t>
            </w:r>
          </w:p>
        </w:tc>
        <w:tc>
          <w:tcPr>
            <w:tcW w:w="0" w:type="dxa"/>
            <w:shd w:val="clear" w:color="auto" w:fill="auto"/>
            <w:vAlign w:val="center"/>
          </w:tcPr>
          <w:p w:rsidR="00CE2572" w:rsidRPr="00722E63" w14:paraId="03C728E8" w14:textId="77777777">
            <w:r w:rsidRPr="00722E63">
              <w:rPr>
                <w:rFonts w:ascii="仿宋" w:eastAsia="仿宋" w:hAnsi="仿宋"/>
                <w:sz w:val="20"/>
                <w:szCs w:val="20"/>
              </w:rPr>
              <w:t>投资利润率</w:t>
            </w:r>
          </w:p>
        </w:tc>
        <w:tc>
          <w:tcPr>
            <w:tcW w:w="0" w:type="dxa"/>
            <w:shd w:val="clear" w:color="auto" w:fill="auto"/>
            <w:vAlign w:val="center"/>
          </w:tcPr>
          <w:p w:rsidR="00CE2572" w:rsidRPr="00722E63" w14:paraId="0A7909F3" w14:textId="77777777"/>
        </w:tc>
        <w:tc>
          <w:tcPr>
            <w:tcW w:w="0" w:type="dxa"/>
            <w:shd w:val="clear" w:color="auto" w:fill="auto"/>
            <w:vAlign w:val="center"/>
          </w:tcPr>
          <w:p w:rsidR="00CE2572" w:rsidRPr="00722E63" w14:paraId="607F758F" w14:textId="77777777">
            <w:r w:rsidRPr="00722E63">
              <w:rPr>
                <w:rFonts w:ascii="仿宋" w:eastAsia="仿宋" w:hAnsi="仿宋"/>
                <w:sz w:val="20"/>
                <w:szCs w:val="20"/>
              </w:rPr>
              <w:t>53.34%</w:t>
            </w:r>
          </w:p>
        </w:tc>
        <w:tc>
          <w:tcPr>
            <w:tcW w:w="0" w:type="dxa"/>
            <w:shd w:val="clear" w:color="auto" w:fill="auto"/>
            <w:vAlign w:val="center"/>
          </w:tcPr>
          <w:p w:rsidR="00CE2572" w:rsidRPr="00722E63" w14:paraId="14CDD754" w14:textId="77777777"/>
        </w:tc>
      </w:tr>
      <w:tr w14:paraId="1EEF70F4" w14:textId="77777777" w:rsidTr="007F1D13">
        <w:tblPrEx>
          <w:tblW w:w="0" w:type="auto"/>
          <w:tblLook w:val="04A0"/>
        </w:tblPrEx>
        <w:tc>
          <w:tcPr>
            <w:tcW w:w="0" w:type="dxa"/>
            <w:shd w:val="clear" w:color="auto" w:fill="auto"/>
            <w:vAlign w:val="center"/>
          </w:tcPr>
          <w:p w:rsidR="00CE2572" w:rsidRPr="00722E63" w14:paraId="6AB69443" w14:textId="77777777">
            <w:r w:rsidRPr="00722E63">
              <w:rPr>
                <w:rFonts w:ascii="仿宋" w:eastAsia="仿宋" w:hAnsi="仿宋"/>
                <w:sz w:val="20"/>
                <w:szCs w:val="20"/>
              </w:rPr>
              <w:t>13</w:t>
            </w:r>
          </w:p>
        </w:tc>
        <w:tc>
          <w:tcPr>
            <w:tcW w:w="0" w:type="dxa"/>
            <w:shd w:val="clear" w:color="auto" w:fill="auto"/>
            <w:vAlign w:val="center"/>
          </w:tcPr>
          <w:p w:rsidR="00CE2572" w:rsidRPr="00722E63" w14:paraId="7962BEE1" w14:textId="77777777">
            <w:r w:rsidRPr="00722E63">
              <w:rPr>
                <w:rFonts w:ascii="仿宋" w:eastAsia="仿宋" w:hAnsi="仿宋"/>
                <w:sz w:val="20"/>
                <w:szCs w:val="20"/>
              </w:rPr>
              <w:t>投资利税率</w:t>
            </w:r>
          </w:p>
        </w:tc>
        <w:tc>
          <w:tcPr>
            <w:tcW w:w="0" w:type="dxa"/>
            <w:shd w:val="clear" w:color="auto" w:fill="auto"/>
            <w:vAlign w:val="center"/>
          </w:tcPr>
          <w:p w:rsidR="00CE2572" w:rsidRPr="00722E63" w14:paraId="5C41B732" w14:textId="77777777"/>
        </w:tc>
        <w:tc>
          <w:tcPr>
            <w:tcW w:w="0" w:type="dxa"/>
            <w:shd w:val="clear" w:color="auto" w:fill="auto"/>
            <w:vAlign w:val="center"/>
          </w:tcPr>
          <w:p w:rsidR="00CE2572" w:rsidRPr="00722E63" w14:paraId="601DE3EF" w14:textId="77777777">
            <w:r w:rsidRPr="00722E63">
              <w:rPr>
                <w:rFonts w:ascii="仿宋" w:eastAsia="仿宋" w:hAnsi="仿宋"/>
                <w:sz w:val="20"/>
                <w:szCs w:val="20"/>
              </w:rPr>
              <w:t>62.60%</w:t>
            </w:r>
          </w:p>
        </w:tc>
        <w:tc>
          <w:tcPr>
            <w:tcW w:w="0" w:type="dxa"/>
            <w:shd w:val="clear" w:color="auto" w:fill="auto"/>
            <w:vAlign w:val="center"/>
          </w:tcPr>
          <w:p w:rsidR="00CE2572" w:rsidRPr="00722E63" w14:paraId="75BE41CE" w14:textId="77777777"/>
        </w:tc>
      </w:tr>
      <w:tr w14:paraId="3DDDDB29" w14:textId="77777777" w:rsidTr="007F1D13">
        <w:tblPrEx>
          <w:tblW w:w="0" w:type="auto"/>
          <w:tblLook w:val="04A0"/>
        </w:tblPrEx>
        <w:tc>
          <w:tcPr>
            <w:tcW w:w="0" w:type="dxa"/>
            <w:shd w:val="clear" w:color="auto" w:fill="auto"/>
            <w:vAlign w:val="center"/>
          </w:tcPr>
          <w:p w:rsidR="00CE2572" w:rsidRPr="00722E63" w14:paraId="62CCF085" w14:textId="77777777">
            <w:r w:rsidRPr="00722E63">
              <w:rPr>
                <w:rFonts w:ascii="仿宋" w:eastAsia="仿宋" w:hAnsi="仿宋"/>
                <w:sz w:val="20"/>
                <w:szCs w:val="20"/>
              </w:rPr>
              <w:t>14</w:t>
            </w:r>
          </w:p>
        </w:tc>
        <w:tc>
          <w:tcPr>
            <w:tcW w:w="0" w:type="dxa"/>
            <w:shd w:val="clear" w:color="auto" w:fill="auto"/>
            <w:vAlign w:val="center"/>
          </w:tcPr>
          <w:p w:rsidR="00CE2572" w:rsidRPr="00722E63" w14:paraId="6B33FAC7" w14:textId="77777777">
            <w:r w:rsidRPr="00722E63">
              <w:rPr>
                <w:rFonts w:ascii="仿宋" w:eastAsia="仿宋" w:hAnsi="仿宋"/>
                <w:sz w:val="20"/>
                <w:szCs w:val="20"/>
              </w:rPr>
              <w:t>投资回报率</w:t>
            </w:r>
          </w:p>
        </w:tc>
        <w:tc>
          <w:tcPr>
            <w:tcW w:w="0" w:type="dxa"/>
            <w:shd w:val="clear" w:color="auto" w:fill="auto"/>
            <w:vAlign w:val="center"/>
          </w:tcPr>
          <w:p w:rsidR="00CE2572" w:rsidRPr="00722E63" w14:paraId="442883AD" w14:textId="77777777"/>
        </w:tc>
        <w:tc>
          <w:tcPr>
            <w:tcW w:w="0" w:type="dxa"/>
            <w:shd w:val="clear" w:color="auto" w:fill="auto"/>
            <w:vAlign w:val="center"/>
          </w:tcPr>
          <w:p w:rsidR="00CE2572" w:rsidRPr="00722E63" w14:paraId="61506687" w14:textId="77777777">
            <w:r w:rsidRPr="00722E63">
              <w:rPr>
                <w:rFonts w:ascii="仿宋" w:eastAsia="仿宋" w:hAnsi="仿宋"/>
                <w:sz w:val="20"/>
                <w:szCs w:val="20"/>
              </w:rPr>
              <w:t>40.00%</w:t>
            </w:r>
          </w:p>
        </w:tc>
        <w:tc>
          <w:tcPr>
            <w:tcW w:w="0" w:type="dxa"/>
            <w:shd w:val="clear" w:color="auto" w:fill="auto"/>
            <w:vAlign w:val="center"/>
          </w:tcPr>
          <w:p w:rsidR="00CE2572" w:rsidRPr="00722E63" w14:paraId="647A2B59" w14:textId="77777777"/>
        </w:tc>
      </w:tr>
      <w:tr w14:paraId="3E4B3780" w14:textId="77777777" w:rsidTr="007F1D13">
        <w:tblPrEx>
          <w:tblW w:w="0" w:type="auto"/>
          <w:tblLook w:val="04A0"/>
        </w:tblPrEx>
        <w:tc>
          <w:tcPr>
            <w:tcW w:w="0" w:type="dxa"/>
            <w:shd w:val="clear" w:color="auto" w:fill="auto"/>
            <w:vAlign w:val="center"/>
          </w:tcPr>
          <w:p w:rsidR="00CE2572" w:rsidRPr="00722E63" w14:paraId="032D87F8" w14:textId="77777777">
            <w:r w:rsidRPr="00722E63">
              <w:rPr>
                <w:rFonts w:ascii="仿宋" w:eastAsia="仿宋" w:hAnsi="仿宋"/>
                <w:sz w:val="20"/>
                <w:szCs w:val="20"/>
              </w:rPr>
              <w:t>15</w:t>
            </w:r>
          </w:p>
        </w:tc>
        <w:tc>
          <w:tcPr>
            <w:tcW w:w="0" w:type="dxa"/>
            <w:shd w:val="clear" w:color="auto" w:fill="auto"/>
            <w:vAlign w:val="center"/>
          </w:tcPr>
          <w:p w:rsidR="00CE2572" w:rsidRPr="00722E63" w14:paraId="04C5E0EE" w14:textId="77777777">
            <w:r w:rsidRPr="00722E63">
              <w:rPr>
                <w:rFonts w:ascii="仿宋" w:eastAsia="仿宋" w:hAnsi="仿宋"/>
                <w:sz w:val="20"/>
                <w:szCs w:val="20"/>
              </w:rPr>
              <w:t>回收期</w:t>
            </w:r>
          </w:p>
        </w:tc>
        <w:tc>
          <w:tcPr>
            <w:tcW w:w="0" w:type="dxa"/>
            <w:shd w:val="clear" w:color="auto" w:fill="auto"/>
            <w:vAlign w:val="center"/>
          </w:tcPr>
          <w:p w:rsidR="00CE2572" w:rsidRPr="00722E63" w14:paraId="3652C7E8" w14:textId="77777777">
            <w:r w:rsidRPr="00722E63">
              <w:rPr>
                <w:rFonts w:ascii="仿宋" w:eastAsia="仿宋" w:hAnsi="仿宋"/>
                <w:sz w:val="20"/>
                <w:szCs w:val="20"/>
              </w:rPr>
              <w:t>年</w:t>
            </w:r>
          </w:p>
        </w:tc>
        <w:tc>
          <w:tcPr>
            <w:tcW w:w="0" w:type="dxa"/>
            <w:shd w:val="clear" w:color="auto" w:fill="auto"/>
            <w:vAlign w:val="center"/>
          </w:tcPr>
          <w:p w:rsidR="00CE2572" w:rsidRPr="00722E63" w14:paraId="20CBD7A8" w14:textId="77777777">
            <w:r w:rsidRPr="00722E63">
              <w:rPr>
                <w:rFonts w:ascii="仿宋" w:eastAsia="仿宋" w:hAnsi="仿宋"/>
                <w:sz w:val="20"/>
                <w:szCs w:val="20"/>
              </w:rPr>
              <w:t>4.00</w:t>
            </w:r>
          </w:p>
        </w:tc>
        <w:tc>
          <w:tcPr>
            <w:tcW w:w="0" w:type="dxa"/>
            <w:shd w:val="clear" w:color="auto" w:fill="auto"/>
            <w:vAlign w:val="center"/>
          </w:tcPr>
          <w:p w:rsidR="00CE2572" w:rsidRPr="00722E63" w14:paraId="471CFE0E" w14:textId="77777777"/>
        </w:tc>
      </w:tr>
      <w:tr w14:paraId="2C02E475" w14:textId="77777777" w:rsidTr="007F1D13">
        <w:tblPrEx>
          <w:tblW w:w="0" w:type="auto"/>
          <w:tblLook w:val="04A0"/>
        </w:tblPrEx>
        <w:tc>
          <w:tcPr>
            <w:tcW w:w="0" w:type="dxa"/>
            <w:shd w:val="clear" w:color="auto" w:fill="auto"/>
            <w:vAlign w:val="center"/>
          </w:tcPr>
          <w:p w:rsidR="00CE2572" w:rsidRPr="00722E63" w14:paraId="669D103A" w14:textId="77777777">
            <w:r w:rsidRPr="00722E63">
              <w:rPr>
                <w:rFonts w:ascii="仿宋" w:eastAsia="仿宋" w:hAnsi="仿宋"/>
                <w:sz w:val="20"/>
                <w:szCs w:val="20"/>
              </w:rPr>
              <w:t>16</w:t>
            </w:r>
          </w:p>
        </w:tc>
        <w:tc>
          <w:tcPr>
            <w:tcW w:w="0" w:type="dxa"/>
            <w:shd w:val="clear" w:color="auto" w:fill="auto"/>
            <w:vAlign w:val="center"/>
          </w:tcPr>
          <w:p w:rsidR="00CE2572" w:rsidRPr="00722E63" w14:paraId="32845C09" w14:textId="77777777">
            <w:r w:rsidRPr="00722E63">
              <w:rPr>
                <w:rFonts w:ascii="仿宋" w:eastAsia="仿宋" w:hAnsi="仿宋"/>
                <w:sz w:val="20"/>
                <w:szCs w:val="20"/>
              </w:rPr>
              <w:t>设备数量</w:t>
            </w:r>
          </w:p>
        </w:tc>
        <w:tc>
          <w:tcPr>
            <w:tcW w:w="0" w:type="dxa"/>
            <w:shd w:val="clear" w:color="auto" w:fill="auto"/>
            <w:vAlign w:val="center"/>
          </w:tcPr>
          <w:p w:rsidR="00CE2572" w:rsidRPr="00722E63" w14:paraId="1ACB8C61" w14:textId="77777777">
            <w:r w:rsidRPr="00722E63">
              <w:rPr>
                <w:rFonts w:ascii="仿宋" w:eastAsia="仿宋" w:hAnsi="仿宋"/>
                <w:sz w:val="20"/>
                <w:szCs w:val="20"/>
              </w:rPr>
              <w:t>台（套）</w:t>
            </w:r>
          </w:p>
        </w:tc>
        <w:tc>
          <w:tcPr>
            <w:tcW w:w="0" w:type="dxa"/>
            <w:shd w:val="clear" w:color="auto" w:fill="auto"/>
            <w:vAlign w:val="center"/>
          </w:tcPr>
          <w:p w:rsidR="00CE2572" w:rsidRPr="00722E63" w14:paraId="0DD5272E" w14:textId="77777777">
            <w:r w:rsidRPr="00722E63">
              <w:rPr>
                <w:rFonts w:ascii="仿宋" w:eastAsia="仿宋" w:hAnsi="仿宋"/>
                <w:sz w:val="20"/>
                <w:szCs w:val="20"/>
              </w:rPr>
              <w:t>74</w:t>
            </w:r>
          </w:p>
        </w:tc>
        <w:tc>
          <w:tcPr>
            <w:tcW w:w="0" w:type="dxa"/>
            <w:shd w:val="clear" w:color="auto" w:fill="auto"/>
            <w:vAlign w:val="center"/>
          </w:tcPr>
          <w:p w:rsidR="00CE2572" w:rsidRPr="00722E63" w14:paraId="454CBD31" w14:textId="77777777"/>
        </w:tc>
      </w:tr>
      <w:tr w14:paraId="0C920D80" w14:textId="77777777" w:rsidTr="007F1D13">
        <w:tblPrEx>
          <w:tblW w:w="0" w:type="auto"/>
          <w:tblLook w:val="04A0"/>
        </w:tblPrEx>
        <w:tc>
          <w:tcPr>
            <w:tcW w:w="0" w:type="dxa"/>
            <w:shd w:val="clear" w:color="auto" w:fill="auto"/>
            <w:vAlign w:val="center"/>
          </w:tcPr>
          <w:p w:rsidR="00CE2572" w:rsidRPr="00722E63" w14:paraId="06032650" w14:textId="10D0CAED">
            <w:r>
              <w:rPr>
                <w:rFonts w:ascii="仿宋" w:eastAsia="仿宋" w:hAnsi="仿宋"/>
                <w:noProof/>
                <w:sz w:val="20"/>
                <w:szCs w:val="20"/>
              </w:rPr>
              <w:pict>
                <v:shape id="PageShape5" o:spid="_x0000_s1029" type="#_x0000_t202" style="width:500pt;height:5pt;margin-top:787pt;margin-left:0;mso-wrap-style:square;position:absolute;visibility:hidden;z-index:251662336">
                  <v:textbox>
                    <w:txbxContent>
                      <w:p w:rsidR="00CE2572" w:rsidRPr="00CE2572" w14:paraId="368F9DCF" w14:textId="3EA5EBC9">
                        <w:pPr>
                          <w:rPr>
                            <w:rFonts w:ascii="黑体" w:eastAsia="黑体"/>
                            <w:sz w:val="24"/>
                          </w:rPr>
                        </w:pPr>
                        <w:r w:rsidRPr="00CE2572">
                          <w:rPr>
                            <w:rFonts w:ascii="黑体" w:eastAsia="黑体" w:hint="eastAsia"/>
                            <w:sz w:val="24"/>
                          </w:rPr>
                          <w:t>美容品项目可行性分析报告 全文共5页，当前为第5页。</w:t>
                        </w:r>
                      </w:p>
                    </w:txbxContent>
                  </v:textbox>
                </v:shape>
              </w:pict>
            </w:r>
            <w:r w:rsidRPr="00722E63">
              <w:rPr>
                <w:rFonts w:ascii="仿宋" w:eastAsia="仿宋" w:hAnsi="仿宋"/>
                <w:sz w:val="20"/>
                <w:szCs w:val="20"/>
              </w:rPr>
              <w:t>17</w:t>
            </w:r>
          </w:p>
        </w:tc>
        <w:tc>
          <w:tcPr>
            <w:tcW w:w="0" w:type="dxa"/>
            <w:shd w:val="clear" w:color="auto" w:fill="auto"/>
            <w:vAlign w:val="center"/>
          </w:tcPr>
          <w:p w:rsidR="00CE2572" w:rsidRPr="00722E63" w14:paraId="41E17B51" w14:textId="77777777">
            <w:r w:rsidRPr="00722E63">
              <w:rPr>
                <w:rFonts w:ascii="仿宋" w:eastAsia="仿宋" w:hAnsi="仿宋"/>
                <w:sz w:val="20"/>
                <w:szCs w:val="20"/>
              </w:rPr>
              <w:t>年用电量</w:t>
            </w:r>
          </w:p>
        </w:tc>
        <w:tc>
          <w:tcPr>
            <w:tcW w:w="0" w:type="dxa"/>
            <w:shd w:val="clear" w:color="auto" w:fill="auto"/>
            <w:vAlign w:val="center"/>
          </w:tcPr>
          <w:p w:rsidR="00CE2572" w:rsidRPr="00722E63" w14:paraId="0244AB5F" w14:textId="77777777">
            <w:r w:rsidRPr="00722E63">
              <w:rPr>
                <w:rFonts w:ascii="仿宋" w:eastAsia="仿宋" w:hAnsi="仿宋"/>
                <w:sz w:val="20"/>
                <w:szCs w:val="20"/>
              </w:rPr>
              <w:t>千瓦时</w:t>
            </w:r>
          </w:p>
        </w:tc>
        <w:tc>
          <w:tcPr>
            <w:tcW w:w="0" w:type="dxa"/>
            <w:shd w:val="clear" w:color="auto" w:fill="auto"/>
            <w:vAlign w:val="center"/>
          </w:tcPr>
          <w:p w:rsidR="00CE2572" w:rsidRPr="00722E63" w14:paraId="1F6EFFEE" w14:textId="77777777">
            <w:r w:rsidRPr="00722E63">
              <w:rPr>
                <w:rFonts w:ascii="仿宋" w:eastAsia="仿宋" w:hAnsi="仿宋"/>
                <w:sz w:val="20"/>
                <w:szCs w:val="20"/>
              </w:rPr>
              <w:t>966709.45</w:t>
            </w:r>
          </w:p>
        </w:tc>
        <w:tc>
          <w:tcPr>
            <w:tcW w:w="0" w:type="dxa"/>
            <w:shd w:val="clear" w:color="auto" w:fill="auto"/>
            <w:vAlign w:val="center"/>
          </w:tcPr>
          <w:p w:rsidR="00CE2572" w:rsidRPr="00722E63" w14:paraId="005D0B95" w14:textId="77777777"/>
        </w:tc>
      </w:tr>
    </w:tbl>
    <w:p>
      <w:pPr>
        <w:sectPr w:rsidSect="00A02F19">
          <w:headerReference w:type="default" r:id="rId8"/>
          <w:type w:val="nextPage"/>
          <w:pgSz w:w="12240" w:h="15840"/>
          <w:pgMar w:top="1800" w:right="1200" w:bottom="1200" w:left="1200" w:header="720" w:footer="720" w:gutter="0"/>
          <w:pgNumType w:start="5"/>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2000"/>
        <w:gridCol w:w="2000"/>
        <w:gridCol w:w="2000"/>
        <w:gridCol w:w="2000"/>
        <w:gridCol w:w="2000"/>
      </w:tblGrid>
      <w:tr w14:paraId="60007971"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CE2572" w:rsidRPr="00722E63" w14:paraId="5A1CAE15" w14:textId="77777777">
            <w:r w:rsidRPr="00722E63">
              <w:rPr>
                <w:rFonts w:ascii="仿宋" w:eastAsia="仿宋" w:hAnsi="仿宋"/>
                <w:sz w:val="20"/>
                <w:szCs w:val="20"/>
              </w:rPr>
              <w:t>18</w:t>
            </w:r>
          </w:p>
        </w:tc>
        <w:tc>
          <w:tcPr>
            <w:tcW w:w="0" w:type="dxa"/>
            <w:shd w:val="clear" w:color="auto" w:fill="auto"/>
            <w:vAlign w:val="center"/>
          </w:tcPr>
          <w:p w:rsidR="00CE2572" w:rsidRPr="00722E63" w14:paraId="194F47E5" w14:textId="77777777">
            <w:r w:rsidRPr="00722E63">
              <w:rPr>
                <w:rFonts w:ascii="仿宋" w:eastAsia="仿宋" w:hAnsi="仿宋"/>
                <w:sz w:val="20"/>
                <w:szCs w:val="20"/>
              </w:rPr>
              <w:t>年用水量</w:t>
            </w:r>
          </w:p>
        </w:tc>
        <w:tc>
          <w:tcPr>
            <w:tcW w:w="0" w:type="dxa"/>
            <w:shd w:val="clear" w:color="auto" w:fill="auto"/>
            <w:vAlign w:val="center"/>
          </w:tcPr>
          <w:p w:rsidR="00CE2572" w:rsidRPr="00722E63" w14:paraId="1185D271" w14:textId="77777777">
            <w:r w:rsidRPr="00722E63">
              <w:rPr>
                <w:rFonts w:ascii="仿宋" w:eastAsia="仿宋" w:hAnsi="仿宋"/>
                <w:sz w:val="20"/>
                <w:szCs w:val="20"/>
              </w:rPr>
              <w:t>立方米</w:t>
            </w:r>
          </w:p>
        </w:tc>
        <w:tc>
          <w:tcPr>
            <w:tcW w:w="0" w:type="dxa"/>
            <w:shd w:val="clear" w:color="auto" w:fill="auto"/>
            <w:vAlign w:val="center"/>
          </w:tcPr>
          <w:p w:rsidR="00CE2572" w:rsidRPr="00722E63" w14:paraId="55E70002" w14:textId="77777777">
            <w:r w:rsidRPr="00722E63">
              <w:rPr>
                <w:rFonts w:ascii="仿宋" w:eastAsia="仿宋" w:hAnsi="仿宋"/>
                <w:sz w:val="20"/>
                <w:szCs w:val="20"/>
              </w:rPr>
              <w:t>8790.80</w:t>
            </w:r>
          </w:p>
        </w:tc>
        <w:tc>
          <w:tcPr>
            <w:tcW w:w="0" w:type="dxa"/>
            <w:shd w:val="clear" w:color="auto" w:fill="auto"/>
            <w:vAlign w:val="center"/>
          </w:tcPr>
          <w:p w:rsidR="00CE2572" w:rsidRPr="00722E63" w14:paraId="19F82718" w14:textId="77777777"/>
        </w:tc>
      </w:tr>
      <w:tr w14:paraId="1E1FD0C4" w14:textId="77777777" w:rsidTr="007F1D13">
        <w:tblPrEx>
          <w:tblW w:w="0" w:type="auto"/>
          <w:tblLook w:val="04A0"/>
        </w:tblPrEx>
        <w:tc>
          <w:tcPr>
            <w:tcW w:w="0" w:type="dxa"/>
            <w:shd w:val="clear" w:color="auto" w:fill="auto"/>
            <w:vAlign w:val="center"/>
          </w:tcPr>
          <w:p w:rsidR="00CE2572" w:rsidRPr="00722E63" w14:paraId="0D3FC6F6" w14:textId="77777777">
            <w:r w:rsidRPr="00722E63">
              <w:rPr>
                <w:rFonts w:ascii="仿宋" w:eastAsia="仿宋" w:hAnsi="仿宋"/>
                <w:sz w:val="20"/>
                <w:szCs w:val="20"/>
              </w:rPr>
              <w:t>19</w:t>
            </w:r>
          </w:p>
        </w:tc>
        <w:tc>
          <w:tcPr>
            <w:tcW w:w="0" w:type="dxa"/>
            <w:shd w:val="clear" w:color="auto" w:fill="auto"/>
            <w:vAlign w:val="center"/>
          </w:tcPr>
          <w:p w:rsidR="00CE2572" w:rsidRPr="00722E63" w14:paraId="62C075DA" w14:textId="77777777">
            <w:r w:rsidRPr="00722E63">
              <w:rPr>
                <w:rFonts w:ascii="仿宋" w:eastAsia="仿宋" w:hAnsi="仿宋"/>
                <w:sz w:val="20"/>
                <w:szCs w:val="20"/>
              </w:rPr>
              <w:t>总能耗</w:t>
            </w:r>
          </w:p>
        </w:tc>
        <w:tc>
          <w:tcPr>
            <w:tcW w:w="0" w:type="dxa"/>
            <w:shd w:val="clear" w:color="auto" w:fill="auto"/>
            <w:vAlign w:val="center"/>
          </w:tcPr>
          <w:p w:rsidR="00CE2572" w:rsidRPr="00722E63" w14:paraId="0C7605AA" w14:textId="77777777">
            <w:r w:rsidRPr="00722E63">
              <w:rPr>
                <w:rFonts w:ascii="仿宋" w:eastAsia="仿宋" w:hAnsi="仿宋"/>
                <w:sz w:val="20"/>
                <w:szCs w:val="20"/>
              </w:rPr>
              <w:t>吨标准煤</w:t>
            </w:r>
          </w:p>
        </w:tc>
        <w:tc>
          <w:tcPr>
            <w:tcW w:w="0" w:type="dxa"/>
            <w:shd w:val="clear" w:color="auto" w:fill="auto"/>
            <w:vAlign w:val="center"/>
          </w:tcPr>
          <w:p w:rsidR="00CE2572" w:rsidRPr="00722E63" w14:paraId="26C3F997" w14:textId="77777777">
            <w:r w:rsidRPr="00722E63">
              <w:rPr>
                <w:rFonts w:ascii="仿宋" w:eastAsia="仿宋" w:hAnsi="仿宋"/>
                <w:sz w:val="20"/>
                <w:szCs w:val="20"/>
              </w:rPr>
              <w:t>119.56</w:t>
            </w:r>
          </w:p>
        </w:tc>
        <w:tc>
          <w:tcPr>
            <w:tcW w:w="0" w:type="dxa"/>
            <w:shd w:val="clear" w:color="auto" w:fill="auto"/>
            <w:vAlign w:val="center"/>
          </w:tcPr>
          <w:p w:rsidR="00CE2572" w:rsidRPr="00722E63" w14:paraId="474ADD7D" w14:textId="77777777"/>
        </w:tc>
      </w:tr>
      <w:tr w14:paraId="6E2CA0B1" w14:textId="77777777" w:rsidTr="007F1D13">
        <w:tblPrEx>
          <w:tblW w:w="0" w:type="auto"/>
          <w:tblLook w:val="04A0"/>
        </w:tblPrEx>
        <w:tc>
          <w:tcPr>
            <w:tcW w:w="0" w:type="dxa"/>
            <w:shd w:val="clear" w:color="auto" w:fill="auto"/>
            <w:vAlign w:val="center"/>
          </w:tcPr>
          <w:p w:rsidR="00CE2572" w:rsidRPr="00722E63" w14:paraId="4598A633" w14:textId="77777777">
            <w:r w:rsidRPr="00722E63">
              <w:rPr>
                <w:rFonts w:ascii="仿宋" w:eastAsia="仿宋" w:hAnsi="仿宋"/>
                <w:sz w:val="20"/>
                <w:szCs w:val="20"/>
              </w:rPr>
              <w:t>20</w:t>
            </w:r>
          </w:p>
        </w:tc>
        <w:tc>
          <w:tcPr>
            <w:tcW w:w="0" w:type="dxa"/>
            <w:shd w:val="clear" w:color="auto" w:fill="auto"/>
            <w:vAlign w:val="center"/>
          </w:tcPr>
          <w:p w:rsidR="00CE2572" w:rsidRPr="00722E63" w14:paraId="0C2CD8CF" w14:textId="77777777">
            <w:r w:rsidRPr="00722E63">
              <w:rPr>
                <w:rFonts w:ascii="仿宋" w:eastAsia="仿宋" w:hAnsi="仿宋"/>
                <w:sz w:val="20"/>
                <w:szCs w:val="20"/>
              </w:rPr>
              <w:t>节能率</w:t>
            </w:r>
          </w:p>
        </w:tc>
        <w:tc>
          <w:tcPr>
            <w:tcW w:w="0" w:type="dxa"/>
            <w:shd w:val="clear" w:color="auto" w:fill="auto"/>
            <w:vAlign w:val="center"/>
          </w:tcPr>
          <w:p w:rsidR="00CE2572" w:rsidRPr="00722E63" w14:paraId="2F862E5A" w14:textId="77777777"/>
        </w:tc>
        <w:tc>
          <w:tcPr>
            <w:tcW w:w="0" w:type="dxa"/>
            <w:shd w:val="clear" w:color="auto" w:fill="auto"/>
            <w:vAlign w:val="center"/>
          </w:tcPr>
          <w:p w:rsidR="00CE2572" w:rsidRPr="00722E63" w14:paraId="49AD1287" w14:textId="77777777">
            <w:r w:rsidRPr="00722E63">
              <w:rPr>
                <w:rFonts w:ascii="仿宋" w:eastAsia="仿宋" w:hAnsi="仿宋"/>
                <w:sz w:val="20"/>
                <w:szCs w:val="20"/>
              </w:rPr>
              <w:t>28.27%</w:t>
            </w:r>
          </w:p>
        </w:tc>
        <w:tc>
          <w:tcPr>
            <w:tcW w:w="0" w:type="dxa"/>
            <w:shd w:val="clear" w:color="auto" w:fill="auto"/>
            <w:vAlign w:val="center"/>
          </w:tcPr>
          <w:p w:rsidR="00CE2572" w:rsidRPr="00722E63" w14:paraId="0FACAB19" w14:textId="77777777"/>
        </w:tc>
      </w:tr>
      <w:tr w14:paraId="561C0E69" w14:textId="77777777" w:rsidTr="007F1D13">
        <w:tblPrEx>
          <w:tblW w:w="0" w:type="auto"/>
          <w:tblLook w:val="04A0"/>
        </w:tblPrEx>
        <w:tc>
          <w:tcPr>
            <w:tcW w:w="0" w:type="dxa"/>
            <w:shd w:val="clear" w:color="auto" w:fill="auto"/>
            <w:vAlign w:val="center"/>
          </w:tcPr>
          <w:p w:rsidR="00CE2572" w:rsidRPr="00722E63" w14:paraId="411D927F" w14:textId="77777777">
            <w:r w:rsidRPr="00722E63">
              <w:rPr>
                <w:rFonts w:ascii="仿宋" w:eastAsia="仿宋" w:hAnsi="仿宋"/>
                <w:sz w:val="20"/>
                <w:szCs w:val="20"/>
              </w:rPr>
              <w:t>21</w:t>
            </w:r>
          </w:p>
        </w:tc>
        <w:tc>
          <w:tcPr>
            <w:tcW w:w="0" w:type="dxa"/>
            <w:shd w:val="clear" w:color="auto" w:fill="auto"/>
            <w:vAlign w:val="center"/>
          </w:tcPr>
          <w:p w:rsidR="00CE2572" w:rsidRPr="00722E63" w14:paraId="2689F711" w14:textId="77777777">
            <w:r w:rsidRPr="00722E63">
              <w:rPr>
                <w:rFonts w:ascii="仿宋" w:eastAsia="仿宋" w:hAnsi="仿宋"/>
                <w:sz w:val="20"/>
                <w:szCs w:val="20"/>
              </w:rPr>
              <w:t>节能量</w:t>
            </w:r>
          </w:p>
        </w:tc>
        <w:tc>
          <w:tcPr>
            <w:tcW w:w="0" w:type="dxa"/>
            <w:shd w:val="clear" w:color="auto" w:fill="auto"/>
            <w:vAlign w:val="center"/>
          </w:tcPr>
          <w:p w:rsidR="00CE2572" w:rsidRPr="00722E63" w14:paraId="15D8145B" w14:textId="77777777">
            <w:r w:rsidRPr="00722E63">
              <w:rPr>
                <w:rFonts w:ascii="仿宋" w:eastAsia="仿宋" w:hAnsi="仿宋"/>
                <w:sz w:val="20"/>
                <w:szCs w:val="20"/>
              </w:rPr>
              <w:t>吨标准煤</w:t>
            </w:r>
          </w:p>
        </w:tc>
        <w:tc>
          <w:tcPr>
            <w:tcW w:w="0" w:type="dxa"/>
            <w:shd w:val="clear" w:color="auto" w:fill="auto"/>
            <w:vAlign w:val="center"/>
          </w:tcPr>
          <w:p w:rsidR="00CE2572" w:rsidRPr="00722E63" w14:paraId="1D919DFC" w14:textId="77777777">
            <w:r w:rsidRPr="00722E63">
              <w:rPr>
                <w:rFonts w:ascii="仿宋" w:eastAsia="仿宋" w:hAnsi="仿宋"/>
                <w:sz w:val="20"/>
                <w:szCs w:val="20"/>
              </w:rPr>
              <w:t>29.89</w:t>
            </w:r>
          </w:p>
        </w:tc>
        <w:tc>
          <w:tcPr>
            <w:tcW w:w="0" w:type="dxa"/>
            <w:shd w:val="clear" w:color="auto" w:fill="auto"/>
            <w:vAlign w:val="center"/>
          </w:tcPr>
          <w:p w:rsidR="00CE2572" w:rsidRPr="00722E63" w14:paraId="7666857D" w14:textId="77777777"/>
        </w:tc>
      </w:tr>
      <w:tr w14:paraId="49026407" w14:textId="77777777" w:rsidTr="007F1D13">
        <w:tblPrEx>
          <w:tblW w:w="0" w:type="auto"/>
          <w:tblLook w:val="04A0"/>
        </w:tblPrEx>
        <w:tc>
          <w:tcPr>
            <w:tcW w:w="0" w:type="dxa"/>
            <w:shd w:val="clear" w:color="auto" w:fill="auto"/>
            <w:vAlign w:val="center"/>
          </w:tcPr>
          <w:p w:rsidR="00CE2572" w:rsidRPr="00722E63" w14:paraId="0D61B1AE" w14:textId="77777777">
            <w:r w:rsidRPr="00722E63">
              <w:rPr>
                <w:rFonts w:ascii="仿宋" w:eastAsia="仿宋" w:hAnsi="仿宋"/>
                <w:sz w:val="20"/>
                <w:szCs w:val="20"/>
              </w:rPr>
              <w:t>22</w:t>
            </w:r>
          </w:p>
        </w:tc>
        <w:tc>
          <w:tcPr>
            <w:tcW w:w="0" w:type="dxa"/>
            <w:shd w:val="clear" w:color="auto" w:fill="auto"/>
            <w:vAlign w:val="center"/>
          </w:tcPr>
          <w:p w:rsidR="00CE2572" w:rsidRPr="00722E63" w14:paraId="77EA2A63" w14:textId="77777777">
            <w:r w:rsidRPr="00722E63">
              <w:rPr>
                <w:rFonts w:ascii="仿宋" w:eastAsia="仿宋" w:hAnsi="仿宋"/>
                <w:sz w:val="20"/>
                <w:szCs w:val="20"/>
              </w:rPr>
              <w:t>员工数量</w:t>
            </w:r>
          </w:p>
        </w:tc>
        <w:tc>
          <w:tcPr>
            <w:tcW w:w="0" w:type="dxa"/>
            <w:shd w:val="clear" w:color="auto" w:fill="auto"/>
            <w:vAlign w:val="center"/>
          </w:tcPr>
          <w:p w:rsidR="00CE2572" w:rsidRPr="00722E63" w14:paraId="6D69116C" w14:textId="77777777">
            <w:r w:rsidRPr="00722E63">
              <w:rPr>
                <w:rFonts w:ascii="仿宋" w:eastAsia="仿宋" w:hAnsi="仿宋"/>
                <w:sz w:val="20"/>
                <w:szCs w:val="20"/>
              </w:rPr>
              <w:t>人</w:t>
            </w:r>
          </w:p>
        </w:tc>
        <w:tc>
          <w:tcPr>
            <w:tcW w:w="0" w:type="dxa"/>
            <w:shd w:val="clear" w:color="auto" w:fill="auto"/>
            <w:vAlign w:val="center"/>
          </w:tcPr>
          <w:p w:rsidR="00CE2572" w:rsidRPr="00722E63" w14:paraId="72CE4701" w14:textId="77777777">
            <w:r w:rsidRPr="00722E63">
              <w:rPr>
                <w:rFonts w:ascii="仿宋" w:eastAsia="仿宋" w:hAnsi="仿宋"/>
                <w:sz w:val="20"/>
                <w:szCs w:val="20"/>
              </w:rPr>
              <w:t>186</w:t>
            </w:r>
          </w:p>
        </w:tc>
        <w:tc>
          <w:tcPr>
            <w:tcW w:w="0" w:type="dxa"/>
            <w:shd w:val="clear" w:color="auto" w:fill="auto"/>
            <w:vAlign w:val="center"/>
          </w:tcPr>
          <w:p w:rsidR="00CE2572" w:rsidRPr="00722E63" w14:paraId="6E86EB6B" w14:textId="77777777"/>
        </w:tc>
      </w:tr>
    </w:tbl>
    <w:p w:rsidR="00CE2572" w14:paraId="7BC439A1" w14:textId="77777777">
      <w:pPr>
        <w:jc w:val="center"/>
      </w:pPr>
      <w:r>
        <w:rPr>
          <w:rFonts w:ascii="仿宋" w:eastAsia="仿宋" w:hAnsi="仿宋" w:cs="仿宋"/>
          <w:b/>
          <w:bCs/>
          <w:sz w:val="32"/>
          <w:szCs w:val="32"/>
        </w:rPr>
        <w:t xml:space="preserve"> </w:t>
      </w:r>
      <w:r>
        <w:br/>
      </w:r>
    </w:p>
    <w:p w:rsidR="00CE2572" w14:paraId="31E3D491" w14:textId="77777777">
      <w:pPr>
        <w:jc w:val="center"/>
      </w:pPr>
      <w:r>
        <w:rPr>
          <w:rFonts w:ascii="仿宋" w:eastAsia="仿宋" w:hAnsi="仿宋" w:cs="仿宋"/>
          <w:b/>
          <w:bCs/>
          <w:sz w:val="32"/>
          <w:szCs w:val="32"/>
        </w:rPr>
        <w:t>第二章</w:t>
      </w:r>
      <w:r>
        <w:rPr>
          <w:rFonts w:ascii="仿宋" w:eastAsia="仿宋" w:hAnsi="仿宋" w:cs="仿宋"/>
          <w:b/>
          <w:bCs/>
          <w:sz w:val="32"/>
          <w:szCs w:val="32"/>
        </w:rPr>
        <w:t xml:space="preserve">  </w:t>
      </w:r>
      <w:r>
        <w:rPr>
          <w:rFonts w:ascii="仿宋" w:eastAsia="仿宋" w:hAnsi="仿宋" w:cs="仿宋"/>
          <w:b/>
          <w:bCs/>
          <w:sz w:val="32"/>
          <w:szCs w:val="32"/>
        </w:rPr>
        <w:t>项目建设单位基本情况</w:t>
      </w:r>
      <w:r>
        <w:br/>
      </w:r>
    </w:p>
    <w:p w:rsidR="00CE2572" w14:paraId="0C5E9AEA" w14:textId="77777777">
      <w:r>
        <w:rPr>
          <w:rFonts w:ascii="仿宋" w:eastAsia="仿宋" w:hAnsi="仿宋" w:cs="仿宋"/>
          <w:b/>
          <w:bCs/>
          <w:sz w:val="32"/>
          <w:szCs w:val="32"/>
        </w:rPr>
        <w:t>一、项目承办单位基本情况</w:t>
      </w:r>
    </w:p>
    <w:p w:rsidR="00CE2572" w14:paraId="2469CD7D" w14:textId="77777777">
      <w:pPr>
        <w:ind w:firstLine="600"/>
      </w:pPr>
      <w:r>
        <w:rPr>
          <w:rFonts w:ascii="仿宋" w:eastAsia="仿宋" w:hAnsi="仿宋" w:cs="仿宋"/>
          <w:b/>
          <w:bCs/>
          <w:sz w:val="30"/>
          <w:szCs w:val="30"/>
        </w:rPr>
        <w:t>（一）公司名称</w:t>
      </w:r>
    </w:p>
    <w:p w:rsidR="00CE2572" w14:paraId="09FCFD05" w14:textId="77777777">
      <w:pPr>
        <w:ind w:firstLine="600"/>
      </w:pPr>
      <w:r>
        <w:rPr>
          <w:rFonts w:ascii="仿宋" w:eastAsia="仿宋" w:hAnsi="仿宋" w:cs="仿宋"/>
          <w:sz w:val="30"/>
          <w:szCs w:val="30"/>
        </w:rPr>
        <w:t>xxx</w:t>
      </w:r>
      <w:r>
        <w:rPr>
          <w:rFonts w:ascii="仿宋" w:eastAsia="仿宋" w:hAnsi="仿宋" w:cs="仿宋"/>
          <w:sz w:val="30"/>
          <w:szCs w:val="30"/>
        </w:rPr>
        <w:t>（集团）有限公司</w:t>
      </w:r>
    </w:p>
    <w:p w:rsidR="00CE2572" w14:paraId="49835CAB" w14:textId="77777777">
      <w:pPr>
        <w:ind w:firstLine="600"/>
      </w:pPr>
      <w:r>
        <w:rPr>
          <w:rFonts w:ascii="仿宋" w:eastAsia="仿宋" w:hAnsi="仿宋" w:cs="仿宋"/>
          <w:b/>
          <w:bCs/>
          <w:sz w:val="30"/>
          <w:szCs w:val="30"/>
        </w:rPr>
        <w:t>（二）公司简介</w:t>
      </w:r>
    </w:p>
    <w:p w:rsidR="00CE2572" w14:paraId="4F86DA45" w14:textId="77777777">
      <w:pPr>
        <w:ind w:firstLine="600"/>
      </w:pPr>
      <w:r>
        <w:rPr>
          <w:rFonts w:ascii="仿宋" w:eastAsia="仿宋" w:hAnsi="仿宋" w:cs="仿宋"/>
          <w:sz w:val="30"/>
          <w:szCs w:val="30"/>
        </w:rPr>
        <w:t>公司自成立以来，坚持</w:t>
      </w:r>
      <w:r>
        <w:rPr>
          <w:rFonts w:ascii="仿宋" w:eastAsia="仿宋" w:hAnsi="仿宋" w:cs="仿宋"/>
          <w:sz w:val="30"/>
          <w:szCs w:val="30"/>
        </w:rPr>
        <w:t>“</w:t>
      </w:r>
      <w:r>
        <w:rPr>
          <w:rFonts w:ascii="仿宋" w:eastAsia="仿宋" w:hAnsi="仿宋" w:cs="仿宋"/>
          <w:sz w:val="30"/>
          <w:szCs w:val="30"/>
        </w:rPr>
        <w:t>品牌化、规模化、专业化</w:t>
      </w:r>
      <w:r>
        <w:rPr>
          <w:rFonts w:ascii="仿宋" w:eastAsia="仿宋" w:hAnsi="仿宋" w:cs="仿宋"/>
          <w:sz w:val="30"/>
          <w:szCs w:val="30"/>
        </w:rPr>
        <w:t>”</w:t>
      </w:r>
      <w:r>
        <w:rPr>
          <w:rFonts w:ascii="仿宋" w:eastAsia="仿宋" w:hAnsi="仿宋" w:cs="仿宋"/>
          <w:sz w:val="30"/>
          <w:szCs w:val="30"/>
        </w:rPr>
        <w:t>的发展道路。以人为本，强调服务，一直秉承</w:t>
      </w:r>
      <w:r>
        <w:rPr>
          <w:rFonts w:ascii="仿宋" w:eastAsia="仿宋" w:hAnsi="仿宋" w:cs="仿宋"/>
          <w:sz w:val="30"/>
          <w:szCs w:val="30"/>
        </w:rPr>
        <w:t>“</w:t>
      </w:r>
      <w:r>
        <w:rPr>
          <w:rFonts w:ascii="仿宋" w:eastAsia="仿宋" w:hAnsi="仿宋" w:cs="仿宋"/>
          <w:sz w:val="30"/>
          <w:szCs w:val="30"/>
        </w:rPr>
        <w:t>追求客户最大满意度</w:t>
      </w:r>
      <w:r>
        <w:rPr>
          <w:rFonts w:ascii="仿宋" w:eastAsia="仿宋" w:hAnsi="仿宋" w:cs="仿宋"/>
          <w:sz w:val="30"/>
          <w:szCs w:val="30"/>
        </w:rPr>
        <w:t>”</w:t>
      </w:r>
      <w:r>
        <w:rPr>
          <w:rFonts w:ascii="仿宋" w:eastAsia="仿宋" w:hAnsi="仿宋" w:cs="仿宋"/>
          <w:sz w:val="30"/>
          <w:szCs w:val="30"/>
        </w:rPr>
        <w:t>的原则。多年来公司坚持不懈推进战略转型和管理变革，实现了企业持续、健康、快速发展。未来我司将继续以</w:t>
      </w:r>
      <w:r>
        <w:rPr>
          <w:rFonts w:ascii="仿宋" w:eastAsia="仿宋" w:hAnsi="仿宋" w:cs="仿宋"/>
          <w:sz w:val="30"/>
          <w:szCs w:val="30"/>
        </w:rPr>
        <w:t>“</w:t>
      </w:r>
      <w:r>
        <w:rPr>
          <w:rFonts w:ascii="仿宋" w:eastAsia="仿宋" w:hAnsi="仿宋" w:cs="仿宋"/>
          <w:sz w:val="30"/>
          <w:szCs w:val="30"/>
        </w:rPr>
        <w:t>客户第一，质量第一，信誉第一</w:t>
      </w:r>
      <w:r>
        <w:rPr>
          <w:rFonts w:ascii="仿宋" w:eastAsia="仿宋" w:hAnsi="仿宋" w:cs="仿宋"/>
          <w:sz w:val="30"/>
          <w:szCs w:val="30"/>
        </w:rPr>
        <w:t>”</w:t>
      </w:r>
      <w:r>
        <w:rPr>
          <w:rFonts w:ascii="仿宋" w:eastAsia="仿宋" w:hAnsi="仿宋" w:cs="仿宋"/>
          <w:sz w:val="30"/>
          <w:szCs w:val="30"/>
        </w:rPr>
        <w:t>为原则，在产品质量上精益求精，追求完美，对客户以诚相待，互动双赢。我们将不断超越自我，继续为广大客户提供功能齐全，质优价廉的产品和服务，打造一个让客户满意，对员工关爱，对社会负责的创新型企业形象！</w:t>
      </w:r>
    </w:p>
    <w:p w:rsidR="00CE2572" w14:paraId="03707438" w14:textId="7E5352D6">
      <w:pPr>
        <w:ind w:firstLine="600"/>
        <w:sectPr w:rsidSect="00A02F19">
          <w:headerReference w:type="default" r:id="rId9"/>
          <w:type w:val="nextPage"/>
          <w:pgSz w:w="12240" w:h="15840"/>
          <w:pgMar w:top="1800" w:right="1200" w:bottom="1200" w:left="1200" w:header="720" w:footer="720" w:gutter="0"/>
          <w:pgNumType w:start="6"/>
          <w:cols w:space="720"/>
          <w:titlePg w:val="0"/>
          <w:docGrid w:linePitch="360"/>
        </w:sectPr>
      </w:pPr>
      <w:r>
        <w:rPr>
          <w:rFonts w:ascii="仿宋" w:eastAsia="仿宋" w:hAnsi="仿宋" w:cs="仿宋"/>
          <w:noProof/>
          <w:sz w:val="30"/>
          <w:szCs w:val="30"/>
        </w:rPr>
        <w:pict>
          <v:shape id="PageShape6" o:spid="_x0000_s1030" type="#_x0000_t202" style="width:500pt;height:5pt;margin-top:787pt;margin-left:0;mso-wrap-style:square;position:absolute;visibility:hidden;z-index:251663360">
            <v:textbox>
              <w:txbxContent>
                <w:p w:rsidR="00CE2572" w:rsidRPr="00CE2572" w14:paraId="47CFB52F" w14:textId="0666997B">
                  <w:pPr>
                    <w:rPr>
                      <w:rFonts w:ascii="黑体" w:eastAsia="黑体"/>
                      <w:sz w:val="24"/>
                    </w:rPr>
                  </w:pPr>
                  <w:r w:rsidRPr="00CE2572">
                    <w:rPr>
                      <w:rFonts w:ascii="黑体" w:eastAsia="黑体" w:hint="eastAsia"/>
                      <w:sz w:val="24"/>
                    </w:rPr>
                    <w:t>美容品项目可行性分析报告 全文共6页，当前为第6页。</w:t>
                  </w:r>
                </w:p>
              </w:txbxContent>
            </v:textbox>
          </v:shape>
        </w:pict>
      </w:r>
      <w:r>
        <w:rPr>
          <w:rFonts w:ascii="仿宋" w:eastAsia="仿宋" w:hAnsi="仿宋" w:cs="仿宋"/>
          <w:sz w:val="30"/>
          <w:szCs w:val="30"/>
        </w:rPr>
        <w:t>公司生产的项目产品系列产品，各项技术指标已经达到国内同类产品的领先水平，可广泛应用于国民经济相关的各个领域，产品受到了广大用</w:t>
      </w:r>
    </w:p>
    <w:p w:rsidR="00CE2572" w14:textId="7E5352D6">
      <w:pPr>
        <w:ind w:firstLine="600"/>
      </w:pPr>
      <w:r>
        <w:rPr>
          <w:rFonts w:ascii="仿宋" w:eastAsia="仿宋" w:hAnsi="仿宋" w:cs="仿宋"/>
          <w:sz w:val="30"/>
          <w:szCs w:val="30"/>
        </w:rPr>
        <w:t>户的一致好评；公司设备先进，技术实力雄厚，拥有一批多年从事项目产品研制、开发、制造、管理、销售的人才团队，企业管理人员经验丰富，其知识、年龄结构合理，具备配合高端制造研发新品的能力，保障了企业的可持续发展；在原料供应链及产品销售渠道方面，已经与主要原材料供应商及主要目标客户达成战略合作意向，在工艺设计和生产布局以及设备选型方面采用了系统优化设计，充分考虑了自动化生产、智能化节电、节水和互联网技术的应用，产品远销全国二十余个省、市、自治区，并部分出口东南亚、欧洲各国，深受广大客户的欢迎。</w:t>
      </w:r>
    </w:p>
    <w:p w:rsidR="00CE2572" w14:paraId="0C273215" w14:textId="77777777">
      <w:r>
        <w:rPr>
          <w:rFonts w:ascii="仿宋" w:eastAsia="仿宋" w:hAnsi="仿宋" w:cs="仿宋"/>
          <w:b/>
          <w:bCs/>
          <w:sz w:val="32"/>
          <w:szCs w:val="32"/>
        </w:rPr>
        <w:t>二、公司经济效益分析</w:t>
      </w:r>
    </w:p>
    <w:p w:rsidR="00CE2572" w14:paraId="56B909C6" w14:textId="77777777">
      <w:pPr>
        <w:ind w:firstLine="600"/>
      </w:pPr>
      <w:r>
        <w:rPr>
          <w:rFonts w:ascii="仿宋" w:eastAsia="仿宋" w:hAnsi="仿宋" w:cs="仿宋"/>
          <w:sz w:val="30"/>
          <w:szCs w:val="30"/>
        </w:rPr>
        <w:t>上一年度，</w:t>
      </w:r>
      <w:r>
        <w:rPr>
          <w:rFonts w:ascii="仿宋" w:eastAsia="仿宋" w:hAnsi="仿宋" w:cs="仿宋"/>
          <w:sz w:val="30"/>
          <w:szCs w:val="30"/>
        </w:rPr>
        <w:t>xxx</w:t>
      </w:r>
      <w:r>
        <w:rPr>
          <w:rFonts w:ascii="仿宋" w:eastAsia="仿宋" w:hAnsi="仿宋" w:cs="仿宋"/>
          <w:sz w:val="30"/>
          <w:szCs w:val="30"/>
        </w:rPr>
        <w:t>集团实现营业收入</w:t>
      </w:r>
      <w:r>
        <w:rPr>
          <w:rFonts w:ascii="仿宋" w:eastAsia="仿宋" w:hAnsi="仿宋" w:cs="仿宋"/>
          <w:sz w:val="30"/>
          <w:szCs w:val="30"/>
        </w:rPr>
        <w:t>7748.81</w:t>
      </w:r>
      <w:r>
        <w:rPr>
          <w:rFonts w:ascii="仿宋" w:eastAsia="仿宋" w:hAnsi="仿宋" w:cs="仿宋"/>
          <w:sz w:val="30"/>
          <w:szCs w:val="30"/>
        </w:rPr>
        <w:t>万元，同比增长</w:t>
      </w:r>
      <w:r>
        <w:rPr>
          <w:rFonts w:ascii="仿宋" w:eastAsia="仿宋" w:hAnsi="仿宋" w:cs="仿宋"/>
          <w:sz w:val="30"/>
          <w:szCs w:val="30"/>
        </w:rPr>
        <w:t>10.64%</w:t>
      </w:r>
      <w:r>
        <w:rPr>
          <w:rFonts w:ascii="仿宋" w:eastAsia="仿宋" w:hAnsi="仿宋" w:cs="仿宋"/>
          <w:sz w:val="30"/>
          <w:szCs w:val="30"/>
        </w:rPr>
        <w:t>（</w:t>
      </w:r>
      <w:r>
        <w:rPr>
          <w:rFonts w:ascii="仿宋" w:eastAsia="仿宋" w:hAnsi="仿宋" w:cs="仿宋"/>
          <w:sz w:val="30"/>
          <w:szCs w:val="30"/>
        </w:rPr>
        <w:t>744.87</w:t>
      </w:r>
      <w:r>
        <w:rPr>
          <w:rFonts w:ascii="仿宋" w:eastAsia="仿宋" w:hAnsi="仿宋" w:cs="仿宋"/>
          <w:sz w:val="30"/>
          <w:szCs w:val="30"/>
        </w:rPr>
        <w:t>万元）。其中，主营业业务美容品生产及销售收入为</w:t>
      </w:r>
      <w:r>
        <w:rPr>
          <w:rFonts w:ascii="仿宋" w:eastAsia="仿宋" w:hAnsi="仿宋" w:cs="仿宋"/>
          <w:sz w:val="30"/>
          <w:szCs w:val="30"/>
        </w:rPr>
        <w:t>7098.66</w:t>
      </w:r>
      <w:r>
        <w:rPr>
          <w:rFonts w:ascii="仿宋" w:eastAsia="仿宋" w:hAnsi="仿宋" w:cs="仿宋"/>
          <w:sz w:val="30"/>
          <w:szCs w:val="30"/>
        </w:rPr>
        <w:t>万元，占营业总收入的</w:t>
      </w:r>
      <w:r>
        <w:rPr>
          <w:rFonts w:ascii="仿宋" w:eastAsia="仿宋" w:hAnsi="仿宋" w:cs="仿宋"/>
          <w:sz w:val="30"/>
          <w:szCs w:val="30"/>
        </w:rPr>
        <w:t>91.61%</w:t>
      </w:r>
      <w:r>
        <w:rPr>
          <w:rFonts w:ascii="仿宋" w:eastAsia="仿宋" w:hAnsi="仿宋" w:cs="仿宋"/>
          <w:sz w:val="30"/>
          <w:szCs w:val="30"/>
        </w:rPr>
        <w:t>。</w:t>
      </w:r>
    </w:p>
    <w:p w:rsidR="00CE2572" w14:paraId="13B8C8F9" w14:textId="77777777">
      <w:pPr>
        <w:ind w:firstLine="600"/>
      </w:pPr>
      <w:r>
        <w:rPr>
          <w:rFonts w:ascii="仿宋" w:eastAsia="仿宋" w:hAnsi="仿宋" w:cs="仿宋"/>
          <w:sz w:val="30"/>
          <w:szCs w:val="30"/>
        </w:rPr>
        <w:t>根据初步统计测算，公司实现利润总额</w:t>
      </w:r>
      <w:r>
        <w:rPr>
          <w:rFonts w:ascii="仿宋" w:eastAsia="仿宋" w:hAnsi="仿宋" w:cs="仿宋"/>
          <w:sz w:val="30"/>
          <w:szCs w:val="30"/>
        </w:rPr>
        <w:t>1504.83</w:t>
      </w:r>
      <w:r>
        <w:rPr>
          <w:rFonts w:ascii="仿宋" w:eastAsia="仿宋" w:hAnsi="仿宋" w:cs="仿宋"/>
          <w:sz w:val="30"/>
          <w:szCs w:val="30"/>
        </w:rPr>
        <w:t>万元，较去年同期相比增长</w:t>
      </w:r>
      <w:r>
        <w:rPr>
          <w:rFonts w:ascii="仿宋" w:eastAsia="仿宋" w:hAnsi="仿宋" w:cs="仿宋"/>
          <w:sz w:val="30"/>
          <w:szCs w:val="30"/>
        </w:rPr>
        <w:t>155.48</w:t>
      </w:r>
      <w:r>
        <w:rPr>
          <w:rFonts w:ascii="仿宋" w:eastAsia="仿宋" w:hAnsi="仿宋" w:cs="仿宋"/>
          <w:sz w:val="30"/>
          <w:szCs w:val="30"/>
        </w:rPr>
        <w:t>万元，增长率</w:t>
      </w:r>
      <w:r>
        <w:rPr>
          <w:rFonts w:ascii="仿宋" w:eastAsia="仿宋" w:hAnsi="仿宋" w:cs="仿宋"/>
          <w:sz w:val="30"/>
          <w:szCs w:val="30"/>
        </w:rPr>
        <w:t>11.52%</w:t>
      </w:r>
      <w:r>
        <w:rPr>
          <w:rFonts w:ascii="仿宋" w:eastAsia="仿宋" w:hAnsi="仿宋" w:cs="仿宋"/>
          <w:sz w:val="30"/>
          <w:szCs w:val="30"/>
        </w:rPr>
        <w:t>；实现净利润</w:t>
      </w:r>
      <w:r>
        <w:rPr>
          <w:rFonts w:ascii="仿宋" w:eastAsia="仿宋" w:hAnsi="仿宋" w:cs="仿宋"/>
          <w:sz w:val="30"/>
          <w:szCs w:val="30"/>
        </w:rPr>
        <w:t>1128.62</w:t>
      </w:r>
      <w:r>
        <w:rPr>
          <w:rFonts w:ascii="仿宋" w:eastAsia="仿宋" w:hAnsi="仿宋" w:cs="仿宋"/>
          <w:sz w:val="30"/>
          <w:szCs w:val="30"/>
        </w:rPr>
        <w:t>万元，较去年同期相比增长</w:t>
      </w:r>
      <w:r>
        <w:rPr>
          <w:rFonts w:ascii="仿宋" w:eastAsia="仿宋" w:hAnsi="仿宋" w:cs="仿宋"/>
          <w:sz w:val="30"/>
          <w:szCs w:val="30"/>
        </w:rPr>
        <w:t>148.97</w:t>
      </w:r>
      <w:r>
        <w:rPr>
          <w:rFonts w:ascii="仿宋" w:eastAsia="仿宋" w:hAnsi="仿宋" w:cs="仿宋"/>
          <w:sz w:val="30"/>
          <w:szCs w:val="30"/>
        </w:rPr>
        <w:t>万元，增长率</w:t>
      </w:r>
      <w:r>
        <w:rPr>
          <w:rFonts w:ascii="仿宋" w:eastAsia="仿宋" w:hAnsi="仿宋" w:cs="仿宋"/>
          <w:sz w:val="30"/>
          <w:szCs w:val="30"/>
        </w:rPr>
        <w:t>15.21%</w:t>
      </w:r>
      <w:r>
        <w:rPr>
          <w:rFonts w:ascii="仿宋" w:eastAsia="仿宋" w:hAnsi="仿宋" w:cs="仿宋"/>
          <w:sz w:val="30"/>
          <w:szCs w:val="30"/>
        </w:rPr>
        <w:t>。</w:t>
      </w:r>
      <w:r>
        <w:br/>
      </w:r>
    </w:p>
    <w:p w:rsidR="00CE2572" w14:paraId="3302BC58" w14:textId="291AA926">
      <w:pPr>
        <w:jc w:val="center"/>
      </w:pPr>
      <w:r>
        <w:rPr>
          <w:rFonts w:ascii="仿宋" w:eastAsia="仿宋" w:hAnsi="仿宋" w:cs="仿宋"/>
          <w:b/>
          <w:bCs/>
          <w:noProof/>
          <w:sz w:val="28"/>
          <w:szCs w:val="28"/>
        </w:rPr>
        <w:pict>
          <v:shape id="PageShape7" o:spid="_x0000_s1031" type="#_x0000_t202" style="width:500pt;height:5pt;margin-top:787pt;margin-left:0;mso-wrap-style:square;position:absolute;visibility:hidden;z-index:251664384">
            <v:textbox>
              <w:txbxContent>
                <w:p w:rsidR="00CE2572" w:rsidRPr="00CE2572" w14:paraId="7CD741A1" w14:textId="68FDC3E8">
                  <w:pPr>
                    <w:rPr>
                      <w:rFonts w:ascii="黑体" w:eastAsia="黑体"/>
                      <w:sz w:val="24"/>
                    </w:rPr>
                  </w:pPr>
                  <w:r w:rsidRPr="00CE2572">
                    <w:rPr>
                      <w:rFonts w:ascii="黑体" w:eastAsia="黑体" w:hint="eastAsia"/>
                      <w:sz w:val="24"/>
                    </w:rPr>
                    <w:t>美容品项目可行性分析报告 全文共7页，当前为第7页。</w:t>
                  </w:r>
                </w:p>
              </w:txbxContent>
            </v:textbox>
          </v:shape>
        </w:pict>
      </w:r>
      <w:r>
        <w:rPr>
          <w:rFonts w:ascii="仿宋" w:eastAsia="仿宋" w:hAnsi="仿宋" w:cs="仿宋"/>
          <w:b/>
          <w:bCs/>
          <w:sz w:val="28"/>
          <w:szCs w:val="28"/>
        </w:rPr>
        <w:t>上年度主要经济指标</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350"/>
        <w:gridCol w:w="3350"/>
        <w:gridCol w:w="3350"/>
      </w:tblGrid>
      <w:tr w14:paraId="61A813A1"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3350" w:type="dxa"/>
            <w:shd w:val="clear" w:color="auto" w:fill="auto"/>
            <w:vAlign w:val="center"/>
          </w:tcPr>
          <w:p w:rsidR="00CE2572" w:rsidRPr="00722E63" w14:paraId="0B00452D" w14:textId="77777777">
            <w:r w:rsidRPr="00722E63">
              <w:rPr>
                <w:rFonts w:ascii="仿宋" w:eastAsia="仿宋" w:hAnsi="仿宋"/>
                <w:b/>
              </w:rPr>
              <w:t>项目</w:t>
            </w:r>
          </w:p>
        </w:tc>
        <w:tc>
          <w:tcPr>
            <w:tcW w:w="3350" w:type="dxa"/>
            <w:shd w:val="clear" w:color="auto" w:fill="auto"/>
            <w:vAlign w:val="center"/>
          </w:tcPr>
          <w:p w:rsidR="00CE2572" w:rsidRPr="00722E63" w14:paraId="246A9495" w14:textId="77777777">
            <w:r w:rsidRPr="00722E63">
              <w:rPr>
                <w:rFonts w:ascii="仿宋" w:eastAsia="仿宋" w:hAnsi="仿宋"/>
                <w:b/>
              </w:rPr>
              <w:t>单位</w:t>
            </w:r>
          </w:p>
        </w:tc>
        <w:tc>
          <w:tcPr>
            <w:tcW w:w="3350" w:type="dxa"/>
            <w:shd w:val="clear" w:color="auto" w:fill="auto"/>
            <w:vAlign w:val="center"/>
          </w:tcPr>
          <w:p w:rsidR="00CE2572" w:rsidRPr="00722E63" w14:paraId="27D2EBAD" w14:textId="77777777">
            <w:pPr>
              <w:jc w:val="center"/>
            </w:pPr>
            <w:r w:rsidRPr="00722E63">
              <w:rPr>
                <w:rFonts w:ascii="仿宋" w:eastAsia="仿宋" w:hAnsi="仿宋"/>
                <w:b/>
              </w:rPr>
              <w:t>指标</w:t>
            </w:r>
          </w:p>
        </w:tc>
      </w:tr>
      <w:tr w14:paraId="525A2375" w14:textId="77777777" w:rsidTr="007F1D13">
        <w:tblPrEx>
          <w:tblW w:w="0" w:type="auto"/>
          <w:tblLook w:val="04A0"/>
        </w:tblPrEx>
        <w:tc>
          <w:tcPr>
            <w:tcW w:w="0" w:type="dxa"/>
            <w:shd w:val="clear" w:color="auto" w:fill="auto"/>
            <w:vAlign w:val="center"/>
          </w:tcPr>
          <w:p w:rsidR="00CE2572" w:rsidRPr="00722E63" w14:paraId="0805E1C8" w14:textId="77777777">
            <w:r w:rsidRPr="00722E63">
              <w:rPr>
                <w:rFonts w:ascii="仿宋" w:eastAsia="仿宋" w:hAnsi="仿宋"/>
                <w:sz w:val="20"/>
                <w:szCs w:val="20"/>
              </w:rPr>
              <w:t>完成营业收入</w:t>
            </w:r>
          </w:p>
        </w:tc>
        <w:tc>
          <w:tcPr>
            <w:tcW w:w="0" w:type="dxa"/>
            <w:shd w:val="clear" w:color="auto" w:fill="auto"/>
            <w:vAlign w:val="center"/>
          </w:tcPr>
          <w:p w:rsidR="00CE2572" w:rsidRPr="00722E63" w14:paraId="64B36469" w14:textId="77777777">
            <w:r w:rsidRPr="00722E63">
              <w:rPr>
                <w:rFonts w:ascii="仿宋" w:eastAsia="仿宋" w:hAnsi="仿宋"/>
                <w:sz w:val="20"/>
                <w:szCs w:val="20"/>
              </w:rPr>
              <w:t>万元</w:t>
            </w:r>
          </w:p>
        </w:tc>
        <w:tc>
          <w:tcPr>
            <w:tcW w:w="0" w:type="dxa"/>
            <w:shd w:val="clear" w:color="auto" w:fill="auto"/>
            <w:vAlign w:val="center"/>
          </w:tcPr>
          <w:p w:rsidR="00CE2572" w:rsidRPr="00722E63" w14:paraId="511FF72C" w14:textId="77777777">
            <w:r w:rsidRPr="00722E63">
              <w:rPr>
                <w:rFonts w:ascii="仿宋" w:eastAsia="仿宋" w:hAnsi="仿宋"/>
                <w:sz w:val="20"/>
                <w:szCs w:val="20"/>
              </w:rPr>
              <w:t>7748.81</w:t>
            </w:r>
          </w:p>
        </w:tc>
      </w:tr>
      <w:tr w14:paraId="3352A2D6" w14:textId="77777777" w:rsidTr="007F1D13">
        <w:tblPrEx>
          <w:tblW w:w="0" w:type="auto"/>
          <w:tblLook w:val="04A0"/>
        </w:tblPrEx>
        <w:tc>
          <w:tcPr>
            <w:tcW w:w="0" w:type="dxa"/>
            <w:shd w:val="clear" w:color="auto" w:fill="auto"/>
            <w:vAlign w:val="center"/>
          </w:tcPr>
          <w:p w:rsidR="00CE2572" w:rsidRPr="00722E63" w14:paraId="670F1C7D" w14:textId="77777777">
            <w:r w:rsidRPr="00722E63">
              <w:rPr>
                <w:rFonts w:ascii="仿宋" w:eastAsia="仿宋" w:hAnsi="仿宋"/>
                <w:sz w:val="20"/>
                <w:szCs w:val="20"/>
              </w:rPr>
              <w:t>完成主营业务收入</w:t>
            </w:r>
          </w:p>
        </w:tc>
        <w:tc>
          <w:tcPr>
            <w:tcW w:w="0" w:type="dxa"/>
            <w:shd w:val="clear" w:color="auto" w:fill="auto"/>
            <w:vAlign w:val="center"/>
          </w:tcPr>
          <w:p w:rsidR="00CE2572" w:rsidRPr="00722E63" w14:paraId="49C4D135" w14:textId="77777777">
            <w:r w:rsidRPr="00722E63">
              <w:rPr>
                <w:rFonts w:ascii="仿宋" w:eastAsia="仿宋" w:hAnsi="仿宋"/>
                <w:sz w:val="20"/>
                <w:szCs w:val="20"/>
              </w:rPr>
              <w:t>万元</w:t>
            </w:r>
          </w:p>
        </w:tc>
        <w:tc>
          <w:tcPr>
            <w:tcW w:w="0" w:type="dxa"/>
            <w:shd w:val="clear" w:color="auto" w:fill="auto"/>
            <w:vAlign w:val="center"/>
          </w:tcPr>
          <w:p w:rsidR="00CE2572" w:rsidRPr="00722E63" w14:paraId="1E9ACA61" w14:textId="77777777">
            <w:r w:rsidRPr="00722E63">
              <w:rPr>
                <w:rFonts w:ascii="仿宋" w:eastAsia="仿宋" w:hAnsi="仿宋"/>
                <w:sz w:val="20"/>
                <w:szCs w:val="20"/>
              </w:rPr>
              <w:t>7098.66</w:t>
            </w:r>
          </w:p>
        </w:tc>
      </w:tr>
      <w:tr w14:paraId="0B91C866" w14:textId="77777777" w:rsidTr="007F1D13">
        <w:tblPrEx>
          <w:tblW w:w="0" w:type="auto"/>
          <w:tblLook w:val="04A0"/>
        </w:tblPrEx>
        <w:tc>
          <w:tcPr>
            <w:tcW w:w="0" w:type="dxa"/>
            <w:shd w:val="clear" w:color="auto" w:fill="auto"/>
            <w:vAlign w:val="center"/>
          </w:tcPr>
          <w:p w:rsidR="00CE2572" w:rsidRPr="00722E63" w14:paraId="043DBD0B" w14:textId="77777777">
            <w:r w:rsidRPr="00722E63">
              <w:rPr>
                <w:rFonts w:ascii="仿宋" w:eastAsia="仿宋" w:hAnsi="仿宋"/>
                <w:sz w:val="20"/>
                <w:szCs w:val="20"/>
              </w:rPr>
              <w:t>主营业务收入占比</w:t>
            </w:r>
          </w:p>
        </w:tc>
        <w:tc>
          <w:tcPr>
            <w:tcW w:w="0" w:type="dxa"/>
            <w:shd w:val="clear" w:color="auto" w:fill="auto"/>
            <w:vAlign w:val="center"/>
          </w:tcPr>
          <w:p w:rsidR="00CE2572" w:rsidRPr="00722E63" w14:paraId="4F8A058B" w14:textId="77777777"/>
        </w:tc>
        <w:tc>
          <w:tcPr>
            <w:tcW w:w="0" w:type="dxa"/>
            <w:shd w:val="clear" w:color="auto" w:fill="auto"/>
            <w:vAlign w:val="center"/>
          </w:tcPr>
          <w:p w:rsidR="00CE2572" w:rsidRPr="00722E63" w14:paraId="7D038853" w14:textId="77777777">
            <w:r w:rsidRPr="00722E63">
              <w:rPr>
                <w:rFonts w:ascii="仿宋" w:eastAsia="仿宋" w:hAnsi="仿宋"/>
                <w:sz w:val="20"/>
                <w:szCs w:val="20"/>
              </w:rPr>
              <w:t>91.61%</w:t>
            </w:r>
          </w:p>
        </w:tc>
      </w:tr>
    </w:tbl>
    <w:p>
      <w:pPr>
        <w:sectPr w:rsidSect="00A02F19">
          <w:headerReference w:type="default" r:id="rId10"/>
          <w:type w:val="nextPage"/>
          <w:pgSz w:w="12240" w:h="15840"/>
          <w:pgMar w:top="1800" w:right="1200" w:bottom="1200" w:left="1200" w:header="720" w:footer="720" w:gutter="0"/>
          <w:pgNumType w:start="7"/>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3350"/>
        <w:gridCol w:w="3350"/>
        <w:gridCol w:w="3350"/>
      </w:tblGrid>
      <w:tr w14:paraId="041DBC8C"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CE2572" w:rsidRPr="00722E63" w14:paraId="72C1A86D" w14:textId="77777777">
            <w:r w:rsidRPr="00722E63">
              <w:rPr>
                <w:rFonts w:ascii="仿宋" w:eastAsia="仿宋" w:hAnsi="仿宋"/>
                <w:sz w:val="20"/>
                <w:szCs w:val="20"/>
              </w:rPr>
              <w:t>营业收入增长率（同比）</w:t>
            </w:r>
          </w:p>
        </w:tc>
        <w:tc>
          <w:tcPr>
            <w:tcW w:w="0" w:type="dxa"/>
            <w:shd w:val="clear" w:color="auto" w:fill="auto"/>
            <w:vAlign w:val="center"/>
          </w:tcPr>
          <w:p w:rsidR="00CE2572" w:rsidRPr="00722E63" w14:paraId="0A67405B" w14:textId="77777777"/>
        </w:tc>
        <w:tc>
          <w:tcPr>
            <w:tcW w:w="0" w:type="dxa"/>
            <w:shd w:val="clear" w:color="auto" w:fill="auto"/>
            <w:vAlign w:val="center"/>
          </w:tcPr>
          <w:p w:rsidR="00CE2572" w:rsidRPr="00722E63" w14:paraId="361CA61F" w14:textId="77777777">
            <w:r w:rsidRPr="00722E63">
              <w:rPr>
                <w:rFonts w:ascii="仿宋" w:eastAsia="仿宋" w:hAnsi="仿宋"/>
                <w:sz w:val="20"/>
                <w:szCs w:val="20"/>
              </w:rPr>
              <w:t>10.64%</w:t>
            </w:r>
          </w:p>
        </w:tc>
      </w:tr>
      <w:tr w14:paraId="61944A60" w14:textId="77777777" w:rsidTr="007F1D13">
        <w:tblPrEx>
          <w:tblW w:w="0" w:type="auto"/>
          <w:tblLook w:val="04A0"/>
        </w:tblPrEx>
        <w:tc>
          <w:tcPr>
            <w:tcW w:w="0" w:type="dxa"/>
            <w:shd w:val="clear" w:color="auto" w:fill="auto"/>
            <w:vAlign w:val="center"/>
          </w:tcPr>
          <w:p w:rsidR="00CE2572" w:rsidRPr="00722E63" w14:paraId="03D6ECB4" w14:textId="77777777">
            <w:r w:rsidRPr="00722E63">
              <w:rPr>
                <w:rFonts w:ascii="仿宋" w:eastAsia="仿宋" w:hAnsi="仿宋"/>
                <w:sz w:val="20"/>
                <w:szCs w:val="20"/>
              </w:rPr>
              <w:t>营业收入增长量（同比）</w:t>
            </w:r>
          </w:p>
        </w:tc>
        <w:tc>
          <w:tcPr>
            <w:tcW w:w="0" w:type="dxa"/>
            <w:shd w:val="clear" w:color="auto" w:fill="auto"/>
            <w:vAlign w:val="center"/>
          </w:tcPr>
          <w:p w:rsidR="00CE2572" w:rsidRPr="00722E63" w14:paraId="67435E73" w14:textId="77777777">
            <w:r w:rsidRPr="00722E63">
              <w:rPr>
                <w:rFonts w:ascii="仿宋" w:eastAsia="仿宋" w:hAnsi="仿宋"/>
                <w:sz w:val="20"/>
                <w:szCs w:val="20"/>
              </w:rPr>
              <w:t>万元</w:t>
            </w:r>
          </w:p>
        </w:tc>
        <w:tc>
          <w:tcPr>
            <w:tcW w:w="0" w:type="dxa"/>
            <w:shd w:val="clear" w:color="auto" w:fill="auto"/>
            <w:vAlign w:val="center"/>
          </w:tcPr>
          <w:p w:rsidR="00CE2572" w:rsidRPr="00722E63" w14:paraId="1E8B504D" w14:textId="77777777">
            <w:r w:rsidRPr="00722E63">
              <w:rPr>
                <w:rFonts w:ascii="仿宋" w:eastAsia="仿宋" w:hAnsi="仿宋"/>
                <w:sz w:val="20"/>
                <w:szCs w:val="20"/>
              </w:rPr>
              <w:t>744.87</w:t>
            </w:r>
          </w:p>
        </w:tc>
      </w:tr>
      <w:tr w14:paraId="15AE5075" w14:textId="77777777" w:rsidTr="007F1D13">
        <w:tblPrEx>
          <w:tblW w:w="0" w:type="auto"/>
          <w:tblLook w:val="04A0"/>
        </w:tblPrEx>
        <w:tc>
          <w:tcPr>
            <w:tcW w:w="0" w:type="dxa"/>
            <w:shd w:val="clear" w:color="auto" w:fill="auto"/>
            <w:vAlign w:val="center"/>
          </w:tcPr>
          <w:p w:rsidR="00CE2572" w:rsidRPr="00722E63" w14:paraId="10F62BC1" w14:textId="77777777">
            <w:r w:rsidRPr="00722E63">
              <w:rPr>
                <w:rFonts w:ascii="仿宋" w:eastAsia="仿宋" w:hAnsi="仿宋"/>
                <w:sz w:val="20"/>
                <w:szCs w:val="20"/>
              </w:rPr>
              <w:t>利润总额</w:t>
            </w:r>
          </w:p>
        </w:tc>
        <w:tc>
          <w:tcPr>
            <w:tcW w:w="0" w:type="dxa"/>
            <w:shd w:val="clear" w:color="auto" w:fill="auto"/>
            <w:vAlign w:val="center"/>
          </w:tcPr>
          <w:p w:rsidR="00CE2572" w:rsidRPr="00722E63" w14:paraId="4EF94DA6" w14:textId="77777777">
            <w:r w:rsidRPr="00722E63">
              <w:rPr>
                <w:rFonts w:ascii="仿宋" w:eastAsia="仿宋" w:hAnsi="仿宋"/>
                <w:sz w:val="20"/>
                <w:szCs w:val="20"/>
              </w:rPr>
              <w:t>万元</w:t>
            </w:r>
          </w:p>
        </w:tc>
        <w:tc>
          <w:tcPr>
            <w:tcW w:w="0" w:type="dxa"/>
            <w:shd w:val="clear" w:color="auto" w:fill="auto"/>
            <w:vAlign w:val="center"/>
          </w:tcPr>
          <w:p w:rsidR="00CE2572" w:rsidRPr="00722E63" w14:paraId="4D24BE88" w14:textId="77777777">
            <w:r w:rsidRPr="00722E63">
              <w:rPr>
                <w:rFonts w:ascii="仿宋" w:eastAsia="仿宋" w:hAnsi="仿宋"/>
                <w:sz w:val="20"/>
                <w:szCs w:val="20"/>
              </w:rPr>
              <w:t>1504.83</w:t>
            </w:r>
          </w:p>
        </w:tc>
      </w:tr>
      <w:tr w14:paraId="60C2B409" w14:textId="77777777" w:rsidTr="007F1D13">
        <w:tblPrEx>
          <w:tblW w:w="0" w:type="auto"/>
          <w:tblLook w:val="04A0"/>
        </w:tblPrEx>
        <w:tc>
          <w:tcPr>
            <w:tcW w:w="0" w:type="dxa"/>
            <w:shd w:val="clear" w:color="auto" w:fill="auto"/>
            <w:vAlign w:val="center"/>
          </w:tcPr>
          <w:p w:rsidR="00CE2572" w:rsidRPr="00722E63" w14:paraId="5B51654E" w14:textId="77777777">
            <w:r w:rsidRPr="00722E63">
              <w:rPr>
                <w:rFonts w:ascii="仿宋" w:eastAsia="仿宋" w:hAnsi="仿宋"/>
                <w:sz w:val="20"/>
                <w:szCs w:val="20"/>
              </w:rPr>
              <w:t>利润总额增长率</w:t>
            </w:r>
          </w:p>
        </w:tc>
        <w:tc>
          <w:tcPr>
            <w:tcW w:w="0" w:type="dxa"/>
            <w:shd w:val="clear" w:color="auto" w:fill="auto"/>
            <w:vAlign w:val="center"/>
          </w:tcPr>
          <w:p w:rsidR="00CE2572" w:rsidRPr="00722E63" w14:paraId="5CA84224" w14:textId="77777777"/>
        </w:tc>
        <w:tc>
          <w:tcPr>
            <w:tcW w:w="0" w:type="dxa"/>
            <w:shd w:val="clear" w:color="auto" w:fill="auto"/>
            <w:vAlign w:val="center"/>
          </w:tcPr>
          <w:p w:rsidR="00CE2572" w:rsidRPr="00722E63" w14:paraId="3DFE52FE" w14:textId="77777777">
            <w:r w:rsidRPr="00722E63">
              <w:rPr>
                <w:rFonts w:ascii="仿宋" w:eastAsia="仿宋" w:hAnsi="仿宋"/>
                <w:sz w:val="20"/>
                <w:szCs w:val="20"/>
              </w:rPr>
              <w:t>11.52%</w:t>
            </w:r>
          </w:p>
        </w:tc>
      </w:tr>
      <w:tr w14:paraId="39402E01" w14:textId="77777777" w:rsidTr="007F1D13">
        <w:tblPrEx>
          <w:tblW w:w="0" w:type="auto"/>
          <w:tblLook w:val="04A0"/>
        </w:tblPrEx>
        <w:tc>
          <w:tcPr>
            <w:tcW w:w="0" w:type="dxa"/>
            <w:shd w:val="clear" w:color="auto" w:fill="auto"/>
            <w:vAlign w:val="center"/>
          </w:tcPr>
          <w:p w:rsidR="00CE2572" w:rsidRPr="00722E63" w14:paraId="2881AE57" w14:textId="77777777">
            <w:r w:rsidRPr="00722E63">
              <w:rPr>
                <w:rFonts w:ascii="仿宋" w:eastAsia="仿宋" w:hAnsi="仿宋"/>
                <w:sz w:val="20"/>
                <w:szCs w:val="20"/>
              </w:rPr>
              <w:t>利润总额增长量</w:t>
            </w:r>
          </w:p>
        </w:tc>
        <w:tc>
          <w:tcPr>
            <w:tcW w:w="0" w:type="dxa"/>
            <w:shd w:val="clear" w:color="auto" w:fill="auto"/>
            <w:vAlign w:val="center"/>
          </w:tcPr>
          <w:p w:rsidR="00CE2572" w:rsidRPr="00722E63" w14:paraId="1209F6C1" w14:textId="77777777">
            <w:r w:rsidRPr="00722E63">
              <w:rPr>
                <w:rFonts w:ascii="仿宋" w:eastAsia="仿宋" w:hAnsi="仿宋"/>
                <w:sz w:val="20"/>
                <w:szCs w:val="20"/>
              </w:rPr>
              <w:t>万元</w:t>
            </w:r>
          </w:p>
        </w:tc>
        <w:tc>
          <w:tcPr>
            <w:tcW w:w="0" w:type="dxa"/>
            <w:shd w:val="clear" w:color="auto" w:fill="auto"/>
            <w:vAlign w:val="center"/>
          </w:tcPr>
          <w:p w:rsidR="00CE2572" w:rsidRPr="00722E63" w14:paraId="234C17F7" w14:textId="77777777">
            <w:r w:rsidRPr="00722E63">
              <w:rPr>
                <w:rFonts w:ascii="仿宋" w:eastAsia="仿宋" w:hAnsi="仿宋"/>
                <w:sz w:val="20"/>
                <w:szCs w:val="20"/>
              </w:rPr>
              <w:t>155.48</w:t>
            </w:r>
          </w:p>
        </w:tc>
      </w:tr>
      <w:tr w14:paraId="192E9CDE" w14:textId="77777777" w:rsidTr="007F1D13">
        <w:tblPrEx>
          <w:tblW w:w="0" w:type="auto"/>
          <w:tblLook w:val="04A0"/>
        </w:tblPrEx>
        <w:tc>
          <w:tcPr>
            <w:tcW w:w="0" w:type="dxa"/>
            <w:shd w:val="clear" w:color="auto" w:fill="auto"/>
            <w:vAlign w:val="center"/>
          </w:tcPr>
          <w:p w:rsidR="00CE2572" w:rsidRPr="00722E63" w14:paraId="6E31BCF1" w14:textId="77777777">
            <w:r w:rsidRPr="00722E63">
              <w:rPr>
                <w:rFonts w:ascii="仿宋" w:eastAsia="仿宋" w:hAnsi="仿宋"/>
                <w:sz w:val="20"/>
                <w:szCs w:val="20"/>
              </w:rPr>
              <w:t>净利润</w:t>
            </w:r>
          </w:p>
        </w:tc>
        <w:tc>
          <w:tcPr>
            <w:tcW w:w="0" w:type="dxa"/>
            <w:shd w:val="clear" w:color="auto" w:fill="auto"/>
            <w:vAlign w:val="center"/>
          </w:tcPr>
          <w:p w:rsidR="00CE2572" w:rsidRPr="00722E63" w14:paraId="052A6EED" w14:textId="77777777">
            <w:r w:rsidRPr="00722E63">
              <w:rPr>
                <w:rFonts w:ascii="仿宋" w:eastAsia="仿宋" w:hAnsi="仿宋"/>
                <w:sz w:val="20"/>
                <w:szCs w:val="20"/>
              </w:rPr>
              <w:t>万元</w:t>
            </w:r>
          </w:p>
        </w:tc>
        <w:tc>
          <w:tcPr>
            <w:tcW w:w="0" w:type="dxa"/>
            <w:shd w:val="clear" w:color="auto" w:fill="auto"/>
            <w:vAlign w:val="center"/>
          </w:tcPr>
          <w:p w:rsidR="00CE2572" w:rsidRPr="00722E63" w14:paraId="47EE39DD" w14:textId="77777777">
            <w:r w:rsidRPr="00722E63">
              <w:rPr>
                <w:rFonts w:ascii="仿宋" w:eastAsia="仿宋" w:hAnsi="仿宋"/>
                <w:sz w:val="20"/>
                <w:szCs w:val="20"/>
              </w:rPr>
              <w:t>1128.62</w:t>
            </w:r>
          </w:p>
        </w:tc>
      </w:tr>
      <w:tr w14:paraId="0CC0F6C1" w14:textId="77777777" w:rsidTr="007F1D13">
        <w:tblPrEx>
          <w:tblW w:w="0" w:type="auto"/>
          <w:tblLook w:val="04A0"/>
        </w:tblPrEx>
        <w:tc>
          <w:tcPr>
            <w:tcW w:w="0" w:type="dxa"/>
            <w:shd w:val="clear" w:color="auto" w:fill="auto"/>
            <w:vAlign w:val="center"/>
          </w:tcPr>
          <w:p w:rsidR="00CE2572" w:rsidRPr="00722E63" w14:paraId="2C44B25D" w14:textId="77777777">
            <w:r w:rsidRPr="00722E63">
              <w:rPr>
                <w:rFonts w:ascii="仿宋" w:eastAsia="仿宋" w:hAnsi="仿宋"/>
                <w:sz w:val="20"/>
                <w:szCs w:val="20"/>
              </w:rPr>
              <w:t>净利润增长率</w:t>
            </w:r>
          </w:p>
        </w:tc>
        <w:tc>
          <w:tcPr>
            <w:tcW w:w="0" w:type="dxa"/>
            <w:shd w:val="clear" w:color="auto" w:fill="auto"/>
            <w:vAlign w:val="center"/>
          </w:tcPr>
          <w:p w:rsidR="00CE2572" w:rsidRPr="00722E63" w14:paraId="627B58B9" w14:textId="77777777"/>
        </w:tc>
        <w:tc>
          <w:tcPr>
            <w:tcW w:w="0" w:type="dxa"/>
            <w:shd w:val="clear" w:color="auto" w:fill="auto"/>
            <w:vAlign w:val="center"/>
          </w:tcPr>
          <w:p w:rsidR="00CE2572" w:rsidRPr="00722E63" w14:paraId="3107A13A" w14:textId="77777777">
            <w:r w:rsidRPr="00722E63">
              <w:rPr>
                <w:rFonts w:ascii="仿宋" w:eastAsia="仿宋" w:hAnsi="仿宋"/>
                <w:sz w:val="20"/>
                <w:szCs w:val="20"/>
              </w:rPr>
              <w:t>15.21%</w:t>
            </w:r>
          </w:p>
        </w:tc>
      </w:tr>
      <w:tr w14:paraId="0FD9DB6C" w14:textId="77777777" w:rsidTr="007F1D13">
        <w:tblPrEx>
          <w:tblW w:w="0" w:type="auto"/>
          <w:tblLook w:val="04A0"/>
        </w:tblPrEx>
        <w:tc>
          <w:tcPr>
            <w:tcW w:w="0" w:type="dxa"/>
            <w:shd w:val="clear" w:color="auto" w:fill="auto"/>
            <w:vAlign w:val="center"/>
          </w:tcPr>
          <w:p w:rsidR="00CE2572" w:rsidRPr="00722E63" w14:paraId="61C704EE" w14:textId="77777777">
            <w:r w:rsidRPr="00722E63">
              <w:rPr>
                <w:rFonts w:ascii="仿宋" w:eastAsia="仿宋" w:hAnsi="仿宋"/>
                <w:sz w:val="20"/>
                <w:szCs w:val="20"/>
              </w:rPr>
              <w:t>净利润增长量</w:t>
            </w:r>
          </w:p>
        </w:tc>
        <w:tc>
          <w:tcPr>
            <w:tcW w:w="0" w:type="dxa"/>
            <w:shd w:val="clear" w:color="auto" w:fill="auto"/>
            <w:vAlign w:val="center"/>
          </w:tcPr>
          <w:p w:rsidR="00CE2572" w:rsidRPr="00722E63" w14:paraId="2B150EDB" w14:textId="77777777">
            <w:r w:rsidRPr="00722E63">
              <w:rPr>
                <w:rFonts w:ascii="仿宋" w:eastAsia="仿宋" w:hAnsi="仿宋"/>
                <w:sz w:val="20"/>
                <w:szCs w:val="20"/>
              </w:rPr>
              <w:t>万元</w:t>
            </w:r>
          </w:p>
        </w:tc>
        <w:tc>
          <w:tcPr>
            <w:tcW w:w="0" w:type="dxa"/>
            <w:shd w:val="clear" w:color="auto" w:fill="auto"/>
            <w:vAlign w:val="center"/>
          </w:tcPr>
          <w:p w:rsidR="00CE2572" w:rsidRPr="00722E63" w14:paraId="61E7ACB7" w14:textId="77777777">
            <w:r w:rsidRPr="00722E63">
              <w:rPr>
                <w:rFonts w:ascii="仿宋" w:eastAsia="仿宋" w:hAnsi="仿宋"/>
                <w:sz w:val="20"/>
                <w:szCs w:val="20"/>
              </w:rPr>
              <w:t>148.97</w:t>
            </w:r>
          </w:p>
        </w:tc>
      </w:tr>
      <w:tr w14:paraId="7E04C654" w14:textId="77777777" w:rsidTr="007F1D13">
        <w:tblPrEx>
          <w:tblW w:w="0" w:type="auto"/>
          <w:tblLook w:val="04A0"/>
        </w:tblPrEx>
        <w:tc>
          <w:tcPr>
            <w:tcW w:w="0" w:type="dxa"/>
            <w:shd w:val="clear" w:color="auto" w:fill="auto"/>
            <w:vAlign w:val="center"/>
          </w:tcPr>
          <w:p w:rsidR="00CE2572" w:rsidRPr="00722E63" w14:paraId="33C38A23" w14:textId="77777777">
            <w:r w:rsidRPr="00722E63">
              <w:rPr>
                <w:rFonts w:ascii="仿宋" w:eastAsia="仿宋" w:hAnsi="仿宋"/>
                <w:sz w:val="20"/>
                <w:szCs w:val="20"/>
              </w:rPr>
              <w:t>投资利润率</w:t>
            </w:r>
          </w:p>
        </w:tc>
        <w:tc>
          <w:tcPr>
            <w:tcW w:w="0" w:type="dxa"/>
            <w:shd w:val="clear" w:color="auto" w:fill="auto"/>
            <w:vAlign w:val="center"/>
          </w:tcPr>
          <w:p w:rsidR="00CE2572" w:rsidRPr="00722E63" w14:paraId="6F973AA0" w14:textId="77777777"/>
        </w:tc>
        <w:tc>
          <w:tcPr>
            <w:tcW w:w="0" w:type="dxa"/>
            <w:shd w:val="clear" w:color="auto" w:fill="auto"/>
            <w:vAlign w:val="center"/>
          </w:tcPr>
          <w:p w:rsidR="00CE2572" w:rsidRPr="00722E63" w14:paraId="17B10B22" w14:textId="77777777">
            <w:r w:rsidRPr="00722E63">
              <w:rPr>
                <w:rFonts w:ascii="仿宋" w:eastAsia="仿宋" w:hAnsi="仿宋"/>
                <w:sz w:val="20"/>
                <w:szCs w:val="20"/>
              </w:rPr>
              <w:t>58.67%</w:t>
            </w:r>
          </w:p>
        </w:tc>
      </w:tr>
      <w:tr w14:paraId="63338B91" w14:textId="77777777" w:rsidTr="007F1D13">
        <w:tblPrEx>
          <w:tblW w:w="0" w:type="auto"/>
          <w:tblLook w:val="04A0"/>
        </w:tblPrEx>
        <w:tc>
          <w:tcPr>
            <w:tcW w:w="0" w:type="dxa"/>
            <w:shd w:val="clear" w:color="auto" w:fill="auto"/>
            <w:vAlign w:val="center"/>
          </w:tcPr>
          <w:p w:rsidR="00CE2572" w:rsidRPr="00722E63" w14:paraId="18398073" w14:textId="77777777">
            <w:r w:rsidRPr="00722E63">
              <w:rPr>
                <w:rFonts w:ascii="仿宋" w:eastAsia="仿宋" w:hAnsi="仿宋"/>
                <w:sz w:val="20"/>
                <w:szCs w:val="20"/>
              </w:rPr>
              <w:t>投资回报率</w:t>
            </w:r>
          </w:p>
        </w:tc>
        <w:tc>
          <w:tcPr>
            <w:tcW w:w="0" w:type="dxa"/>
            <w:shd w:val="clear" w:color="auto" w:fill="auto"/>
            <w:vAlign w:val="center"/>
          </w:tcPr>
          <w:p w:rsidR="00CE2572" w:rsidRPr="00722E63" w14:paraId="71018009" w14:textId="77777777"/>
        </w:tc>
        <w:tc>
          <w:tcPr>
            <w:tcW w:w="0" w:type="dxa"/>
            <w:shd w:val="clear" w:color="auto" w:fill="auto"/>
            <w:vAlign w:val="center"/>
          </w:tcPr>
          <w:p w:rsidR="00CE2572" w:rsidRPr="00722E63" w14:paraId="6199C550" w14:textId="77777777">
            <w:r w:rsidRPr="00722E63">
              <w:rPr>
                <w:rFonts w:ascii="仿宋" w:eastAsia="仿宋" w:hAnsi="仿宋"/>
                <w:sz w:val="20"/>
                <w:szCs w:val="20"/>
              </w:rPr>
              <w:t>44.00%</w:t>
            </w:r>
          </w:p>
        </w:tc>
      </w:tr>
      <w:tr w14:paraId="378A86EE" w14:textId="77777777" w:rsidTr="007F1D13">
        <w:tblPrEx>
          <w:tblW w:w="0" w:type="auto"/>
          <w:tblLook w:val="04A0"/>
        </w:tblPrEx>
        <w:tc>
          <w:tcPr>
            <w:tcW w:w="0" w:type="dxa"/>
            <w:shd w:val="clear" w:color="auto" w:fill="auto"/>
            <w:vAlign w:val="center"/>
          </w:tcPr>
          <w:p w:rsidR="00CE2572" w:rsidRPr="00722E63" w14:paraId="4B7E1D08" w14:textId="77777777">
            <w:r w:rsidRPr="00722E63">
              <w:rPr>
                <w:rFonts w:ascii="仿宋" w:eastAsia="仿宋" w:hAnsi="仿宋"/>
                <w:sz w:val="20"/>
                <w:szCs w:val="20"/>
              </w:rPr>
              <w:t>财务内部收益率</w:t>
            </w:r>
          </w:p>
        </w:tc>
        <w:tc>
          <w:tcPr>
            <w:tcW w:w="0" w:type="dxa"/>
            <w:shd w:val="clear" w:color="auto" w:fill="auto"/>
            <w:vAlign w:val="center"/>
          </w:tcPr>
          <w:p w:rsidR="00CE2572" w:rsidRPr="00722E63" w14:paraId="402C9033" w14:textId="77777777"/>
        </w:tc>
        <w:tc>
          <w:tcPr>
            <w:tcW w:w="0" w:type="dxa"/>
            <w:shd w:val="clear" w:color="auto" w:fill="auto"/>
            <w:vAlign w:val="center"/>
          </w:tcPr>
          <w:p w:rsidR="00CE2572" w:rsidRPr="00722E63" w14:paraId="08A4DBA2" w14:textId="77777777">
            <w:r w:rsidRPr="00722E63">
              <w:rPr>
                <w:rFonts w:ascii="仿宋" w:eastAsia="仿宋" w:hAnsi="仿宋"/>
                <w:sz w:val="20"/>
                <w:szCs w:val="20"/>
              </w:rPr>
              <w:t>24.00%</w:t>
            </w:r>
          </w:p>
        </w:tc>
      </w:tr>
      <w:tr w14:paraId="16144C79" w14:textId="77777777" w:rsidTr="007F1D13">
        <w:tblPrEx>
          <w:tblW w:w="0" w:type="auto"/>
          <w:tblLook w:val="04A0"/>
        </w:tblPrEx>
        <w:tc>
          <w:tcPr>
            <w:tcW w:w="0" w:type="dxa"/>
            <w:shd w:val="clear" w:color="auto" w:fill="auto"/>
            <w:vAlign w:val="center"/>
          </w:tcPr>
          <w:p w:rsidR="00CE2572" w:rsidRPr="00722E63" w14:paraId="58673153" w14:textId="77777777">
            <w:r w:rsidRPr="00722E63">
              <w:rPr>
                <w:rFonts w:ascii="仿宋" w:eastAsia="仿宋" w:hAnsi="仿宋"/>
                <w:sz w:val="20"/>
                <w:szCs w:val="20"/>
              </w:rPr>
              <w:t>企业总资产</w:t>
            </w:r>
          </w:p>
        </w:tc>
        <w:tc>
          <w:tcPr>
            <w:tcW w:w="0" w:type="dxa"/>
            <w:shd w:val="clear" w:color="auto" w:fill="auto"/>
            <w:vAlign w:val="center"/>
          </w:tcPr>
          <w:p w:rsidR="00CE2572" w:rsidRPr="00722E63" w14:paraId="09DC2754" w14:textId="77777777">
            <w:r w:rsidRPr="00722E63">
              <w:rPr>
                <w:rFonts w:ascii="仿宋" w:eastAsia="仿宋" w:hAnsi="仿宋"/>
                <w:sz w:val="20"/>
                <w:szCs w:val="20"/>
              </w:rPr>
              <w:t>万元</w:t>
            </w:r>
          </w:p>
        </w:tc>
        <w:tc>
          <w:tcPr>
            <w:tcW w:w="0" w:type="dxa"/>
            <w:shd w:val="clear" w:color="auto" w:fill="auto"/>
            <w:vAlign w:val="center"/>
          </w:tcPr>
          <w:p w:rsidR="00CE2572" w:rsidRPr="00722E63" w14:paraId="5DDD83C0" w14:textId="77777777">
            <w:r w:rsidRPr="00722E63">
              <w:rPr>
                <w:rFonts w:ascii="仿宋" w:eastAsia="仿宋" w:hAnsi="仿宋"/>
                <w:sz w:val="20"/>
                <w:szCs w:val="20"/>
              </w:rPr>
              <w:t>9425.23</w:t>
            </w:r>
          </w:p>
        </w:tc>
      </w:tr>
      <w:tr w14:paraId="1EA148B9" w14:textId="77777777" w:rsidTr="007F1D13">
        <w:tblPrEx>
          <w:tblW w:w="0" w:type="auto"/>
          <w:tblLook w:val="04A0"/>
        </w:tblPrEx>
        <w:tc>
          <w:tcPr>
            <w:tcW w:w="0" w:type="dxa"/>
            <w:shd w:val="clear" w:color="auto" w:fill="auto"/>
            <w:vAlign w:val="center"/>
          </w:tcPr>
          <w:p w:rsidR="00CE2572" w:rsidRPr="00722E63" w14:paraId="23C66AC4" w14:textId="77777777">
            <w:r w:rsidRPr="00722E63">
              <w:rPr>
                <w:rFonts w:ascii="仿宋" w:eastAsia="仿宋" w:hAnsi="仿宋"/>
                <w:sz w:val="20"/>
                <w:szCs w:val="20"/>
              </w:rPr>
              <w:t>流动资产总额占比</w:t>
            </w:r>
          </w:p>
        </w:tc>
        <w:tc>
          <w:tcPr>
            <w:tcW w:w="0" w:type="dxa"/>
            <w:shd w:val="clear" w:color="auto" w:fill="auto"/>
            <w:vAlign w:val="center"/>
          </w:tcPr>
          <w:p w:rsidR="00CE2572" w:rsidRPr="00722E63" w14:paraId="0DFAAC82" w14:textId="77777777">
            <w:r w:rsidRPr="00722E63">
              <w:rPr>
                <w:rFonts w:ascii="仿宋" w:eastAsia="仿宋" w:hAnsi="仿宋"/>
                <w:sz w:val="20"/>
                <w:szCs w:val="20"/>
              </w:rPr>
              <w:t>万元</w:t>
            </w:r>
          </w:p>
        </w:tc>
        <w:tc>
          <w:tcPr>
            <w:tcW w:w="0" w:type="dxa"/>
            <w:shd w:val="clear" w:color="auto" w:fill="auto"/>
            <w:vAlign w:val="center"/>
          </w:tcPr>
          <w:p w:rsidR="00CE2572" w:rsidRPr="00722E63" w14:paraId="64B8BFC1" w14:textId="77777777">
            <w:r w:rsidRPr="00722E63">
              <w:rPr>
                <w:rFonts w:ascii="仿宋" w:eastAsia="仿宋" w:hAnsi="仿宋"/>
                <w:sz w:val="20"/>
                <w:szCs w:val="20"/>
              </w:rPr>
              <w:t>29.55%</w:t>
            </w:r>
          </w:p>
        </w:tc>
      </w:tr>
      <w:tr w14:paraId="6C459E5A" w14:textId="77777777" w:rsidTr="007F1D13">
        <w:tblPrEx>
          <w:tblW w:w="0" w:type="auto"/>
          <w:tblLook w:val="04A0"/>
        </w:tblPrEx>
        <w:tc>
          <w:tcPr>
            <w:tcW w:w="0" w:type="dxa"/>
            <w:shd w:val="clear" w:color="auto" w:fill="auto"/>
            <w:vAlign w:val="center"/>
          </w:tcPr>
          <w:p w:rsidR="00CE2572" w:rsidRPr="00722E63" w14:paraId="2C6FB37B" w14:textId="77777777">
            <w:r w:rsidRPr="00722E63">
              <w:rPr>
                <w:rFonts w:ascii="仿宋" w:eastAsia="仿宋" w:hAnsi="仿宋"/>
                <w:sz w:val="20"/>
                <w:szCs w:val="20"/>
              </w:rPr>
              <w:t>流动资产总额</w:t>
            </w:r>
          </w:p>
        </w:tc>
        <w:tc>
          <w:tcPr>
            <w:tcW w:w="0" w:type="dxa"/>
            <w:shd w:val="clear" w:color="auto" w:fill="auto"/>
            <w:vAlign w:val="center"/>
          </w:tcPr>
          <w:p w:rsidR="00CE2572" w:rsidRPr="00722E63" w14:paraId="54453A18" w14:textId="77777777">
            <w:r w:rsidRPr="00722E63">
              <w:rPr>
                <w:rFonts w:ascii="仿宋" w:eastAsia="仿宋" w:hAnsi="仿宋"/>
                <w:sz w:val="20"/>
                <w:szCs w:val="20"/>
              </w:rPr>
              <w:t>万元</w:t>
            </w:r>
          </w:p>
        </w:tc>
        <w:tc>
          <w:tcPr>
            <w:tcW w:w="0" w:type="dxa"/>
            <w:shd w:val="clear" w:color="auto" w:fill="auto"/>
            <w:vAlign w:val="center"/>
          </w:tcPr>
          <w:p w:rsidR="00CE2572" w:rsidRPr="00722E63" w14:paraId="7ED27E56" w14:textId="77777777">
            <w:r w:rsidRPr="00722E63">
              <w:rPr>
                <w:rFonts w:ascii="仿宋" w:eastAsia="仿宋" w:hAnsi="仿宋"/>
                <w:sz w:val="20"/>
                <w:szCs w:val="20"/>
              </w:rPr>
              <w:t>2785.58</w:t>
            </w:r>
          </w:p>
        </w:tc>
      </w:tr>
      <w:tr w14:paraId="4036BA40" w14:textId="77777777" w:rsidTr="007F1D13">
        <w:tblPrEx>
          <w:tblW w:w="0" w:type="auto"/>
          <w:tblLook w:val="04A0"/>
        </w:tblPrEx>
        <w:tc>
          <w:tcPr>
            <w:tcW w:w="0" w:type="dxa"/>
            <w:shd w:val="clear" w:color="auto" w:fill="auto"/>
            <w:vAlign w:val="center"/>
          </w:tcPr>
          <w:p w:rsidR="00CE2572" w:rsidRPr="00722E63" w14:paraId="45D8DF4D" w14:textId="77777777">
            <w:r w:rsidRPr="00722E63">
              <w:rPr>
                <w:rFonts w:ascii="仿宋" w:eastAsia="仿宋" w:hAnsi="仿宋"/>
                <w:sz w:val="20"/>
                <w:szCs w:val="20"/>
              </w:rPr>
              <w:t>资产负债率</w:t>
            </w:r>
          </w:p>
        </w:tc>
        <w:tc>
          <w:tcPr>
            <w:tcW w:w="0" w:type="dxa"/>
            <w:shd w:val="clear" w:color="auto" w:fill="auto"/>
            <w:vAlign w:val="center"/>
          </w:tcPr>
          <w:p w:rsidR="00CE2572" w:rsidRPr="00722E63" w14:paraId="2BFB6983" w14:textId="77777777"/>
        </w:tc>
        <w:tc>
          <w:tcPr>
            <w:tcW w:w="0" w:type="dxa"/>
            <w:shd w:val="clear" w:color="auto" w:fill="auto"/>
            <w:vAlign w:val="center"/>
          </w:tcPr>
          <w:p w:rsidR="00CE2572" w:rsidRPr="00722E63" w14:paraId="670B8694" w14:textId="77777777">
            <w:r w:rsidRPr="00722E63">
              <w:rPr>
                <w:rFonts w:ascii="仿宋" w:eastAsia="仿宋" w:hAnsi="仿宋"/>
                <w:sz w:val="20"/>
                <w:szCs w:val="20"/>
              </w:rPr>
              <w:t>43.63%</w:t>
            </w:r>
          </w:p>
        </w:tc>
      </w:tr>
    </w:tbl>
    <w:p w:rsidR="00CE2572" w14:paraId="0E9404F7" w14:textId="77777777">
      <w:pPr>
        <w:jc w:val="center"/>
      </w:pPr>
      <w:r>
        <w:rPr>
          <w:rFonts w:ascii="仿宋" w:eastAsia="仿宋" w:hAnsi="仿宋" w:cs="仿宋"/>
          <w:b/>
          <w:bCs/>
          <w:sz w:val="32"/>
          <w:szCs w:val="32"/>
        </w:rPr>
        <w:t xml:space="preserve"> </w:t>
      </w:r>
      <w:r>
        <w:br/>
      </w:r>
    </w:p>
    <w:p w:rsidR="00CE2572" w14:paraId="5F8F37CB" w14:textId="77777777">
      <w:pPr>
        <w:jc w:val="center"/>
      </w:pPr>
      <w:r>
        <w:rPr>
          <w:rFonts w:ascii="仿宋" w:eastAsia="仿宋" w:hAnsi="仿宋" w:cs="仿宋"/>
          <w:b/>
          <w:bCs/>
          <w:sz w:val="32"/>
          <w:szCs w:val="32"/>
        </w:rPr>
        <w:t>第三章</w:t>
      </w:r>
      <w:r>
        <w:rPr>
          <w:rFonts w:ascii="仿宋" w:eastAsia="仿宋" w:hAnsi="仿宋" w:cs="仿宋"/>
          <w:b/>
          <w:bCs/>
          <w:sz w:val="32"/>
          <w:szCs w:val="32"/>
        </w:rPr>
        <w:t xml:space="preserve">  </w:t>
      </w:r>
      <w:r>
        <w:rPr>
          <w:rFonts w:ascii="仿宋" w:eastAsia="仿宋" w:hAnsi="仿宋" w:cs="仿宋"/>
          <w:b/>
          <w:bCs/>
          <w:sz w:val="32"/>
          <w:szCs w:val="32"/>
        </w:rPr>
        <w:t>建设背景分析</w:t>
      </w:r>
      <w:r>
        <w:br/>
      </w:r>
    </w:p>
    <w:p w:rsidR="00CE2572" w14:paraId="145C4C34" w14:textId="77777777">
      <w:r>
        <w:rPr>
          <w:rFonts w:ascii="仿宋" w:eastAsia="仿宋" w:hAnsi="仿宋" w:cs="仿宋"/>
          <w:b/>
          <w:bCs/>
          <w:sz w:val="32"/>
          <w:szCs w:val="32"/>
        </w:rPr>
        <w:t>一、项目建设背景</w:t>
      </w:r>
    </w:p>
    <w:p w:rsidR="00CE2572" w14:paraId="33E4181F" w14:textId="6A519663">
      <w:pPr>
        <w:ind w:firstLine="600"/>
        <w:sectPr w:rsidSect="00A02F19">
          <w:headerReference w:type="default" r:id="rId11"/>
          <w:type w:val="nextPage"/>
          <w:pgSz w:w="12240" w:h="15840"/>
          <w:pgMar w:top="1800" w:right="1200" w:bottom="1200" w:left="1200" w:header="720" w:footer="720" w:gutter="0"/>
          <w:pgNumType w:start="8"/>
          <w:cols w:space="720"/>
          <w:titlePg w:val="0"/>
          <w:docGrid w:linePitch="360"/>
        </w:sectPr>
      </w:pPr>
      <w:r>
        <w:rPr>
          <w:rFonts w:ascii="仿宋" w:eastAsia="仿宋" w:hAnsi="仿宋" w:cs="仿宋"/>
          <w:noProof/>
          <w:sz w:val="30"/>
          <w:szCs w:val="30"/>
        </w:rPr>
        <w:pict>
          <v:shape id="PageShape8" o:spid="_x0000_s1032" type="#_x0000_t202" style="width:500pt;height:5pt;margin-top:787pt;margin-left:0;mso-wrap-style:square;position:absolute;visibility:hidden;z-index:251665408">
            <v:textbox>
              <w:txbxContent>
                <w:p w:rsidR="00CE2572" w:rsidRPr="00CE2572" w14:paraId="422CD73C" w14:textId="4D49EDD7">
                  <w:pPr>
                    <w:rPr>
                      <w:rFonts w:ascii="黑体" w:eastAsia="黑体"/>
                      <w:sz w:val="24"/>
                    </w:rPr>
                  </w:pPr>
                  <w:r w:rsidRPr="00CE2572">
                    <w:rPr>
                      <w:rFonts w:ascii="黑体" w:eastAsia="黑体" w:hint="eastAsia"/>
                      <w:sz w:val="24"/>
                    </w:rPr>
                    <w:t>美容品项目可行性分析报告 全文共8页，当前为第8页。</w:t>
                  </w:r>
                </w:p>
              </w:txbxContent>
            </v:textbox>
          </v:shape>
        </w:pict>
      </w:r>
      <w:r>
        <w:rPr>
          <w:rFonts w:ascii="仿宋" w:eastAsia="仿宋" w:hAnsi="仿宋" w:cs="仿宋"/>
          <w:sz w:val="30"/>
          <w:szCs w:val="30"/>
        </w:rPr>
        <w:t>1</w:t>
      </w:r>
      <w:r>
        <w:rPr>
          <w:rFonts w:ascii="仿宋" w:eastAsia="仿宋" w:hAnsi="仿宋" w:cs="仿宋"/>
          <w:sz w:val="30"/>
          <w:szCs w:val="30"/>
        </w:rPr>
        <w:t>、改革开放</w:t>
      </w:r>
      <w:r>
        <w:rPr>
          <w:rFonts w:ascii="仿宋" w:eastAsia="仿宋" w:hAnsi="仿宋" w:cs="仿宋"/>
          <w:sz w:val="30"/>
          <w:szCs w:val="30"/>
        </w:rPr>
        <w:t>40</w:t>
      </w:r>
      <w:r>
        <w:rPr>
          <w:rFonts w:ascii="仿宋" w:eastAsia="仿宋" w:hAnsi="仿宋" w:cs="仿宋"/>
          <w:sz w:val="30"/>
          <w:szCs w:val="30"/>
        </w:rPr>
        <w:t>年来，我国已跃升为世界第一制造大国，正由制造大国向制造强国大步迈进。统计数据显示，我国工业实力显著增强，制造业总量连续多年稳居世界第一，工业总量不断跃升。</w:t>
      </w:r>
      <w:r>
        <w:rPr>
          <w:rFonts w:ascii="仿宋" w:eastAsia="仿宋" w:hAnsi="仿宋" w:cs="仿宋"/>
          <w:sz w:val="30"/>
          <w:szCs w:val="30"/>
        </w:rPr>
        <w:t>2017</w:t>
      </w:r>
      <w:r>
        <w:rPr>
          <w:rFonts w:ascii="仿宋" w:eastAsia="仿宋" w:hAnsi="仿宋" w:cs="仿宋"/>
          <w:sz w:val="30"/>
          <w:szCs w:val="30"/>
        </w:rPr>
        <w:t>年，我国工业增加值接近</w:t>
      </w:r>
      <w:r>
        <w:rPr>
          <w:rFonts w:ascii="仿宋" w:eastAsia="仿宋" w:hAnsi="仿宋" w:cs="仿宋"/>
          <w:sz w:val="30"/>
          <w:szCs w:val="30"/>
        </w:rPr>
        <w:t>28</w:t>
      </w:r>
      <w:r>
        <w:rPr>
          <w:rFonts w:ascii="仿宋" w:eastAsia="仿宋" w:hAnsi="仿宋" w:cs="仿宋"/>
          <w:sz w:val="30"/>
          <w:szCs w:val="30"/>
        </w:rPr>
        <w:t>万亿元，按可比价计算，比</w:t>
      </w:r>
      <w:r>
        <w:rPr>
          <w:rFonts w:ascii="仿宋" w:eastAsia="仿宋" w:hAnsi="仿宋" w:cs="仿宋"/>
          <w:sz w:val="30"/>
          <w:szCs w:val="30"/>
        </w:rPr>
        <w:t>1978</w:t>
      </w:r>
      <w:r>
        <w:rPr>
          <w:rFonts w:ascii="仿宋" w:eastAsia="仿宋" w:hAnsi="仿宋" w:cs="仿宋"/>
          <w:sz w:val="30"/>
          <w:szCs w:val="30"/>
        </w:rPr>
        <w:t>年增长</w:t>
      </w:r>
      <w:r>
        <w:rPr>
          <w:rFonts w:ascii="仿宋" w:eastAsia="仿宋" w:hAnsi="仿宋" w:cs="仿宋"/>
          <w:sz w:val="30"/>
          <w:szCs w:val="30"/>
        </w:rPr>
        <w:t>53</w:t>
      </w:r>
      <w:r>
        <w:rPr>
          <w:rFonts w:ascii="仿宋" w:eastAsia="仿宋" w:hAnsi="仿宋" w:cs="仿宋"/>
          <w:sz w:val="30"/>
          <w:szCs w:val="30"/>
        </w:rPr>
        <w:t>倍，年均增长</w:t>
      </w:r>
      <w:r>
        <w:rPr>
          <w:rFonts w:ascii="仿宋" w:eastAsia="仿宋" w:hAnsi="仿宋" w:cs="仿宋"/>
          <w:sz w:val="30"/>
          <w:szCs w:val="30"/>
        </w:rPr>
        <w:t>10.8%</w:t>
      </w:r>
      <w:r>
        <w:rPr>
          <w:rFonts w:ascii="仿宋" w:eastAsia="仿宋" w:hAnsi="仿宋" w:cs="仿宋"/>
          <w:sz w:val="30"/>
          <w:szCs w:val="30"/>
        </w:rPr>
        <w:t>。</w:t>
      </w:r>
      <w:r>
        <w:rPr>
          <w:rFonts w:ascii="仿宋" w:eastAsia="仿宋" w:hAnsi="仿宋" w:cs="仿宋"/>
          <w:sz w:val="30"/>
          <w:szCs w:val="30"/>
        </w:rPr>
        <w:t>2017</w:t>
      </w:r>
      <w:r>
        <w:rPr>
          <w:rFonts w:ascii="仿宋" w:eastAsia="仿宋" w:hAnsi="仿宋" w:cs="仿宋"/>
          <w:sz w:val="30"/>
          <w:szCs w:val="30"/>
        </w:rPr>
        <w:t>年工业企业资产总计达到</w:t>
      </w:r>
      <w:r>
        <w:rPr>
          <w:rFonts w:ascii="仿宋" w:eastAsia="仿宋" w:hAnsi="仿宋" w:cs="仿宋"/>
          <w:sz w:val="30"/>
          <w:szCs w:val="30"/>
        </w:rPr>
        <w:t>112</w:t>
      </w:r>
      <w:r>
        <w:rPr>
          <w:rFonts w:ascii="仿宋" w:eastAsia="仿宋" w:hAnsi="仿宋" w:cs="仿宋"/>
          <w:sz w:val="30"/>
          <w:szCs w:val="30"/>
        </w:rPr>
        <w:t>万亿元，较</w:t>
      </w:r>
      <w:r>
        <w:rPr>
          <w:rFonts w:ascii="仿宋" w:eastAsia="仿宋" w:hAnsi="仿宋" w:cs="仿宋"/>
          <w:sz w:val="30"/>
          <w:szCs w:val="30"/>
        </w:rPr>
        <w:t>1978</w:t>
      </w:r>
      <w:r>
        <w:rPr>
          <w:rFonts w:ascii="仿宋" w:eastAsia="仿宋" w:hAnsi="仿宋" w:cs="仿宋"/>
          <w:sz w:val="30"/>
          <w:szCs w:val="30"/>
        </w:rPr>
        <w:t>年增长</w:t>
      </w:r>
      <w:r>
        <w:rPr>
          <w:rFonts w:ascii="仿宋" w:eastAsia="仿宋" w:hAnsi="仿宋" w:cs="仿宋"/>
          <w:sz w:val="30"/>
          <w:szCs w:val="30"/>
        </w:rPr>
        <w:t>247</w:t>
      </w:r>
    </w:p>
    <w:p w:rsidR="00CE2572" w14:textId="6A519663">
      <w:pPr>
        <w:ind w:firstLine="600"/>
      </w:pPr>
      <w:r>
        <w:rPr>
          <w:rFonts w:ascii="仿宋" w:eastAsia="仿宋" w:hAnsi="仿宋" w:cs="仿宋"/>
          <w:sz w:val="30"/>
          <w:szCs w:val="30"/>
        </w:rPr>
        <w:t>倍；实现利</w:t>
      </w:r>
      <w:r>
        <w:rPr>
          <w:rFonts w:ascii="仿宋" w:eastAsia="仿宋" w:hAnsi="仿宋" w:cs="仿宋"/>
          <w:sz w:val="30"/>
          <w:szCs w:val="30"/>
        </w:rPr>
        <w:t>润总额为</w:t>
      </w:r>
      <w:r>
        <w:rPr>
          <w:rFonts w:ascii="仿宋" w:eastAsia="仿宋" w:hAnsi="仿宋" w:cs="仿宋"/>
          <w:sz w:val="30"/>
          <w:szCs w:val="30"/>
        </w:rPr>
        <w:t>7.5</w:t>
      </w:r>
      <w:r>
        <w:rPr>
          <w:rFonts w:ascii="仿宋" w:eastAsia="仿宋" w:hAnsi="仿宋" w:cs="仿宋"/>
          <w:sz w:val="30"/>
          <w:szCs w:val="30"/>
        </w:rPr>
        <w:t>万亿元，较</w:t>
      </w:r>
      <w:r>
        <w:rPr>
          <w:rFonts w:ascii="仿宋" w:eastAsia="仿宋" w:hAnsi="仿宋" w:cs="仿宋"/>
          <w:sz w:val="30"/>
          <w:szCs w:val="30"/>
        </w:rPr>
        <w:t>1978</w:t>
      </w:r>
      <w:r>
        <w:rPr>
          <w:rFonts w:ascii="仿宋" w:eastAsia="仿宋" w:hAnsi="仿宋" w:cs="仿宋"/>
          <w:sz w:val="30"/>
          <w:szCs w:val="30"/>
        </w:rPr>
        <w:t>年增长</w:t>
      </w:r>
      <w:r>
        <w:rPr>
          <w:rFonts w:ascii="仿宋" w:eastAsia="仿宋" w:hAnsi="仿宋" w:cs="仿宋"/>
          <w:sz w:val="30"/>
          <w:szCs w:val="30"/>
        </w:rPr>
        <w:t>125</w:t>
      </w:r>
      <w:r>
        <w:rPr>
          <w:rFonts w:ascii="仿宋" w:eastAsia="仿宋" w:hAnsi="仿宋" w:cs="仿宋"/>
          <w:sz w:val="30"/>
          <w:szCs w:val="30"/>
        </w:rPr>
        <w:t>倍。由于工业长期保持较快增长，我国制造业在世界中的份额持续扩大。由于工业在国内生产总值中占比超过三分之一，对我国</w:t>
      </w:r>
      <w:r>
        <w:rPr>
          <w:rFonts w:ascii="仿宋" w:eastAsia="仿宋" w:hAnsi="仿宋" w:cs="仿宋"/>
          <w:sz w:val="30"/>
          <w:szCs w:val="30"/>
        </w:rPr>
        <w:t>GDP</w:t>
      </w:r>
      <w:r>
        <w:rPr>
          <w:rFonts w:ascii="仿宋" w:eastAsia="仿宋" w:hAnsi="仿宋" w:cs="仿宋"/>
          <w:sz w:val="30"/>
          <w:szCs w:val="30"/>
        </w:rPr>
        <w:t>的增长形成强有力支撑，推动了我国经济在世界位次不断前移，我国经济总量由</w:t>
      </w:r>
      <w:r>
        <w:rPr>
          <w:rFonts w:ascii="仿宋" w:eastAsia="仿宋" w:hAnsi="仿宋" w:cs="仿宋"/>
          <w:sz w:val="30"/>
          <w:szCs w:val="30"/>
        </w:rPr>
        <w:t>1978</w:t>
      </w:r>
      <w:r>
        <w:rPr>
          <w:rFonts w:ascii="仿宋" w:eastAsia="仿宋" w:hAnsi="仿宋" w:cs="仿宋"/>
          <w:sz w:val="30"/>
          <w:szCs w:val="30"/>
        </w:rPr>
        <w:t>年的世界第</w:t>
      </w:r>
      <w:r>
        <w:rPr>
          <w:rFonts w:ascii="仿宋" w:eastAsia="仿宋" w:hAnsi="仿宋" w:cs="仿宋"/>
          <w:sz w:val="30"/>
          <w:szCs w:val="30"/>
        </w:rPr>
        <w:t>11</w:t>
      </w:r>
      <w:r>
        <w:rPr>
          <w:rFonts w:ascii="仿宋" w:eastAsia="仿宋" w:hAnsi="仿宋" w:cs="仿宋"/>
          <w:sz w:val="30"/>
          <w:szCs w:val="30"/>
        </w:rPr>
        <w:t>位，跃居到</w:t>
      </w:r>
      <w:r>
        <w:rPr>
          <w:rFonts w:ascii="仿宋" w:eastAsia="仿宋" w:hAnsi="仿宋" w:cs="仿宋"/>
          <w:sz w:val="30"/>
          <w:szCs w:val="30"/>
        </w:rPr>
        <w:t>2010</w:t>
      </w:r>
      <w:r>
        <w:rPr>
          <w:rFonts w:ascii="仿宋" w:eastAsia="仿宋" w:hAnsi="仿宋" w:cs="仿宋"/>
          <w:sz w:val="30"/>
          <w:szCs w:val="30"/>
        </w:rPr>
        <w:t>年的世界第</w:t>
      </w:r>
      <w:r>
        <w:rPr>
          <w:rFonts w:ascii="仿宋" w:eastAsia="仿宋" w:hAnsi="仿宋" w:cs="仿宋"/>
          <w:sz w:val="30"/>
          <w:szCs w:val="30"/>
        </w:rPr>
        <w:t>2</w:t>
      </w:r>
      <w:r>
        <w:rPr>
          <w:rFonts w:ascii="仿宋" w:eastAsia="仿宋" w:hAnsi="仿宋" w:cs="仿宋"/>
          <w:sz w:val="30"/>
          <w:szCs w:val="30"/>
        </w:rPr>
        <w:t>位，</w:t>
      </w:r>
      <w:r>
        <w:rPr>
          <w:rFonts w:ascii="仿宋" w:eastAsia="仿宋" w:hAnsi="仿宋" w:cs="仿宋"/>
          <w:sz w:val="30"/>
          <w:szCs w:val="30"/>
        </w:rPr>
        <w:t>2017</w:t>
      </w:r>
      <w:r>
        <w:rPr>
          <w:rFonts w:ascii="仿宋" w:eastAsia="仿宋" w:hAnsi="仿宋" w:cs="仿宋"/>
          <w:sz w:val="30"/>
          <w:szCs w:val="30"/>
        </w:rPr>
        <w:t>年我国国内生产总值占世界的比重达</w:t>
      </w:r>
      <w:r>
        <w:rPr>
          <w:rFonts w:ascii="仿宋" w:eastAsia="仿宋" w:hAnsi="仿宋" w:cs="仿宋"/>
          <w:sz w:val="30"/>
          <w:szCs w:val="30"/>
        </w:rPr>
        <w:t>15%</w:t>
      </w:r>
      <w:r>
        <w:rPr>
          <w:rFonts w:ascii="仿宋" w:eastAsia="仿宋" w:hAnsi="仿宋" w:cs="仿宋"/>
          <w:sz w:val="30"/>
          <w:szCs w:val="30"/>
        </w:rPr>
        <w:t>。同时，我国工业产品国际竞争力显著提升。我国出口总值由</w:t>
      </w:r>
      <w:r>
        <w:rPr>
          <w:rFonts w:ascii="仿宋" w:eastAsia="仿宋" w:hAnsi="仿宋" w:cs="仿宋"/>
          <w:sz w:val="30"/>
          <w:szCs w:val="30"/>
        </w:rPr>
        <w:t>1980</w:t>
      </w:r>
      <w:r>
        <w:rPr>
          <w:rFonts w:ascii="仿宋" w:eastAsia="仿宋" w:hAnsi="仿宋" w:cs="仿宋"/>
          <w:sz w:val="30"/>
          <w:szCs w:val="30"/>
        </w:rPr>
        <w:t>年全球排名第</w:t>
      </w:r>
      <w:r>
        <w:rPr>
          <w:rFonts w:ascii="仿宋" w:eastAsia="仿宋" w:hAnsi="仿宋" w:cs="仿宋"/>
          <w:sz w:val="30"/>
          <w:szCs w:val="30"/>
        </w:rPr>
        <w:t>26</w:t>
      </w:r>
      <w:r>
        <w:rPr>
          <w:rFonts w:ascii="仿宋" w:eastAsia="仿宋" w:hAnsi="仿宋" w:cs="仿宋"/>
          <w:sz w:val="30"/>
          <w:szCs w:val="30"/>
        </w:rPr>
        <w:t>位，跃升到</w:t>
      </w:r>
      <w:r>
        <w:rPr>
          <w:rFonts w:ascii="仿宋" w:eastAsia="仿宋" w:hAnsi="仿宋" w:cs="仿宋"/>
          <w:sz w:val="30"/>
          <w:szCs w:val="30"/>
        </w:rPr>
        <w:t>2009</w:t>
      </w:r>
      <w:r>
        <w:rPr>
          <w:rFonts w:ascii="仿宋" w:eastAsia="仿宋" w:hAnsi="仿宋" w:cs="仿宋"/>
          <w:sz w:val="30"/>
          <w:szCs w:val="30"/>
        </w:rPr>
        <w:t>年全球第</w:t>
      </w:r>
      <w:r>
        <w:rPr>
          <w:rFonts w:ascii="仿宋" w:eastAsia="仿宋" w:hAnsi="仿宋" w:cs="仿宋"/>
          <w:sz w:val="30"/>
          <w:szCs w:val="30"/>
        </w:rPr>
        <w:t>1</w:t>
      </w:r>
      <w:r>
        <w:rPr>
          <w:rFonts w:ascii="仿宋" w:eastAsia="仿宋" w:hAnsi="仿宋" w:cs="仿宋"/>
          <w:sz w:val="30"/>
          <w:szCs w:val="30"/>
        </w:rPr>
        <w:t>位，现已连续</w:t>
      </w:r>
      <w:r>
        <w:rPr>
          <w:rFonts w:ascii="仿宋" w:eastAsia="仿宋" w:hAnsi="仿宋" w:cs="仿宋"/>
          <w:sz w:val="30"/>
          <w:szCs w:val="30"/>
        </w:rPr>
        <w:t>9</w:t>
      </w:r>
      <w:r>
        <w:rPr>
          <w:rFonts w:ascii="仿宋" w:eastAsia="仿宋" w:hAnsi="仿宋" w:cs="仿宋"/>
          <w:sz w:val="30"/>
          <w:szCs w:val="30"/>
        </w:rPr>
        <w:t>年保持全球货物贸易第一大出口国地位。</w:t>
      </w:r>
      <w:r>
        <w:rPr>
          <w:rFonts w:ascii="仿宋" w:eastAsia="仿宋" w:hAnsi="仿宋" w:cs="仿宋"/>
          <w:sz w:val="30"/>
          <w:szCs w:val="30"/>
        </w:rPr>
        <w:t>2017</w:t>
      </w:r>
      <w:r>
        <w:rPr>
          <w:rFonts w:ascii="仿宋" w:eastAsia="仿宋" w:hAnsi="仿宋" w:cs="仿宋"/>
          <w:sz w:val="30"/>
          <w:szCs w:val="30"/>
        </w:rPr>
        <w:t>年我国出口额达</w:t>
      </w:r>
      <w:r>
        <w:rPr>
          <w:rFonts w:ascii="仿宋" w:eastAsia="仿宋" w:hAnsi="仿宋" w:cs="仿宋"/>
          <w:sz w:val="30"/>
          <w:szCs w:val="30"/>
        </w:rPr>
        <w:t>2.3</w:t>
      </w:r>
      <w:r>
        <w:rPr>
          <w:rFonts w:ascii="仿宋" w:eastAsia="仿宋" w:hAnsi="仿宋" w:cs="仿宋"/>
          <w:sz w:val="30"/>
          <w:szCs w:val="30"/>
        </w:rPr>
        <w:t>万亿美元，占全球份额</w:t>
      </w:r>
      <w:r>
        <w:rPr>
          <w:rFonts w:ascii="仿宋" w:eastAsia="仿宋" w:hAnsi="仿宋" w:cs="仿宋"/>
          <w:sz w:val="30"/>
          <w:szCs w:val="30"/>
        </w:rPr>
        <w:t>12.8%</w:t>
      </w:r>
      <w:r>
        <w:rPr>
          <w:rFonts w:ascii="仿宋" w:eastAsia="仿宋" w:hAnsi="仿宋" w:cs="仿宋"/>
          <w:sz w:val="30"/>
          <w:szCs w:val="30"/>
        </w:rPr>
        <w:t>。</w:t>
      </w:r>
    </w:p>
    <w:p w:rsidR="00CE2572" w14:paraId="507E1DB3" w14:textId="77777777">
      <w:pPr>
        <w:ind w:firstLine="600"/>
      </w:pPr>
      <w:r>
        <w:rPr>
          <w:rFonts w:ascii="仿宋" w:eastAsia="仿宋" w:hAnsi="仿宋" w:cs="仿宋"/>
          <w:sz w:val="30"/>
          <w:szCs w:val="30"/>
        </w:rPr>
        <w:t>企业转型升级、实施中国制造</w:t>
      </w:r>
      <w:r>
        <w:rPr>
          <w:rFonts w:ascii="仿宋" w:eastAsia="仿宋" w:hAnsi="仿宋" w:cs="仿宋"/>
          <w:sz w:val="30"/>
          <w:szCs w:val="30"/>
        </w:rPr>
        <w:t>2025</w:t>
      </w:r>
      <w:r>
        <w:rPr>
          <w:rFonts w:ascii="仿宋" w:eastAsia="仿宋" w:hAnsi="仿宋" w:cs="仿宋"/>
          <w:sz w:val="30"/>
          <w:szCs w:val="30"/>
        </w:rPr>
        <w:t>反映在微笑曲线上，就是企业由曲线中间的低附加值环节向曲线高附加值的两端转移，或通过创新使低附加值的制造环节成为高附加值的环节，并进而引起生产经营模式的变革。提高效率的路径很多，但并不是要消灭传统的制造业，实现中国制造</w:t>
      </w:r>
      <w:r>
        <w:rPr>
          <w:rFonts w:ascii="仿宋" w:eastAsia="仿宋" w:hAnsi="仿宋" w:cs="仿宋"/>
          <w:sz w:val="30"/>
          <w:szCs w:val="30"/>
        </w:rPr>
        <w:t>2025</w:t>
      </w:r>
      <w:r>
        <w:rPr>
          <w:rFonts w:ascii="仿宋" w:eastAsia="仿宋" w:hAnsi="仿宋" w:cs="仿宋"/>
          <w:sz w:val="30"/>
          <w:szCs w:val="30"/>
        </w:rPr>
        <w:t>的过程其实就是提高效率的过程。</w:t>
      </w:r>
    </w:p>
    <w:p w:rsidR="00CE2572" w14:paraId="11463DF6" w14:textId="77777777">
      <w:pPr>
        <w:ind w:firstLine="600"/>
      </w:pPr>
    </w:p>
    <w:p w:rsidR="00CE2572" w14:paraId="4EC3C95A" w14:textId="2836312A">
      <w:pPr>
        <w:ind w:firstLine="600"/>
        <w:sectPr w:rsidSect="00A02F19">
          <w:headerReference w:type="default" r:id="rId12"/>
          <w:type w:val="nextPage"/>
          <w:pgSz w:w="12240" w:h="15840"/>
          <w:pgMar w:top="1800" w:right="1200" w:bottom="1200" w:left="1200" w:header="720" w:footer="720" w:gutter="0"/>
          <w:pgNumType w:start="9"/>
          <w:cols w:space="720"/>
          <w:titlePg w:val="0"/>
          <w:docGrid w:linePitch="360"/>
        </w:sectPr>
      </w:pPr>
      <w:r>
        <w:rPr>
          <w:rFonts w:ascii="仿宋" w:eastAsia="仿宋" w:hAnsi="仿宋" w:cs="仿宋"/>
          <w:noProof/>
          <w:sz w:val="30"/>
          <w:szCs w:val="30"/>
        </w:rPr>
        <w:pict>
          <v:shape id="PageShape9" o:spid="_x0000_s1033" type="#_x0000_t202" style="width:500pt;height:5pt;margin-top:787pt;margin-left:0;mso-wrap-style:square;position:absolute;visibility:hidden;z-index:251666432">
            <v:textbox>
              <w:txbxContent>
                <w:p w:rsidR="00CE2572" w:rsidRPr="00CE2572" w14:paraId="3FFD2328" w14:textId="6D3A8FF8">
                  <w:pPr>
                    <w:rPr>
                      <w:rFonts w:ascii="黑体" w:eastAsia="黑体"/>
                      <w:sz w:val="24"/>
                    </w:rPr>
                  </w:pPr>
                  <w:r w:rsidRPr="00CE2572">
                    <w:rPr>
                      <w:rFonts w:ascii="黑体" w:eastAsia="黑体" w:hint="eastAsia"/>
                      <w:sz w:val="24"/>
                    </w:rPr>
                    <w:t>美容品项目可行性分析报告 全文共9页，当前为第9页。</w:t>
                  </w:r>
                </w:p>
              </w:txbxContent>
            </v:textbox>
          </v:shape>
        </w:pict>
      </w:r>
      <w:r>
        <w:rPr>
          <w:rFonts w:ascii="仿宋" w:eastAsia="仿宋" w:hAnsi="仿宋" w:cs="仿宋"/>
          <w:sz w:val="30"/>
          <w:szCs w:val="30"/>
        </w:rPr>
        <w:t>2</w:t>
      </w:r>
      <w:r>
        <w:rPr>
          <w:rFonts w:ascii="仿宋" w:eastAsia="仿宋" w:hAnsi="仿宋" w:cs="仿宋"/>
          <w:sz w:val="30"/>
          <w:szCs w:val="30"/>
        </w:rPr>
        <w:t>、目前很多发达国家和新兴经济体都在针对未来可能的全球市场，积极扩张新兴产业的产能，在这种情况下我们也应抓紧抢占发展的先机。二是战略性新兴产业技术发展迅猛，产品更新换代速度快，可以为消费者提供更高性能、更低成本、更加环保、更多享受的新产品新服务，产品性价比大幅提升。而且通过市场的选择，新的先进产能将替代旧的落后产能，从而达到新的供需平衡。因此，我们应该鼓励在技术进步支撑下的有利于</w:t>
      </w:r>
    </w:p>
    <w:p w:rsidR="00CE2572" w14:textId="2836312A">
      <w:pPr>
        <w:ind w:firstLine="600"/>
      </w:pPr>
      <w:r>
        <w:rPr>
          <w:rFonts w:ascii="仿宋" w:eastAsia="仿宋" w:hAnsi="仿宋" w:cs="仿宋"/>
          <w:sz w:val="30"/>
          <w:szCs w:val="30"/>
        </w:rPr>
        <w:t>消费者利益的产能扩张。三是战略性新兴产业是未来世界经济科技竞争的制高点，当前一些国家从保护自身发展而采取</w:t>
      </w:r>
      <w:r>
        <w:rPr>
          <w:rFonts w:ascii="仿宋" w:eastAsia="仿宋" w:hAnsi="仿宋" w:cs="仿宋"/>
          <w:sz w:val="30"/>
          <w:szCs w:val="30"/>
        </w:rPr>
        <w:t>“</w:t>
      </w:r>
      <w:r>
        <w:rPr>
          <w:rFonts w:ascii="仿宋" w:eastAsia="仿宋" w:hAnsi="仿宋" w:cs="仿宋"/>
          <w:sz w:val="30"/>
          <w:szCs w:val="30"/>
        </w:rPr>
        <w:t>保护性</w:t>
      </w:r>
      <w:r>
        <w:rPr>
          <w:rFonts w:ascii="仿宋" w:eastAsia="仿宋" w:hAnsi="仿宋" w:cs="仿宋"/>
          <w:sz w:val="30"/>
          <w:szCs w:val="30"/>
        </w:rPr>
        <w:t>”</w:t>
      </w:r>
      <w:r>
        <w:rPr>
          <w:rFonts w:ascii="仿宋" w:eastAsia="仿宋" w:hAnsi="仿宋" w:cs="仿宋"/>
          <w:sz w:val="30"/>
          <w:szCs w:val="30"/>
        </w:rPr>
        <w:t>做法，是损人不利己的做法，在短期限制我国产业发展的同时更损害了本国消费者的利益，不会是长久之计。我们不可因噎废食，因为人家的限制就不扩张产能或甚至限制产能，而是要积极提升自己的发展能力，调整参与国际竞争的方式，不断满足国际市场的新需求，才能够在未来的竞争中立于不败之地。当然，产能过快扩张可能会带来企业利润下滑，关键在于企业能否跟上技术进步的步伐，发挥好市场配置资源的基础性作用，不断建立发展新的商业模式。同时，产能扩张过快也可能导致一些企业为降低成本而采取以次充好等问题，客观上要求政府加大引导力度，加大市场监管力度，避免</w:t>
      </w:r>
      <w:r>
        <w:rPr>
          <w:rFonts w:ascii="仿宋" w:eastAsia="仿宋" w:hAnsi="仿宋" w:cs="仿宋"/>
          <w:sz w:val="30"/>
          <w:szCs w:val="30"/>
        </w:rPr>
        <w:t>“</w:t>
      </w:r>
      <w:r>
        <w:rPr>
          <w:rFonts w:ascii="仿宋" w:eastAsia="仿宋" w:hAnsi="仿宋" w:cs="仿宋"/>
          <w:sz w:val="30"/>
          <w:szCs w:val="30"/>
        </w:rPr>
        <w:t>劣</w:t>
      </w:r>
      <w:r>
        <w:rPr>
          <w:rFonts w:ascii="仿宋" w:eastAsia="仿宋" w:hAnsi="仿宋" w:cs="仿宋"/>
          <w:sz w:val="30"/>
          <w:szCs w:val="30"/>
        </w:rPr>
        <w:t>币驱逐良币</w:t>
      </w:r>
      <w:r>
        <w:rPr>
          <w:rFonts w:ascii="仿宋" w:eastAsia="仿宋" w:hAnsi="仿宋" w:cs="仿宋"/>
          <w:sz w:val="30"/>
          <w:szCs w:val="30"/>
        </w:rPr>
        <w:t>”</w:t>
      </w:r>
      <w:r>
        <w:rPr>
          <w:rFonts w:ascii="仿宋" w:eastAsia="仿宋" w:hAnsi="仿宋" w:cs="仿宋"/>
          <w:sz w:val="30"/>
          <w:szCs w:val="30"/>
        </w:rPr>
        <w:t>现象的发生。</w:t>
      </w:r>
    </w:p>
    <w:p w:rsidR="00CE2572" w14:paraId="48106A5F" w14:textId="77777777">
      <w:pPr>
        <w:ind w:firstLine="600"/>
      </w:pPr>
    </w:p>
    <w:p w:rsidR="00CE2572" w14:paraId="38CD8ED6" w14:textId="77777777">
      <w:pPr>
        <w:ind w:firstLine="600"/>
      </w:pPr>
    </w:p>
    <w:p w:rsidR="00CE2572" w14:paraId="40ED76CB" w14:textId="77777777">
      <w:r>
        <w:rPr>
          <w:rFonts w:ascii="仿宋" w:eastAsia="仿宋" w:hAnsi="仿宋" w:cs="仿宋"/>
          <w:b/>
          <w:bCs/>
          <w:sz w:val="32"/>
          <w:szCs w:val="32"/>
        </w:rPr>
        <w:t>二、必要性分析</w:t>
      </w:r>
    </w:p>
    <w:p w:rsidR="00CE2572" w14:paraId="70F3156C" w14:textId="77777777">
      <w:pPr>
        <w:ind w:firstLine="600"/>
      </w:pPr>
      <w:r>
        <w:rPr>
          <w:rFonts w:ascii="仿宋" w:eastAsia="仿宋" w:hAnsi="仿宋" w:cs="仿宋"/>
          <w:sz w:val="30"/>
          <w:szCs w:val="30"/>
        </w:rPr>
        <w:t>1</w:t>
      </w:r>
      <w:r>
        <w:rPr>
          <w:rFonts w:ascii="仿宋" w:eastAsia="仿宋" w:hAnsi="仿宋" w:cs="仿宋"/>
          <w:sz w:val="30"/>
          <w:szCs w:val="30"/>
        </w:rPr>
        <w:t>、刚刚闭幕的中央经济工作会议，按照稳中求进的工作总基调，对明年的经济工作进行了周密部署，既有现实针对性，又有长期指导性，为我们更好地认识、适应、引领经济发展新常态、促进经济持续健康发展指明了方向。</w:t>
      </w:r>
    </w:p>
    <w:p w:rsidR="00CE2572" w14:paraId="3889BB9B" w14:textId="7AB20025">
      <w:pPr>
        <w:ind w:firstLine="600"/>
        <w:sectPr w:rsidSect="00A02F19">
          <w:headerReference w:type="default" r:id="rId13"/>
          <w:type w:val="nextPage"/>
          <w:pgSz w:w="12240" w:h="15840"/>
          <w:pgMar w:top="1800" w:right="1200" w:bottom="1200" w:left="1200" w:header="720" w:footer="720" w:gutter="0"/>
          <w:pgNumType w:start="10"/>
          <w:cols w:space="720"/>
          <w:titlePg w:val="0"/>
          <w:docGrid w:linePitch="360"/>
        </w:sectPr>
      </w:pPr>
      <w:r>
        <w:rPr>
          <w:rFonts w:ascii="仿宋" w:eastAsia="仿宋" w:hAnsi="仿宋" w:cs="仿宋"/>
          <w:noProof/>
          <w:sz w:val="30"/>
          <w:szCs w:val="30"/>
        </w:rPr>
        <w:pict>
          <v:shape id="PageShape10" o:spid="_x0000_s1034" type="#_x0000_t202" style="width:500pt;height:5pt;margin-top:787pt;margin-left:0;mso-wrap-style:square;position:absolute;visibility:hidden;z-index:251667456">
            <v:textbox>
              <w:txbxContent>
                <w:p w:rsidR="00CE2572" w:rsidRPr="00CE2572" w14:paraId="71C902DC" w14:textId="477F95A7">
                  <w:pPr>
                    <w:rPr>
                      <w:rFonts w:ascii="黑体" w:eastAsia="黑体"/>
                      <w:sz w:val="24"/>
                    </w:rPr>
                  </w:pPr>
                  <w:r w:rsidRPr="00CE2572">
                    <w:rPr>
                      <w:rFonts w:ascii="黑体" w:eastAsia="黑体" w:hint="eastAsia"/>
                      <w:sz w:val="24"/>
                    </w:rPr>
                    <w:t>美容品项目可行性分析报告 全文共10页，当前为第10页。</w:t>
                  </w:r>
                </w:p>
              </w:txbxContent>
            </v:textbox>
          </v:shape>
        </w:pict>
      </w:r>
      <w:r>
        <w:rPr>
          <w:rFonts w:ascii="仿宋" w:eastAsia="仿宋" w:hAnsi="仿宋" w:cs="仿宋"/>
          <w:sz w:val="30"/>
          <w:szCs w:val="30"/>
        </w:rPr>
        <w:t>推动绿色发展取得新突破，根本上要靠全面深化改革。目前，干部考核激励机制、生态补偿机制等体制机制相对滞后；农村土地制度、财税制</w:t>
      </w:r>
    </w:p>
    <w:p w:rsidR="00CE2572" w14:textId="7AB20025">
      <w:pPr>
        <w:ind w:firstLine="600"/>
      </w:pPr>
      <w:r>
        <w:rPr>
          <w:rFonts w:ascii="仿宋" w:eastAsia="仿宋" w:hAnsi="仿宋" w:cs="仿宋"/>
          <w:sz w:val="30"/>
          <w:szCs w:val="30"/>
        </w:rPr>
        <w:t>度、金融制度等制度性建设还有一些不适应的地方；一些大江大湖的流域性保护和发展中面对很多行政壁垒，许多环保标准尚未建立</w:t>
      </w:r>
      <w:r>
        <w:rPr>
          <w:rFonts w:ascii="仿宋" w:eastAsia="仿宋" w:hAnsi="仿宋" w:cs="仿宋"/>
          <w:sz w:val="30"/>
          <w:szCs w:val="30"/>
        </w:rPr>
        <w:t>……</w:t>
      </w:r>
      <w:r>
        <w:rPr>
          <w:rFonts w:ascii="仿宋" w:eastAsia="仿宋" w:hAnsi="仿宋" w:cs="仿宋"/>
          <w:sz w:val="30"/>
          <w:szCs w:val="30"/>
        </w:rPr>
        <w:t>这些问题，归根结底还是要靠改革来化解，探索多种方式、创新工作方法，用改革之力促绿色发展落地生根，用绿色描绘大美中国的生动底色。</w:t>
      </w:r>
    </w:p>
    <w:p w:rsidR="00CE2572" w14:paraId="16EF0E64" w14:textId="77777777">
      <w:pPr>
        <w:ind w:firstLine="600"/>
      </w:pPr>
      <w:r>
        <w:rPr>
          <w:rFonts w:ascii="仿宋" w:eastAsia="仿宋" w:hAnsi="仿宋" w:cs="仿宋"/>
          <w:sz w:val="30"/>
          <w:szCs w:val="30"/>
        </w:rPr>
        <w:t>2</w:t>
      </w:r>
      <w:r>
        <w:rPr>
          <w:rFonts w:ascii="仿宋" w:eastAsia="仿宋" w:hAnsi="仿宋" w:cs="仿宋"/>
          <w:sz w:val="30"/>
          <w:szCs w:val="30"/>
        </w:rPr>
        <w:t>、无论从服务业本来属性、中国新型工业化进程，还是西方发达国家的反面教训来看，占据中国经济主导地位的应该是工业制造业而非服务业。服务业又称第三产业，是指除第一产业、第二产业以外的其他行业。其以第一、第二产业所创造的产品为基本物质条件，主要通过服务形式满足生产和生活的各种需要。２０１３年起，中国服务业占ＧＤＰ比重超过第二产业，成为国民经济第一大产业。今年前三季度，服务业占ＧＤＰ比重为５１．４％，继续领先第二产业。但是，这并不意味着服务业取代工业制造业已经占据或者应该占据中国经济主导地位。所谓</w:t>
      </w:r>
      <w:r>
        <w:rPr>
          <w:rFonts w:ascii="仿宋" w:eastAsia="仿宋" w:hAnsi="仿宋" w:cs="仿宋"/>
          <w:sz w:val="30"/>
          <w:szCs w:val="30"/>
        </w:rPr>
        <w:t>“</w:t>
      </w:r>
      <w:r>
        <w:rPr>
          <w:rFonts w:ascii="仿宋" w:eastAsia="仿宋" w:hAnsi="仿宋" w:cs="仿宋"/>
          <w:sz w:val="30"/>
          <w:szCs w:val="30"/>
        </w:rPr>
        <w:t>主导</w:t>
      </w:r>
      <w:r>
        <w:rPr>
          <w:rFonts w:ascii="仿宋" w:eastAsia="仿宋" w:hAnsi="仿宋" w:cs="仿宋"/>
          <w:sz w:val="30"/>
          <w:szCs w:val="30"/>
        </w:rPr>
        <w:t>”</w:t>
      </w:r>
      <w:r>
        <w:rPr>
          <w:rFonts w:ascii="仿宋" w:eastAsia="仿宋" w:hAnsi="仿宋" w:cs="仿宋"/>
          <w:sz w:val="30"/>
          <w:szCs w:val="30"/>
        </w:rPr>
        <w:t>，顾名思义就是</w:t>
      </w:r>
      <w:r>
        <w:rPr>
          <w:rFonts w:ascii="仿宋" w:eastAsia="仿宋" w:hAnsi="仿宋" w:cs="仿宋"/>
          <w:sz w:val="30"/>
          <w:szCs w:val="30"/>
        </w:rPr>
        <w:t>“</w:t>
      </w:r>
      <w:r>
        <w:rPr>
          <w:rFonts w:ascii="仿宋" w:eastAsia="仿宋" w:hAnsi="仿宋" w:cs="仿宋"/>
          <w:sz w:val="30"/>
          <w:szCs w:val="30"/>
        </w:rPr>
        <w:t>居主要地位并引导事物发展</w:t>
      </w:r>
      <w:r>
        <w:rPr>
          <w:rFonts w:ascii="仿宋" w:eastAsia="仿宋" w:hAnsi="仿宋" w:cs="仿宋"/>
          <w:sz w:val="30"/>
          <w:szCs w:val="30"/>
        </w:rPr>
        <w:t>”</w:t>
      </w:r>
      <w:r>
        <w:rPr>
          <w:rFonts w:ascii="仿宋" w:eastAsia="仿宋" w:hAnsi="仿宋" w:cs="仿宋"/>
          <w:sz w:val="30"/>
          <w:szCs w:val="30"/>
        </w:rPr>
        <w:t>。服务业在国民经济中所占比重可以位居第一，以吸纳更多就业、促进满足民众日益增长的物质文化生活需要，但却难以发挥</w:t>
      </w:r>
      <w:r>
        <w:rPr>
          <w:rFonts w:ascii="仿宋" w:eastAsia="仿宋" w:hAnsi="仿宋" w:cs="仿宋"/>
          <w:sz w:val="30"/>
          <w:szCs w:val="30"/>
        </w:rPr>
        <w:t>“</w:t>
      </w:r>
      <w:r>
        <w:rPr>
          <w:rFonts w:ascii="仿宋" w:eastAsia="仿宋" w:hAnsi="仿宋" w:cs="仿宋"/>
          <w:sz w:val="30"/>
          <w:szCs w:val="30"/>
        </w:rPr>
        <w:t>引导发展</w:t>
      </w:r>
      <w:r>
        <w:rPr>
          <w:rFonts w:ascii="仿宋" w:eastAsia="仿宋" w:hAnsi="仿宋" w:cs="仿宋"/>
          <w:sz w:val="30"/>
          <w:szCs w:val="30"/>
        </w:rPr>
        <w:t>”</w:t>
      </w:r>
      <w:r>
        <w:rPr>
          <w:rFonts w:ascii="仿宋" w:eastAsia="仿宋" w:hAnsi="仿宋" w:cs="仿宋"/>
          <w:sz w:val="30"/>
          <w:szCs w:val="30"/>
        </w:rPr>
        <w:t>的作用。其中，关键原因就在于，服务业的发展必须建立在工业和农业发展的前提之下和基础之上，否则就是无源之水、无本之木。可以说，服务业是</w:t>
      </w:r>
      <w:r>
        <w:rPr>
          <w:rFonts w:ascii="仿宋" w:eastAsia="仿宋" w:hAnsi="仿宋" w:cs="仿宋"/>
          <w:sz w:val="30"/>
          <w:szCs w:val="30"/>
        </w:rPr>
        <w:t>“</w:t>
      </w:r>
      <w:r>
        <w:rPr>
          <w:rFonts w:ascii="仿宋" w:eastAsia="仿宋" w:hAnsi="仿宋" w:cs="仿宋"/>
          <w:sz w:val="30"/>
          <w:szCs w:val="30"/>
        </w:rPr>
        <w:t>推动性产业</w:t>
      </w:r>
      <w:r>
        <w:rPr>
          <w:rFonts w:ascii="仿宋" w:eastAsia="仿宋" w:hAnsi="仿宋" w:cs="仿宋"/>
          <w:sz w:val="30"/>
          <w:szCs w:val="30"/>
        </w:rPr>
        <w:t>”</w:t>
      </w:r>
      <w:r>
        <w:rPr>
          <w:rFonts w:ascii="仿宋" w:eastAsia="仿宋" w:hAnsi="仿宋" w:cs="仿宋"/>
          <w:sz w:val="30"/>
          <w:szCs w:val="30"/>
        </w:rPr>
        <w:t>，而不是</w:t>
      </w:r>
      <w:r>
        <w:rPr>
          <w:rFonts w:ascii="仿宋" w:eastAsia="仿宋" w:hAnsi="仿宋" w:cs="仿宋"/>
          <w:sz w:val="30"/>
          <w:szCs w:val="30"/>
        </w:rPr>
        <w:t>“</w:t>
      </w:r>
      <w:r>
        <w:rPr>
          <w:rFonts w:ascii="仿宋" w:eastAsia="仿宋" w:hAnsi="仿宋" w:cs="仿宋"/>
          <w:sz w:val="30"/>
          <w:szCs w:val="30"/>
        </w:rPr>
        <w:t>引导性产业</w:t>
      </w:r>
      <w:r>
        <w:rPr>
          <w:rFonts w:ascii="仿宋" w:eastAsia="仿宋" w:hAnsi="仿宋" w:cs="仿宋"/>
          <w:sz w:val="30"/>
          <w:szCs w:val="30"/>
        </w:rPr>
        <w:t>”</w:t>
      </w:r>
      <w:r>
        <w:rPr>
          <w:rFonts w:ascii="仿宋" w:eastAsia="仿宋" w:hAnsi="仿宋" w:cs="仿宋"/>
          <w:sz w:val="30"/>
          <w:szCs w:val="30"/>
        </w:rPr>
        <w:t>。</w:t>
      </w:r>
    </w:p>
    <w:p w:rsidR="00CE2572" w14:paraId="6C07C713" w14:textId="049CF885">
      <w:pPr>
        <w:ind w:firstLine="600"/>
        <w:sectPr w:rsidSect="00A02F19">
          <w:headerReference w:type="default" r:id="rId14"/>
          <w:type w:val="nextPage"/>
          <w:pgSz w:w="12240" w:h="15840"/>
          <w:pgMar w:top="1800" w:right="1200" w:bottom="1200" w:left="1200" w:header="720" w:footer="720" w:gutter="0"/>
          <w:pgNumType w:start="11"/>
          <w:cols w:space="720"/>
          <w:titlePg w:val="0"/>
          <w:docGrid w:linePitch="360"/>
        </w:sectPr>
      </w:pPr>
      <w:r>
        <w:rPr>
          <w:noProof/>
        </w:rPr>
        <w:pict>
          <v:shape id="PageShape11" o:spid="_x0000_s1035" type="#_x0000_t202" style="width:500pt;height:5pt;margin-top:787pt;margin-left:0;mso-wrap-style:square;position:absolute;visibility:hidden;z-index:251668480">
            <v:textbox>
              <w:txbxContent>
                <w:p w:rsidR="00CE2572" w:rsidRPr="00CE2572" w14:paraId="60CC3ACE" w14:textId="15F8E38E">
                  <w:pPr>
                    <w:rPr>
                      <w:rFonts w:ascii="黑体" w:eastAsia="黑体"/>
                      <w:sz w:val="24"/>
                    </w:rPr>
                  </w:pPr>
                  <w:r w:rsidRPr="00CE2572">
                    <w:rPr>
                      <w:rFonts w:ascii="黑体" w:eastAsia="黑体" w:hint="eastAsia"/>
                      <w:sz w:val="24"/>
                    </w:rPr>
                    <w:t>美容品项目可行性分析报告 全文共11页，当前为第11页。</w:t>
                  </w:r>
                </w:p>
              </w:txbxContent>
            </v:textbox>
          </v:shape>
        </w:pict>
      </w:r>
    </w:p>
    <w:p w:rsidR="00CE2572" w14:paraId="016D1F50" w14:textId="77777777">
      <w:pPr>
        <w:ind w:firstLine="600"/>
      </w:pPr>
      <w:r>
        <w:rPr>
          <w:rFonts w:ascii="仿宋" w:eastAsia="仿宋" w:hAnsi="仿宋" w:cs="仿宋"/>
          <w:sz w:val="30"/>
          <w:szCs w:val="30"/>
        </w:rPr>
        <w:t>项目周边市场存在着巨大的项目产品需求空间，与此同时，项目建设地也成为资本市场追逐的热点，而且项目已经列入当地经济总体发展规划和项目建设地发展规划，符合地区规划要求。</w:t>
      </w:r>
    </w:p>
    <w:p w:rsidR="00CE2572" w14:paraId="5256F9D5" w14:textId="77777777">
      <w:pPr>
        <w:jc w:val="center"/>
      </w:pPr>
      <w:r>
        <w:rPr>
          <w:rFonts w:ascii="仿宋" w:eastAsia="仿宋" w:hAnsi="仿宋" w:cs="仿宋"/>
          <w:b/>
          <w:bCs/>
          <w:sz w:val="32"/>
          <w:szCs w:val="32"/>
        </w:rPr>
        <w:t xml:space="preserve"> </w:t>
      </w:r>
      <w:r>
        <w:br/>
      </w:r>
    </w:p>
    <w:p w:rsidR="00CE2572" w14:paraId="6DBB3BF1" w14:textId="77777777">
      <w:pPr>
        <w:jc w:val="center"/>
      </w:pPr>
      <w:r>
        <w:rPr>
          <w:rFonts w:ascii="仿宋" w:eastAsia="仿宋" w:hAnsi="仿宋" w:cs="仿宋"/>
          <w:b/>
          <w:bCs/>
          <w:sz w:val="32"/>
          <w:szCs w:val="32"/>
        </w:rPr>
        <w:t>第四章</w:t>
      </w:r>
      <w:r>
        <w:rPr>
          <w:rFonts w:ascii="仿宋" w:eastAsia="仿宋" w:hAnsi="仿宋" w:cs="仿宋"/>
          <w:b/>
          <w:bCs/>
          <w:sz w:val="32"/>
          <w:szCs w:val="32"/>
        </w:rPr>
        <w:t xml:space="preserve">  </w:t>
      </w:r>
      <w:r>
        <w:rPr>
          <w:rFonts w:ascii="仿宋" w:eastAsia="仿宋" w:hAnsi="仿宋" w:cs="仿宋"/>
          <w:b/>
          <w:bCs/>
          <w:sz w:val="32"/>
          <w:szCs w:val="32"/>
        </w:rPr>
        <w:t>产业研究</w:t>
      </w:r>
      <w:r>
        <w:br/>
      </w:r>
    </w:p>
    <w:p w:rsidR="00CE2572" w14:paraId="42F77081" w14:textId="77777777">
      <w:r>
        <w:rPr>
          <w:rFonts w:ascii="仿宋" w:eastAsia="仿宋" w:hAnsi="仿宋" w:cs="仿宋"/>
          <w:b/>
          <w:bCs/>
          <w:sz w:val="32"/>
          <w:szCs w:val="32"/>
        </w:rPr>
        <w:t>一、建设地经济发展概况</w:t>
      </w:r>
    </w:p>
    <w:p w:rsidR="00CE2572" w14:paraId="29A3EAB1" w14:textId="77777777">
      <w:pPr>
        <w:ind w:firstLine="600"/>
      </w:pPr>
      <w:r>
        <w:rPr>
          <w:rFonts w:ascii="仿宋" w:eastAsia="仿宋" w:hAnsi="仿宋" w:cs="仿宋"/>
          <w:sz w:val="30"/>
          <w:szCs w:val="30"/>
        </w:rPr>
        <w:t>地区生产总值</w:t>
      </w:r>
      <w:r>
        <w:rPr>
          <w:rFonts w:ascii="仿宋" w:eastAsia="仿宋" w:hAnsi="仿宋" w:cs="仿宋"/>
          <w:sz w:val="30"/>
          <w:szCs w:val="30"/>
        </w:rPr>
        <w:t>2559.48</w:t>
      </w:r>
      <w:r>
        <w:rPr>
          <w:rFonts w:ascii="仿宋" w:eastAsia="仿宋" w:hAnsi="仿宋" w:cs="仿宋"/>
          <w:sz w:val="30"/>
          <w:szCs w:val="30"/>
        </w:rPr>
        <w:t>亿元，比上年增长</w:t>
      </w:r>
      <w:r>
        <w:rPr>
          <w:rFonts w:ascii="仿宋" w:eastAsia="仿宋" w:hAnsi="仿宋" w:cs="仿宋"/>
          <w:sz w:val="30"/>
          <w:szCs w:val="30"/>
        </w:rPr>
        <w:t>8.65%</w:t>
      </w:r>
      <w:r>
        <w:rPr>
          <w:rFonts w:ascii="仿宋" w:eastAsia="仿宋" w:hAnsi="仿宋" w:cs="仿宋"/>
          <w:sz w:val="30"/>
          <w:szCs w:val="30"/>
        </w:rPr>
        <w:t>。其中，第一产业增加值</w:t>
      </w:r>
      <w:r>
        <w:rPr>
          <w:rFonts w:ascii="仿宋" w:eastAsia="仿宋" w:hAnsi="仿宋" w:cs="仿宋"/>
          <w:sz w:val="30"/>
          <w:szCs w:val="30"/>
        </w:rPr>
        <w:t>204.76</w:t>
      </w:r>
      <w:r>
        <w:rPr>
          <w:rFonts w:ascii="仿宋" w:eastAsia="仿宋" w:hAnsi="仿宋" w:cs="仿宋"/>
          <w:sz w:val="30"/>
          <w:szCs w:val="30"/>
        </w:rPr>
        <w:t>亿元，增长</w:t>
      </w:r>
      <w:r>
        <w:rPr>
          <w:rFonts w:ascii="仿宋" w:eastAsia="仿宋" w:hAnsi="仿宋" w:cs="仿宋"/>
          <w:sz w:val="30"/>
          <w:szCs w:val="30"/>
        </w:rPr>
        <w:t>11.08%</w:t>
      </w:r>
      <w:r>
        <w:rPr>
          <w:rFonts w:ascii="仿宋" w:eastAsia="仿宋" w:hAnsi="仿宋" w:cs="仿宋"/>
          <w:sz w:val="30"/>
          <w:szCs w:val="30"/>
        </w:rPr>
        <w:t>；第二产业增加值</w:t>
      </w:r>
      <w:r>
        <w:rPr>
          <w:rFonts w:ascii="仿宋" w:eastAsia="仿宋" w:hAnsi="仿宋" w:cs="仿宋"/>
          <w:sz w:val="30"/>
          <w:szCs w:val="30"/>
        </w:rPr>
        <w:t>1586.88</w:t>
      </w:r>
      <w:r>
        <w:rPr>
          <w:rFonts w:ascii="仿宋" w:eastAsia="仿宋" w:hAnsi="仿宋" w:cs="仿宋"/>
          <w:sz w:val="30"/>
          <w:szCs w:val="30"/>
        </w:rPr>
        <w:t>亿元，增长</w:t>
      </w:r>
      <w:r>
        <w:rPr>
          <w:rFonts w:ascii="仿宋" w:eastAsia="仿宋" w:hAnsi="仿宋" w:cs="仿宋"/>
          <w:sz w:val="30"/>
          <w:szCs w:val="30"/>
        </w:rPr>
        <w:t>10.31%</w:t>
      </w:r>
      <w:r>
        <w:rPr>
          <w:rFonts w:ascii="仿宋" w:eastAsia="仿宋" w:hAnsi="仿宋" w:cs="仿宋"/>
          <w:sz w:val="30"/>
          <w:szCs w:val="30"/>
        </w:rPr>
        <w:t>第三产业增加值</w:t>
      </w:r>
      <w:r>
        <w:rPr>
          <w:rFonts w:ascii="仿宋" w:eastAsia="仿宋" w:hAnsi="仿宋" w:cs="仿宋"/>
          <w:sz w:val="30"/>
          <w:szCs w:val="30"/>
        </w:rPr>
        <w:t>767.84</w:t>
      </w:r>
      <w:r>
        <w:rPr>
          <w:rFonts w:ascii="仿宋" w:eastAsia="仿宋" w:hAnsi="仿宋" w:cs="仿宋"/>
          <w:sz w:val="30"/>
          <w:szCs w:val="30"/>
        </w:rPr>
        <w:t>亿元，增长</w:t>
      </w:r>
      <w:r>
        <w:rPr>
          <w:rFonts w:ascii="仿宋" w:eastAsia="仿宋" w:hAnsi="仿宋" w:cs="仿宋"/>
          <w:sz w:val="30"/>
          <w:szCs w:val="30"/>
        </w:rPr>
        <w:t>7.78%</w:t>
      </w:r>
      <w:r>
        <w:rPr>
          <w:rFonts w:ascii="仿宋" w:eastAsia="仿宋" w:hAnsi="仿宋" w:cs="仿宋"/>
          <w:sz w:val="30"/>
          <w:szCs w:val="30"/>
        </w:rPr>
        <w:t>。</w:t>
      </w:r>
    </w:p>
    <w:p w:rsidR="00CE2572" w14:paraId="106F5C60" w14:textId="77777777">
      <w:pPr>
        <w:ind w:firstLine="600"/>
      </w:pPr>
      <w:r>
        <w:rPr>
          <w:rFonts w:ascii="仿宋" w:eastAsia="仿宋" w:hAnsi="仿宋" w:cs="仿宋"/>
          <w:sz w:val="30"/>
          <w:szCs w:val="30"/>
        </w:rPr>
        <w:t>一般公共预算收入</w:t>
      </w:r>
      <w:r>
        <w:rPr>
          <w:rFonts w:ascii="仿宋" w:eastAsia="仿宋" w:hAnsi="仿宋" w:cs="仿宋"/>
          <w:sz w:val="30"/>
          <w:szCs w:val="30"/>
        </w:rPr>
        <w:t>226.46</w:t>
      </w:r>
      <w:r>
        <w:rPr>
          <w:rFonts w:ascii="仿宋" w:eastAsia="仿宋" w:hAnsi="仿宋" w:cs="仿宋"/>
          <w:sz w:val="30"/>
          <w:szCs w:val="30"/>
        </w:rPr>
        <w:t>亿元，同比增长</w:t>
      </w:r>
      <w:r>
        <w:rPr>
          <w:rFonts w:ascii="仿宋" w:eastAsia="仿宋" w:hAnsi="仿宋" w:cs="仿宋"/>
          <w:sz w:val="30"/>
          <w:szCs w:val="30"/>
        </w:rPr>
        <w:t>6.13%</w:t>
      </w:r>
      <w:r>
        <w:rPr>
          <w:rFonts w:ascii="仿宋" w:eastAsia="仿宋" w:hAnsi="仿宋" w:cs="仿宋"/>
          <w:sz w:val="30"/>
          <w:szCs w:val="30"/>
        </w:rPr>
        <w:t>，一般公共预算支出</w:t>
      </w:r>
      <w:r>
        <w:rPr>
          <w:rFonts w:ascii="仿宋" w:eastAsia="仿宋" w:hAnsi="仿宋" w:cs="仿宋"/>
          <w:sz w:val="30"/>
          <w:szCs w:val="30"/>
        </w:rPr>
        <w:t>416.44</w:t>
      </w:r>
      <w:r>
        <w:rPr>
          <w:rFonts w:ascii="仿宋" w:eastAsia="仿宋" w:hAnsi="仿宋" w:cs="仿宋"/>
          <w:sz w:val="30"/>
          <w:szCs w:val="30"/>
        </w:rPr>
        <w:t>亿元，同比增长</w:t>
      </w:r>
      <w:r>
        <w:rPr>
          <w:rFonts w:ascii="仿宋" w:eastAsia="仿宋" w:hAnsi="仿宋" w:cs="仿宋"/>
          <w:sz w:val="30"/>
          <w:szCs w:val="30"/>
        </w:rPr>
        <w:t>9.78%</w:t>
      </w:r>
      <w:r>
        <w:rPr>
          <w:rFonts w:ascii="仿宋" w:eastAsia="仿宋" w:hAnsi="仿宋" w:cs="仿宋"/>
          <w:sz w:val="30"/>
          <w:szCs w:val="30"/>
        </w:rPr>
        <w:t>。国税收入</w:t>
      </w:r>
      <w:r>
        <w:rPr>
          <w:rFonts w:ascii="仿宋" w:eastAsia="仿宋" w:hAnsi="仿宋" w:cs="仿宋"/>
          <w:sz w:val="30"/>
          <w:szCs w:val="30"/>
        </w:rPr>
        <w:t>340.63</w:t>
      </w:r>
      <w:r>
        <w:rPr>
          <w:rFonts w:ascii="仿宋" w:eastAsia="仿宋" w:hAnsi="仿宋" w:cs="仿宋"/>
          <w:sz w:val="30"/>
          <w:szCs w:val="30"/>
        </w:rPr>
        <w:t>亿元，同比增长</w:t>
      </w:r>
      <w:r>
        <w:rPr>
          <w:rFonts w:ascii="仿宋" w:eastAsia="仿宋" w:hAnsi="仿宋" w:cs="仿宋"/>
          <w:sz w:val="30"/>
          <w:szCs w:val="30"/>
        </w:rPr>
        <w:t>11.95%</w:t>
      </w:r>
      <w:r>
        <w:rPr>
          <w:rFonts w:ascii="仿宋" w:eastAsia="仿宋" w:hAnsi="仿宋" w:cs="仿宋"/>
          <w:sz w:val="30"/>
          <w:szCs w:val="30"/>
        </w:rPr>
        <w:t>；地税收入亿元</w:t>
      </w:r>
      <w:r>
        <w:rPr>
          <w:rFonts w:ascii="仿宋" w:eastAsia="仿宋" w:hAnsi="仿宋" w:cs="仿宋"/>
          <w:sz w:val="30"/>
          <w:szCs w:val="30"/>
        </w:rPr>
        <w:t>93.01</w:t>
      </w:r>
      <w:r>
        <w:rPr>
          <w:rFonts w:ascii="仿宋" w:eastAsia="仿宋" w:hAnsi="仿宋" w:cs="仿宋"/>
          <w:sz w:val="30"/>
          <w:szCs w:val="30"/>
        </w:rPr>
        <w:t>，同比增长</w:t>
      </w:r>
      <w:r>
        <w:rPr>
          <w:rFonts w:ascii="仿宋" w:eastAsia="仿宋" w:hAnsi="仿宋" w:cs="仿宋"/>
          <w:sz w:val="30"/>
          <w:szCs w:val="30"/>
        </w:rPr>
        <w:t>8.32%</w:t>
      </w:r>
      <w:r>
        <w:rPr>
          <w:rFonts w:ascii="仿宋" w:eastAsia="仿宋" w:hAnsi="仿宋" w:cs="仿宋"/>
          <w:sz w:val="30"/>
          <w:szCs w:val="30"/>
        </w:rPr>
        <w:t>。</w:t>
      </w:r>
    </w:p>
    <w:p w:rsidR="00CE2572" w14:paraId="1B377AB6" w14:textId="77777777">
      <w:pPr>
        <w:ind w:firstLine="600"/>
      </w:pPr>
      <w:r>
        <w:rPr>
          <w:rFonts w:ascii="仿宋" w:eastAsia="仿宋" w:hAnsi="仿宋" w:cs="仿宋"/>
          <w:sz w:val="30"/>
          <w:szCs w:val="30"/>
        </w:rPr>
        <w:t>居民消费价格上涨</w:t>
      </w:r>
      <w:r>
        <w:rPr>
          <w:rFonts w:ascii="仿宋" w:eastAsia="仿宋" w:hAnsi="仿宋" w:cs="仿宋"/>
          <w:sz w:val="30"/>
          <w:szCs w:val="30"/>
        </w:rPr>
        <w:t>1.19%</w:t>
      </w:r>
      <w:r>
        <w:rPr>
          <w:rFonts w:ascii="仿宋" w:eastAsia="仿宋" w:hAnsi="仿宋" w:cs="仿宋"/>
          <w:sz w:val="30"/>
          <w:szCs w:val="30"/>
        </w:rPr>
        <w:t>。其中，食品烟酒上涨</w:t>
      </w:r>
      <w:r>
        <w:rPr>
          <w:rFonts w:ascii="仿宋" w:eastAsia="仿宋" w:hAnsi="仿宋" w:cs="仿宋"/>
          <w:sz w:val="30"/>
          <w:szCs w:val="30"/>
        </w:rPr>
        <w:t>1.04%</w:t>
      </w:r>
      <w:r>
        <w:rPr>
          <w:rFonts w:ascii="仿宋" w:eastAsia="仿宋" w:hAnsi="仿宋" w:cs="仿宋"/>
          <w:sz w:val="30"/>
          <w:szCs w:val="30"/>
        </w:rPr>
        <w:t>，衣着上涨</w:t>
      </w:r>
      <w:r>
        <w:rPr>
          <w:rFonts w:ascii="仿宋" w:eastAsia="仿宋" w:hAnsi="仿宋" w:cs="仿宋"/>
          <w:sz w:val="30"/>
          <w:szCs w:val="30"/>
        </w:rPr>
        <w:t>0.94%</w:t>
      </w:r>
      <w:r>
        <w:rPr>
          <w:rFonts w:ascii="仿宋" w:eastAsia="仿宋" w:hAnsi="仿宋" w:cs="仿宋"/>
          <w:sz w:val="30"/>
          <w:szCs w:val="30"/>
        </w:rPr>
        <w:t>，居住上涨</w:t>
      </w:r>
      <w:r>
        <w:rPr>
          <w:rFonts w:ascii="仿宋" w:eastAsia="仿宋" w:hAnsi="仿宋" w:cs="仿宋"/>
          <w:sz w:val="30"/>
          <w:szCs w:val="30"/>
        </w:rPr>
        <w:t>0.85%</w:t>
      </w:r>
      <w:r>
        <w:rPr>
          <w:rFonts w:ascii="仿宋" w:eastAsia="仿宋" w:hAnsi="仿宋" w:cs="仿宋"/>
          <w:sz w:val="30"/>
          <w:szCs w:val="30"/>
        </w:rPr>
        <w:t>，生活用品及服务上涨</w:t>
      </w:r>
      <w:r>
        <w:rPr>
          <w:rFonts w:ascii="仿宋" w:eastAsia="仿宋" w:hAnsi="仿宋" w:cs="仿宋"/>
          <w:sz w:val="30"/>
          <w:szCs w:val="30"/>
        </w:rPr>
        <w:t>1.14%</w:t>
      </w:r>
      <w:r>
        <w:rPr>
          <w:rFonts w:ascii="仿宋" w:eastAsia="仿宋" w:hAnsi="仿宋" w:cs="仿宋"/>
          <w:sz w:val="30"/>
          <w:szCs w:val="30"/>
        </w:rPr>
        <w:t>，教育文化和娱乐上涨</w:t>
      </w:r>
      <w:r>
        <w:rPr>
          <w:rFonts w:ascii="仿宋" w:eastAsia="仿宋" w:hAnsi="仿宋" w:cs="仿宋"/>
          <w:sz w:val="30"/>
          <w:szCs w:val="30"/>
        </w:rPr>
        <w:t>0.97%</w:t>
      </w:r>
      <w:r>
        <w:rPr>
          <w:rFonts w:ascii="仿宋" w:eastAsia="仿宋" w:hAnsi="仿宋" w:cs="仿宋"/>
          <w:sz w:val="30"/>
          <w:szCs w:val="30"/>
        </w:rPr>
        <w:t>，医疗保健上涨</w:t>
      </w:r>
      <w:r>
        <w:rPr>
          <w:rFonts w:ascii="仿宋" w:eastAsia="仿宋" w:hAnsi="仿宋" w:cs="仿宋"/>
          <w:sz w:val="30"/>
          <w:szCs w:val="30"/>
        </w:rPr>
        <w:t>1.17%</w:t>
      </w:r>
      <w:r>
        <w:rPr>
          <w:rFonts w:ascii="仿宋" w:eastAsia="仿宋" w:hAnsi="仿宋" w:cs="仿宋"/>
          <w:sz w:val="30"/>
          <w:szCs w:val="30"/>
        </w:rPr>
        <w:t>，其他用品和服务上涨</w:t>
      </w:r>
      <w:r>
        <w:rPr>
          <w:rFonts w:ascii="仿宋" w:eastAsia="仿宋" w:hAnsi="仿宋" w:cs="仿宋"/>
          <w:sz w:val="30"/>
          <w:szCs w:val="30"/>
        </w:rPr>
        <w:t>0.88%</w:t>
      </w:r>
      <w:r>
        <w:rPr>
          <w:rFonts w:ascii="仿宋" w:eastAsia="仿宋" w:hAnsi="仿宋" w:cs="仿宋"/>
          <w:sz w:val="30"/>
          <w:szCs w:val="30"/>
        </w:rPr>
        <w:t>，交通和通信上涨</w:t>
      </w:r>
      <w:r>
        <w:rPr>
          <w:rFonts w:ascii="仿宋" w:eastAsia="仿宋" w:hAnsi="仿宋" w:cs="仿宋"/>
          <w:sz w:val="30"/>
          <w:szCs w:val="30"/>
        </w:rPr>
        <w:t>0.71%</w:t>
      </w:r>
      <w:r>
        <w:rPr>
          <w:rFonts w:ascii="仿宋" w:eastAsia="仿宋" w:hAnsi="仿宋" w:cs="仿宋"/>
          <w:sz w:val="30"/>
          <w:szCs w:val="30"/>
        </w:rPr>
        <w:t>。</w:t>
      </w:r>
    </w:p>
    <w:p w:rsidR="00CE2572" w14:paraId="3A6B558F" w14:textId="083E7596">
      <w:pPr>
        <w:ind w:firstLine="600"/>
        <w:sectPr w:rsidSect="00A02F19">
          <w:headerReference w:type="default" r:id="rId15"/>
          <w:type w:val="nextPage"/>
          <w:pgSz w:w="12240" w:h="15840"/>
          <w:pgMar w:top="1800" w:right="1200" w:bottom="1200" w:left="1200" w:header="720" w:footer="720" w:gutter="0"/>
          <w:pgNumType w:start="12"/>
          <w:cols w:space="720"/>
          <w:titlePg w:val="0"/>
          <w:docGrid w:linePitch="360"/>
        </w:sectPr>
      </w:pPr>
      <w:r>
        <w:rPr>
          <w:rFonts w:ascii="仿宋" w:eastAsia="仿宋" w:hAnsi="仿宋" w:cs="仿宋"/>
          <w:noProof/>
          <w:sz w:val="30"/>
          <w:szCs w:val="30"/>
        </w:rPr>
        <w:pict>
          <v:shape id="PageShape12" o:spid="_x0000_s1036" type="#_x0000_t202" style="width:500pt;height:5pt;margin-top:787pt;margin-left:0;mso-wrap-style:square;position:absolute;visibility:hidden;z-index:251669504">
            <v:textbox>
              <w:txbxContent>
                <w:p w:rsidR="00CE2572" w:rsidRPr="00CE2572" w14:paraId="26B4AF72" w14:textId="7CBB681A">
                  <w:pPr>
                    <w:rPr>
                      <w:rFonts w:ascii="黑体" w:eastAsia="黑体"/>
                      <w:sz w:val="24"/>
                    </w:rPr>
                  </w:pPr>
                  <w:r w:rsidRPr="00CE2572">
                    <w:rPr>
                      <w:rFonts w:ascii="黑体" w:eastAsia="黑体" w:hint="eastAsia"/>
                      <w:sz w:val="24"/>
                    </w:rPr>
                    <w:t>美容品项目可行性分析报告 全文共12页，当前为第12页。</w:t>
                  </w:r>
                </w:p>
              </w:txbxContent>
            </v:textbox>
          </v:shape>
        </w:pict>
      </w:r>
      <w:r>
        <w:rPr>
          <w:rFonts w:ascii="仿宋" w:eastAsia="仿宋" w:hAnsi="仿宋" w:cs="仿宋"/>
          <w:sz w:val="30"/>
          <w:szCs w:val="30"/>
        </w:rPr>
        <w:t>全部工业完成增加值</w:t>
      </w:r>
      <w:r>
        <w:rPr>
          <w:rFonts w:ascii="仿宋" w:eastAsia="仿宋" w:hAnsi="仿宋" w:cs="仿宋"/>
          <w:sz w:val="30"/>
          <w:szCs w:val="30"/>
        </w:rPr>
        <w:t>1997.65</w:t>
      </w:r>
      <w:r>
        <w:rPr>
          <w:rFonts w:ascii="仿宋" w:eastAsia="仿宋" w:hAnsi="仿宋" w:cs="仿宋"/>
          <w:sz w:val="30"/>
          <w:szCs w:val="30"/>
        </w:rPr>
        <w:t>亿元。规模以上工业企业实现增加值</w:t>
      </w:r>
      <w:r>
        <w:rPr>
          <w:rFonts w:ascii="仿宋" w:eastAsia="仿宋" w:hAnsi="仿宋" w:cs="仿宋"/>
          <w:sz w:val="30"/>
          <w:szCs w:val="30"/>
        </w:rPr>
        <w:t>1335.40</w:t>
      </w:r>
      <w:r>
        <w:rPr>
          <w:rFonts w:ascii="仿宋" w:eastAsia="仿宋" w:hAnsi="仿宋" w:cs="仿宋"/>
          <w:sz w:val="30"/>
          <w:szCs w:val="30"/>
        </w:rPr>
        <w:t>亿元，比上年增长</w:t>
      </w:r>
      <w:r>
        <w:rPr>
          <w:rFonts w:ascii="仿宋" w:eastAsia="仿宋" w:hAnsi="仿宋" w:cs="仿宋"/>
          <w:sz w:val="30"/>
          <w:szCs w:val="30"/>
        </w:rPr>
        <w:t>8.90%</w:t>
      </w:r>
      <w:r>
        <w:rPr>
          <w:rFonts w:ascii="仿宋" w:eastAsia="仿宋" w:hAnsi="仿宋" w:cs="仿宋"/>
          <w:sz w:val="30"/>
          <w:szCs w:val="30"/>
        </w:rPr>
        <w:t>。</w:t>
      </w:r>
    </w:p>
    <w:p w:rsidR="00CE2572" w14:paraId="42BE26B1" w14:textId="77777777">
      <w:pPr>
        <w:ind w:firstLine="600"/>
      </w:pPr>
      <w:r>
        <w:rPr>
          <w:rFonts w:ascii="仿宋" w:eastAsia="仿宋" w:hAnsi="仿宋" w:cs="仿宋"/>
          <w:sz w:val="30"/>
          <w:szCs w:val="30"/>
        </w:rPr>
        <w:t>规模以上</w:t>
      </w:r>
      <w:r>
        <w:rPr>
          <w:rFonts w:ascii="仿宋" w:eastAsia="仿宋" w:hAnsi="仿宋" w:cs="仿宋"/>
          <w:sz w:val="30"/>
          <w:szCs w:val="30"/>
        </w:rPr>
        <w:t>AA</w:t>
      </w:r>
      <w:r>
        <w:rPr>
          <w:rFonts w:ascii="仿宋" w:eastAsia="仿宋" w:hAnsi="仿宋" w:cs="仿宋"/>
          <w:sz w:val="30"/>
          <w:szCs w:val="30"/>
        </w:rPr>
        <w:t>、</w:t>
      </w:r>
      <w:r>
        <w:rPr>
          <w:rFonts w:ascii="仿宋" w:eastAsia="仿宋" w:hAnsi="仿宋" w:cs="仿宋"/>
          <w:sz w:val="30"/>
          <w:szCs w:val="30"/>
        </w:rPr>
        <w:t>BB</w:t>
      </w:r>
      <w:r>
        <w:rPr>
          <w:rFonts w:ascii="仿宋" w:eastAsia="仿宋" w:hAnsi="仿宋" w:cs="仿宋"/>
          <w:sz w:val="30"/>
          <w:szCs w:val="30"/>
        </w:rPr>
        <w:t>、</w:t>
      </w:r>
      <w:r>
        <w:rPr>
          <w:rFonts w:ascii="仿宋" w:eastAsia="仿宋" w:hAnsi="仿宋" w:cs="仿宋"/>
          <w:sz w:val="30"/>
          <w:szCs w:val="30"/>
        </w:rPr>
        <w:t>CC</w:t>
      </w:r>
      <w:r>
        <w:rPr>
          <w:rFonts w:ascii="仿宋" w:eastAsia="仿宋" w:hAnsi="仿宋" w:cs="仿宋"/>
          <w:sz w:val="30"/>
          <w:szCs w:val="30"/>
        </w:rPr>
        <w:t>、</w:t>
      </w:r>
      <w:r>
        <w:rPr>
          <w:rFonts w:ascii="仿宋" w:eastAsia="仿宋" w:hAnsi="仿宋" w:cs="仿宋"/>
          <w:sz w:val="30"/>
          <w:szCs w:val="30"/>
        </w:rPr>
        <w:t>DD</w:t>
      </w:r>
      <w:r>
        <w:rPr>
          <w:rFonts w:ascii="仿宋" w:eastAsia="仿宋" w:hAnsi="仿宋" w:cs="仿宋"/>
          <w:sz w:val="30"/>
          <w:szCs w:val="30"/>
        </w:rPr>
        <w:t>（含美容品）等主导行业共完成工业增加值</w:t>
      </w:r>
      <w:r>
        <w:rPr>
          <w:rFonts w:ascii="仿宋" w:eastAsia="仿宋" w:hAnsi="仿宋" w:cs="仿宋"/>
          <w:sz w:val="30"/>
          <w:szCs w:val="30"/>
        </w:rPr>
        <w:t>1160.76</w:t>
      </w:r>
      <w:r>
        <w:rPr>
          <w:rFonts w:ascii="仿宋" w:eastAsia="仿宋" w:hAnsi="仿宋" w:cs="仿宋"/>
          <w:sz w:val="30"/>
          <w:szCs w:val="30"/>
        </w:rPr>
        <w:t>亿元，增长</w:t>
      </w:r>
      <w:r>
        <w:rPr>
          <w:rFonts w:ascii="仿宋" w:eastAsia="仿宋" w:hAnsi="仿宋" w:cs="仿宋"/>
          <w:sz w:val="30"/>
          <w:szCs w:val="30"/>
        </w:rPr>
        <w:t>5.28%</w:t>
      </w:r>
      <w:r>
        <w:rPr>
          <w:rFonts w:ascii="仿宋" w:eastAsia="仿宋" w:hAnsi="仿宋" w:cs="仿宋"/>
          <w:sz w:val="30"/>
          <w:szCs w:val="30"/>
        </w:rPr>
        <w:t>。</w:t>
      </w:r>
      <w:r>
        <w:rPr>
          <w:rFonts w:ascii="仿宋" w:eastAsia="仿宋" w:hAnsi="仿宋" w:cs="仿宋"/>
          <w:sz w:val="30"/>
          <w:szCs w:val="30"/>
        </w:rPr>
        <w:t>AA</w:t>
      </w:r>
      <w:r>
        <w:rPr>
          <w:rFonts w:ascii="仿宋" w:eastAsia="仿宋" w:hAnsi="仿宋" w:cs="仿宋"/>
          <w:sz w:val="30"/>
          <w:szCs w:val="30"/>
        </w:rPr>
        <w:t>完成增加值</w:t>
      </w:r>
      <w:r>
        <w:rPr>
          <w:rFonts w:ascii="仿宋" w:eastAsia="仿宋" w:hAnsi="仿宋" w:cs="仿宋"/>
          <w:sz w:val="30"/>
          <w:szCs w:val="30"/>
        </w:rPr>
        <w:t>495.04</w:t>
      </w:r>
      <w:r>
        <w:rPr>
          <w:rFonts w:ascii="仿宋" w:eastAsia="仿宋" w:hAnsi="仿宋" w:cs="仿宋"/>
          <w:sz w:val="30"/>
          <w:szCs w:val="30"/>
        </w:rPr>
        <w:t>亿元，增长</w:t>
      </w:r>
      <w:r>
        <w:rPr>
          <w:rFonts w:ascii="仿宋" w:eastAsia="仿宋" w:hAnsi="仿宋" w:cs="仿宋"/>
          <w:sz w:val="30"/>
          <w:szCs w:val="30"/>
        </w:rPr>
        <w:t>5.74%</w:t>
      </w:r>
      <w:r>
        <w:rPr>
          <w:rFonts w:ascii="仿宋" w:eastAsia="仿宋" w:hAnsi="仿宋" w:cs="仿宋"/>
          <w:sz w:val="30"/>
          <w:szCs w:val="30"/>
        </w:rPr>
        <w:t>；</w:t>
      </w:r>
      <w:r>
        <w:rPr>
          <w:rFonts w:ascii="仿宋" w:eastAsia="仿宋" w:hAnsi="仿宋" w:cs="仿宋"/>
          <w:sz w:val="30"/>
          <w:szCs w:val="30"/>
        </w:rPr>
        <w:t>BB</w:t>
      </w:r>
      <w:r>
        <w:rPr>
          <w:rFonts w:ascii="仿宋" w:eastAsia="仿宋" w:hAnsi="仿宋" w:cs="仿宋"/>
          <w:sz w:val="30"/>
          <w:szCs w:val="30"/>
        </w:rPr>
        <w:t>完成工业增加值</w:t>
      </w:r>
      <w:r>
        <w:rPr>
          <w:rFonts w:ascii="仿宋" w:eastAsia="仿宋" w:hAnsi="仿宋" w:cs="仿宋"/>
          <w:sz w:val="30"/>
          <w:szCs w:val="30"/>
        </w:rPr>
        <w:t>303.64</w:t>
      </w:r>
      <w:r>
        <w:rPr>
          <w:rFonts w:ascii="仿宋" w:eastAsia="仿宋" w:hAnsi="仿宋" w:cs="仿宋"/>
          <w:sz w:val="30"/>
          <w:szCs w:val="30"/>
        </w:rPr>
        <w:t>亿元，增长</w:t>
      </w:r>
      <w:r>
        <w:rPr>
          <w:rFonts w:ascii="仿宋" w:eastAsia="仿宋" w:hAnsi="仿宋" w:cs="仿宋"/>
          <w:sz w:val="30"/>
          <w:szCs w:val="30"/>
        </w:rPr>
        <w:t>7.19%</w:t>
      </w:r>
      <w:r>
        <w:rPr>
          <w:rFonts w:ascii="仿宋" w:eastAsia="仿宋" w:hAnsi="仿宋" w:cs="仿宋"/>
          <w:sz w:val="30"/>
          <w:szCs w:val="30"/>
        </w:rPr>
        <w:t>；</w:t>
      </w:r>
      <w:r>
        <w:rPr>
          <w:rFonts w:ascii="仿宋" w:eastAsia="仿宋" w:hAnsi="仿宋" w:cs="仿宋"/>
          <w:sz w:val="30"/>
          <w:szCs w:val="30"/>
        </w:rPr>
        <w:t>CC</w:t>
      </w:r>
      <w:r>
        <w:rPr>
          <w:rFonts w:ascii="仿宋" w:eastAsia="仿宋" w:hAnsi="仿宋" w:cs="仿宋"/>
          <w:sz w:val="30"/>
          <w:szCs w:val="30"/>
        </w:rPr>
        <w:t>完成工业增加值</w:t>
      </w:r>
      <w:r>
        <w:rPr>
          <w:rFonts w:ascii="仿宋" w:eastAsia="仿宋" w:hAnsi="仿宋" w:cs="仿宋"/>
          <w:sz w:val="30"/>
          <w:szCs w:val="30"/>
        </w:rPr>
        <w:t>283.98</w:t>
      </w:r>
      <w:r>
        <w:rPr>
          <w:rFonts w:ascii="仿宋" w:eastAsia="仿宋" w:hAnsi="仿宋" w:cs="仿宋"/>
          <w:sz w:val="30"/>
          <w:szCs w:val="30"/>
        </w:rPr>
        <w:t>亿元，增长</w:t>
      </w:r>
      <w:r>
        <w:rPr>
          <w:rFonts w:ascii="仿宋" w:eastAsia="仿宋" w:hAnsi="仿宋" w:cs="仿宋"/>
          <w:sz w:val="30"/>
          <w:szCs w:val="30"/>
        </w:rPr>
        <w:t>7.67%</w:t>
      </w:r>
      <w:r>
        <w:rPr>
          <w:rFonts w:ascii="仿宋" w:eastAsia="仿宋" w:hAnsi="仿宋" w:cs="仿宋"/>
          <w:sz w:val="30"/>
          <w:szCs w:val="30"/>
        </w:rPr>
        <w:t>；</w:t>
      </w:r>
      <w:r>
        <w:rPr>
          <w:rFonts w:ascii="仿宋" w:eastAsia="仿宋" w:hAnsi="仿宋" w:cs="仿宋"/>
          <w:sz w:val="30"/>
          <w:szCs w:val="30"/>
        </w:rPr>
        <w:t>DD</w:t>
      </w:r>
      <w:r>
        <w:rPr>
          <w:rFonts w:ascii="仿宋" w:eastAsia="仿宋" w:hAnsi="仿宋" w:cs="仿宋"/>
          <w:sz w:val="30"/>
          <w:szCs w:val="30"/>
        </w:rPr>
        <w:t>完成工业增加值</w:t>
      </w:r>
      <w:r>
        <w:rPr>
          <w:rFonts w:ascii="仿宋" w:eastAsia="仿宋" w:hAnsi="仿宋" w:cs="仿宋"/>
          <w:sz w:val="30"/>
          <w:szCs w:val="30"/>
        </w:rPr>
        <w:t>102.82</w:t>
      </w:r>
      <w:r>
        <w:rPr>
          <w:rFonts w:ascii="仿宋" w:eastAsia="仿宋" w:hAnsi="仿宋" w:cs="仿宋"/>
          <w:sz w:val="30"/>
          <w:szCs w:val="30"/>
        </w:rPr>
        <w:t>亿元，增长</w:t>
      </w:r>
      <w:r>
        <w:rPr>
          <w:rFonts w:ascii="仿宋" w:eastAsia="仿宋" w:hAnsi="仿宋" w:cs="仿宋"/>
          <w:sz w:val="30"/>
          <w:szCs w:val="30"/>
        </w:rPr>
        <w:t>6.32%</w:t>
      </w:r>
      <w:r>
        <w:rPr>
          <w:rFonts w:ascii="仿宋" w:eastAsia="仿宋" w:hAnsi="仿宋" w:cs="仿宋"/>
          <w:sz w:val="30"/>
          <w:szCs w:val="30"/>
        </w:rPr>
        <w:t>。规模以上工业企业实现主营业务收入</w:t>
      </w:r>
      <w:r>
        <w:rPr>
          <w:rFonts w:ascii="仿宋" w:eastAsia="仿宋" w:hAnsi="仿宋" w:cs="仿宋"/>
          <w:sz w:val="30"/>
          <w:szCs w:val="30"/>
        </w:rPr>
        <w:t>5672.59</w:t>
      </w:r>
      <w:r>
        <w:rPr>
          <w:rFonts w:ascii="仿宋" w:eastAsia="仿宋" w:hAnsi="仿宋" w:cs="仿宋"/>
          <w:sz w:val="30"/>
          <w:szCs w:val="30"/>
        </w:rPr>
        <w:t>亿元，比上年增长</w:t>
      </w:r>
      <w:r>
        <w:rPr>
          <w:rFonts w:ascii="仿宋" w:eastAsia="仿宋" w:hAnsi="仿宋" w:cs="仿宋"/>
          <w:sz w:val="30"/>
          <w:szCs w:val="30"/>
        </w:rPr>
        <w:t>8.68%</w:t>
      </w:r>
      <w:r>
        <w:rPr>
          <w:rFonts w:ascii="仿宋" w:eastAsia="仿宋" w:hAnsi="仿宋" w:cs="仿宋"/>
          <w:sz w:val="30"/>
          <w:szCs w:val="30"/>
        </w:rPr>
        <w:t>。实现利润总额</w:t>
      </w:r>
      <w:r>
        <w:rPr>
          <w:rFonts w:ascii="仿宋" w:eastAsia="仿宋" w:hAnsi="仿宋" w:cs="仿宋"/>
          <w:sz w:val="30"/>
          <w:szCs w:val="30"/>
        </w:rPr>
        <w:t>349.15</w:t>
      </w:r>
      <w:r>
        <w:rPr>
          <w:rFonts w:ascii="仿宋" w:eastAsia="仿宋" w:hAnsi="仿宋" w:cs="仿宋"/>
          <w:sz w:val="30"/>
          <w:szCs w:val="30"/>
        </w:rPr>
        <w:t>亿元，比上年增长</w:t>
      </w:r>
      <w:r>
        <w:rPr>
          <w:rFonts w:ascii="仿宋" w:eastAsia="仿宋" w:hAnsi="仿宋" w:cs="仿宋"/>
          <w:sz w:val="30"/>
          <w:szCs w:val="30"/>
        </w:rPr>
        <w:t>10.85%</w:t>
      </w:r>
      <w:r>
        <w:rPr>
          <w:rFonts w:ascii="仿宋" w:eastAsia="仿宋" w:hAnsi="仿宋" w:cs="仿宋"/>
          <w:sz w:val="30"/>
          <w:szCs w:val="30"/>
        </w:rPr>
        <w:t>。</w:t>
      </w:r>
    </w:p>
    <w:p w:rsidR="00CE2572" w14:paraId="13DF22AE" w14:textId="77777777">
      <w:pPr>
        <w:ind w:firstLine="600"/>
      </w:pPr>
      <w:r>
        <w:rPr>
          <w:rFonts w:ascii="仿宋" w:eastAsia="仿宋" w:hAnsi="仿宋" w:cs="仿宋"/>
          <w:sz w:val="30"/>
          <w:szCs w:val="30"/>
        </w:rPr>
        <w:t>固定资产投资完成</w:t>
      </w:r>
      <w:r>
        <w:rPr>
          <w:rFonts w:ascii="仿宋" w:eastAsia="仿宋" w:hAnsi="仿宋" w:cs="仿宋"/>
          <w:sz w:val="30"/>
          <w:szCs w:val="30"/>
        </w:rPr>
        <w:t>3917.43</w:t>
      </w:r>
      <w:r>
        <w:rPr>
          <w:rFonts w:ascii="仿宋" w:eastAsia="仿宋" w:hAnsi="仿宋" w:cs="仿宋"/>
          <w:sz w:val="30"/>
          <w:szCs w:val="30"/>
        </w:rPr>
        <w:t>亿元，比上年增长</w:t>
      </w:r>
      <w:r>
        <w:rPr>
          <w:rFonts w:ascii="仿宋" w:eastAsia="仿宋" w:hAnsi="仿宋" w:cs="仿宋"/>
          <w:sz w:val="30"/>
          <w:szCs w:val="30"/>
        </w:rPr>
        <w:t>11.85%</w:t>
      </w:r>
      <w:r>
        <w:rPr>
          <w:rFonts w:ascii="仿宋" w:eastAsia="仿宋" w:hAnsi="仿宋" w:cs="仿宋"/>
          <w:sz w:val="30"/>
          <w:szCs w:val="30"/>
        </w:rPr>
        <w:t>。其中，建设项目投资完成</w:t>
      </w:r>
      <w:r>
        <w:rPr>
          <w:rFonts w:ascii="仿宋" w:eastAsia="仿宋" w:hAnsi="仿宋" w:cs="仿宋"/>
          <w:sz w:val="30"/>
          <w:szCs w:val="30"/>
        </w:rPr>
        <w:t>3447.34</w:t>
      </w:r>
      <w:r>
        <w:rPr>
          <w:rFonts w:ascii="仿宋" w:eastAsia="仿宋" w:hAnsi="仿宋" w:cs="仿宋"/>
          <w:sz w:val="30"/>
          <w:szCs w:val="30"/>
        </w:rPr>
        <w:t>亿元，增长</w:t>
      </w:r>
      <w:r>
        <w:rPr>
          <w:rFonts w:ascii="仿宋" w:eastAsia="仿宋" w:hAnsi="仿宋" w:cs="仿宋"/>
          <w:sz w:val="30"/>
          <w:szCs w:val="30"/>
        </w:rPr>
        <w:t>7.61%</w:t>
      </w:r>
      <w:r>
        <w:rPr>
          <w:rFonts w:ascii="仿宋" w:eastAsia="仿宋" w:hAnsi="仿宋" w:cs="仿宋"/>
          <w:sz w:val="30"/>
          <w:szCs w:val="30"/>
        </w:rPr>
        <w:t>；房地产开发投资完成</w:t>
      </w:r>
      <w:r>
        <w:rPr>
          <w:rFonts w:ascii="仿宋" w:eastAsia="仿宋" w:hAnsi="仿宋" w:cs="仿宋"/>
          <w:sz w:val="30"/>
          <w:szCs w:val="30"/>
        </w:rPr>
        <w:t>470.09</w:t>
      </w:r>
      <w:r>
        <w:rPr>
          <w:rFonts w:ascii="仿宋" w:eastAsia="仿宋" w:hAnsi="仿宋" w:cs="仿宋"/>
          <w:sz w:val="30"/>
          <w:szCs w:val="30"/>
        </w:rPr>
        <w:t>亿元，增长</w:t>
      </w:r>
      <w:r>
        <w:rPr>
          <w:rFonts w:ascii="仿宋" w:eastAsia="仿宋" w:hAnsi="仿宋" w:cs="仿宋"/>
          <w:sz w:val="30"/>
          <w:szCs w:val="30"/>
        </w:rPr>
        <w:t>9.30%</w:t>
      </w:r>
      <w:r>
        <w:rPr>
          <w:rFonts w:ascii="仿宋" w:eastAsia="仿宋" w:hAnsi="仿宋" w:cs="仿宋"/>
          <w:sz w:val="30"/>
          <w:szCs w:val="30"/>
        </w:rPr>
        <w:t>。在固定资产投资中，第一产业投资完成</w:t>
      </w:r>
      <w:r>
        <w:rPr>
          <w:rFonts w:ascii="仿宋" w:eastAsia="仿宋" w:hAnsi="仿宋" w:cs="仿宋"/>
          <w:sz w:val="30"/>
          <w:szCs w:val="30"/>
        </w:rPr>
        <w:t>195.87</w:t>
      </w:r>
      <w:r>
        <w:rPr>
          <w:rFonts w:ascii="仿宋" w:eastAsia="仿宋" w:hAnsi="仿宋" w:cs="仿宋"/>
          <w:sz w:val="30"/>
          <w:szCs w:val="30"/>
        </w:rPr>
        <w:t>亿元，同比增长</w:t>
      </w:r>
      <w:r>
        <w:rPr>
          <w:rFonts w:ascii="仿宋" w:eastAsia="仿宋" w:hAnsi="仿宋" w:cs="仿宋"/>
          <w:sz w:val="30"/>
          <w:szCs w:val="30"/>
        </w:rPr>
        <w:t>8.60%</w:t>
      </w:r>
      <w:r>
        <w:rPr>
          <w:rFonts w:ascii="仿宋" w:eastAsia="仿宋" w:hAnsi="仿宋" w:cs="仿宋"/>
          <w:sz w:val="30"/>
          <w:szCs w:val="30"/>
        </w:rPr>
        <w:t>；第二产业投资完成</w:t>
      </w:r>
      <w:r>
        <w:rPr>
          <w:rFonts w:ascii="仿宋" w:eastAsia="仿宋" w:hAnsi="仿宋" w:cs="仿宋"/>
          <w:sz w:val="30"/>
          <w:szCs w:val="30"/>
        </w:rPr>
        <w:t>2977.25</w:t>
      </w:r>
      <w:r>
        <w:rPr>
          <w:rFonts w:ascii="仿宋" w:eastAsia="仿宋" w:hAnsi="仿宋" w:cs="仿宋"/>
          <w:sz w:val="30"/>
          <w:szCs w:val="30"/>
        </w:rPr>
        <w:t>亿元，同比增长</w:t>
      </w:r>
      <w:r>
        <w:rPr>
          <w:rFonts w:ascii="仿宋" w:eastAsia="仿宋" w:hAnsi="仿宋" w:cs="仿宋"/>
          <w:sz w:val="30"/>
          <w:szCs w:val="30"/>
        </w:rPr>
        <w:t>6.79%</w:t>
      </w:r>
      <w:r>
        <w:rPr>
          <w:rFonts w:ascii="仿宋" w:eastAsia="仿宋" w:hAnsi="仿宋" w:cs="仿宋"/>
          <w:sz w:val="30"/>
          <w:szCs w:val="30"/>
        </w:rPr>
        <w:t>；第三产业投资完成</w:t>
      </w:r>
      <w:r>
        <w:rPr>
          <w:rFonts w:ascii="仿宋" w:eastAsia="仿宋" w:hAnsi="仿宋" w:cs="仿宋"/>
          <w:sz w:val="30"/>
          <w:szCs w:val="30"/>
        </w:rPr>
        <w:t>744.31</w:t>
      </w:r>
      <w:r>
        <w:rPr>
          <w:rFonts w:ascii="仿宋" w:eastAsia="仿宋" w:hAnsi="仿宋" w:cs="仿宋"/>
          <w:sz w:val="30"/>
          <w:szCs w:val="30"/>
        </w:rPr>
        <w:t>亿元，增长</w:t>
      </w:r>
      <w:r>
        <w:rPr>
          <w:rFonts w:ascii="仿宋" w:eastAsia="仿宋" w:hAnsi="仿宋" w:cs="仿宋"/>
          <w:sz w:val="30"/>
          <w:szCs w:val="30"/>
        </w:rPr>
        <w:t>9.82%</w:t>
      </w:r>
      <w:r>
        <w:rPr>
          <w:rFonts w:ascii="仿宋" w:eastAsia="仿宋" w:hAnsi="仿宋" w:cs="仿宋"/>
          <w:sz w:val="30"/>
          <w:szCs w:val="30"/>
        </w:rPr>
        <w:t>。高新技术产业投资</w:t>
      </w:r>
      <w:r>
        <w:rPr>
          <w:rFonts w:ascii="仿宋" w:eastAsia="仿宋" w:hAnsi="仿宋" w:cs="仿宋"/>
          <w:sz w:val="30"/>
          <w:szCs w:val="30"/>
        </w:rPr>
        <w:t>778.56</w:t>
      </w:r>
      <w:r>
        <w:rPr>
          <w:rFonts w:ascii="仿宋" w:eastAsia="仿宋" w:hAnsi="仿宋" w:cs="仿宋"/>
          <w:sz w:val="30"/>
          <w:szCs w:val="30"/>
        </w:rPr>
        <w:t>亿元，增长</w:t>
      </w:r>
      <w:r>
        <w:rPr>
          <w:rFonts w:ascii="仿宋" w:eastAsia="仿宋" w:hAnsi="仿宋" w:cs="仿宋"/>
          <w:sz w:val="30"/>
          <w:szCs w:val="30"/>
        </w:rPr>
        <w:t>11.19%</w:t>
      </w:r>
      <w:r>
        <w:rPr>
          <w:rFonts w:ascii="仿宋" w:eastAsia="仿宋" w:hAnsi="仿宋" w:cs="仿宋"/>
          <w:sz w:val="30"/>
          <w:szCs w:val="30"/>
        </w:rPr>
        <w:t>。民间投资</w:t>
      </w:r>
      <w:r>
        <w:rPr>
          <w:rFonts w:ascii="仿宋" w:eastAsia="仿宋" w:hAnsi="仿宋" w:cs="仿宋"/>
          <w:sz w:val="30"/>
          <w:szCs w:val="30"/>
        </w:rPr>
        <w:t>3312.06</w:t>
      </w:r>
      <w:r>
        <w:rPr>
          <w:rFonts w:ascii="仿宋" w:eastAsia="仿宋" w:hAnsi="仿宋" w:cs="仿宋"/>
          <w:sz w:val="30"/>
          <w:szCs w:val="30"/>
        </w:rPr>
        <w:t>亿元，增长</w:t>
      </w:r>
      <w:r>
        <w:rPr>
          <w:rFonts w:ascii="仿宋" w:eastAsia="仿宋" w:hAnsi="仿宋" w:cs="仿宋"/>
          <w:sz w:val="30"/>
          <w:szCs w:val="30"/>
        </w:rPr>
        <w:t>8.82%</w:t>
      </w:r>
      <w:r>
        <w:rPr>
          <w:rFonts w:ascii="仿宋" w:eastAsia="仿宋" w:hAnsi="仿宋" w:cs="仿宋"/>
          <w:sz w:val="30"/>
          <w:szCs w:val="30"/>
        </w:rPr>
        <w:t>。城市基础设施投资</w:t>
      </w:r>
      <w:r>
        <w:rPr>
          <w:rFonts w:ascii="仿宋" w:eastAsia="仿宋" w:hAnsi="仿宋" w:cs="仿宋"/>
          <w:sz w:val="30"/>
          <w:szCs w:val="30"/>
        </w:rPr>
        <w:t>546.90</w:t>
      </w:r>
      <w:r>
        <w:rPr>
          <w:rFonts w:ascii="仿宋" w:eastAsia="仿宋" w:hAnsi="仿宋" w:cs="仿宋"/>
          <w:sz w:val="30"/>
          <w:szCs w:val="30"/>
        </w:rPr>
        <w:t>亿元，增长</w:t>
      </w:r>
      <w:r>
        <w:rPr>
          <w:rFonts w:ascii="仿宋" w:eastAsia="仿宋" w:hAnsi="仿宋" w:cs="仿宋"/>
          <w:sz w:val="30"/>
          <w:szCs w:val="30"/>
        </w:rPr>
        <w:t>11.99%</w:t>
      </w:r>
      <w:r>
        <w:rPr>
          <w:rFonts w:ascii="仿宋" w:eastAsia="仿宋" w:hAnsi="仿宋" w:cs="仿宋"/>
          <w:sz w:val="30"/>
          <w:szCs w:val="30"/>
        </w:rPr>
        <w:t>。重点项目</w:t>
      </w:r>
      <w:r>
        <w:rPr>
          <w:rFonts w:ascii="仿宋" w:eastAsia="仿宋" w:hAnsi="仿宋" w:cs="仿宋"/>
          <w:sz w:val="30"/>
          <w:szCs w:val="30"/>
        </w:rPr>
        <w:t>1108</w:t>
      </w:r>
      <w:r>
        <w:rPr>
          <w:rFonts w:ascii="仿宋" w:eastAsia="仿宋" w:hAnsi="仿宋" w:cs="仿宋"/>
          <w:sz w:val="30"/>
          <w:szCs w:val="30"/>
        </w:rPr>
        <w:t>个，完成投资</w:t>
      </w:r>
      <w:r>
        <w:rPr>
          <w:rFonts w:ascii="仿宋" w:eastAsia="仿宋" w:hAnsi="仿宋" w:cs="仿宋"/>
          <w:sz w:val="30"/>
          <w:szCs w:val="30"/>
        </w:rPr>
        <w:t>2184.36</w:t>
      </w:r>
      <w:r>
        <w:rPr>
          <w:rFonts w:ascii="仿宋" w:eastAsia="仿宋" w:hAnsi="仿宋" w:cs="仿宋"/>
          <w:sz w:val="30"/>
          <w:szCs w:val="30"/>
        </w:rPr>
        <w:t>亿元，增长</w:t>
      </w:r>
      <w:r>
        <w:rPr>
          <w:rFonts w:ascii="仿宋" w:eastAsia="仿宋" w:hAnsi="仿宋" w:cs="仿宋"/>
          <w:sz w:val="30"/>
          <w:szCs w:val="30"/>
        </w:rPr>
        <w:t>7.95%</w:t>
      </w:r>
      <w:r>
        <w:rPr>
          <w:rFonts w:ascii="仿宋" w:eastAsia="仿宋" w:hAnsi="仿宋" w:cs="仿宋"/>
          <w:sz w:val="30"/>
          <w:szCs w:val="30"/>
        </w:rPr>
        <w:t>。</w:t>
      </w:r>
    </w:p>
    <w:p w:rsidR="00CE2572" w14:paraId="72422089" w14:textId="77777777">
      <w:pPr>
        <w:ind w:firstLine="600"/>
      </w:pPr>
      <w:r>
        <w:rPr>
          <w:rFonts w:ascii="仿宋" w:eastAsia="仿宋" w:hAnsi="仿宋" w:cs="仿宋"/>
          <w:sz w:val="30"/>
          <w:szCs w:val="30"/>
        </w:rPr>
        <w:t>全市实现社会消费品零售总额</w:t>
      </w:r>
      <w:r>
        <w:rPr>
          <w:rFonts w:ascii="仿宋" w:eastAsia="仿宋" w:hAnsi="仿宋" w:cs="仿宋"/>
          <w:sz w:val="30"/>
          <w:szCs w:val="30"/>
        </w:rPr>
        <w:t>1690.14</w:t>
      </w:r>
      <w:r>
        <w:rPr>
          <w:rFonts w:ascii="仿宋" w:eastAsia="仿宋" w:hAnsi="仿宋" w:cs="仿宋"/>
          <w:sz w:val="30"/>
          <w:szCs w:val="30"/>
        </w:rPr>
        <w:t>亿元，比上年增长</w:t>
      </w:r>
      <w:r>
        <w:rPr>
          <w:rFonts w:ascii="仿宋" w:eastAsia="仿宋" w:hAnsi="仿宋" w:cs="仿宋"/>
          <w:sz w:val="30"/>
          <w:szCs w:val="30"/>
        </w:rPr>
        <w:t>9.47%</w:t>
      </w:r>
      <w:r>
        <w:rPr>
          <w:rFonts w:ascii="仿宋" w:eastAsia="仿宋" w:hAnsi="仿宋" w:cs="仿宋"/>
          <w:sz w:val="30"/>
          <w:szCs w:val="30"/>
        </w:rPr>
        <w:t>。城镇实现零售额</w:t>
      </w:r>
      <w:r>
        <w:rPr>
          <w:rFonts w:ascii="仿宋" w:eastAsia="仿宋" w:hAnsi="仿宋" w:cs="仿宋"/>
          <w:sz w:val="30"/>
          <w:szCs w:val="30"/>
        </w:rPr>
        <w:t>809.80</w:t>
      </w:r>
      <w:r>
        <w:rPr>
          <w:rFonts w:ascii="仿宋" w:eastAsia="仿宋" w:hAnsi="仿宋" w:cs="仿宋"/>
          <w:sz w:val="30"/>
          <w:szCs w:val="30"/>
        </w:rPr>
        <w:t>亿元，增长</w:t>
      </w:r>
      <w:r>
        <w:rPr>
          <w:rFonts w:ascii="仿宋" w:eastAsia="仿宋" w:hAnsi="仿宋" w:cs="仿宋"/>
          <w:sz w:val="30"/>
          <w:szCs w:val="30"/>
        </w:rPr>
        <w:t>8.31%</w:t>
      </w:r>
      <w:r>
        <w:rPr>
          <w:rFonts w:ascii="仿宋" w:eastAsia="仿宋" w:hAnsi="仿宋" w:cs="仿宋"/>
          <w:sz w:val="30"/>
          <w:szCs w:val="30"/>
        </w:rPr>
        <w:t>；乡村实现零售额</w:t>
      </w:r>
      <w:r>
        <w:rPr>
          <w:rFonts w:ascii="仿宋" w:eastAsia="仿宋" w:hAnsi="仿宋" w:cs="仿宋"/>
          <w:sz w:val="30"/>
          <w:szCs w:val="30"/>
        </w:rPr>
        <w:t>362.88</w:t>
      </w:r>
      <w:r>
        <w:rPr>
          <w:rFonts w:ascii="仿宋" w:eastAsia="仿宋" w:hAnsi="仿宋" w:cs="仿宋"/>
          <w:sz w:val="30"/>
          <w:szCs w:val="30"/>
        </w:rPr>
        <w:t>亿元，增长</w:t>
      </w:r>
      <w:r>
        <w:rPr>
          <w:rFonts w:ascii="仿宋" w:eastAsia="仿宋" w:hAnsi="仿宋" w:cs="仿宋"/>
          <w:sz w:val="30"/>
          <w:szCs w:val="30"/>
        </w:rPr>
        <w:t>11.82%</w:t>
      </w:r>
      <w:r>
        <w:rPr>
          <w:rFonts w:ascii="仿宋" w:eastAsia="仿宋" w:hAnsi="仿宋" w:cs="仿宋"/>
          <w:sz w:val="30"/>
          <w:szCs w:val="30"/>
        </w:rPr>
        <w:t>。限额以上批发零售企业商品零售额亿元</w:t>
      </w:r>
      <w:r>
        <w:rPr>
          <w:rFonts w:ascii="仿宋" w:eastAsia="仿宋" w:hAnsi="仿宋" w:cs="仿宋"/>
          <w:sz w:val="30"/>
          <w:szCs w:val="30"/>
        </w:rPr>
        <w:t>384.99</w:t>
      </w:r>
      <w:r>
        <w:rPr>
          <w:rFonts w:ascii="仿宋" w:eastAsia="仿宋" w:hAnsi="仿宋" w:cs="仿宋"/>
          <w:sz w:val="30"/>
          <w:szCs w:val="30"/>
        </w:rPr>
        <w:t>，增长</w:t>
      </w:r>
      <w:r>
        <w:rPr>
          <w:rFonts w:ascii="仿宋" w:eastAsia="仿宋" w:hAnsi="仿宋" w:cs="仿宋"/>
          <w:sz w:val="30"/>
          <w:szCs w:val="30"/>
        </w:rPr>
        <w:t>9.85%</w:t>
      </w:r>
      <w:r>
        <w:rPr>
          <w:rFonts w:ascii="仿宋" w:eastAsia="仿宋" w:hAnsi="仿宋" w:cs="仿宋"/>
          <w:sz w:val="30"/>
          <w:szCs w:val="30"/>
        </w:rPr>
        <w:t>。</w:t>
      </w:r>
    </w:p>
    <w:p w:rsidR="00CE2572" w14:paraId="6DE711DE" w14:textId="3C95966C">
      <w:pPr>
        <w:ind w:firstLine="600"/>
        <w:sectPr w:rsidSect="00A02F19">
          <w:headerReference w:type="default" r:id="rId16"/>
          <w:type w:val="nextPage"/>
          <w:pgSz w:w="12240" w:h="15840"/>
          <w:pgMar w:top="1800" w:right="1200" w:bottom="1200" w:left="1200" w:header="720" w:footer="720" w:gutter="0"/>
          <w:pgNumType w:start="13"/>
          <w:cols w:space="720"/>
          <w:titlePg w:val="0"/>
          <w:docGrid w:linePitch="360"/>
        </w:sectPr>
      </w:pPr>
      <w:r>
        <w:rPr>
          <w:rFonts w:ascii="仿宋" w:eastAsia="仿宋" w:hAnsi="仿宋" w:cs="仿宋"/>
          <w:noProof/>
          <w:sz w:val="30"/>
          <w:szCs w:val="30"/>
        </w:rPr>
        <w:pict>
          <v:shape id="PageShape13" o:spid="_x0000_s1037" type="#_x0000_t202" style="width:500pt;height:5pt;margin-top:787pt;margin-left:0;mso-wrap-style:square;position:absolute;visibility:hidden;z-index:251670528">
            <v:textbox>
              <w:txbxContent>
                <w:p w:rsidR="00CE2572" w:rsidRPr="00CE2572" w14:paraId="4C729AE0" w14:textId="63AC6109">
                  <w:pPr>
                    <w:rPr>
                      <w:rFonts w:ascii="黑体" w:eastAsia="黑体"/>
                      <w:sz w:val="24"/>
                    </w:rPr>
                  </w:pPr>
                  <w:r w:rsidRPr="00CE2572">
                    <w:rPr>
                      <w:rFonts w:ascii="黑体" w:eastAsia="黑体" w:hint="eastAsia"/>
                      <w:sz w:val="24"/>
                    </w:rPr>
                    <w:t>美容品项目可行性分析报告 全文共13页，当前为第13页。</w:t>
                  </w:r>
                </w:p>
              </w:txbxContent>
            </v:textbox>
          </v:shape>
        </w:pict>
      </w:r>
      <w:r>
        <w:rPr>
          <w:rFonts w:ascii="仿宋" w:eastAsia="仿宋" w:hAnsi="仿宋" w:cs="仿宋"/>
          <w:sz w:val="30"/>
          <w:szCs w:val="30"/>
        </w:rPr>
        <w:t>实际利用外资</w:t>
      </w:r>
      <w:r>
        <w:rPr>
          <w:rFonts w:ascii="仿宋" w:eastAsia="仿宋" w:hAnsi="仿宋" w:cs="仿宋"/>
          <w:sz w:val="30"/>
          <w:szCs w:val="30"/>
        </w:rPr>
        <w:t>54806.72</w:t>
      </w:r>
      <w:r>
        <w:rPr>
          <w:rFonts w:ascii="仿宋" w:eastAsia="仿宋" w:hAnsi="仿宋" w:cs="仿宋"/>
          <w:sz w:val="30"/>
          <w:szCs w:val="30"/>
        </w:rPr>
        <w:t>万美元，同比增长</w:t>
      </w:r>
      <w:r>
        <w:rPr>
          <w:rFonts w:ascii="仿宋" w:eastAsia="仿宋" w:hAnsi="仿宋" w:cs="仿宋"/>
          <w:sz w:val="30"/>
          <w:szCs w:val="30"/>
        </w:rPr>
        <w:t>55.48%</w:t>
      </w:r>
      <w:r>
        <w:rPr>
          <w:rFonts w:ascii="仿宋" w:eastAsia="仿宋" w:hAnsi="仿宋" w:cs="仿宋"/>
          <w:sz w:val="30"/>
          <w:szCs w:val="30"/>
        </w:rPr>
        <w:t>。外贸进出口总值</w:t>
      </w:r>
      <w:r>
        <w:rPr>
          <w:rFonts w:ascii="仿宋" w:eastAsia="仿宋" w:hAnsi="仿宋" w:cs="仿宋"/>
          <w:sz w:val="30"/>
          <w:szCs w:val="30"/>
        </w:rPr>
        <w:t>239.18</w:t>
      </w:r>
      <w:r>
        <w:rPr>
          <w:rFonts w:ascii="仿宋" w:eastAsia="仿宋" w:hAnsi="仿宋" w:cs="仿宋"/>
          <w:sz w:val="30"/>
          <w:szCs w:val="30"/>
        </w:rPr>
        <w:t>亿元，同比增长</w:t>
      </w:r>
      <w:r>
        <w:rPr>
          <w:rFonts w:ascii="仿宋" w:eastAsia="仿宋" w:hAnsi="仿宋" w:cs="仿宋"/>
          <w:sz w:val="30"/>
          <w:szCs w:val="30"/>
        </w:rPr>
        <w:t>57.93%</w:t>
      </w:r>
      <w:r>
        <w:rPr>
          <w:rFonts w:ascii="仿宋" w:eastAsia="仿宋" w:hAnsi="仿宋" w:cs="仿宋"/>
          <w:sz w:val="30"/>
          <w:szCs w:val="30"/>
        </w:rPr>
        <w:t>。其中，出口总值</w:t>
      </w:r>
      <w:r>
        <w:rPr>
          <w:rFonts w:ascii="仿宋" w:eastAsia="仿宋" w:hAnsi="仿宋" w:cs="仿宋"/>
          <w:sz w:val="30"/>
          <w:szCs w:val="30"/>
        </w:rPr>
        <w:t>155.47</w:t>
      </w:r>
      <w:r>
        <w:rPr>
          <w:rFonts w:ascii="仿宋" w:eastAsia="仿宋" w:hAnsi="仿宋" w:cs="仿宋"/>
          <w:sz w:val="30"/>
          <w:szCs w:val="30"/>
        </w:rPr>
        <w:t>亿元，同比增长</w:t>
      </w:r>
      <w:r>
        <w:rPr>
          <w:rFonts w:ascii="仿宋" w:eastAsia="仿宋" w:hAnsi="仿宋" w:cs="仿宋"/>
          <w:sz w:val="30"/>
          <w:szCs w:val="30"/>
        </w:rPr>
        <w:t>55.33%</w:t>
      </w:r>
      <w:r>
        <w:rPr>
          <w:rFonts w:ascii="仿宋" w:eastAsia="仿宋" w:hAnsi="仿宋" w:cs="仿宋"/>
          <w:sz w:val="30"/>
          <w:szCs w:val="30"/>
        </w:rPr>
        <w:t>；进口总值</w:t>
      </w:r>
      <w:r>
        <w:rPr>
          <w:rFonts w:ascii="仿宋" w:eastAsia="仿宋" w:hAnsi="仿宋" w:cs="仿宋"/>
          <w:sz w:val="30"/>
          <w:szCs w:val="30"/>
        </w:rPr>
        <w:t>83.71</w:t>
      </w:r>
      <w:r>
        <w:rPr>
          <w:rFonts w:ascii="仿宋" w:eastAsia="仿宋" w:hAnsi="仿宋" w:cs="仿宋"/>
          <w:sz w:val="30"/>
          <w:szCs w:val="30"/>
        </w:rPr>
        <w:t>亿元，同比增长</w:t>
      </w:r>
      <w:r>
        <w:rPr>
          <w:rFonts w:ascii="仿宋" w:eastAsia="仿宋" w:hAnsi="仿宋" w:cs="仿宋"/>
          <w:sz w:val="30"/>
          <w:szCs w:val="30"/>
        </w:rPr>
        <w:t>58.49%</w:t>
      </w:r>
      <w:r>
        <w:rPr>
          <w:rFonts w:ascii="仿宋" w:eastAsia="仿宋" w:hAnsi="仿宋" w:cs="仿宋"/>
          <w:sz w:val="30"/>
          <w:szCs w:val="30"/>
        </w:rPr>
        <w:t>。</w:t>
      </w:r>
    </w:p>
    <w:p w:rsidR="00CE2572" w14:paraId="54A55347" w14:textId="77777777">
      <w:r>
        <w:rPr>
          <w:rFonts w:ascii="仿宋" w:eastAsia="仿宋" w:hAnsi="仿宋" w:cs="仿宋"/>
          <w:b/>
          <w:bCs/>
          <w:sz w:val="32"/>
          <w:szCs w:val="32"/>
        </w:rPr>
        <w:t>二、区域内美容品行业市场分析</w:t>
      </w:r>
    </w:p>
    <w:p w:rsidR="00CE2572" w14:paraId="6578BEB4" w14:textId="77777777">
      <w:pPr>
        <w:ind w:firstLine="600"/>
      </w:pPr>
      <w:r>
        <w:rPr>
          <w:rFonts w:ascii="仿宋" w:eastAsia="仿宋" w:hAnsi="仿宋" w:cs="仿宋"/>
          <w:sz w:val="30"/>
          <w:szCs w:val="30"/>
        </w:rPr>
        <w:t>目前，区域内拥有各类美容品企业</w:t>
      </w:r>
      <w:r>
        <w:rPr>
          <w:rFonts w:ascii="仿宋" w:eastAsia="仿宋" w:hAnsi="仿宋" w:cs="仿宋"/>
          <w:sz w:val="30"/>
          <w:szCs w:val="30"/>
        </w:rPr>
        <w:t>961</w:t>
      </w:r>
      <w:r>
        <w:rPr>
          <w:rFonts w:ascii="仿宋" w:eastAsia="仿宋" w:hAnsi="仿宋" w:cs="仿宋"/>
          <w:sz w:val="30"/>
          <w:szCs w:val="30"/>
        </w:rPr>
        <w:t>家，规模以上企业</w:t>
      </w:r>
      <w:r>
        <w:rPr>
          <w:rFonts w:ascii="仿宋" w:eastAsia="仿宋" w:hAnsi="仿宋" w:cs="仿宋"/>
          <w:sz w:val="30"/>
          <w:szCs w:val="30"/>
        </w:rPr>
        <w:t>33</w:t>
      </w:r>
      <w:r>
        <w:rPr>
          <w:rFonts w:ascii="仿宋" w:eastAsia="仿宋" w:hAnsi="仿宋" w:cs="仿宋"/>
          <w:sz w:val="30"/>
          <w:szCs w:val="30"/>
        </w:rPr>
        <w:t>家，从业人员</w:t>
      </w:r>
      <w:r>
        <w:rPr>
          <w:rFonts w:ascii="仿宋" w:eastAsia="仿宋" w:hAnsi="仿宋" w:cs="仿宋"/>
          <w:sz w:val="30"/>
          <w:szCs w:val="30"/>
        </w:rPr>
        <w:t>48050</w:t>
      </w:r>
      <w:r>
        <w:rPr>
          <w:rFonts w:ascii="仿宋" w:eastAsia="仿宋" w:hAnsi="仿宋" w:cs="仿宋"/>
          <w:sz w:val="30"/>
          <w:szCs w:val="30"/>
        </w:rPr>
        <w:t>人。截至</w:t>
      </w:r>
      <w:r>
        <w:rPr>
          <w:rFonts w:ascii="仿宋" w:eastAsia="仿宋" w:hAnsi="仿宋" w:cs="仿宋"/>
          <w:sz w:val="30"/>
          <w:szCs w:val="30"/>
        </w:rPr>
        <w:t>2017</w:t>
      </w:r>
      <w:r>
        <w:rPr>
          <w:rFonts w:ascii="仿宋" w:eastAsia="仿宋" w:hAnsi="仿宋" w:cs="仿宋"/>
          <w:sz w:val="30"/>
          <w:szCs w:val="30"/>
        </w:rPr>
        <w:t>年底，区域内美容品产值</w:t>
      </w:r>
      <w:r>
        <w:rPr>
          <w:rFonts w:ascii="仿宋" w:eastAsia="仿宋" w:hAnsi="仿宋" w:cs="仿宋"/>
          <w:sz w:val="30"/>
          <w:szCs w:val="30"/>
        </w:rPr>
        <w:t>148851.27</w:t>
      </w:r>
      <w:r>
        <w:rPr>
          <w:rFonts w:ascii="仿宋" w:eastAsia="仿宋" w:hAnsi="仿宋" w:cs="仿宋"/>
          <w:sz w:val="30"/>
          <w:szCs w:val="30"/>
        </w:rPr>
        <w:t>万元，较</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125591.69</w:t>
      </w:r>
      <w:r>
        <w:rPr>
          <w:rFonts w:ascii="仿宋" w:eastAsia="仿宋" w:hAnsi="仿宋" w:cs="仿宋"/>
          <w:sz w:val="30"/>
          <w:szCs w:val="30"/>
        </w:rPr>
        <w:t>万元增长</w:t>
      </w:r>
      <w:r>
        <w:rPr>
          <w:rFonts w:ascii="仿宋" w:eastAsia="仿宋" w:hAnsi="仿宋" w:cs="仿宋"/>
          <w:sz w:val="30"/>
          <w:szCs w:val="30"/>
        </w:rPr>
        <w:t>18.52%</w:t>
      </w:r>
      <w:r>
        <w:rPr>
          <w:rFonts w:ascii="仿宋" w:eastAsia="仿宋" w:hAnsi="仿宋" w:cs="仿宋"/>
          <w:sz w:val="30"/>
          <w:szCs w:val="30"/>
        </w:rPr>
        <w:t>。产值前十位企业合计收入</w:t>
      </w:r>
      <w:r>
        <w:rPr>
          <w:rFonts w:ascii="仿宋" w:eastAsia="仿宋" w:hAnsi="仿宋" w:cs="仿宋"/>
          <w:sz w:val="30"/>
          <w:szCs w:val="30"/>
        </w:rPr>
        <w:t>69236.87</w:t>
      </w:r>
      <w:r>
        <w:rPr>
          <w:rFonts w:ascii="仿宋" w:eastAsia="仿宋" w:hAnsi="仿宋" w:cs="仿宋"/>
          <w:sz w:val="30"/>
          <w:szCs w:val="30"/>
        </w:rPr>
        <w:t>万元，较去年</w:t>
      </w:r>
      <w:r>
        <w:rPr>
          <w:rFonts w:ascii="仿宋" w:eastAsia="仿宋" w:hAnsi="仿宋" w:cs="仿宋"/>
          <w:sz w:val="30"/>
          <w:szCs w:val="30"/>
        </w:rPr>
        <w:t>62794.19</w:t>
      </w:r>
      <w:r>
        <w:rPr>
          <w:rFonts w:ascii="仿宋" w:eastAsia="仿宋" w:hAnsi="仿宋" w:cs="仿宋"/>
          <w:sz w:val="30"/>
          <w:szCs w:val="30"/>
        </w:rPr>
        <w:t>万元同比增长</w:t>
      </w:r>
      <w:r>
        <w:rPr>
          <w:rFonts w:ascii="仿宋" w:eastAsia="仿宋" w:hAnsi="仿宋" w:cs="仿宋"/>
          <w:sz w:val="30"/>
          <w:szCs w:val="30"/>
        </w:rPr>
        <w:t>10.26%</w:t>
      </w:r>
      <w:r>
        <w:rPr>
          <w:rFonts w:ascii="仿宋" w:eastAsia="仿宋" w:hAnsi="仿宋" w:cs="仿宋"/>
          <w:sz w:val="30"/>
          <w:szCs w:val="30"/>
        </w:rPr>
        <w:t>。</w:t>
      </w:r>
      <w:r>
        <w:br/>
      </w:r>
    </w:p>
    <w:p w:rsidR="00CE2572" w14:paraId="6438FF84" w14:textId="6713720E">
      <w:pPr>
        <w:jc w:val="center"/>
      </w:pPr>
      <w:r>
        <w:rPr>
          <w:rFonts w:ascii="仿宋" w:eastAsia="仿宋" w:hAnsi="仿宋" w:cs="仿宋"/>
          <w:b/>
          <w:bCs/>
          <w:noProof/>
          <w:sz w:val="28"/>
          <w:szCs w:val="28"/>
        </w:rPr>
        <w:pict>
          <v:shape id="PageShape14" o:spid="_x0000_s1038" type="#_x0000_t202" style="width:500pt;height:5pt;margin-top:787pt;margin-left:0;mso-wrap-style:square;position:absolute;visibility:hidden;z-index:251671552">
            <v:textbox>
              <w:txbxContent>
                <w:p w:rsidR="00CE2572" w:rsidRPr="00CE2572" w14:paraId="15F8717F" w14:textId="7726D905">
                  <w:pPr>
                    <w:rPr>
                      <w:rFonts w:ascii="黑体" w:eastAsia="黑体"/>
                      <w:sz w:val="24"/>
                    </w:rPr>
                  </w:pPr>
                  <w:r w:rsidRPr="00CE2572">
                    <w:rPr>
                      <w:rFonts w:ascii="黑体" w:eastAsia="黑体" w:hint="eastAsia"/>
                      <w:sz w:val="24"/>
                    </w:rPr>
                    <w:t>美容品项目可行性分析报告 全文共14页，当前为第14页。</w:t>
                  </w:r>
                </w:p>
              </w:txbxContent>
            </v:textbox>
          </v:shape>
        </w:pict>
      </w:r>
      <w:r>
        <w:rPr>
          <w:rFonts w:ascii="仿宋" w:eastAsia="仿宋" w:hAnsi="仿宋" w:cs="仿宋"/>
          <w:b/>
          <w:bCs/>
          <w:sz w:val="28"/>
          <w:szCs w:val="28"/>
        </w:rPr>
        <w:t>区域内美容品行业经营情况</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4000"/>
        <w:gridCol w:w="1500"/>
        <w:gridCol w:w="1500"/>
        <w:gridCol w:w="3000"/>
      </w:tblGrid>
      <w:tr w14:paraId="0ABDF1D2"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4000" w:type="dxa"/>
            <w:shd w:val="clear" w:color="auto" w:fill="auto"/>
            <w:vAlign w:val="center"/>
          </w:tcPr>
          <w:p w:rsidR="00CE2572" w:rsidRPr="00722E63" w14:paraId="79AF5C04" w14:textId="77777777">
            <w:r w:rsidRPr="00722E63">
              <w:rPr>
                <w:rFonts w:ascii="仿宋" w:eastAsia="仿宋" w:hAnsi="仿宋"/>
                <w:b/>
              </w:rPr>
              <w:t>项目</w:t>
            </w:r>
          </w:p>
        </w:tc>
        <w:tc>
          <w:tcPr>
            <w:tcW w:w="1500" w:type="dxa"/>
            <w:shd w:val="clear" w:color="auto" w:fill="auto"/>
            <w:vAlign w:val="center"/>
          </w:tcPr>
          <w:p w:rsidR="00CE2572" w:rsidRPr="00722E63" w14:paraId="576A0953" w14:textId="77777777">
            <w:r w:rsidRPr="00722E63">
              <w:rPr>
                <w:rFonts w:ascii="仿宋" w:eastAsia="仿宋" w:hAnsi="仿宋"/>
                <w:b/>
              </w:rPr>
              <w:t>单位</w:t>
            </w:r>
          </w:p>
        </w:tc>
        <w:tc>
          <w:tcPr>
            <w:tcW w:w="1500" w:type="dxa"/>
            <w:shd w:val="clear" w:color="auto" w:fill="auto"/>
            <w:vAlign w:val="center"/>
          </w:tcPr>
          <w:p w:rsidR="00CE2572" w:rsidRPr="00722E63" w14:paraId="19F4A95E" w14:textId="77777777">
            <w:r w:rsidRPr="00722E63">
              <w:rPr>
                <w:rFonts w:ascii="仿宋" w:eastAsia="仿宋" w:hAnsi="仿宋"/>
                <w:b/>
              </w:rPr>
              <w:t>指标</w:t>
            </w:r>
          </w:p>
        </w:tc>
        <w:tc>
          <w:tcPr>
            <w:tcW w:w="3000" w:type="dxa"/>
            <w:shd w:val="clear" w:color="auto" w:fill="auto"/>
            <w:vAlign w:val="center"/>
          </w:tcPr>
          <w:p w:rsidR="00CE2572" w:rsidRPr="00722E63" w14:paraId="5A124A6C" w14:textId="77777777">
            <w:r w:rsidRPr="00722E63">
              <w:rPr>
                <w:rFonts w:ascii="仿宋" w:eastAsia="仿宋" w:hAnsi="仿宋"/>
                <w:b/>
              </w:rPr>
              <w:t>备注</w:t>
            </w:r>
          </w:p>
        </w:tc>
      </w:tr>
      <w:tr w14:paraId="55AE262D" w14:textId="77777777" w:rsidTr="007F1D13">
        <w:tblPrEx>
          <w:tblW w:w="0" w:type="auto"/>
          <w:tblLook w:val="04A0"/>
        </w:tblPrEx>
        <w:tc>
          <w:tcPr>
            <w:tcW w:w="0" w:type="dxa"/>
            <w:shd w:val="clear" w:color="auto" w:fill="auto"/>
            <w:vAlign w:val="center"/>
          </w:tcPr>
          <w:p w:rsidR="00CE2572" w:rsidRPr="00722E63" w14:paraId="33F2BDF0" w14:textId="77777777">
            <w:r w:rsidRPr="00722E63">
              <w:rPr>
                <w:rFonts w:ascii="仿宋" w:eastAsia="仿宋" w:hAnsi="仿宋"/>
                <w:sz w:val="20"/>
                <w:szCs w:val="20"/>
              </w:rPr>
              <w:t>行业产值</w:t>
            </w:r>
          </w:p>
        </w:tc>
        <w:tc>
          <w:tcPr>
            <w:tcW w:w="0" w:type="dxa"/>
            <w:shd w:val="clear" w:color="auto" w:fill="auto"/>
            <w:vAlign w:val="center"/>
          </w:tcPr>
          <w:p w:rsidR="00CE2572" w:rsidRPr="00722E63" w14:paraId="026D5FF5" w14:textId="77777777">
            <w:r w:rsidRPr="00722E63">
              <w:rPr>
                <w:rFonts w:ascii="仿宋" w:eastAsia="仿宋" w:hAnsi="仿宋"/>
                <w:sz w:val="20"/>
                <w:szCs w:val="20"/>
              </w:rPr>
              <w:t>万元</w:t>
            </w:r>
          </w:p>
        </w:tc>
        <w:tc>
          <w:tcPr>
            <w:tcW w:w="0" w:type="dxa"/>
            <w:shd w:val="clear" w:color="auto" w:fill="auto"/>
            <w:vAlign w:val="center"/>
          </w:tcPr>
          <w:p w:rsidR="00CE2572" w:rsidRPr="00722E63" w14:paraId="3906DD39" w14:textId="77777777">
            <w:r w:rsidRPr="00722E63">
              <w:rPr>
                <w:rFonts w:ascii="仿宋" w:eastAsia="仿宋" w:hAnsi="仿宋"/>
                <w:sz w:val="20"/>
                <w:szCs w:val="20"/>
              </w:rPr>
              <w:t>148851.27</w:t>
            </w:r>
          </w:p>
        </w:tc>
        <w:tc>
          <w:tcPr>
            <w:tcW w:w="0" w:type="dxa"/>
            <w:shd w:val="clear" w:color="auto" w:fill="auto"/>
            <w:vAlign w:val="center"/>
          </w:tcPr>
          <w:p w:rsidR="00CE2572" w:rsidRPr="00722E63" w14:paraId="5761956C" w14:textId="77777777"/>
        </w:tc>
      </w:tr>
      <w:tr w14:paraId="4DA34589" w14:textId="77777777" w:rsidTr="007F1D13">
        <w:tblPrEx>
          <w:tblW w:w="0" w:type="auto"/>
          <w:tblLook w:val="04A0"/>
        </w:tblPrEx>
        <w:tc>
          <w:tcPr>
            <w:tcW w:w="0" w:type="dxa"/>
            <w:shd w:val="clear" w:color="auto" w:fill="auto"/>
            <w:vAlign w:val="center"/>
          </w:tcPr>
          <w:p w:rsidR="00CE2572" w:rsidRPr="00722E63" w14:paraId="14FB734D" w14:textId="77777777">
            <w:r w:rsidRPr="00722E63">
              <w:rPr>
                <w:rFonts w:ascii="仿宋" w:eastAsia="仿宋" w:hAnsi="仿宋"/>
                <w:sz w:val="20"/>
                <w:szCs w:val="20"/>
              </w:rPr>
              <w:t>同期产值</w:t>
            </w:r>
          </w:p>
        </w:tc>
        <w:tc>
          <w:tcPr>
            <w:tcW w:w="0" w:type="dxa"/>
            <w:shd w:val="clear" w:color="auto" w:fill="auto"/>
            <w:vAlign w:val="center"/>
          </w:tcPr>
          <w:p w:rsidR="00CE2572" w:rsidRPr="00722E63" w14:paraId="0D831A7B" w14:textId="77777777">
            <w:r w:rsidRPr="00722E63">
              <w:rPr>
                <w:rFonts w:ascii="仿宋" w:eastAsia="仿宋" w:hAnsi="仿宋"/>
                <w:sz w:val="20"/>
                <w:szCs w:val="20"/>
              </w:rPr>
              <w:t>万元</w:t>
            </w:r>
          </w:p>
        </w:tc>
        <w:tc>
          <w:tcPr>
            <w:tcW w:w="0" w:type="dxa"/>
            <w:shd w:val="clear" w:color="auto" w:fill="auto"/>
            <w:vAlign w:val="center"/>
          </w:tcPr>
          <w:p w:rsidR="00CE2572" w:rsidRPr="00722E63" w14:paraId="799B9B6D" w14:textId="77777777">
            <w:r w:rsidRPr="00722E63">
              <w:rPr>
                <w:rFonts w:ascii="仿宋" w:eastAsia="仿宋" w:hAnsi="仿宋"/>
                <w:sz w:val="20"/>
                <w:szCs w:val="20"/>
              </w:rPr>
              <w:t>125591.69</w:t>
            </w:r>
          </w:p>
        </w:tc>
        <w:tc>
          <w:tcPr>
            <w:tcW w:w="0" w:type="dxa"/>
            <w:shd w:val="clear" w:color="auto" w:fill="auto"/>
            <w:vAlign w:val="center"/>
          </w:tcPr>
          <w:p w:rsidR="00CE2572" w:rsidRPr="00722E63" w14:paraId="61A68E05" w14:textId="77777777"/>
        </w:tc>
      </w:tr>
      <w:tr w14:paraId="3542C438" w14:textId="77777777" w:rsidTr="007F1D13">
        <w:tblPrEx>
          <w:tblW w:w="0" w:type="auto"/>
          <w:tblLook w:val="04A0"/>
        </w:tblPrEx>
        <w:tc>
          <w:tcPr>
            <w:tcW w:w="0" w:type="dxa"/>
            <w:shd w:val="clear" w:color="auto" w:fill="auto"/>
            <w:vAlign w:val="center"/>
          </w:tcPr>
          <w:p w:rsidR="00CE2572" w:rsidRPr="00722E63" w14:paraId="0BAF6BF2" w14:textId="77777777">
            <w:r w:rsidRPr="00722E63">
              <w:rPr>
                <w:rFonts w:ascii="仿宋" w:eastAsia="仿宋" w:hAnsi="仿宋"/>
                <w:sz w:val="20"/>
                <w:szCs w:val="20"/>
              </w:rPr>
              <w:t>同比增长</w:t>
            </w:r>
          </w:p>
        </w:tc>
        <w:tc>
          <w:tcPr>
            <w:tcW w:w="0" w:type="dxa"/>
            <w:shd w:val="clear" w:color="auto" w:fill="auto"/>
            <w:vAlign w:val="center"/>
          </w:tcPr>
          <w:p w:rsidR="00CE2572" w:rsidRPr="00722E63" w14:paraId="63CCC7DA" w14:textId="77777777"/>
        </w:tc>
        <w:tc>
          <w:tcPr>
            <w:tcW w:w="0" w:type="dxa"/>
            <w:shd w:val="clear" w:color="auto" w:fill="auto"/>
            <w:vAlign w:val="center"/>
          </w:tcPr>
          <w:p w:rsidR="00CE2572" w:rsidRPr="00722E63" w14:paraId="421BE517" w14:textId="77777777">
            <w:r w:rsidRPr="00722E63">
              <w:rPr>
                <w:rFonts w:ascii="仿宋" w:eastAsia="仿宋" w:hAnsi="仿宋"/>
                <w:sz w:val="20"/>
                <w:szCs w:val="20"/>
              </w:rPr>
              <w:t>18.52%</w:t>
            </w:r>
          </w:p>
        </w:tc>
        <w:tc>
          <w:tcPr>
            <w:tcW w:w="0" w:type="dxa"/>
            <w:shd w:val="clear" w:color="auto" w:fill="auto"/>
            <w:vAlign w:val="center"/>
          </w:tcPr>
          <w:p w:rsidR="00CE2572" w:rsidRPr="00722E63" w14:paraId="4330769A" w14:textId="77777777"/>
        </w:tc>
      </w:tr>
      <w:tr w14:paraId="3522B468" w14:textId="77777777" w:rsidTr="007F1D13">
        <w:tblPrEx>
          <w:tblW w:w="0" w:type="auto"/>
          <w:tblLook w:val="04A0"/>
        </w:tblPrEx>
        <w:tc>
          <w:tcPr>
            <w:tcW w:w="0" w:type="dxa"/>
            <w:shd w:val="clear" w:color="auto" w:fill="auto"/>
            <w:vAlign w:val="center"/>
          </w:tcPr>
          <w:p w:rsidR="00CE2572" w:rsidRPr="00722E63" w14:paraId="5D6E5CC0" w14:textId="77777777">
            <w:r w:rsidRPr="00722E63">
              <w:rPr>
                <w:rFonts w:ascii="仿宋" w:eastAsia="仿宋" w:hAnsi="仿宋"/>
                <w:sz w:val="20"/>
                <w:szCs w:val="20"/>
              </w:rPr>
              <w:t>从业企业数量</w:t>
            </w:r>
          </w:p>
        </w:tc>
        <w:tc>
          <w:tcPr>
            <w:tcW w:w="0" w:type="dxa"/>
            <w:shd w:val="clear" w:color="auto" w:fill="auto"/>
            <w:vAlign w:val="center"/>
          </w:tcPr>
          <w:p w:rsidR="00CE2572" w:rsidRPr="00722E63" w14:paraId="6DE92BBB" w14:textId="77777777">
            <w:r w:rsidRPr="00722E63">
              <w:rPr>
                <w:rFonts w:ascii="仿宋" w:eastAsia="仿宋" w:hAnsi="仿宋"/>
                <w:sz w:val="20"/>
                <w:szCs w:val="20"/>
              </w:rPr>
              <w:t>家</w:t>
            </w:r>
          </w:p>
        </w:tc>
        <w:tc>
          <w:tcPr>
            <w:tcW w:w="0" w:type="dxa"/>
            <w:shd w:val="clear" w:color="auto" w:fill="auto"/>
            <w:vAlign w:val="center"/>
          </w:tcPr>
          <w:p w:rsidR="00CE2572" w:rsidRPr="00722E63" w14:paraId="253F9A0C" w14:textId="77777777">
            <w:r w:rsidRPr="00722E63">
              <w:rPr>
                <w:rFonts w:ascii="仿宋" w:eastAsia="仿宋" w:hAnsi="仿宋"/>
                <w:sz w:val="20"/>
                <w:szCs w:val="20"/>
              </w:rPr>
              <w:t>961</w:t>
            </w:r>
          </w:p>
        </w:tc>
        <w:tc>
          <w:tcPr>
            <w:tcW w:w="0" w:type="dxa"/>
            <w:shd w:val="clear" w:color="auto" w:fill="auto"/>
            <w:vAlign w:val="center"/>
          </w:tcPr>
          <w:p w:rsidR="00CE2572" w:rsidRPr="00722E63" w14:paraId="1405949B" w14:textId="77777777"/>
        </w:tc>
      </w:tr>
      <w:tr w14:paraId="4EA34DD0" w14:textId="77777777" w:rsidTr="007F1D13">
        <w:tblPrEx>
          <w:tblW w:w="0" w:type="auto"/>
          <w:tblLook w:val="04A0"/>
        </w:tblPrEx>
        <w:tc>
          <w:tcPr>
            <w:tcW w:w="0" w:type="dxa"/>
            <w:shd w:val="clear" w:color="auto" w:fill="auto"/>
            <w:vAlign w:val="center"/>
          </w:tcPr>
          <w:p w:rsidR="00CE2572" w:rsidRPr="00722E63" w14:paraId="0F6FD92B" w14:textId="77777777">
            <w:r w:rsidRPr="00722E63">
              <w:rPr>
                <w:rFonts w:ascii="仿宋" w:eastAsia="仿宋" w:hAnsi="仿宋"/>
                <w:sz w:val="20"/>
                <w:szCs w:val="20"/>
              </w:rPr>
              <w:t>—</w:t>
            </w:r>
            <w:r w:rsidRPr="00722E63">
              <w:rPr>
                <w:rFonts w:ascii="仿宋" w:eastAsia="仿宋" w:hAnsi="仿宋"/>
                <w:sz w:val="20"/>
                <w:szCs w:val="20"/>
              </w:rPr>
              <w:t>规上企业</w:t>
            </w:r>
          </w:p>
        </w:tc>
        <w:tc>
          <w:tcPr>
            <w:tcW w:w="0" w:type="dxa"/>
            <w:shd w:val="clear" w:color="auto" w:fill="auto"/>
            <w:vAlign w:val="center"/>
          </w:tcPr>
          <w:p w:rsidR="00CE2572" w:rsidRPr="00722E63" w14:paraId="50EB02DD" w14:textId="77777777">
            <w:r w:rsidRPr="00722E63">
              <w:rPr>
                <w:rFonts w:ascii="仿宋" w:eastAsia="仿宋" w:hAnsi="仿宋"/>
                <w:sz w:val="20"/>
                <w:szCs w:val="20"/>
              </w:rPr>
              <w:t>家</w:t>
            </w:r>
          </w:p>
        </w:tc>
        <w:tc>
          <w:tcPr>
            <w:tcW w:w="0" w:type="dxa"/>
            <w:shd w:val="clear" w:color="auto" w:fill="auto"/>
            <w:vAlign w:val="center"/>
          </w:tcPr>
          <w:p w:rsidR="00CE2572" w:rsidRPr="00722E63" w14:paraId="62D9B39F" w14:textId="77777777">
            <w:r w:rsidRPr="00722E63">
              <w:rPr>
                <w:rFonts w:ascii="仿宋" w:eastAsia="仿宋" w:hAnsi="仿宋"/>
                <w:sz w:val="20"/>
                <w:szCs w:val="20"/>
              </w:rPr>
              <w:t>33</w:t>
            </w:r>
          </w:p>
        </w:tc>
        <w:tc>
          <w:tcPr>
            <w:tcW w:w="0" w:type="dxa"/>
            <w:shd w:val="clear" w:color="auto" w:fill="auto"/>
            <w:vAlign w:val="center"/>
          </w:tcPr>
          <w:p w:rsidR="00CE2572" w:rsidRPr="00722E63" w14:paraId="54CCC4B6" w14:textId="77777777"/>
        </w:tc>
      </w:tr>
      <w:tr w14:paraId="30FD2C7F" w14:textId="77777777" w:rsidTr="007F1D13">
        <w:tblPrEx>
          <w:tblW w:w="0" w:type="auto"/>
          <w:tblLook w:val="04A0"/>
        </w:tblPrEx>
        <w:tc>
          <w:tcPr>
            <w:tcW w:w="0" w:type="dxa"/>
            <w:shd w:val="clear" w:color="auto" w:fill="auto"/>
            <w:vAlign w:val="center"/>
          </w:tcPr>
          <w:p w:rsidR="00CE2572" w:rsidRPr="00722E63" w14:paraId="69ECFA47" w14:textId="77777777">
            <w:r w:rsidRPr="00722E63">
              <w:rPr>
                <w:rFonts w:ascii="仿宋" w:eastAsia="仿宋" w:hAnsi="仿宋"/>
                <w:sz w:val="20"/>
                <w:szCs w:val="20"/>
              </w:rPr>
              <w:t>—</w:t>
            </w:r>
            <w:r w:rsidRPr="00722E63">
              <w:rPr>
                <w:rFonts w:ascii="仿宋" w:eastAsia="仿宋" w:hAnsi="仿宋"/>
                <w:sz w:val="20"/>
                <w:szCs w:val="20"/>
              </w:rPr>
              <w:t>从业人数</w:t>
            </w:r>
          </w:p>
        </w:tc>
        <w:tc>
          <w:tcPr>
            <w:tcW w:w="0" w:type="dxa"/>
            <w:shd w:val="clear" w:color="auto" w:fill="auto"/>
            <w:vAlign w:val="center"/>
          </w:tcPr>
          <w:p w:rsidR="00CE2572" w:rsidRPr="00722E63" w14:paraId="434A6E34" w14:textId="77777777">
            <w:r w:rsidRPr="00722E63">
              <w:rPr>
                <w:rFonts w:ascii="仿宋" w:eastAsia="仿宋" w:hAnsi="仿宋"/>
                <w:sz w:val="20"/>
                <w:szCs w:val="20"/>
              </w:rPr>
              <w:t>人</w:t>
            </w:r>
          </w:p>
        </w:tc>
        <w:tc>
          <w:tcPr>
            <w:tcW w:w="0" w:type="dxa"/>
            <w:shd w:val="clear" w:color="auto" w:fill="auto"/>
            <w:vAlign w:val="center"/>
          </w:tcPr>
          <w:p w:rsidR="00CE2572" w:rsidRPr="00722E63" w14:paraId="197296C3" w14:textId="77777777">
            <w:r w:rsidRPr="00722E63">
              <w:rPr>
                <w:rFonts w:ascii="仿宋" w:eastAsia="仿宋" w:hAnsi="仿宋"/>
                <w:sz w:val="20"/>
                <w:szCs w:val="20"/>
              </w:rPr>
              <w:t>48050</w:t>
            </w:r>
          </w:p>
        </w:tc>
        <w:tc>
          <w:tcPr>
            <w:tcW w:w="0" w:type="dxa"/>
            <w:shd w:val="clear" w:color="auto" w:fill="auto"/>
            <w:vAlign w:val="center"/>
          </w:tcPr>
          <w:p w:rsidR="00CE2572" w:rsidRPr="00722E63" w14:paraId="5C0E7075" w14:textId="77777777"/>
        </w:tc>
      </w:tr>
      <w:tr w14:paraId="70E49A9A" w14:textId="77777777" w:rsidTr="007F1D13">
        <w:tblPrEx>
          <w:tblW w:w="0" w:type="auto"/>
          <w:tblLook w:val="04A0"/>
        </w:tblPrEx>
        <w:tc>
          <w:tcPr>
            <w:tcW w:w="0" w:type="dxa"/>
            <w:shd w:val="clear" w:color="auto" w:fill="auto"/>
            <w:vAlign w:val="center"/>
          </w:tcPr>
          <w:p w:rsidR="00CE2572" w:rsidRPr="00722E63" w14:paraId="7BA0BE81" w14:textId="77777777">
            <w:r w:rsidRPr="00722E63">
              <w:rPr>
                <w:rFonts w:ascii="仿宋" w:eastAsia="仿宋" w:hAnsi="仿宋"/>
                <w:sz w:val="20"/>
                <w:szCs w:val="20"/>
              </w:rPr>
              <w:t>前十位企业产值</w:t>
            </w:r>
          </w:p>
        </w:tc>
        <w:tc>
          <w:tcPr>
            <w:tcW w:w="0" w:type="dxa"/>
            <w:shd w:val="clear" w:color="auto" w:fill="auto"/>
            <w:vAlign w:val="center"/>
          </w:tcPr>
          <w:p w:rsidR="00CE2572" w:rsidRPr="00722E63" w14:paraId="60B947CF" w14:textId="77777777">
            <w:r w:rsidRPr="00722E63">
              <w:rPr>
                <w:rFonts w:ascii="仿宋" w:eastAsia="仿宋" w:hAnsi="仿宋"/>
                <w:sz w:val="20"/>
                <w:szCs w:val="20"/>
              </w:rPr>
              <w:t>万元</w:t>
            </w:r>
          </w:p>
        </w:tc>
        <w:tc>
          <w:tcPr>
            <w:tcW w:w="0" w:type="dxa"/>
            <w:shd w:val="clear" w:color="auto" w:fill="auto"/>
            <w:vAlign w:val="center"/>
          </w:tcPr>
          <w:p w:rsidR="00CE2572" w:rsidRPr="00722E63" w14:paraId="3F04AE3C" w14:textId="77777777">
            <w:r w:rsidRPr="00722E63">
              <w:rPr>
                <w:rFonts w:ascii="仿宋" w:eastAsia="仿宋" w:hAnsi="仿宋"/>
                <w:sz w:val="20"/>
                <w:szCs w:val="20"/>
              </w:rPr>
              <w:t>69236.87</w:t>
            </w:r>
          </w:p>
        </w:tc>
        <w:tc>
          <w:tcPr>
            <w:tcW w:w="0" w:type="dxa"/>
            <w:shd w:val="clear" w:color="auto" w:fill="auto"/>
            <w:vAlign w:val="center"/>
          </w:tcPr>
          <w:p w:rsidR="00CE2572" w:rsidRPr="00722E63" w14:paraId="319D0C10" w14:textId="77777777">
            <w:r w:rsidRPr="00722E63">
              <w:rPr>
                <w:rFonts w:ascii="仿宋" w:eastAsia="仿宋" w:hAnsi="仿宋"/>
                <w:sz w:val="20"/>
                <w:szCs w:val="20"/>
              </w:rPr>
              <w:t>去年同期</w:t>
            </w:r>
            <w:r w:rsidRPr="00722E63">
              <w:rPr>
                <w:rFonts w:ascii="仿宋" w:eastAsia="仿宋" w:hAnsi="仿宋"/>
                <w:sz w:val="20"/>
                <w:szCs w:val="20"/>
              </w:rPr>
              <w:t>62794.19</w:t>
            </w:r>
            <w:r w:rsidRPr="00722E63">
              <w:rPr>
                <w:rFonts w:ascii="仿宋" w:eastAsia="仿宋" w:hAnsi="仿宋"/>
                <w:sz w:val="20"/>
                <w:szCs w:val="20"/>
              </w:rPr>
              <w:t>万元。</w:t>
            </w:r>
          </w:p>
        </w:tc>
      </w:tr>
      <w:tr w14:paraId="003909ED" w14:textId="77777777" w:rsidTr="007F1D13">
        <w:tblPrEx>
          <w:tblW w:w="0" w:type="auto"/>
          <w:tblLook w:val="04A0"/>
        </w:tblPrEx>
        <w:tc>
          <w:tcPr>
            <w:tcW w:w="0" w:type="dxa"/>
            <w:shd w:val="clear" w:color="auto" w:fill="auto"/>
            <w:vAlign w:val="center"/>
          </w:tcPr>
          <w:p w:rsidR="00CE2572" w:rsidRPr="00722E63" w14:paraId="0D0BE927" w14:textId="77777777">
            <w:r w:rsidRPr="00722E63">
              <w:rPr>
                <w:rFonts w:ascii="仿宋" w:eastAsia="仿宋" w:hAnsi="仿宋"/>
                <w:sz w:val="20"/>
                <w:szCs w:val="20"/>
              </w:rPr>
              <w:t>1</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w:t>
            </w:r>
            <w:r w:rsidRPr="00722E63">
              <w:rPr>
                <w:rFonts w:ascii="仿宋" w:eastAsia="仿宋" w:hAnsi="仿宋"/>
                <w:sz w:val="20"/>
                <w:szCs w:val="20"/>
              </w:rPr>
              <w:t>AAA</w:t>
            </w:r>
            <w:r w:rsidRPr="00722E63">
              <w:rPr>
                <w:rFonts w:ascii="仿宋" w:eastAsia="仿宋" w:hAnsi="仿宋"/>
                <w:sz w:val="20"/>
                <w:szCs w:val="20"/>
              </w:rPr>
              <w:t>）</w:t>
            </w:r>
          </w:p>
        </w:tc>
        <w:tc>
          <w:tcPr>
            <w:tcW w:w="0" w:type="dxa"/>
            <w:shd w:val="clear" w:color="auto" w:fill="auto"/>
            <w:vAlign w:val="center"/>
          </w:tcPr>
          <w:p w:rsidR="00CE2572" w:rsidRPr="00722E63" w14:paraId="1CFC4387" w14:textId="77777777">
            <w:r w:rsidRPr="00722E63">
              <w:rPr>
                <w:rFonts w:ascii="仿宋" w:eastAsia="仿宋" w:hAnsi="仿宋"/>
                <w:sz w:val="20"/>
                <w:szCs w:val="20"/>
              </w:rPr>
              <w:t>万元</w:t>
            </w:r>
          </w:p>
        </w:tc>
        <w:tc>
          <w:tcPr>
            <w:tcW w:w="0" w:type="dxa"/>
            <w:shd w:val="clear" w:color="auto" w:fill="auto"/>
            <w:vAlign w:val="center"/>
          </w:tcPr>
          <w:p w:rsidR="00CE2572" w:rsidRPr="00722E63" w14:paraId="14B75B07" w14:textId="77777777">
            <w:r w:rsidRPr="00722E63">
              <w:rPr>
                <w:rFonts w:ascii="仿宋" w:eastAsia="仿宋" w:hAnsi="仿宋"/>
                <w:sz w:val="20"/>
                <w:szCs w:val="20"/>
              </w:rPr>
              <w:t>16963.03</w:t>
            </w:r>
          </w:p>
        </w:tc>
        <w:tc>
          <w:tcPr>
            <w:tcW w:w="0" w:type="dxa"/>
            <w:shd w:val="clear" w:color="auto" w:fill="auto"/>
            <w:vAlign w:val="center"/>
          </w:tcPr>
          <w:p w:rsidR="00CE2572" w:rsidRPr="00722E63" w14:paraId="592BCBDF" w14:textId="77777777"/>
        </w:tc>
      </w:tr>
      <w:tr w14:paraId="064F3442" w14:textId="77777777" w:rsidTr="007F1D13">
        <w:tblPrEx>
          <w:tblW w:w="0" w:type="auto"/>
          <w:tblLook w:val="04A0"/>
        </w:tblPrEx>
        <w:tc>
          <w:tcPr>
            <w:tcW w:w="0" w:type="dxa"/>
            <w:shd w:val="clear" w:color="auto" w:fill="auto"/>
            <w:vAlign w:val="center"/>
          </w:tcPr>
          <w:p w:rsidR="00CE2572" w:rsidRPr="00722E63" w14:paraId="273E6965" w14:textId="77777777">
            <w:r w:rsidRPr="00722E63">
              <w:rPr>
                <w:rFonts w:ascii="仿宋" w:eastAsia="仿宋" w:hAnsi="仿宋"/>
                <w:sz w:val="20"/>
                <w:szCs w:val="20"/>
              </w:rPr>
              <w:t>2</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（集团）有限公司</w:t>
            </w:r>
          </w:p>
        </w:tc>
        <w:tc>
          <w:tcPr>
            <w:tcW w:w="0" w:type="dxa"/>
            <w:shd w:val="clear" w:color="auto" w:fill="auto"/>
            <w:vAlign w:val="center"/>
          </w:tcPr>
          <w:p w:rsidR="00CE2572" w:rsidRPr="00722E63" w14:paraId="205E062F" w14:textId="77777777">
            <w:r w:rsidRPr="00722E63">
              <w:rPr>
                <w:rFonts w:ascii="仿宋" w:eastAsia="仿宋" w:hAnsi="仿宋"/>
                <w:sz w:val="20"/>
                <w:szCs w:val="20"/>
              </w:rPr>
              <w:t>万元</w:t>
            </w:r>
          </w:p>
        </w:tc>
        <w:tc>
          <w:tcPr>
            <w:tcW w:w="0" w:type="dxa"/>
            <w:shd w:val="clear" w:color="auto" w:fill="auto"/>
            <w:vAlign w:val="center"/>
          </w:tcPr>
          <w:p w:rsidR="00CE2572" w:rsidRPr="00722E63" w14:paraId="52200DAB" w14:textId="77777777">
            <w:r w:rsidRPr="00722E63">
              <w:rPr>
                <w:rFonts w:ascii="仿宋" w:eastAsia="仿宋" w:hAnsi="仿宋"/>
                <w:sz w:val="20"/>
                <w:szCs w:val="20"/>
              </w:rPr>
              <w:t>15232.11</w:t>
            </w:r>
          </w:p>
        </w:tc>
        <w:tc>
          <w:tcPr>
            <w:tcW w:w="0" w:type="dxa"/>
            <w:shd w:val="clear" w:color="auto" w:fill="auto"/>
            <w:vAlign w:val="center"/>
          </w:tcPr>
          <w:p w:rsidR="00CE2572" w:rsidRPr="00722E63" w14:paraId="32B935BC" w14:textId="77777777"/>
        </w:tc>
      </w:tr>
      <w:tr w14:paraId="651EA80F" w14:textId="77777777" w:rsidTr="007F1D13">
        <w:tblPrEx>
          <w:tblW w:w="0" w:type="auto"/>
          <w:tblLook w:val="04A0"/>
        </w:tblPrEx>
        <w:tc>
          <w:tcPr>
            <w:tcW w:w="0" w:type="dxa"/>
            <w:shd w:val="clear" w:color="auto" w:fill="auto"/>
            <w:vAlign w:val="center"/>
          </w:tcPr>
          <w:p w:rsidR="00CE2572" w:rsidRPr="00722E63" w14:paraId="27947BFB" w14:textId="77777777">
            <w:r w:rsidRPr="00722E63">
              <w:rPr>
                <w:rFonts w:ascii="仿宋" w:eastAsia="仿宋" w:hAnsi="仿宋"/>
                <w:sz w:val="20"/>
                <w:szCs w:val="20"/>
              </w:rPr>
              <w:t>3</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科技发展公司</w:t>
            </w:r>
          </w:p>
        </w:tc>
        <w:tc>
          <w:tcPr>
            <w:tcW w:w="0" w:type="dxa"/>
            <w:shd w:val="clear" w:color="auto" w:fill="auto"/>
            <w:vAlign w:val="center"/>
          </w:tcPr>
          <w:p w:rsidR="00CE2572" w:rsidRPr="00722E63" w14:paraId="066501E9" w14:textId="77777777">
            <w:r w:rsidRPr="00722E63">
              <w:rPr>
                <w:rFonts w:ascii="仿宋" w:eastAsia="仿宋" w:hAnsi="仿宋"/>
                <w:sz w:val="20"/>
                <w:szCs w:val="20"/>
              </w:rPr>
              <w:t>万元</w:t>
            </w:r>
          </w:p>
        </w:tc>
        <w:tc>
          <w:tcPr>
            <w:tcW w:w="0" w:type="dxa"/>
            <w:shd w:val="clear" w:color="auto" w:fill="auto"/>
            <w:vAlign w:val="center"/>
          </w:tcPr>
          <w:p w:rsidR="00CE2572" w:rsidRPr="00722E63" w14:paraId="6C07042F" w14:textId="77777777">
            <w:r w:rsidRPr="00722E63">
              <w:rPr>
                <w:rFonts w:ascii="仿宋" w:eastAsia="仿宋" w:hAnsi="仿宋"/>
                <w:sz w:val="20"/>
                <w:szCs w:val="20"/>
              </w:rPr>
              <w:t>9000.79</w:t>
            </w:r>
          </w:p>
        </w:tc>
        <w:tc>
          <w:tcPr>
            <w:tcW w:w="0" w:type="dxa"/>
            <w:shd w:val="clear" w:color="auto" w:fill="auto"/>
            <w:vAlign w:val="center"/>
          </w:tcPr>
          <w:p w:rsidR="00CE2572" w:rsidRPr="00722E63" w14:paraId="64387649" w14:textId="77777777"/>
        </w:tc>
      </w:tr>
      <w:tr w14:paraId="2750568D" w14:textId="77777777" w:rsidTr="007F1D13">
        <w:tblPrEx>
          <w:tblW w:w="0" w:type="auto"/>
          <w:tblLook w:val="04A0"/>
        </w:tblPrEx>
        <w:tc>
          <w:tcPr>
            <w:tcW w:w="0" w:type="dxa"/>
            <w:shd w:val="clear" w:color="auto" w:fill="auto"/>
            <w:vAlign w:val="center"/>
          </w:tcPr>
          <w:p w:rsidR="00CE2572" w:rsidRPr="00722E63" w14:paraId="6422239C" w14:textId="77777777">
            <w:r w:rsidRPr="00722E63">
              <w:rPr>
                <w:rFonts w:ascii="仿宋" w:eastAsia="仿宋" w:hAnsi="仿宋"/>
                <w:sz w:val="20"/>
                <w:szCs w:val="20"/>
              </w:rPr>
              <w:t>4</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科技发展公司</w:t>
            </w:r>
          </w:p>
        </w:tc>
        <w:tc>
          <w:tcPr>
            <w:tcW w:w="0" w:type="dxa"/>
            <w:shd w:val="clear" w:color="auto" w:fill="auto"/>
            <w:vAlign w:val="center"/>
          </w:tcPr>
          <w:p w:rsidR="00CE2572" w:rsidRPr="00722E63" w14:paraId="0CBD018D" w14:textId="77777777">
            <w:r w:rsidRPr="00722E63">
              <w:rPr>
                <w:rFonts w:ascii="仿宋" w:eastAsia="仿宋" w:hAnsi="仿宋"/>
                <w:sz w:val="20"/>
                <w:szCs w:val="20"/>
              </w:rPr>
              <w:t>万元</w:t>
            </w:r>
          </w:p>
        </w:tc>
        <w:tc>
          <w:tcPr>
            <w:tcW w:w="0" w:type="dxa"/>
            <w:shd w:val="clear" w:color="auto" w:fill="auto"/>
            <w:vAlign w:val="center"/>
          </w:tcPr>
          <w:p w:rsidR="00CE2572" w:rsidRPr="00722E63" w14:paraId="49F12496" w14:textId="77777777">
            <w:r w:rsidRPr="00722E63">
              <w:rPr>
                <w:rFonts w:ascii="仿宋" w:eastAsia="仿宋" w:hAnsi="仿宋"/>
                <w:sz w:val="20"/>
                <w:szCs w:val="20"/>
              </w:rPr>
              <w:t>7616.06</w:t>
            </w:r>
          </w:p>
        </w:tc>
        <w:tc>
          <w:tcPr>
            <w:tcW w:w="0" w:type="dxa"/>
            <w:shd w:val="clear" w:color="auto" w:fill="auto"/>
            <w:vAlign w:val="center"/>
          </w:tcPr>
          <w:p w:rsidR="00CE2572" w:rsidRPr="00722E63" w14:paraId="43156855" w14:textId="77777777"/>
        </w:tc>
      </w:tr>
      <w:tr w14:paraId="0DD8488D" w14:textId="77777777" w:rsidTr="007F1D13">
        <w:tblPrEx>
          <w:tblW w:w="0" w:type="auto"/>
          <w:tblLook w:val="04A0"/>
        </w:tblPrEx>
        <w:tc>
          <w:tcPr>
            <w:tcW w:w="0" w:type="dxa"/>
            <w:shd w:val="clear" w:color="auto" w:fill="auto"/>
            <w:vAlign w:val="center"/>
          </w:tcPr>
          <w:p w:rsidR="00CE2572" w:rsidRPr="00722E63" w14:paraId="5015389D" w14:textId="77777777">
            <w:r w:rsidRPr="00722E63">
              <w:rPr>
                <w:rFonts w:ascii="仿宋" w:eastAsia="仿宋" w:hAnsi="仿宋"/>
                <w:sz w:val="20"/>
                <w:szCs w:val="20"/>
              </w:rPr>
              <w:t>5</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w:t>
            </w:r>
          </w:p>
        </w:tc>
        <w:tc>
          <w:tcPr>
            <w:tcW w:w="0" w:type="dxa"/>
            <w:shd w:val="clear" w:color="auto" w:fill="auto"/>
            <w:vAlign w:val="center"/>
          </w:tcPr>
          <w:p w:rsidR="00CE2572" w:rsidRPr="00722E63" w14:paraId="5929AD42" w14:textId="77777777">
            <w:r w:rsidRPr="00722E63">
              <w:rPr>
                <w:rFonts w:ascii="仿宋" w:eastAsia="仿宋" w:hAnsi="仿宋"/>
                <w:sz w:val="20"/>
                <w:szCs w:val="20"/>
              </w:rPr>
              <w:t>万元</w:t>
            </w:r>
          </w:p>
        </w:tc>
        <w:tc>
          <w:tcPr>
            <w:tcW w:w="0" w:type="dxa"/>
            <w:shd w:val="clear" w:color="auto" w:fill="auto"/>
            <w:vAlign w:val="center"/>
          </w:tcPr>
          <w:p w:rsidR="00CE2572" w:rsidRPr="00722E63" w14:paraId="2EE8AF18" w14:textId="77777777">
            <w:r w:rsidRPr="00722E63">
              <w:rPr>
                <w:rFonts w:ascii="仿宋" w:eastAsia="仿宋" w:hAnsi="仿宋"/>
                <w:sz w:val="20"/>
                <w:szCs w:val="20"/>
              </w:rPr>
              <w:t>4846.58</w:t>
            </w:r>
          </w:p>
        </w:tc>
        <w:tc>
          <w:tcPr>
            <w:tcW w:w="0" w:type="dxa"/>
            <w:shd w:val="clear" w:color="auto" w:fill="auto"/>
            <w:vAlign w:val="center"/>
          </w:tcPr>
          <w:p w:rsidR="00CE2572" w:rsidRPr="00722E63" w14:paraId="2F91F7B3" w14:textId="77777777"/>
        </w:tc>
      </w:tr>
      <w:tr w14:paraId="5AE5E6A2" w14:textId="77777777" w:rsidTr="007F1D13">
        <w:tblPrEx>
          <w:tblW w:w="0" w:type="auto"/>
          <w:tblLook w:val="04A0"/>
        </w:tblPrEx>
        <w:tc>
          <w:tcPr>
            <w:tcW w:w="0" w:type="dxa"/>
            <w:shd w:val="clear" w:color="auto" w:fill="auto"/>
            <w:vAlign w:val="center"/>
          </w:tcPr>
          <w:p w:rsidR="00CE2572" w:rsidRPr="00722E63" w14:paraId="3D63F761" w14:textId="77777777">
            <w:r w:rsidRPr="00722E63">
              <w:rPr>
                <w:rFonts w:ascii="仿宋" w:eastAsia="仿宋" w:hAnsi="仿宋"/>
                <w:sz w:val="20"/>
                <w:szCs w:val="20"/>
              </w:rPr>
              <w:t>6</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有限公司</w:t>
            </w:r>
          </w:p>
        </w:tc>
        <w:tc>
          <w:tcPr>
            <w:tcW w:w="0" w:type="dxa"/>
            <w:shd w:val="clear" w:color="auto" w:fill="auto"/>
            <w:vAlign w:val="center"/>
          </w:tcPr>
          <w:p w:rsidR="00CE2572" w:rsidRPr="00722E63" w14:paraId="3F1619E2" w14:textId="77777777">
            <w:r w:rsidRPr="00722E63">
              <w:rPr>
                <w:rFonts w:ascii="仿宋" w:eastAsia="仿宋" w:hAnsi="仿宋"/>
                <w:sz w:val="20"/>
                <w:szCs w:val="20"/>
              </w:rPr>
              <w:t>万元</w:t>
            </w:r>
          </w:p>
        </w:tc>
        <w:tc>
          <w:tcPr>
            <w:tcW w:w="0" w:type="dxa"/>
            <w:shd w:val="clear" w:color="auto" w:fill="auto"/>
            <w:vAlign w:val="center"/>
          </w:tcPr>
          <w:p w:rsidR="00CE2572" w:rsidRPr="00722E63" w14:paraId="4DEBBE2E" w14:textId="77777777">
            <w:r w:rsidRPr="00722E63">
              <w:rPr>
                <w:rFonts w:ascii="仿宋" w:eastAsia="仿宋" w:hAnsi="仿宋"/>
                <w:sz w:val="20"/>
                <w:szCs w:val="20"/>
              </w:rPr>
              <w:t>4500.40</w:t>
            </w:r>
          </w:p>
        </w:tc>
        <w:tc>
          <w:tcPr>
            <w:tcW w:w="0" w:type="dxa"/>
            <w:shd w:val="clear" w:color="auto" w:fill="auto"/>
            <w:vAlign w:val="center"/>
          </w:tcPr>
          <w:p w:rsidR="00CE2572" w:rsidRPr="00722E63" w14:paraId="67EBC4B3" w14:textId="77777777"/>
        </w:tc>
      </w:tr>
      <w:tr w14:paraId="50F64A53" w14:textId="77777777" w:rsidTr="007F1D13">
        <w:tblPrEx>
          <w:tblW w:w="0" w:type="auto"/>
          <w:tblLook w:val="04A0"/>
        </w:tblPrEx>
        <w:tc>
          <w:tcPr>
            <w:tcW w:w="0" w:type="dxa"/>
            <w:shd w:val="clear" w:color="auto" w:fill="auto"/>
            <w:vAlign w:val="center"/>
          </w:tcPr>
          <w:p w:rsidR="00CE2572" w:rsidRPr="00722E63" w14:paraId="40CDCC5D" w14:textId="77777777">
            <w:r w:rsidRPr="00722E63">
              <w:rPr>
                <w:rFonts w:ascii="仿宋" w:eastAsia="仿宋" w:hAnsi="仿宋"/>
                <w:sz w:val="20"/>
                <w:szCs w:val="20"/>
              </w:rPr>
              <w:t>7</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科技发展公司</w:t>
            </w:r>
          </w:p>
        </w:tc>
        <w:tc>
          <w:tcPr>
            <w:tcW w:w="0" w:type="dxa"/>
            <w:shd w:val="clear" w:color="auto" w:fill="auto"/>
            <w:vAlign w:val="center"/>
          </w:tcPr>
          <w:p w:rsidR="00CE2572" w:rsidRPr="00722E63" w14:paraId="3225DAC3" w14:textId="77777777">
            <w:r w:rsidRPr="00722E63">
              <w:rPr>
                <w:rFonts w:ascii="仿宋" w:eastAsia="仿宋" w:hAnsi="仿宋"/>
                <w:sz w:val="20"/>
                <w:szCs w:val="20"/>
              </w:rPr>
              <w:t>万元</w:t>
            </w:r>
          </w:p>
        </w:tc>
        <w:tc>
          <w:tcPr>
            <w:tcW w:w="0" w:type="dxa"/>
            <w:shd w:val="clear" w:color="auto" w:fill="auto"/>
            <w:vAlign w:val="center"/>
          </w:tcPr>
          <w:p w:rsidR="00CE2572" w:rsidRPr="00722E63" w14:paraId="71462F8C" w14:textId="77777777">
            <w:r w:rsidRPr="00722E63">
              <w:rPr>
                <w:rFonts w:ascii="仿宋" w:eastAsia="仿宋" w:hAnsi="仿宋"/>
                <w:sz w:val="20"/>
                <w:szCs w:val="20"/>
              </w:rPr>
              <w:t>346.18</w:t>
            </w:r>
          </w:p>
        </w:tc>
        <w:tc>
          <w:tcPr>
            <w:tcW w:w="0" w:type="dxa"/>
            <w:shd w:val="clear" w:color="auto" w:fill="auto"/>
            <w:vAlign w:val="center"/>
          </w:tcPr>
          <w:p w:rsidR="00CE2572" w:rsidRPr="00722E63" w14:paraId="2C9AFD5B" w14:textId="77777777"/>
        </w:tc>
      </w:tr>
      <w:tr w14:paraId="59A10570" w14:textId="77777777" w:rsidTr="007F1D13">
        <w:tblPrEx>
          <w:tblW w:w="0" w:type="auto"/>
          <w:tblLook w:val="04A0"/>
        </w:tblPrEx>
        <w:tc>
          <w:tcPr>
            <w:tcW w:w="0" w:type="dxa"/>
            <w:shd w:val="clear" w:color="auto" w:fill="auto"/>
            <w:vAlign w:val="center"/>
          </w:tcPr>
          <w:p w:rsidR="00CE2572" w:rsidRPr="00722E63" w14:paraId="138E29D2" w14:textId="77777777">
            <w:r w:rsidRPr="00722E63">
              <w:rPr>
                <w:rFonts w:ascii="仿宋" w:eastAsia="仿宋" w:hAnsi="仿宋"/>
                <w:sz w:val="20"/>
                <w:szCs w:val="20"/>
              </w:rPr>
              <w:t>8</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科技发展公司</w:t>
            </w:r>
          </w:p>
        </w:tc>
        <w:tc>
          <w:tcPr>
            <w:tcW w:w="0" w:type="dxa"/>
            <w:shd w:val="clear" w:color="auto" w:fill="auto"/>
            <w:vAlign w:val="center"/>
          </w:tcPr>
          <w:p w:rsidR="00CE2572" w:rsidRPr="00722E63" w14:paraId="4FE724B2" w14:textId="77777777">
            <w:r w:rsidRPr="00722E63">
              <w:rPr>
                <w:rFonts w:ascii="仿宋" w:eastAsia="仿宋" w:hAnsi="仿宋"/>
                <w:sz w:val="20"/>
                <w:szCs w:val="20"/>
              </w:rPr>
              <w:t>万元</w:t>
            </w:r>
          </w:p>
        </w:tc>
        <w:tc>
          <w:tcPr>
            <w:tcW w:w="0" w:type="dxa"/>
            <w:shd w:val="clear" w:color="auto" w:fill="auto"/>
            <w:vAlign w:val="center"/>
          </w:tcPr>
          <w:p w:rsidR="00CE2572" w:rsidRPr="00722E63" w14:paraId="71779E79" w14:textId="77777777">
            <w:r w:rsidRPr="00722E63">
              <w:rPr>
                <w:rFonts w:ascii="仿宋" w:eastAsia="仿宋" w:hAnsi="仿宋"/>
                <w:sz w:val="20"/>
                <w:szCs w:val="20"/>
              </w:rPr>
              <w:t>2838.71</w:t>
            </w:r>
          </w:p>
        </w:tc>
        <w:tc>
          <w:tcPr>
            <w:tcW w:w="0" w:type="dxa"/>
            <w:shd w:val="clear" w:color="auto" w:fill="auto"/>
            <w:vAlign w:val="center"/>
          </w:tcPr>
          <w:p w:rsidR="00CE2572" w:rsidRPr="00722E63" w14:paraId="150771AF" w14:textId="77777777"/>
        </w:tc>
      </w:tr>
      <w:tr w14:paraId="4D92B8D1" w14:textId="77777777" w:rsidTr="007F1D13">
        <w:tblPrEx>
          <w:tblW w:w="0" w:type="auto"/>
          <w:tblLook w:val="04A0"/>
        </w:tblPrEx>
        <w:tc>
          <w:tcPr>
            <w:tcW w:w="0" w:type="dxa"/>
            <w:shd w:val="clear" w:color="auto" w:fill="auto"/>
            <w:vAlign w:val="center"/>
          </w:tcPr>
          <w:p w:rsidR="00CE2572" w:rsidRPr="00722E63" w14:paraId="115A82BD" w14:textId="77777777">
            <w:r w:rsidRPr="00722E63">
              <w:rPr>
                <w:rFonts w:ascii="仿宋" w:eastAsia="仿宋" w:hAnsi="仿宋"/>
                <w:sz w:val="20"/>
                <w:szCs w:val="20"/>
              </w:rPr>
              <w:t>9</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集团</w:t>
            </w:r>
          </w:p>
        </w:tc>
        <w:tc>
          <w:tcPr>
            <w:tcW w:w="0" w:type="dxa"/>
            <w:shd w:val="clear" w:color="auto" w:fill="auto"/>
            <w:vAlign w:val="center"/>
          </w:tcPr>
          <w:p w:rsidR="00CE2572" w:rsidRPr="00722E63" w14:paraId="58565976" w14:textId="77777777">
            <w:r w:rsidRPr="00722E63">
              <w:rPr>
                <w:rFonts w:ascii="仿宋" w:eastAsia="仿宋" w:hAnsi="仿宋"/>
                <w:sz w:val="20"/>
                <w:szCs w:val="20"/>
              </w:rPr>
              <w:t>万元</w:t>
            </w:r>
          </w:p>
        </w:tc>
        <w:tc>
          <w:tcPr>
            <w:tcW w:w="0" w:type="dxa"/>
            <w:shd w:val="clear" w:color="auto" w:fill="auto"/>
            <w:vAlign w:val="center"/>
          </w:tcPr>
          <w:p w:rsidR="00CE2572" w:rsidRPr="00722E63" w14:paraId="03B2E4AE" w14:textId="77777777">
            <w:r w:rsidRPr="00722E63">
              <w:rPr>
                <w:rFonts w:ascii="仿宋" w:eastAsia="仿宋" w:hAnsi="仿宋"/>
                <w:sz w:val="20"/>
                <w:szCs w:val="20"/>
              </w:rPr>
              <w:t>2700.24</w:t>
            </w:r>
          </w:p>
        </w:tc>
        <w:tc>
          <w:tcPr>
            <w:tcW w:w="0" w:type="dxa"/>
            <w:shd w:val="clear" w:color="auto" w:fill="auto"/>
            <w:vAlign w:val="center"/>
          </w:tcPr>
          <w:p w:rsidR="00CE2572" w:rsidRPr="00722E63" w14:paraId="00FB8E67" w14:textId="77777777"/>
        </w:tc>
      </w:tr>
      <w:tr w14:paraId="6ED4F91F" w14:textId="77777777" w:rsidTr="007F1D13">
        <w:tblPrEx>
          <w:tblW w:w="0" w:type="auto"/>
          <w:tblLook w:val="04A0"/>
        </w:tblPrEx>
        <w:tc>
          <w:tcPr>
            <w:tcW w:w="0" w:type="dxa"/>
            <w:shd w:val="clear" w:color="auto" w:fill="auto"/>
            <w:vAlign w:val="center"/>
          </w:tcPr>
          <w:p w:rsidR="00CE2572" w:rsidRPr="00722E63" w14:paraId="10C91AFF" w14:textId="77777777">
            <w:r w:rsidRPr="00722E63">
              <w:rPr>
                <w:rFonts w:ascii="仿宋" w:eastAsia="仿宋" w:hAnsi="仿宋"/>
                <w:sz w:val="20"/>
                <w:szCs w:val="20"/>
              </w:rPr>
              <w:t>10</w:t>
            </w:r>
            <w:r w:rsidRPr="00722E63">
              <w:rPr>
                <w:rFonts w:ascii="仿宋" w:eastAsia="仿宋" w:hAnsi="仿宋"/>
                <w:sz w:val="20"/>
                <w:szCs w:val="20"/>
              </w:rPr>
              <w:t>、</w:t>
            </w:r>
            <w:r w:rsidRPr="00722E63">
              <w:rPr>
                <w:rFonts w:ascii="仿宋" w:eastAsia="仿宋" w:hAnsi="仿宋"/>
                <w:sz w:val="20"/>
                <w:szCs w:val="20"/>
              </w:rPr>
              <w:t>xxx</w:t>
            </w:r>
            <w:r w:rsidRPr="00722E63">
              <w:rPr>
                <w:rFonts w:ascii="仿宋" w:eastAsia="仿宋" w:hAnsi="仿宋"/>
                <w:sz w:val="20"/>
                <w:szCs w:val="20"/>
              </w:rPr>
              <w:t>有限公司</w:t>
            </w:r>
          </w:p>
        </w:tc>
        <w:tc>
          <w:tcPr>
            <w:tcW w:w="0" w:type="dxa"/>
            <w:shd w:val="clear" w:color="auto" w:fill="auto"/>
            <w:vAlign w:val="center"/>
          </w:tcPr>
          <w:p w:rsidR="00CE2572" w:rsidRPr="00722E63" w14:paraId="0E1D6B40" w14:textId="77777777">
            <w:r w:rsidRPr="00722E63">
              <w:rPr>
                <w:rFonts w:ascii="仿宋" w:eastAsia="仿宋" w:hAnsi="仿宋"/>
                <w:sz w:val="20"/>
                <w:szCs w:val="20"/>
              </w:rPr>
              <w:t>万元</w:t>
            </w:r>
          </w:p>
        </w:tc>
        <w:tc>
          <w:tcPr>
            <w:tcW w:w="0" w:type="dxa"/>
            <w:shd w:val="clear" w:color="auto" w:fill="auto"/>
            <w:vAlign w:val="center"/>
          </w:tcPr>
          <w:p w:rsidR="00CE2572" w:rsidRPr="00722E63" w14:paraId="19A83C16" w14:textId="77777777">
            <w:r w:rsidRPr="00722E63">
              <w:rPr>
                <w:rFonts w:ascii="仿宋" w:eastAsia="仿宋" w:hAnsi="仿宋"/>
                <w:sz w:val="20"/>
                <w:szCs w:val="20"/>
              </w:rPr>
              <w:t>2077.11</w:t>
            </w:r>
          </w:p>
        </w:tc>
        <w:tc>
          <w:tcPr>
            <w:tcW w:w="0" w:type="dxa"/>
            <w:shd w:val="clear" w:color="auto" w:fill="auto"/>
            <w:vAlign w:val="center"/>
          </w:tcPr>
          <w:p w:rsidR="00CE2572" w:rsidRPr="00722E63" w14:paraId="6615D68E" w14:textId="77777777"/>
        </w:tc>
      </w:tr>
    </w:tbl>
    <w:p>
      <w:pPr>
        <w:sectPr w:rsidSect="00A02F19">
          <w:headerReference w:type="default" r:id="rId17"/>
          <w:type w:val="nextPage"/>
          <w:pgSz w:w="12240" w:h="15840"/>
          <w:pgMar w:top="1800" w:right="1200" w:bottom="1200" w:left="1200" w:header="720" w:footer="720" w:gutter="0"/>
          <w:pgNumType w:start="14"/>
          <w:cols w:space="720"/>
          <w:titlePg w:val="0"/>
          <w:docGrid w:linePitch="360"/>
        </w:sectPr>
      </w:pPr>
    </w:p>
    <w:p w:rsidR="00CE2572" w14:paraId="7B661DE8" w14:textId="77777777">
      <w:pPr>
        <w:ind w:firstLine="600"/>
      </w:pPr>
    </w:p>
    <w:p w:rsidR="00CE2572" w14:paraId="17965308" w14:textId="77777777">
      <w:pPr>
        <w:ind w:firstLine="600"/>
      </w:pPr>
      <w:r>
        <w:rPr>
          <w:rFonts w:ascii="仿宋" w:eastAsia="仿宋" w:hAnsi="仿宋" w:cs="仿宋"/>
          <w:sz w:val="30"/>
          <w:szCs w:val="30"/>
        </w:rPr>
        <w:t>区域内美容品企业经营状况良好。以</w:t>
      </w:r>
      <w:r>
        <w:rPr>
          <w:rFonts w:ascii="仿宋" w:eastAsia="仿宋" w:hAnsi="仿宋" w:cs="仿宋"/>
          <w:sz w:val="30"/>
          <w:szCs w:val="30"/>
        </w:rPr>
        <w:t>AAA</w:t>
      </w:r>
      <w:r>
        <w:rPr>
          <w:rFonts w:ascii="仿宋" w:eastAsia="仿宋" w:hAnsi="仿宋" w:cs="仿宋"/>
          <w:sz w:val="30"/>
          <w:szCs w:val="30"/>
        </w:rPr>
        <w:t>为例，</w:t>
      </w:r>
      <w:r>
        <w:rPr>
          <w:rFonts w:ascii="仿宋" w:eastAsia="仿宋" w:hAnsi="仿宋" w:cs="仿宋"/>
          <w:sz w:val="30"/>
          <w:szCs w:val="30"/>
        </w:rPr>
        <w:t>2017</w:t>
      </w:r>
      <w:r>
        <w:rPr>
          <w:rFonts w:ascii="仿宋" w:eastAsia="仿宋" w:hAnsi="仿宋" w:cs="仿宋"/>
          <w:sz w:val="30"/>
          <w:szCs w:val="30"/>
        </w:rPr>
        <w:t>年产值</w:t>
      </w:r>
      <w:r>
        <w:rPr>
          <w:rFonts w:ascii="仿宋" w:eastAsia="仿宋" w:hAnsi="仿宋" w:cs="仿宋"/>
          <w:sz w:val="30"/>
          <w:szCs w:val="30"/>
        </w:rPr>
        <w:t>16963.03</w:t>
      </w:r>
      <w:r>
        <w:rPr>
          <w:rFonts w:ascii="仿宋" w:eastAsia="仿宋" w:hAnsi="仿宋" w:cs="仿宋"/>
          <w:sz w:val="30"/>
          <w:szCs w:val="30"/>
        </w:rPr>
        <w:t>万元，较上年度</w:t>
      </w:r>
      <w:r>
        <w:rPr>
          <w:rFonts w:ascii="仿宋" w:eastAsia="仿宋" w:hAnsi="仿宋" w:cs="仿宋"/>
          <w:sz w:val="30"/>
          <w:szCs w:val="30"/>
        </w:rPr>
        <w:t>15078.25</w:t>
      </w:r>
      <w:r>
        <w:rPr>
          <w:rFonts w:ascii="仿宋" w:eastAsia="仿宋" w:hAnsi="仿宋" w:cs="仿宋"/>
          <w:sz w:val="30"/>
          <w:szCs w:val="30"/>
        </w:rPr>
        <w:t>万元增长</w:t>
      </w:r>
      <w:r>
        <w:rPr>
          <w:rFonts w:ascii="仿宋" w:eastAsia="仿宋" w:hAnsi="仿宋" w:cs="仿宋"/>
          <w:sz w:val="30"/>
          <w:szCs w:val="30"/>
        </w:rPr>
        <w:t>12.50%</w:t>
      </w:r>
      <w:r>
        <w:rPr>
          <w:rFonts w:ascii="仿宋" w:eastAsia="仿宋" w:hAnsi="仿宋" w:cs="仿宋"/>
          <w:sz w:val="30"/>
          <w:szCs w:val="30"/>
        </w:rPr>
        <w:t>，其中主营业务收入</w:t>
      </w:r>
      <w:r>
        <w:rPr>
          <w:rFonts w:ascii="仿宋" w:eastAsia="仿宋" w:hAnsi="仿宋" w:cs="仿宋"/>
          <w:sz w:val="30"/>
          <w:szCs w:val="30"/>
        </w:rPr>
        <w:t>16013.60</w:t>
      </w:r>
      <w:r>
        <w:rPr>
          <w:rFonts w:ascii="仿宋" w:eastAsia="仿宋" w:hAnsi="仿宋" w:cs="仿宋"/>
          <w:sz w:val="30"/>
          <w:szCs w:val="30"/>
        </w:rPr>
        <w:t>万元。</w:t>
      </w:r>
      <w:r>
        <w:rPr>
          <w:rFonts w:ascii="仿宋" w:eastAsia="仿宋" w:hAnsi="仿宋" w:cs="仿宋"/>
          <w:sz w:val="30"/>
          <w:szCs w:val="30"/>
        </w:rPr>
        <w:t>2017</w:t>
      </w:r>
      <w:r>
        <w:rPr>
          <w:rFonts w:ascii="仿宋" w:eastAsia="仿宋" w:hAnsi="仿宋" w:cs="仿宋"/>
          <w:sz w:val="30"/>
          <w:szCs w:val="30"/>
        </w:rPr>
        <w:t>年实现利润总额</w:t>
      </w:r>
      <w:r>
        <w:rPr>
          <w:rFonts w:ascii="仿宋" w:eastAsia="仿宋" w:hAnsi="仿宋" w:cs="仿宋"/>
          <w:sz w:val="30"/>
          <w:szCs w:val="30"/>
        </w:rPr>
        <w:t>4381.38</w:t>
      </w:r>
      <w:r>
        <w:rPr>
          <w:rFonts w:ascii="仿宋" w:eastAsia="仿宋" w:hAnsi="仿宋" w:cs="仿宋"/>
          <w:sz w:val="30"/>
          <w:szCs w:val="30"/>
        </w:rPr>
        <w:t>万元，同比增长</w:t>
      </w:r>
      <w:r>
        <w:rPr>
          <w:rFonts w:ascii="仿宋" w:eastAsia="仿宋" w:hAnsi="仿宋" w:cs="仿宋"/>
          <w:sz w:val="30"/>
          <w:szCs w:val="30"/>
        </w:rPr>
        <w:t>19.95%</w:t>
      </w:r>
      <w:r>
        <w:rPr>
          <w:rFonts w:ascii="仿宋" w:eastAsia="仿宋" w:hAnsi="仿宋" w:cs="仿宋"/>
          <w:sz w:val="30"/>
          <w:szCs w:val="30"/>
        </w:rPr>
        <w:t>；实现净利润</w:t>
      </w:r>
      <w:r>
        <w:rPr>
          <w:rFonts w:ascii="仿宋" w:eastAsia="仿宋" w:hAnsi="仿宋" w:cs="仿宋"/>
          <w:sz w:val="30"/>
          <w:szCs w:val="30"/>
        </w:rPr>
        <w:t>2137.28</w:t>
      </w:r>
      <w:r>
        <w:rPr>
          <w:rFonts w:ascii="仿宋" w:eastAsia="仿宋" w:hAnsi="仿宋" w:cs="仿宋"/>
          <w:sz w:val="30"/>
          <w:szCs w:val="30"/>
        </w:rPr>
        <w:t>万元，同比增长</w:t>
      </w:r>
      <w:r>
        <w:rPr>
          <w:rFonts w:ascii="仿宋" w:eastAsia="仿宋" w:hAnsi="仿宋" w:cs="仿宋"/>
          <w:sz w:val="30"/>
          <w:szCs w:val="30"/>
        </w:rPr>
        <w:t>28.13%</w:t>
      </w:r>
      <w:r>
        <w:rPr>
          <w:rFonts w:ascii="仿宋" w:eastAsia="仿宋" w:hAnsi="仿宋" w:cs="仿宋"/>
          <w:sz w:val="30"/>
          <w:szCs w:val="30"/>
        </w:rPr>
        <w:t>；纳税总额</w:t>
      </w:r>
      <w:r>
        <w:rPr>
          <w:rFonts w:ascii="仿宋" w:eastAsia="仿宋" w:hAnsi="仿宋" w:cs="仿宋"/>
          <w:sz w:val="30"/>
          <w:szCs w:val="30"/>
        </w:rPr>
        <w:t>120.19</w:t>
      </w:r>
      <w:r>
        <w:rPr>
          <w:rFonts w:ascii="仿宋" w:eastAsia="仿宋" w:hAnsi="仿宋" w:cs="仿宋"/>
          <w:sz w:val="30"/>
          <w:szCs w:val="30"/>
        </w:rPr>
        <w:t>万元，同比增长</w:t>
      </w:r>
      <w:r>
        <w:rPr>
          <w:rFonts w:ascii="仿宋" w:eastAsia="仿宋" w:hAnsi="仿宋" w:cs="仿宋"/>
          <w:sz w:val="30"/>
          <w:szCs w:val="30"/>
        </w:rPr>
        <w:t>10.22%</w:t>
      </w:r>
      <w:r>
        <w:rPr>
          <w:rFonts w:ascii="仿宋" w:eastAsia="仿宋" w:hAnsi="仿宋" w:cs="仿宋"/>
          <w:sz w:val="30"/>
          <w:szCs w:val="30"/>
        </w:rPr>
        <w:t>。</w:t>
      </w:r>
      <w:r>
        <w:rPr>
          <w:rFonts w:ascii="仿宋" w:eastAsia="仿宋" w:hAnsi="仿宋" w:cs="仿宋"/>
          <w:sz w:val="30"/>
          <w:szCs w:val="30"/>
        </w:rPr>
        <w:t>2017</w:t>
      </w:r>
      <w:r>
        <w:rPr>
          <w:rFonts w:ascii="仿宋" w:eastAsia="仿宋" w:hAnsi="仿宋" w:cs="仿宋"/>
          <w:sz w:val="30"/>
          <w:szCs w:val="30"/>
        </w:rPr>
        <w:t>年底，</w:t>
      </w:r>
      <w:r>
        <w:rPr>
          <w:rFonts w:ascii="仿宋" w:eastAsia="仿宋" w:hAnsi="仿宋" w:cs="仿宋"/>
          <w:sz w:val="30"/>
          <w:szCs w:val="30"/>
        </w:rPr>
        <w:t>AAA</w:t>
      </w:r>
      <w:r>
        <w:rPr>
          <w:rFonts w:ascii="仿宋" w:eastAsia="仿宋" w:hAnsi="仿宋" w:cs="仿宋"/>
          <w:sz w:val="30"/>
          <w:szCs w:val="30"/>
        </w:rPr>
        <w:t>资产总额</w:t>
      </w:r>
      <w:r>
        <w:rPr>
          <w:rFonts w:ascii="仿宋" w:eastAsia="仿宋" w:hAnsi="仿宋" w:cs="仿宋"/>
          <w:sz w:val="30"/>
          <w:szCs w:val="30"/>
        </w:rPr>
        <w:t>42815.56</w:t>
      </w:r>
      <w:r>
        <w:rPr>
          <w:rFonts w:ascii="仿宋" w:eastAsia="仿宋" w:hAnsi="仿宋" w:cs="仿宋"/>
          <w:sz w:val="30"/>
          <w:szCs w:val="30"/>
        </w:rPr>
        <w:t>万元，资产负债率</w:t>
      </w:r>
      <w:r>
        <w:rPr>
          <w:rFonts w:ascii="仿宋" w:eastAsia="仿宋" w:hAnsi="仿宋" w:cs="仿宋"/>
          <w:sz w:val="30"/>
          <w:szCs w:val="30"/>
        </w:rPr>
        <w:t>22.86%</w:t>
      </w:r>
      <w:r>
        <w:rPr>
          <w:rFonts w:ascii="仿宋" w:eastAsia="仿宋" w:hAnsi="仿宋" w:cs="仿宋"/>
          <w:sz w:val="30"/>
          <w:szCs w:val="30"/>
        </w:rPr>
        <w:t>。</w:t>
      </w:r>
    </w:p>
    <w:p w:rsidR="00CE2572" w14:paraId="7CFC1638" w14:textId="77777777">
      <w:pPr>
        <w:ind w:firstLine="600"/>
      </w:pPr>
      <w:r>
        <w:rPr>
          <w:rFonts w:ascii="仿宋" w:eastAsia="仿宋" w:hAnsi="仿宋" w:cs="仿宋"/>
          <w:sz w:val="30"/>
          <w:szCs w:val="30"/>
        </w:rPr>
        <w:t>2017</w:t>
      </w:r>
      <w:r>
        <w:rPr>
          <w:rFonts w:ascii="仿宋" w:eastAsia="仿宋" w:hAnsi="仿宋" w:cs="仿宋"/>
          <w:sz w:val="30"/>
          <w:szCs w:val="30"/>
        </w:rPr>
        <w:t>年区域内美容品企业实现工业增加值</w:t>
      </w:r>
      <w:r>
        <w:rPr>
          <w:rFonts w:ascii="仿宋" w:eastAsia="仿宋" w:hAnsi="仿宋" w:cs="仿宋"/>
          <w:sz w:val="30"/>
          <w:szCs w:val="30"/>
        </w:rPr>
        <w:t>68513.39</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58042.52</w:t>
      </w:r>
      <w:r>
        <w:rPr>
          <w:rFonts w:ascii="仿宋" w:eastAsia="仿宋" w:hAnsi="仿宋" w:cs="仿宋"/>
          <w:sz w:val="30"/>
          <w:szCs w:val="30"/>
        </w:rPr>
        <w:t>万元增长</w:t>
      </w:r>
      <w:r>
        <w:rPr>
          <w:rFonts w:ascii="仿宋" w:eastAsia="仿宋" w:hAnsi="仿宋" w:cs="仿宋"/>
          <w:sz w:val="30"/>
          <w:szCs w:val="30"/>
        </w:rPr>
        <w:t>18.04%</w:t>
      </w:r>
      <w:r>
        <w:rPr>
          <w:rFonts w:ascii="仿宋" w:eastAsia="仿宋" w:hAnsi="仿宋" w:cs="仿宋"/>
          <w:sz w:val="30"/>
          <w:szCs w:val="30"/>
        </w:rPr>
        <w:t>；行业净利润</w:t>
      </w:r>
      <w:r>
        <w:rPr>
          <w:rFonts w:ascii="仿宋" w:eastAsia="仿宋" w:hAnsi="仿宋" w:cs="仿宋"/>
          <w:sz w:val="30"/>
          <w:szCs w:val="30"/>
        </w:rPr>
        <w:t>15717.22</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13874.66</w:t>
      </w:r>
      <w:r>
        <w:rPr>
          <w:rFonts w:ascii="仿宋" w:eastAsia="仿宋" w:hAnsi="仿宋" w:cs="仿宋"/>
          <w:sz w:val="30"/>
          <w:szCs w:val="30"/>
        </w:rPr>
        <w:t>万元增长</w:t>
      </w:r>
      <w:r>
        <w:rPr>
          <w:rFonts w:ascii="仿宋" w:eastAsia="仿宋" w:hAnsi="仿宋" w:cs="仿宋"/>
          <w:sz w:val="30"/>
          <w:szCs w:val="30"/>
        </w:rPr>
        <w:t>13.28%</w:t>
      </w:r>
      <w:r>
        <w:rPr>
          <w:rFonts w:ascii="仿宋" w:eastAsia="仿宋" w:hAnsi="仿宋" w:cs="仿宋"/>
          <w:sz w:val="30"/>
          <w:szCs w:val="30"/>
        </w:rPr>
        <w:t>；行业纳税总额</w:t>
      </w:r>
      <w:r>
        <w:rPr>
          <w:rFonts w:ascii="仿宋" w:eastAsia="仿宋" w:hAnsi="仿宋" w:cs="仿宋"/>
          <w:sz w:val="30"/>
          <w:szCs w:val="30"/>
        </w:rPr>
        <w:t>43835.93</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38449.20</w:t>
      </w:r>
      <w:r>
        <w:rPr>
          <w:rFonts w:ascii="仿宋" w:eastAsia="仿宋" w:hAnsi="仿宋" w:cs="仿宋"/>
          <w:sz w:val="30"/>
          <w:szCs w:val="30"/>
        </w:rPr>
        <w:t>万元增长</w:t>
      </w:r>
      <w:r>
        <w:rPr>
          <w:rFonts w:ascii="仿宋" w:eastAsia="仿宋" w:hAnsi="仿宋" w:cs="仿宋"/>
          <w:sz w:val="30"/>
          <w:szCs w:val="30"/>
        </w:rPr>
        <w:t>14.01%</w:t>
      </w:r>
      <w:r>
        <w:rPr>
          <w:rFonts w:ascii="仿宋" w:eastAsia="仿宋" w:hAnsi="仿宋" w:cs="仿宋"/>
          <w:sz w:val="30"/>
          <w:szCs w:val="30"/>
        </w:rPr>
        <w:t>；美容品行业完成投资</w:t>
      </w:r>
      <w:r>
        <w:rPr>
          <w:rFonts w:ascii="仿宋" w:eastAsia="仿宋" w:hAnsi="仿宋" w:cs="仿宋"/>
          <w:sz w:val="30"/>
          <w:szCs w:val="30"/>
        </w:rPr>
        <w:t>32033.27</w:t>
      </w:r>
      <w:r>
        <w:rPr>
          <w:rFonts w:ascii="仿宋" w:eastAsia="仿宋" w:hAnsi="仿宋" w:cs="仿宋"/>
          <w:sz w:val="30"/>
          <w:szCs w:val="30"/>
        </w:rPr>
        <w:t>万元，同比</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28603.69</w:t>
      </w:r>
      <w:r>
        <w:rPr>
          <w:rFonts w:ascii="仿宋" w:eastAsia="仿宋" w:hAnsi="仿宋" w:cs="仿宋"/>
          <w:sz w:val="30"/>
          <w:szCs w:val="30"/>
        </w:rPr>
        <w:t>万元增长</w:t>
      </w:r>
      <w:r>
        <w:rPr>
          <w:rFonts w:ascii="仿宋" w:eastAsia="仿宋" w:hAnsi="仿宋" w:cs="仿宋"/>
          <w:sz w:val="30"/>
          <w:szCs w:val="30"/>
        </w:rPr>
        <w:t>11.99%</w:t>
      </w:r>
      <w:r>
        <w:rPr>
          <w:rFonts w:ascii="仿宋" w:eastAsia="仿宋" w:hAnsi="仿宋" w:cs="仿宋"/>
          <w:sz w:val="30"/>
          <w:szCs w:val="30"/>
        </w:rPr>
        <w:t>。</w:t>
      </w:r>
      <w:r>
        <w:br/>
      </w:r>
    </w:p>
    <w:p w:rsidR="00CE2572" w14:paraId="6DED6B03" w14:textId="28609B64">
      <w:pPr>
        <w:jc w:val="center"/>
      </w:pPr>
      <w:r>
        <w:rPr>
          <w:rFonts w:ascii="仿宋" w:eastAsia="仿宋" w:hAnsi="仿宋" w:cs="仿宋"/>
          <w:b/>
          <w:bCs/>
          <w:noProof/>
          <w:sz w:val="28"/>
          <w:szCs w:val="28"/>
        </w:rPr>
        <w:pict>
          <v:shape id="PageShape15" o:spid="_x0000_s1039" type="#_x0000_t202" style="width:500pt;height:5pt;margin-top:787pt;margin-left:0;mso-wrap-style:square;position:absolute;visibility:hidden;z-index:251672576">
            <v:textbox>
              <w:txbxContent>
                <w:p w:rsidR="00CE2572" w:rsidRPr="00CE2572" w14:paraId="3BF1ADEF" w14:textId="41AA7D25">
                  <w:pPr>
                    <w:rPr>
                      <w:rFonts w:ascii="黑体" w:eastAsia="黑体"/>
                      <w:sz w:val="24"/>
                    </w:rPr>
                  </w:pPr>
                  <w:r w:rsidRPr="00CE2572">
                    <w:rPr>
                      <w:rFonts w:ascii="黑体" w:eastAsia="黑体" w:hint="eastAsia"/>
                      <w:sz w:val="24"/>
                    </w:rPr>
                    <w:t>美容品项目可行性分析报告 全文共15页，当前为第15页。</w:t>
                  </w:r>
                </w:p>
              </w:txbxContent>
            </v:textbox>
          </v:shape>
        </w:pict>
      </w:r>
      <w:r>
        <w:rPr>
          <w:rFonts w:ascii="仿宋" w:eastAsia="仿宋" w:hAnsi="仿宋" w:cs="仿宋"/>
          <w:b/>
          <w:bCs/>
          <w:sz w:val="28"/>
          <w:szCs w:val="28"/>
        </w:rPr>
        <w:t>区域内美容品行业营业能力分析</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3000"/>
        <w:gridCol w:w="2500"/>
        <w:gridCol w:w="3500"/>
      </w:tblGrid>
      <w:tr w14:paraId="7616D93E"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CE2572" w:rsidRPr="00722E63" w14:paraId="482F37EB" w14:textId="77777777">
            <w:r w:rsidRPr="00722E63">
              <w:rPr>
                <w:rFonts w:ascii="仿宋" w:eastAsia="仿宋" w:hAnsi="仿宋"/>
                <w:b/>
              </w:rPr>
              <w:t>序号</w:t>
            </w:r>
          </w:p>
        </w:tc>
        <w:tc>
          <w:tcPr>
            <w:tcW w:w="3000" w:type="dxa"/>
            <w:shd w:val="clear" w:color="auto" w:fill="auto"/>
            <w:vAlign w:val="center"/>
          </w:tcPr>
          <w:p w:rsidR="00CE2572" w:rsidRPr="00722E63" w14:paraId="56810684" w14:textId="77777777">
            <w:r w:rsidRPr="00722E63">
              <w:rPr>
                <w:rFonts w:ascii="仿宋" w:eastAsia="仿宋" w:hAnsi="仿宋"/>
                <w:b/>
              </w:rPr>
              <w:t>项目</w:t>
            </w:r>
          </w:p>
        </w:tc>
        <w:tc>
          <w:tcPr>
            <w:tcW w:w="2500" w:type="dxa"/>
            <w:shd w:val="clear" w:color="auto" w:fill="auto"/>
            <w:vAlign w:val="center"/>
          </w:tcPr>
          <w:p w:rsidR="00CE2572" w:rsidRPr="00722E63" w14:paraId="2EE3CF1F" w14:textId="77777777">
            <w:r w:rsidRPr="00722E63">
              <w:rPr>
                <w:rFonts w:ascii="仿宋" w:eastAsia="仿宋" w:hAnsi="仿宋"/>
                <w:b/>
              </w:rPr>
              <w:t>单位</w:t>
            </w:r>
          </w:p>
        </w:tc>
        <w:tc>
          <w:tcPr>
            <w:tcW w:w="3500" w:type="dxa"/>
            <w:shd w:val="clear" w:color="auto" w:fill="auto"/>
            <w:vAlign w:val="center"/>
          </w:tcPr>
          <w:p w:rsidR="00CE2572" w:rsidRPr="00722E63" w14:paraId="748D9194" w14:textId="77777777">
            <w:r w:rsidRPr="00722E63">
              <w:rPr>
                <w:rFonts w:ascii="仿宋" w:eastAsia="仿宋" w:hAnsi="仿宋"/>
                <w:b/>
              </w:rPr>
              <w:t>指标</w:t>
            </w:r>
          </w:p>
        </w:tc>
      </w:tr>
      <w:tr w14:paraId="47FF19F4" w14:textId="77777777" w:rsidTr="007F1D13">
        <w:tblPrEx>
          <w:tblW w:w="0" w:type="auto"/>
          <w:tblLook w:val="04A0"/>
        </w:tblPrEx>
        <w:tc>
          <w:tcPr>
            <w:tcW w:w="0" w:type="dxa"/>
            <w:shd w:val="clear" w:color="auto" w:fill="auto"/>
            <w:vAlign w:val="center"/>
          </w:tcPr>
          <w:p w:rsidR="00CE2572" w:rsidRPr="00722E63" w14:paraId="659910BD" w14:textId="77777777">
            <w:r w:rsidRPr="00722E63">
              <w:rPr>
                <w:rFonts w:ascii="仿宋" w:eastAsia="仿宋" w:hAnsi="仿宋"/>
                <w:sz w:val="20"/>
                <w:szCs w:val="20"/>
              </w:rPr>
              <w:t>1</w:t>
            </w:r>
          </w:p>
        </w:tc>
        <w:tc>
          <w:tcPr>
            <w:tcW w:w="0" w:type="dxa"/>
            <w:shd w:val="clear" w:color="auto" w:fill="auto"/>
            <w:vAlign w:val="center"/>
          </w:tcPr>
          <w:p w:rsidR="00CE2572" w:rsidRPr="00722E63" w14:paraId="3C240E2F" w14:textId="77777777">
            <w:r w:rsidRPr="00722E63">
              <w:rPr>
                <w:rFonts w:ascii="仿宋" w:eastAsia="仿宋" w:hAnsi="仿宋"/>
                <w:sz w:val="20"/>
                <w:szCs w:val="20"/>
              </w:rPr>
              <w:t>行业工业增加值</w:t>
            </w:r>
          </w:p>
        </w:tc>
        <w:tc>
          <w:tcPr>
            <w:tcW w:w="0" w:type="dxa"/>
            <w:shd w:val="clear" w:color="auto" w:fill="auto"/>
            <w:vAlign w:val="center"/>
          </w:tcPr>
          <w:p w:rsidR="00CE2572" w:rsidRPr="00722E63" w14:paraId="4E40EDA6" w14:textId="77777777">
            <w:r w:rsidRPr="00722E63">
              <w:rPr>
                <w:rFonts w:ascii="仿宋" w:eastAsia="仿宋" w:hAnsi="仿宋"/>
                <w:sz w:val="20"/>
                <w:szCs w:val="20"/>
              </w:rPr>
              <w:t>万元</w:t>
            </w:r>
          </w:p>
        </w:tc>
        <w:tc>
          <w:tcPr>
            <w:tcW w:w="0" w:type="dxa"/>
            <w:shd w:val="clear" w:color="auto" w:fill="auto"/>
            <w:vAlign w:val="center"/>
          </w:tcPr>
          <w:p w:rsidR="00CE2572" w:rsidRPr="00722E63" w14:paraId="2BE9EB92" w14:textId="77777777">
            <w:r w:rsidRPr="00722E63">
              <w:rPr>
                <w:rFonts w:ascii="仿宋" w:eastAsia="仿宋" w:hAnsi="仿宋"/>
                <w:sz w:val="20"/>
                <w:szCs w:val="20"/>
              </w:rPr>
              <w:t>68513.39</w:t>
            </w:r>
          </w:p>
        </w:tc>
      </w:tr>
      <w:tr w14:paraId="5BDC6936" w14:textId="77777777" w:rsidTr="007F1D13">
        <w:tblPrEx>
          <w:tblW w:w="0" w:type="auto"/>
          <w:tblLook w:val="04A0"/>
        </w:tblPrEx>
        <w:tc>
          <w:tcPr>
            <w:tcW w:w="0" w:type="dxa"/>
            <w:shd w:val="clear" w:color="auto" w:fill="auto"/>
            <w:vAlign w:val="center"/>
          </w:tcPr>
          <w:p w:rsidR="00CE2572" w:rsidRPr="00722E63" w14:paraId="20937E48" w14:textId="77777777">
            <w:r w:rsidRPr="00722E63">
              <w:rPr>
                <w:rFonts w:ascii="仿宋" w:eastAsia="仿宋" w:hAnsi="仿宋"/>
                <w:sz w:val="20"/>
                <w:szCs w:val="20"/>
              </w:rPr>
              <w:t>1.1</w:t>
            </w:r>
          </w:p>
        </w:tc>
        <w:tc>
          <w:tcPr>
            <w:tcW w:w="0" w:type="dxa"/>
            <w:shd w:val="clear" w:color="auto" w:fill="auto"/>
            <w:vAlign w:val="center"/>
          </w:tcPr>
          <w:p w:rsidR="00CE2572" w:rsidRPr="00722E63" w14:paraId="5560656C" w14:textId="77777777">
            <w:r w:rsidRPr="00722E63">
              <w:rPr>
                <w:rFonts w:ascii="仿宋" w:eastAsia="仿宋" w:hAnsi="仿宋"/>
                <w:sz w:val="20"/>
                <w:szCs w:val="20"/>
              </w:rPr>
              <w:t>—</w:t>
            </w:r>
            <w:r w:rsidRPr="00722E63">
              <w:rPr>
                <w:rFonts w:ascii="仿宋" w:eastAsia="仿宋" w:hAnsi="仿宋"/>
                <w:sz w:val="20"/>
                <w:szCs w:val="20"/>
              </w:rPr>
              <w:t>同期增加值</w:t>
            </w:r>
          </w:p>
        </w:tc>
        <w:tc>
          <w:tcPr>
            <w:tcW w:w="0" w:type="dxa"/>
            <w:shd w:val="clear" w:color="auto" w:fill="auto"/>
            <w:vAlign w:val="center"/>
          </w:tcPr>
          <w:p w:rsidR="00CE2572" w:rsidRPr="00722E63" w14:paraId="6E1FD532" w14:textId="77777777">
            <w:r w:rsidRPr="00722E63">
              <w:rPr>
                <w:rFonts w:ascii="仿宋" w:eastAsia="仿宋" w:hAnsi="仿宋"/>
                <w:sz w:val="20"/>
                <w:szCs w:val="20"/>
              </w:rPr>
              <w:t>万元</w:t>
            </w:r>
          </w:p>
        </w:tc>
        <w:tc>
          <w:tcPr>
            <w:tcW w:w="0" w:type="dxa"/>
            <w:shd w:val="clear" w:color="auto" w:fill="auto"/>
            <w:vAlign w:val="center"/>
          </w:tcPr>
          <w:p w:rsidR="00CE2572" w:rsidRPr="00722E63" w14:paraId="5642CDC2" w14:textId="77777777">
            <w:r w:rsidRPr="00722E63">
              <w:rPr>
                <w:rFonts w:ascii="仿宋" w:eastAsia="仿宋" w:hAnsi="仿宋"/>
                <w:sz w:val="20"/>
                <w:szCs w:val="20"/>
              </w:rPr>
              <w:t>58042.52</w:t>
            </w:r>
          </w:p>
        </w:tc>
      </w:tr>
      <w:tr w14:paraId="65A0D420" w14:textId="77777777" w:rsidTr="007F1D13">
        <w:tblPrEx>
          <w:tblW w:w="0" w:type="auto"/>
          <w:tblLook w:val="04A0"/>
        </w:tblPrEx>
        <w:tc>
          <w:tcPr>
            <w:tcW w:w="0" w:type="dxa"/>
            <w:shd w:val="clear" w:color="auto" w:fill="auto"/>
            <w:vAlign w:val="center"/>
          </w:tcPr>
          <w:p w:rsidR="00CE2572" w:rsidRPr="00722E63" w14:paraId="31BD1F60" w14:textId="77777777">
            <w:r w:rsidRPr="00722E63">
              <w:rPr>
                <w:rFonts w:ascii="仿宋" w:eastAsia="仿宋" w:hAnsi="仿宋"/>
                <w:sz w:val="20"/>
                <w:szCs w:val="20"/>
              </w:rPr>
              <w:t>1.2</w:t>
            </w:r>
          </w:p>
        </w:tc>
        <w:tc>
          <w:tcPr>
            <w:tcW w:w="0" w:type="dxa"/>
            <w:shd w:val="clear" w:color="auto" w:fill="auto"/>
            <w:vAlign w:val="center"/>
          </w:tcPr>
          <w:p w:rsidR="00CE2572" w:rsidRPr="00722E63" w14:paraId="3F6968C9"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CE2572" w:rsidRPr="00722E63" w14:paraId="49E5C8BA" w14:textId="77777777"/>
        </w:tc>
        <w:tc>
          <w:tcPr>
            <w:tcW w:w="0" w:type="dxa"/>
            <w:shd w:val="clear" w:color="auto" w:fill="auto"/>
            <w:vAlign w:val="center"/>
          </w:tcPr>
          <w:p w:rsidR="00CE2572" w:rsidRPr="00722E63" w14:paraId="0F525C05" w14:textId="77777777">
            <w:r w:rsidRPr="00722E63">
              <w:rPr>
                <w:rFonts w:ascii="仿宋" w:eastAsia="仿宋" w:hAnsi="仿宋"/>
                <w:sz w:val="20"/>
                <w:szCs w:val="20"/>
              </w:rPr>
              <w:t>18.04%</w:t>
            </w:r>
          </w:p>
        </w:tc>
      </w:tr>
      <w:tr w14:paraId="43BAD061" w14:textId="77777777" w:rsidTr="007F1D13">
        <w:tblPrEx>
          <w:tblW w:w="0" w:type="auto"/>
          <w:tblLook w:val="04A0"/>
        </w:tblPrEx>
        <w:tc>
          <w:tcPr>
            <w:tcW w:w="0" w:type="dxa"/>
            <w:shd w:val="clear" w:color="auto" w:fill="auto"/>
            <w:vAlign w:val="center"/>
          </w:tcPr>
          <w:p w:rsidR="00CE2572" w:rsidRPr="00722E63" w14:paraId="65F6C52F" w14:textId="77777777">
            <w:r w:rsidRPr="00722E63">
              <w:rPr>
                <w:rFonts w:ascii="仿宋" w:eastAsia="仿宋" w:hAnsi="仿宋"/>
                <w:sz w:val="20"/>
                <w:szCs w:val="20"/>
              </w:rPr>
              <w:t>2</w:t>
            </w:r>
          </w:p>
        </w:tc>
        <w:tc>
          <w:tcPr>
            <w:tcW w:w="0" w:type="dxa"/>
            <w:shd w:val="clear" w:color="auto" w:fill="auto"/>
            <w:vAlign w:val="center"/>
          </w:tcPr>
          <w:p w:rsidR="00CE2572" w:rsidRPr="00722E63" w14:paraId="46F79C0D" w14:textId="77777777">
            <w:r w:rsidRPr="00722E63">
              <w:rPr>
                <w:rFonts w:ascii="仿宋" w:eastAsia="仿宋" w:hAnsi="仿宋"/>
                <w:sz w:val="20"/>
                <w:szCs w:val="20"/>
              </w:rPr>
              <w:t>行业净利润</w:t>
            </w:r>
          </w:p>
        </w:tc>
        <w:tc>
          <w:tcPr>
            <w:tcW w:w="0" w:type="dxa"/>
            <w:shd w:val="clear" w:color="auto" w:fill="auto"/>
            <w:vAlign w:val="center"/>
          </w:tcPr>
          <w:p w:rsidR="00CE2572" w:rsidRPr="00722E63" w14:paraId="242A81DB" w14:textId="77777777">
            <w:r w:rsidRPr="00722E63">
              <w:rPr>
                <w:rFonts w:ascii="仿宋" w:eastAsia="仿宋" w:hAnsi="仿宋"/>
                <w:sz w:val="20"/>
                <w:szCs w:val="20"/>
              </w:rPr>
              <w:t>万元</w:t>
            </w:r>
          </w:p>
        </w:tc>
        <w:tc>
          <w:tcPr>
            <w:tcW w:w="0" w:type="dxa"/>
            <w:shd w:val="clear" w:color="auto" w:fill="auto"/>
            <w:vAlign w:val="center"/>
          </w:tcPr>
          <w:p w:rsidR="00CE2572" w:rsidRPr="00722E63" w14:paraId="0DC46DF4" w14:textId="77777777">
            <w:r w:rsidRPr="00722E63">
              <w:rPr>
                <w:rFonts w:ascii="仿宋" w:eastAsia="仿宋" w:hAnsi="仿宋"/>
                <w:sz w:val="20"/>
                <w:szCs w:val="20"/>
              </w:rPr>
              <w:t>15717.22</w:t>
            </w:r>
          </w:p>
        </w:tc>
      </w:tr>
      <w:tr w14:paraId="0E7EAD94" w14:textId="77777777" w:rsidTr="007F1D13">
        <w:tblPrEx>
          <w:tblW w:w="0" w:type="auto"/>
          <w:tblLook w:val="04A0"/>
        </w:tblPrEx>
        <w:tc>
          <w:tcPr>
            <w:tcW w:w="0" w:type="dxa"/>
            <w:shd w:val="clear" w:color="auto" w:fill="auto"/>
            <w:vAlign w:val="center"/>
          </w:tcPr>
          <w:p w:rsidR="00CE2572" w:rsidRPr="00722E63" w14:paraId="70D8EF8E" w14:textId="77777777">
            <w:r w:rsidRPr="00722E63">
              <w:rPr>
                <w:rFonts w:ascii="仿宋" w:eastAsia="仿宋" w:hAnsi="仿宋"/>
                <w:sz w:val="20"/>
                <w:szCs w:val="20"/>
              </w:rPr>
              <w:t>2.1</w:t>
            </w:r>
          </w:p>
        </w:tc>
        <w:tc>
          <w:tcPr>
            <w:tcW w:w="0" w:type="dxa"/>
            <w:shd w:val="clear" w:color="auto" w:fill="auto"/>
            <w:vAlign w:val="center"/>
          </w:tcPr>
          <w:p w:rsidR="00CE2572" w:rsidRPr="00722E63" w14:paraId="4D6AFE04" w14:textId="77777777">
            <w:r w:rsidRPr="00722E63">
              <w:rPr>
                <w:rFonts w:ascii="仿宋" w:eastAsia="仿宋" w:hAnsi="仿宋"/>
                <w:sz w:val="20"/>
                <w:szCs w:val="20"/>
              </w:rPr>
              <w:t>—2016</w:t>
            </w:r>
            <w:r w:rsidRPr="00722E63">
              <w:rPr>
                <w:rFonts w:ascii="仿宋" w:eastAsia="仿宋" w:hAnsi="仿宋"/>
                <w:sz w:val="20"/>
                <w:szCs w:val="20"/>
              </w:rPr>
              <w:t>年净利润</w:t>
            </w:r>
          </w:p>
        </w:tc>
        <w:tc>
          <w:tcPr>
            <w:tcW w:w="0" w:type="dxa"/>
            <w:shd w:val="clear" w:color="auto" w:fill="auto"/>
            <w:vAlign w:val="center"/>
          </w:tcPr>
          <w:p w:rsidR="00CE2572" w:rsidRPr="00722E63" w14:paraId="1C9FBACB" w14:textId="77777777">
            <w:r w:rsidRPr="00722E63">
              <w:rPr>
                <w:rFonts w:ascii="仿宋" w:eastAsia="仿宋" w:hAnsi="仿宋"/>
                <w:sz w:val="20"/>
                <w:szCs w:val="20"/>
              </w:rPr>
              <w:t>万元</w:t>
            </w:r>
          </w:p>
        </w:tc>
        <w:tc>
          <w:tcPr>
            <w:tcW w:w="0" w:type="dxa"/>
            <w:shd w:val="clear" w:color="auto" w:fill="auto"/>
            <w:vAlign w:val="center"/>
          </w:tcPr>
          <w:p w:rsidR="00CE2572" w:rsidRPr="00722E63" w14:paraId="36CDC155" w14:textId="77777777">
            <w:r w:rsidRPr="00722E63">
              <w:rPr>
                <w:rFonts w:ascii="仿宋" w:eastAsia="仿宋" w:hAnsi="仿宋"/>
                <w:sz w:val="20"/>
                <w:szCs w:val="20"/>
              </w:rPr>
              <w:t>13874.66</w:t>
            </w:r>
          </w:p>
        </w:tc>
      </w:tr>
      <w:tr w14:paraId="02F20806" w14:textId="77777777" w:rsidTr="007F1D13">
        <w:tblPrEx>
          <w:tblW w:w="0" w:type="auto"/>
          <w:tblLook w:val="04A0"/>
        </w:tblPrEx>
        <w:tc>
          <w:tcPr>
            <w:tcW w:w="0" w:type="dxa"/>
            <w:shd w:val="clear" w:color="auto" w:fill="auto"/>
            <w:vAlign w:val="center"/>
          </w:tcPr>
          <w:p w:rsidR="00CE2572" w:rsidRPr="00722E63" w14:paraId="2CD5B61F" w14:textId="77777777">
            <w:r w:rsidRPr="00722E63">
              <w:rPr>
                <w:rFonts w:ascii="仿宋" w:eastAsia="仿宋" w:hAnsi="仿宋"/>
                <w:sz w:val="20"/>
                <w:szCs w:val="20"/>
              </w:rPr>
              <w:t>2.2</w:t>
            </w:r>
          </w:p>
        </w:tc>
        <w:tc>
          <w:tcPr>
            <w:tcW w:w="0" w:type="dxa"/>
            <w:shd w:val="clear" w:color="auto" w:fill="auto"/>
            <w:vAlign w:val="center"/>
          </w:tcPr>
          <w:p w:rsidR="00CE2572" w:rsidRPr="00722E63" w14:paraId="1DB89550"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CE2572" w:rsidRPr="00722E63" w14:paraId="4D44CD91" w14:textId="77777777"/>
        </w:tc>
        <w:tc>
          <w:tcPr>
            <w:tcW w:w="0" w:type="dxa"/>
            <w:shd w:val="clear" w:color="auto" w:fill="auto"/>
            <w:vAlign w:val="center"/>
          </w:tcPr>
          <w:p w:rsidR="00CE2572" w:rsidRPr="00722E63" w14:paraId="638F13A8" w14:textId="77777777">
            <w:r w:rsidRPr="00722E63">
              <w:rPr>
                <w:rFonts w:ascii="仿宋" w:eastAsia="仿宋" w:hAnsi="仿宋"/>
                <w:sz w:val="20"/>
                <w:szCs w:val="20"/>
              </w:rPr>
              <w:t>13.28%</w:t>
            </w:r>
          </w:p>
        </w:tc>
      </w:tr>
      <w:tr w14:paraId="0071233D" w14:textId="77777777" w:rsidTr="007F1D13">
        <w:tblPrEx>
          <w:tblW w:w="0" w:type="auto"/>
          <w:tblLook w:val="04A0"/>
        </w:tblPrEx>
        <w:tc>
          <w:tcPr>
            <w:tcW w:w="0" w:type="dxa"/>
            <w:shd w:val="clear" w:color="auto" w:fill="auto"/>
            <w:vAlign w:val="center"/>
          </w:tcPr>
          <w:p w:rsidR="00CE2572" w:rsidRPr="00722E63" w14:paraId="1A2A888D" w14:textId="77777777">
            <w:r w:rsidRPr="00722E63">
              <w:rPr>
                <w:rFonts w:ascii="仿宋" w:eastAsia="仿宋" w:hAnsi="仿宋"/>
                <w:sz w:val="20"/>
                <w:szCs w:val="20"/>
              </w:rPr>
              <w:t>3</w:t>
            </w:r>
          </w:p>
        </w:tc>
        <w:tc>
          <w:tcPr>
            <w:tcW w:w="0" w:type="dxa"/>
            <w:shd w:val="clear" w:color="auto" w:fill="auto"/>
            <w:vAlign w:val="center"/>
          </w:tcPr>
          <w:p w:rsidR="00CE2572" w:rsidRPr="00722E63" w14:paraId="6CC54FCE" w14:textId="77777777">
            <w:r w:rsidRPr="00722E63">
              <w:rPr>
                <w:rFonts w:ascii="仿宋" w:eastAsia="仿宋" w:hAnsi="仿宋"/>
                <w:sz w:val="20"/>
                <w:szCs w:val="20"/>
              </w:rPr>
              <w:t>行业纳税总额</w:t>
            </w:r>
          </w:p>
        </w:tc>
        <w:tc>
          <w:tcPr>
            <w:tcW w:w="0" w:type="dxa"/>
            <w:shd w:val="clear" w:color="auto" w:fill="auto"/>
            <w:vAlign w:val="center"/>
          </w:tcPr>
          <w:p w:rsidR="00CE2572" w:rsidRPr="00722E63" w14:paraId="689386B9" w14:textId="77777777">
            <w:r w:rsidRPr="00722E63">
              <w:rPr>
                <w:rFonts w:ascii="仿宋" w:eastAsia="仿宋" w:hAnsi="仿宋"/>
                <w:sz w:val="20"/>
                <w:szCs w:val="20"/>
              </w:rPr>
              <w:t>万元</w:t>
            </w:r>
          </w:p>
        </w:tc>
        <w:tc>
          <w:tcPr>
            <w:tcW w:w="0" w:type="dxa"/>
            <w:shd w:val="clear" w:color="auto" w:fill="auto"/>
            <w:vAlign w:val="center"/>
          </w:tcPr>
          <w:p w:rsidR="00CE2572" w:rsidRPr="00722E63" w14:paraId="7EA44ED4" w14:textId="77777777">
            <w:r w:rsidRPr="00722E63">
              <w:rPr>
                <w:rFonts w:ascii="仿宋" w:eastAsia="仿宋" w:hAnsi="仿宋"/>
                <w:sz w:val="20"/>
                <w:szCs w:val="20"/>
              </w:rPr>
              <w:t>43835.93</w:t>
            </w:r>
          </w:p>
        </w:tc>
      </w:tr>
      <w:tr w14:paraId="7D576BCB" w14:textId="77777777" w:rsidTr="007F1D13">
        <w:tblPrEx>
          <w:tblW w:w="0" w:type="auto"/>
          <w:tblLook w:val="04A0"/>
        </w:tblPrEx>
        <w:tc>
          <w:tcPr>
            <w:tcW w:w="0" w:type="dxa"/>
            <w:shd w:val="clear" w:color="auto" w:fill="auto"/>
            <w:vAlign w:val="center"/>
          </w:tcPr>
          <w:p w:rsidR="00CE2572" w:rsidRPr="00722E63" w14:paraId="0F619755" w14:textId="77777777">
            <w:r w:rsidRPr="00722E63">
              <w:rPr>
                <w:rFonts w:ascii="仿宋" w:eastAsia="仿宋" w:hAnsi="仿宋"/>
                <w:sz w:val="20"/>
                <w:szCs w:val="20"/>
              </w:rPr>
              <w:t>3.1</w:t>
            </w:r>
          </w:p>
        </w:tc>
        <w:tc>
          <w:tcPr>
            <w:tcW w:w="0" w:type="dxa"/>
            <w:shd w:val="clear" w:color="auto" w:fill="auto"/>
            <w:vAlign w:val="center"/>
          </w:tcPr>
          <w:p w:rsidR="00CE2572" w:rsidRPr="00722E63" w14:paraId="2DF745E3" w14:textId="77777777">
            <w:r w:rsidRPr="00722E63">
              <w:rPr>
                <w:rFonts w:ascii="仿宋" w:eastAsia="仿宋" w:hAnsi="仿宋"/>
                <w:sz w:val="20"/>
                <w:szCs w:val="20"/>
              </w:rPr>
              <w:t>—2016</w:t>
            </w:r>
            <w:r w:rsidRPr="00722E63">
              <w:rPr>
                <w:rFonts w:ascii="仿宋" w:eastAsia="仿宋" w:hAnsi="仿宋"/>
                <w:sz w:val="20"/>
                <w:szCs w:val="20"/>
              </w:rPr>
              <w:t>纳税总额</w:t>
            </w:r>
          </w:p>
        </w:tc>
        <w:tc>
          <w:tcPr>
            <w:tcW w:w="0" w:type="dxa"/>
            <w:shd w:val="clear" w:color="auto" w:fill="auto"/>
            <w:vAlign w:val="center"/>
          </w:tcPr>
          <w:p w:rsidR="00CE2572" w:rsidRPr="00722E63" w14:paraId="0240E8AD" w14:textId="77777777">
            <w:r w:rsidRPr="00722E63">
              <w:rPr>
                <w:rFonts w:ascii="仿宋" w:eastAsia="仿宋" w:hAnsi="仿宋"/>
                <w:sz w:val="20"/>
                <w:szCs w:val="20"/>
              </w:rPr>
              <w:t>万元</w:t>
            </w:r>
          </w:p>
        </w:tc>
        <w:tc>
          <w:tcPr>
            <w:tcW w:w="0" w:type="dxa"/>
            <w:shd w:val="clear" w:color="auto" w:fill="auto"/>
            <w:vAlign w:val="center"/>
          </w:tcPr>
          <w:p w:rsidR="00CE2572" w:rsidRPr="00722E63" w14:paraId="0F2AF075" w14:textId="77777777">
            <w:r w:rsidRPr="00722E63">
              <w:rPr>
                <w:rFonts w:ascii="仿宋" w:eastAsia="仿宋" w:hAnsi="仿宋"/>
                <w:sz w:val="20"/>
                <w:szCs w:val="20"/>
              </w:rPr>
              <w:t>38449.20</w:t>
            </w:r>
          </w:p>
        </w:tc>
      </w:tr>
      <w:tr w14:paraId="3D0657B2" w14:textId="77777777" w:rsidTr="007F1D13">
        <w:tblPrEx>
          <w:tblW w:w="0" w:type="auto"/>
          <w:tblLook w:val="04A0"/>
        </w:tblPrEx>
        <w:tc>
          <w:tcPr>
            <w:tcW w:w="0" w:type="dxa"/>
            <w:shd w:val="clear" w:color="auto" w:fill="auto"/>
            <w:vAlign w:val="center"/>
          </w:tcPr>
          <w:p w:rsidR="00CE2572" w:rsidRPr="00722E63" w14:paraId="1DCF352F" w14:textId="77777777">
            <w:r w:rsidRPr="00722E63">
              <w:rPr>
                <w:rFonts w:ascii="仿宋" w:eastAsia="仿宋" w:hAnsi="仿宋"/>
                <w:sz w:val="20"/>
                <w:szCs w:val="20"/>
              </w:rPr>
              <w:t>3.2</w:t>
            </w:r>
          </w:p>
        </w:tc>
        <w:tc>
          <w:tcPr>
            <w:tcW w:w="0" w:type="dxa"/>
            <w:shd w:val="clear" w:color="auto" w:fill="auto"/>
            <w:vAlign w:val="center"/>
          </w:tcPr>
          <w:p w:rsidR="00CE2572" w:rsidRPr="00722E63" w14:paraId="313813A2" w14:textId="77777777">
            <w:r w:rsidRPr="00722E63">
              <w:rPr>
                <w:rFonts w:ascii="仿宋" w:eastAsia="仿宋" w:hAnsi="仿宋"/>
                <w:sz w:val="20"/>
                <w:szCs w:val="20"/>
              </w:rPr>
              <w:t>—</w:t>
            </w:r>
            <w:r w:rsidRPr="00722E63">
              <w:rPr>
                <w:rFonts w:ascii="仿宋" w:eastAsia="仿宋" w:hAnsi="仿宋"/>
                <w:sz w:val="20"/>
                <w:szCs w:val="20"/>
              </w:rPr>
              <w:t>增长率</w:t>
            </w:r>
          </w:p>
        </w:tc>
        <w:tc>
          <w:tcPr>
            <w:tcW w:w="0" w:type="dxa"/>
            <w:shd w:val="clear" w:color="auto" w:fill="auto"/>
            <w:vAlign w:val="center"/>
          </w:tcPr>
          <w:p w:rsidR="00CE2572" w:rsidRPr="00722E63" w14:paraId="4F55F33C" w14:textId="77777777"/>
        </w:tc>
        <w:tc>
          <w:tcPr>
            <w:tcW w:w="0" w:type="dxa"/>
            <w:shd w:val="clear" w:color="auto" w:fill="auto"/>
            <w:vAlign w:val="center"/>
          </w:tcPr>
          <w:p w:rsidR="00CE2572" w:rsidRPr="00722E63" w14:paraId="2F612648" w14:textId="77777777">
            <w:r w:rsidRPr="00722E63">
              <w:rPr>
                <w:rFonts w:ascii="仿宋" w:eastAsia="仿宋" w:hAnsi="仿宋"/>
                <w:sz w:val="20"/>
                <w:szCs w:val="20"/>
              </w:rPr>
              <w:t>14.01%</w:t>
            </w:r>
          </w:p>
        </w:tc>
      </w:tr>
    </w:tbl>
    <w:p>
      <w:pPr>
        <w:sectPr w:rsidSect="00A02F19">
          <w:headerReference w:type="default" r:id="rId18"/>
          <w:type w:val="nextPage"/>
          <w:pgSz w:w="12240" w:h="15840"/>
          <w:pgMar w:top="1800" w:right="1200" w:bottom="1200" w:left="1200" w:header="720" w:footer="720" w:gutter="0"/>
          <w:pgNumType w:start="15"/>
          <w:cols w:space="720"/>
          <w:titlePg w:val="0"/>
          <w:docGrid w:linePitch="360"/>
        </w:sectPr>
      </w:pP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3000"/>
        <w:gridCol w:w="2500"/>
        <w:gridCol w:w="3500"/>
      </w:tblGrid>
      <w:tr w14:paraId="0E2705EC"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0" w:type="dxa"/>
            <w:shd w:val="clear" w:color="auto" w:fill="auto"/>
            <w:vAlign w:val="center"/>
          </w:tcPr>
          <w:p w:rsidR="00CE2572" w:rsidRPr="00722E63" w14:paraId="375F22B4" w14:textId="77777777">
            <w:r w:rsidRPr="00722E63">
              <w:rPr>
                <w:rFonts w:ascii="仿宋" w:eastAsia="仿宋" w:hAnsi="仿宋"/>
                <w:sz w:val="20"/>
                <w:szCs w:val="20"/>
              </w:rPr>
              <w:t>4</w:t>
            </w:r>
          </w:p>
        </w:tc>
        <w:tc>
          <w:tcPr>
            <w:tcW w:w="0" w:type="dxa"/>
            <w:shd w:val="clear" w:color="auto" w:fill="auto"/>
            <w:vAlign w:val="center"/>
          </w:tcPr>
          <w:p w:rsidR="00CE2572" w:rsidRPr="00722E63" w14:paraId="57C32177" w14:textId="77777777">
            <w:r w:rsidRPr="00722E63">
              <w:rPr>
                <w:rFonts w:ascii="仿宋" w:eastAsia="仿宋" w:hAnsi="仿宋"/>
                <w:sz w:val="20"/>
                <w:szCs w:val="20"/>
              </w:rPr>
              <w:t>2017</w:t>
            </w:r>
            <w:r w:rsidRPr="00722E63">
              <w:rPr>
                <w:rFonts w:ascii="仿宋" w:eastAsia="仿宋" w:hAnsi="仿宋"/>
                <w:sz w:val="20"/>
                <w:szCs w:val="20"/>
              </w:rPr>
              <w:t>完成投资</w:t>
            </w:r>
          </w:p>
        </w:tc>
        <w:tc>
          <w:tcPr>
            <w:tcW w:w="0" w:type="dxa"/>
            <w:shd w:val="clear" w:color="auto" w:fill="auto"/>
            <w:vAlign w:val="center"/>
          </w:tcPr>
          <w:p w:rsidR="00CE2572" w:rsidRPr="00722E63" w14:paraId="73E7B668" w14:textId="77777777">
            <w:r w:rsidRPr="00722E63">
              <w:rPr>
                <w:rFonts w:ascii="仿宋" w:eastAsia="仿宋" w:hAnsi="仿宋"/>
                <w:sz w:val="20"/>
                <w:szCs w:val="20"/>
              </w:rPr>
              <w:t>万元</w:t>
            </w:r>
          </w:p>
        </w:tc>
        <w:tc>
          <w:tcPr>
            <w:tcW w:w="0" w:type="dxa"/>
            <w:shd w:val="clear" w:color="auto" w:fill="auto"/>
            <w:vAlign w:val="center"/>
          </w:tcPr>
          <w:p w:rsidR="00CE2572" w:rsidRPr="00722E63" w14:paraId="1B4DAE5E" w14:textId="77777777">
            <w:r w:rsidRPr="00722E63">
              <w:rPr>
                <w:rFonts w:ascii="仿宋" w:eastAsia="仿宋" w:hAnsi="仿宋"/>
                <w:sz w:val="20"/>
                <w:szCs w:val="20"/>
              </w:rPr>
              <w:t>32033.27</w:t>
            </w:r>
          </w:p>
        </w:tc>
      </w:tr>
      <w:tr w14:paraId="3B7E1045" w14:textId="77777777" w:rsidTr="007F1D13">
        <w:tblPrEx>
          <w:tblW w:w="0" w:type="auto"/>
          <w:tblLook w:val="04A0"/>
        </w:tblPrEx>
        <w:tc>
          <w:tcPr>
            <w:tcW w:w="0" w:type="dxa"/>
            <w:shd w:val="clear" w:color="auto" w:fill="auto"/>
            <w:vAlign w:val="center"/>
          </w:tcPr>
          <w:p w:rsidR="00CE2572" w:rsidRPr="00722E63" w14:paraId="0A1AE3F0" w14:textId="77777777">
            <w:r w:rsidRPr="00722E63">
              <w:rPr>
                <w:rFonts w:ascii="仿宋" w:eastAsia="仿宋" w:hAnsi="仿宋"/>
                <w:sz w:val="20"/>
                <w:szCs w:val="20"/>
              </w:rPr>
              <w:t>4.1</w:t>
            </w:r>
          </w:p>
        </w:tc>
        <w:tc>
          <w:tcPr>
            <w:tcW w:w="0" w:type="dxa"/>
            <w:shd w:val="clear" w:color="auto" w:fill="auto"/>
            <w:vAlign w:val="center"/>
          </w:tcPr>
          <w:p w:rsidR="00CE2572" w:rsidRPr="00722E63" w14:paraId="44A72051" w14:textId="77777777">
            <w:r w:rsidRPr="00722E63">
              <w:rPr>
                <w:rFonts w:ascii="仿宋" w:eastAsia="仿宋" w:hAnsi="仿宋"/>
                <w:sz w:val="20"/>
                <w:szCs w:val="20"/>
              </w:rPr>
              <w:t>—2016</w:t>
            </w:r>
            <w:r w:rsidRPr="00722E63">
              <w:rPr>
                <w:rFonts w:ascii="仿宋" w:eastAsia="仿宋" w:hAnsi="仿宋"/>
                <w:sz w:val="20"/>
                <w:szCs w:val="20"/>
              </w:rPr>
              <w:t>行业投资</w:t>
            </w:r>
          </w:p>
        </w:tc>
        <w:tc>
          <w:tcPr>
            <w:tcW w:w="0" w:type="dxa"/>
            <w:shd w:val="clear" w:color="auto" w:fill="auto"/>
            <w:vAlign w:val="center"/>
          </w:tcPr>
          <w:p w:rsidR="00CE2572" w:rsidRPr="00722E63" w14:paraId="5A8F8AC2" w14:textId="77777777">
            <w:r w:rsidRPr="00722E63">
              <w:rPr>
                <w:rFonts w:ascii="仿宋" w:eastAsia="仿宋" w:hAnsi="仿宋"/>
                <w:sz w:val="20"/>
                <w:szCs w:val="20"/>
              </w:rPr>
              <w:t>万元</w:t>
            </w:r>
          </w:p>
        </w:tc>
        <w:tc>
          <w:tcPr>
            <w:tcW w:w="0" w:type="dxa"/>
            <w:shd w:val="clear" w:color="auto" w:fill="auto"/>
            <w:vAlign w:val="center"/>
          </w:tcPr>
          <w:p w:rsidR="00CE2572" w:rsidRPr="00722E63" w14:paraId="4FCB0B51" w14:textId="77777777">
            <w:r w:rsidRPr="00722E63">
              <w:rPr>
                <w:rFonts w:ascii="仿宋" w:eastAsia="仿宋" w:hAnsi="仿宋"/>
                <w:sz w:val="20"/>
                <w:szCs w:val="20"/>
              </w:rPr>
              <w:t>11.99%</w:t>
            </w:r>
          </w:p>
        </w:tc>
      </w:tr>
    </w:tbl>
    <w:p w:rsidR="00CE2572" w14:paraId="6E430BD8" w14:textId="77777777">
      <w:pPr>
        <w:ind w:firstLine="600"/>
      </w:pPr>
    </w:p>
    <w:p w:rsidR="00CE2572" w14:paraId="1D2A4313" w14:textId="77777777">
      <w:pPr>
        <w:ind w:firstLine="600"/>
      </w:pPr>
      <w:r>
        <w:rPr>
          <w:rFonts w:ascii="仿宋" w:eastAsia="仿宋" w:hAnsi="仿宋" w:cs="仿宋"/>
          <w:sz w:val="30"/>
          <w:szCs w:val="30"/>
        </w:rPr>
        <w:t>区域内经济发展持续向好，预计到</w:t>
      </w:r>
      <w:r>
        <w:rPr>
          <w:rFonts w:ascii="仿宋" w:eastAsia="仿宋" w:hAnsi="仿宋" w:cs="仿宋"/>
          <w:sz w:val="30"/>
          <w:szCs w:val="30"/>
        </w:rPr>
        <w:t>2020</w:t>
      </w:r>
      <w:r>
        <w:rPr>
          <w:rFonts w:ascii="仿宋" w:eastAsia="仿宋" w:hAnsi="仿宋" w:cs="仿宋"/>
          <w:sz w:val="30"/>
          <w:szCs w:val="30"/>
        </w:rPr>
        <w:t>年地区生产总值</w:t>
      </w:r>
      <w:r>
        <w:rPr>
          <w:rFonts w:ascii="仿宋" w:eastAsia="仿宋" w:hAnsi="仿宋" w:cs="仿宋"/>
          <w:sz w:val="30"/>
          <w:szCs w:val="30"/>
        </w:rPr>
        <w:t>6000.04</w:t>
      </w:r>
      <w:r>
        <w:rPr>
          <w:rFonts w:ascii="仿宋" w:eastAsia="仿宋" w:hAnsi="仿宋" w:cs="仿宋"/>
          <w:sz w:val="30"/>
          <w:szCs w:val="30"/>
        </w:rPr>
        <w:t>亿元，年均增长</w:t>
      </w:r>
      <w:r>
        <w:rPr>
          <w:rFonts w:ascii="仿宋" w:eastAsia="仿宋" w:hAnsi="仿宋" w:cs="仿宋"/>
          <w:sz w:val="30"/>
          <w:szCs w:val="30"/>
        </w:rPr>
        <w:t>7.12%</w:t>
      </w:r>
      <w:r>
        <w:rPr>
          <w:rFonts w:ascii="仿宋" w:eastAsia="仿宋" w:hAnsi="仿宋" w:cs="仿宋"/>
          <w:sz w:val="30"/>
          <w:szCs w:val="30"/>
        </w:rPr>
        <w:t>。预计区域内美容品行业市场需求规模将达到</w:t>
      </w:r>
      <w:r>
        <w:rPr>
          <w:rFonts w:ascii="仿宋" w:eastAsia="仿宋" w:hAnsi="仿宋" w:cs="仿宋"/>
          <w:sz w:val="30"/>
          <w:szCs w:val="30"/>
        </w:rPr>
        <w:t>225785.86</w:t>
      </w:r>
      <w:r>
        <w:rPr>
          <w:rFonts w:ascii="仿宋" w:eastAsia="仿宋" w:hAnsi="仿宋" w:cs="仿宋"/>
          <w:sz w:val="30"/>
          <w:szCs w:val="30"/>
        </w:rPr>
        <w:t>万元，利润总额</w:t>
      </w:r>
      <w:r>
        <w:rPr>
          <w:rFonts w:ascii="仿宋" w:eastAsia="仿宋" w:hAnsi="仿宋" w:cs="仿宋"/>
          <w:sz w:val="30"/>
          <w:szCs w:val="30"/>
        </w:rPr>
        <w:t>70692.50</w:t>
      </w:r>
      <w:r>
        <w:rPr>
          <w:rFonts w:ascii="仿宋" w:eastAsia="仿宋" w:hAnsi="仿宋" w:cs="仿宋"/>
          <w:sz w:val="30"/>
          <w:szCs w:val="30"/>
        </w:rPr>
        <w:t>万元，净利润</w:t>
      </w:r>
      <w:r>
        <w:rPr>
          <w:rFonts w:ascii="仿宋" w:eastAsia="仿宋" w:hAnsi="仿宋" w:cs="仿宋"/>
          <w:sz w:val="30"/>
          <w:szCs w:val="30"/>
        </w:rPr>
        <w:t>28800.26</w:t>
      </w:r>
      <w:r>
        <w:rPr>
          <w:rFonts w:ascii="仿宋" w:eastAsia="仿宋" w:hAnsi="仿宋" w:cs="仿宋"/>
          <w:sz w:val="30"/>
          <w:szCs w:val="30"/>
        </w:rPr>
        <w:t>万元，纳税</w:t>
      </w:r>
      <w:r>
        <w:rPr>
          <w:rFonts w:ascii="仿宋" w:eastAsia="仿宋" w:hAnsi="仿宋" w:cs="仿宋"/>
          <w:sz w:val="30"/>
          <w:szCs w:val="30"/>
        </w:rPr>
        <w:t>19433.52</w:t>
      </w:r>
      <w:r>
        <w:rPr>
          <w:rFonts w:ascii="仿宋" w:eastAsia="仿宋" w:hAnsi="仿宋" w:cs="仿宋"/>
          <w:sz w:val="30"/>
          <w:szCs w:val="30"/>
        </w:rPr>
        <w:t>万元，工业增加值</w:t>
      </w:r>
      <w:r>
        <w:rPr>
          <w:rFonts w:ascii="仿宋" w:eastAsia="仿宋" w:hAnsi="仿宋" w:cs="仿宋"/>
          <w:sz w:val="30"/>
          <w:szCs w:val="30"/>
        </w:rPr>
        <w:t>70354.32</w:t>
      </w:r>
      <w:r>
        <w:rPr>
          <w:rFonts w:ascii="仿宋" w:eastAsia="仿宋" w:hAnsi="仿宋" w:cs="仿宋"/>
          <w:sz w:val="30"/>
          <w:szCs w:val="30"/>
        </w:rPr>
        <w:t>万元，产业贡献率</w:t>
      </w:r>
      <w:r>
        <w:rPr>
          <w:rFonts w:ascii="仿宋" w:eastAsia="仿宋" w:hAnsi="仿宋" w:cs="仿宋"/>
          <w:sz w:val="30"/>
          <w:szCs w:val="30"/>
        </w:rPr>
        <w:t>18.25%</w:t>
      </w:r>
      <w:r>
        <w:rPr>
          <w:rFonts w:ascii="仿宋" w:eastAsia="仿宋" w:hAnsi="仿宋" w:cs="仿宋"/>
          <w:sz w:val="30"/>
          <w:szCs w:val="30"/>
        </w:rPr>
        <w:t>。</w:t>
      </w:r>
      <w:r>
        <w:br/>
      </w:r>
    </w:p>
    <w:p w:rsidR="00CE2572" w14:paraId="795BEF10" w14:textId="77777777">
      <w:pPr>
        <w:jc w:val="center"/>
      </w:pPr>
      <w:r>
        <w:rPr>
          <w:rFonts w:ascii="仿宋" w:eastAsia="仿宋" w:hAnsi="仿宋" w:cs="仿宋"/>
          <w:b/>
          <w:bCs/>
          <w:sz w:val="28"/>
          <w:szCs w:val="28"/>
        </w:rPr>
        <w:t>区域内美容品行业市场预测（单位：万元）</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250"/>
        <w:gridCol w:w="2250"/>
        <w:gridCol w:w="2250"/>
        <w:gridCol w:w="2250"/>
      </w:tblGrid>
      <w:tr w14:paraId="29D9B36D"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CE2572" w:rsidRPr="00722E63" w14:paraId="56EF3DBC" w14:textId="77777777">
            <w:r w:rsidRPr="00722E63">
              <w:rPr>
                <w:rFonts w:ascii="仿宋" w:eastAsia="仿宋" w:hAnsi="仿宋"/>
                <w:b/>
              </w:rPr>
              <w:t>序号</w:t>
            </w:r>
          </w:p>
        </w:tc>
        <w:tc>
          <w:tcPr>
            <w:tcW w:w="2250" w:type="dxa"/>
            <w:shd w:val="clear" w:color="auto" w:fill="auto"/>
            <w:vAlign w:val="center"/>
          </w:tcPr>
          <w:p w:rsidR="00CE2572" w:rsidRPr="00722E63" w14:paraId="33203821" w14:textId="77777777">
            <w:r w:rsidRPr="00722E63">
              <w:rPr>
                <w:rFonts w:ascii="仿宋" w:eastAsia="仿宋" w:hAnsi="仿宋"/>
                <w:b/>
              </w:rPr>
              <w:t>项目</w:t>
            </w:r>
          </w:p>
        </w:tc>
        <w:tc>
          <w:tcPr>
            <w:tcW w:w="2250" w:type="dxa"/>
            <w:shd w:val="clear" w:color="auto" w:fill="auto"/>
            <w:vAlign w:val="center"/>
          </w:tcPr>
          <w:p w:rsidR="00CE2572" w:rsidRPr="00722E63" w14:paraId="761613DD" w14:textId="77777777">
            <w:r w:rsidRPr="00722E63">
              <w:rPr>
                <w:rFonts w:ascii="仿宋" w:eastAsia="仿宋" w:hAnsi="仿宋"/>
                <w:b/>
              </w:rPr>
              <w:t>2018</w:t>
            </w:r>
            <w:r w:rsidRPr="00722E63">
              <w:rPr>
                <w:rFonts w:ascii="仿宋" w:eastAsia="仿宋" w:hAnsi="仿宋"/>
                <w:b/>
              </w:rPr>
              <w:t>年</w:t>
            </w:r>
          </w:p>
        </w:tc>
        <w:tc>
          <w:tcPr>
            <w:tcW w:w="2250" w:type="dxa"/>
            <w:shd w:val="clear" w:color="auto" w:fill="auto"/>
            <w:vAlign w:val="center"/>
          </w:tcPr>
          <w:p w:rsidR="00CE2572" w:rsidRPr="00722E63" w14:paraId="4805093C" w14:textId="77777777">
            <w:r w:rsidRPr="00722E63">
              <w:rPr>
                <w:rFonts w:ascii="仿宋" w:eastAsia="仿宋" w:hAnsi="仿宋"/>
                <w:b/>
              </w:rPr>
              <w:t>2019</w:t>
            </w:r>
            <w:r w:rsidRPr="00722E63">
              <w:rPr>
                <w:rFonts w:ascii="仿宋" w:eastAsia="仿宋" w:hAnsi="仿宋"/>
                <w:b/>
              </w:rPr>
              <w:t>年</w:t>
            </w:r>
          </w:p>
        </w:tc>
        <w:tc>
          <w:tcPr>
            <w:tcW w:w="2250" w:type="dxa"/>
            <w:shd w:val="clear" w:color="auto" w:fill="auto"/>
            <w:vAlign w:val="center"/>
          </w:tcPr>
          <w:p w:rsidR="00CE2572" w:rsidRPr="00722E63" w14:paraId="044017B2" w14:textId="77777777">
            <w:r w:rsidRPr="00722E63">
              <w:rPr>
                <w:rFonts w:ascii="仿宋" w:eastAsia="仿宋" w:hAnsi="仿宋"/>
                <w:b/>
              </w:rPr>
              <w:t>2020</w:t>
            </w:r>
            <w:r w:rsidRPr="00722E63">
              <w:rPr>
                <w:rFonts w:ascii="仿宋" w:eastAsia="仿宋" w:hAnsi="仿宋"/>
                <w:b/>
              </w:rPr>
              <w:t>年</w:t>
            </w:r>
          </w:p>
        </w:tc>
      </w:tr>
      <w:tr w14:paraId="0E7E3EDB" w14:textId="77777777" w:rsidTr="007F1D13">
        <w:tblPrEx>
          <w:tblW w:w="0" w:type="auto"/>
          <w:tblLook w:val="04A0"/>
        </w:tblPrEx>
        <w:tc>
          <w:tcPr>
            <w:tcW w:w="0" w:type="dxa"/>
            <w:shd w:val="clear" w:color="auto" w:fill="auto"/>
            <w:vAlign w:val="center"/>
          </w:tcPr>
          <w:p w:rsidR="00CE2572" w:rsidRPr="00722E63" w14:paraId="1FC51313" w14:textId="77777777">
            <w:r w:rsidRPr="00722E63">
              <w:rPr>
                <w:rFonts w:ascii="仿宋" w:eastAsia="仿宋" w:hAnsi="仿宋"/>
                <w:sz w:val="20"/>
                <w:szCs w:val="20"/>
              </w:rPr>
              <w:t>1</w:t>
            </w:r>
          </w:p>
        </w:tc>
        <w:tc>
          <w:tcPr>
            <w:tcW w:w="0" w:type="dxa"/>
            <w:shd w:val="clear" w:color="auto" w:fill="auto"/>
            <w:vAlign w:val="center"/>
          </w:tcPr>
          <w:p w:rsidR="00CE2572" w:rsidRPr="00722E63" w14:paraId="66797566" w14:textId="77777777">
            <w:r w:rsidRPr="00722E63">
              <w:rPr>
                <w:rFonts w:ascii="仿宋" w:eastAsia="仿宋" w:hAnsi="仿宋"/>
                <w:sz w:val="20"/>
                <w:szCs w:val="20"/>
              </w:rPr>
              <w:t>产值</w:t>
            </w:r>
          </w:p>
        </w:tc>
        <w:tc>
          <w:tcPr>
            <w:tcW w:w="0" w:type="dxa"/>
            <w:shd w:val="clear" w:color="auto" w:fill="auto"/>
            <w:vAlign w:val="center"/>
          </w:tcPr>
          <w:p w:rsidR="00CE2572" w:rsidRPr="00722E63" w14:paraId="5C99BE6B" w14:textId="77777777">
            <w:r w:rsidRPr="00722E63">
              <w:rPr>
                <w:rFonts w:ascii="仿宋" w:eastAsia="仿宋" w:hAnsi="仿宋"/>
                <w:sz w:val="20"/>
                <w:szCs w:val="20"/>
              </w:rPr>
              <w:t>174848.57</w:t>
            </w:r>
          </w:p>
        </w:tc>
        <w:tc>
          <w:tcPr>
            <w:tcW w:w="0" w:type="dxa"/>
            <w:shd w:val="clear" w:color="auto" w:fill="auto"/>
            <w:vAlign w:val="center"/>
          </w:tcPr>
          <w:p w:rsidR="00CE2572" w:rsidRPr="00722E63" w14:paraId="112AEC16" w14:textId="77777777">
            <w:r w:rsidRPr="00722E63">
              <w:rPr>
                <w:rFonts w:ascii="仿宋" w:eastAsia="仿宋" w:hAnsi="仿宋"/>
                <w:sz w:val="20"/>
                <w:szCs w:val="20"/>
              </w:rPr>
              <w:t>198691.56</w:t>
            </w:r>
          </w:p>
        </w:tc>
        <w:tc>
          <w:tcPr>
            <w:tcW w:w="0" w:type="dxa"/>
            <w:shd w:val="clear" w:color="auto" w:fill="auto"/>
            <w:vAlign w:val="center"/>
          </w:tcPr>
          <w:p w:rsidR="00CE2572" w:rsidRPr="00722E63" w14:paraId="36AFB9F8" w14:textId="77777777">
            <w:r w:rsidRPr="00722E63">
              <w:rPr>
                <w:rFonts w:ascii="仿宋" w:eastAsia="仿宋" w:hAnsi="仿宋"/>
                <w:sz w:val="20"/>
                <w:szCs w:val="20"/>
              </w:rPr>
              <w:t>225785.86</w:t>
            </w:r>
          </w:p>
        </w:tc>
      </w:tr>
      <w:tr w14:paraId="27FB13CA" w14:textId="77777777" w:rsidTr="007F1D13">
        <w:tblPrEx>
          <w:tblW w:w="0" w:type="auto"/>
          <w:tblLook w:val="04A0"/>
        </w:tblPrEx>
        <w:tc>
          <w:tcPr>
            <w:tcW w:w="0" w:type="dxa"/>
            <w:shd w:val="clear" w:color="auto" w:fill="auto"/>
            <w:vAlign w:val="center"/>
          </w:tcPr>
          <w:p w:rsidR="00CE2572" w:rsidRPr="00722E63" w14:paraId="1C3E1048" w14:textId="77777777">
            <w:r w:rsidRPr="00722E63">
              <w:rPr>
                <w:rFonts w:ascii="仿宋" w:eastAsia="仿宋" w:hAnsi="仿宋"/>
                <w:sz w:val="20"/>
                <w:szCs w:val="20"/>
              </w:rPr>
              <w:t>2</w:t>
            </w:r>
          </w:p>
        </w:tc>
        <w:tc>
          <w:tcPr>
            <w:tcW w:w="0" w:type="dxa"/>
            <w:shd w:val="clear" w:color="auto" w:fill="auto"/>
            <w:vAlign w:val="center"/>
          </w:tcPr>
          <w:p w:rsidR="00CE2572" w:rsidRPr="00722E63" w14:paraId="140360E4" w14:textId="77777777">
            <w:r w:rsidRPr="00722E63">
              <w:rPr>
                <w:rFonts w:ascii="仿宋" w:eastAsia="仿宋" w:hAnsi="仿宋"/>
                <w:sz w:val="20"/>
                <w:szCs w:val="20"/>
              </w:rPr>
              <w:t>利润总额</w:t>
            </w:r>
          </w:p>
        </w:tc>
        <w:tc>
          <w:tcPr>
            <w:tcW w:w="0" w:type="dxa"/>
            <w:shd w:val="clear" w:color="auto" w:fill="auto"/>
            <w:vAlign w:val="center"/>
          </w:tcPr>
          <w:p w:rsidR="00CE2572" w:rsidRPr="00722E63" w14:paraId="60A8D049" w14:textId="77777777">
            <w:r w:rsidRPr="00722E63">
              <w:rPr>
                <w:rFonts w:ascii="仿宋" w:eastAsia="仿宋" w:hAnsi="仿宋"/>
                <w:sz w:val="20"/>
                <w:szCs w:val="20"/>
              </w:rPr>
              <w:t>54744.27</w:t>
            </w:r>
          </w:p>
        </w:tc>
        <w:tc>
          <w:tcPr>
            <w:tcW w:w="0" w:type="dxa"/>
            <w:shd w:val="clear" w:color="auto" w:fill="auto"/>
            <w:vAlign w:val="center"/>
          </w:tcPr>
          <w:p w:rsidR="00CE2572" w:rsidRPr="00722E63" w14:paraId="474B68F8" w14:textId="77777777">
            <w:r w:rsidRPr="00722E63">
              <w:rPr>
                <w:rFonts w:ascii="仿宋" w:eastAsia="仿宋" w:hAnsi="仿宋"/>
                <w:sz w:val="20"/>
                <w:szCs w:val="20"/>
              </w:rPr>
              <w:t>62209.40</w:t>
            </w:r>
          </w:p>
        </w:tc>
        <w:tc>
          <w:tcPr>
            <w:tcW w:w="0" w:type="dxa"/>
            <w:shd w:val="clear" w:color="auto" w:fill="auto"/>
            <w:vAlign w:val="center"/>
          </w:tcPr>
          <w:p w:rsidR="00CE2572" w:rsidRPr="00722E63" w14:paraId="3306D3E0" w14:textId="77777777">
            <w:r w:rsidRPr="00722E63">
              <w:rPr>
                <w:rFonts w:ascii="仿宋" w:eastAsia="仿宋" w:hAnsi="仿宋"/>
                <w:sz w:val="20"/>
                <w:szCs w:val="20"/>
              </w:rPr>
              <w:t>70692.50</w:t>
            </w:r>
          </w:p>
        </w:tc>
      </w:tr>
      <w:tr w14:paraId="756B42DB" w14:textId="77777777" w:rsidTr="007F1D13">
        <w:tblPrEx>
          <w:tblW w:w="0" w:type="auto"/>
          <w:tblLook w:val="04A0"/>
        </w:tblPrEx>
        <w:tc>
          <w:tcPr>
            <w:tcW w:w="0" w:type="dxa"/>
            <w:shd w:val="clear" w:color="auto" w:fill="auto"/>
            <w:vAlign w:val="center"/>
          </w:tcPr>
          <w:p w:rsidR="00CE2572" w:rsidRPr="00722E63" w14:paraId="6632F6EF" w14:textId="77777777">
            <w:r w:rsidRPr="00722E63">
              <w:rPr>
                <w:rFonts w:ascii="仿宋" w:eastAsia="仿宋" w:hAnsi="仿宋"/>
                <w:sz w:val="20"/>
                <w:szCs w:val="20"/>
              </w:rPr>
              <w:t>3</w:t>
            </w:r>
          </w:p>
        </w:tc>
        <w:tc>
          <w:tcPr>
            <w:tcW w:w="0" w:type="dxa"/>
            <w:shd w:val="clear" w:color="auto" w:fill="auto"/>
            <w:vAlign w:val="center"/>
          </w:tcPr>
          <w:p w:rsidR="00CE2572" w:rsidRPr="00722E63" w14:paraId="4C3824C3" w14:textId="77777777">
            <w:r w:rsidRPr="00722E63">
              <w:rPr>
                <w:rFonts w:ascii="仿宋" w:eastAsia="仿宋" w:hAnsi="仿宋"/>
                <w:sz w:val="20"/>
                <w:szCs w:val="20"/>
              </w:rPr>
              <w:t>净利润</w:t>
            </w:r>
          </w:p>
        </w:tc>
        <w:tc>
          <w:tcPr>
            <w:tcW w:w="0" w:type="dxa"/>
            <w:shd w:val="clear" w:color="auto" w:fill="auto"/>
            <w:vAlign w:val="center"/>
          </w:tcPr>
          <w:p w:rsidR="00CE2572" w:rsidRPr="00722E63" w14:paraId="20E722EF" w14:textId="77777777">
            <w:r w:rsidRPr="00722E63">
              <w:rPr>
                <w:rFonts w:ascii="仿宋" w:eastAsia="仿宋" w:hAnsi="仿宋"/>
                <w:sz w:val="20"/>
                <w:szCs w:val="20"/>
              </w:rPr>
              <w:t>22302.92</w:t>
            </w:r>
          </w:p>
        </w:tc>
        <w:tc>
          <w:tcPr>
            <w:tcW w:w="0" w:type="dxa"/>
            <w:shd w:val="clear" w:color="auto" w:fill="auto"/>
            <w:vAlign w:val="center"/>
          </w:tcPr>
          <w:p w:rsidR="00CE2572" w:rsidRPr="00722E63" w14:paraId="5E33F959" w14:textId="77777777">
            <w:r w:rsidRPr="00722E63">
              <w:rPr>
                <w:rFonts w:ascii="仿宋" w:eastAsia="仿宋" w:hAnsi="仿宋"/>
                <w:sz w:val="20"/>
                <w:szCs w:val="20"/>
              </w:rPr>
              <w:t>25344.23</w:t>
            </w:r>
          </w:p>
        </w:tc>
        <w:tc>
          <w:tcPr>
            <w:tcW w:w="0" w:type="dxa"/>
            <w:shd w:val="clear" w:color="auto" w:fill="auto"/>
            <w:vAlign w:val="center"/>
          </w:tcPr>
          <w:p w:rsidR="00CE2572" w:rsidRPr="00722E63" w14:paraId="0AF1B2F6" w14:textId="77777777">
            <w:r w:rsidRPr="00722E63">
              <w:rPr>
                <w:rFonts w:ascii="仿宋" w:eastAsia="仿宋" w:hAnsi="仿宋"/>
                <w:sz w:val="20"/>
                <w:szCs w:val="20"/>
              </w:rPr>
              <w:t>28800.26</w:t>
            </w:r>
          </w:p>
        </w:tc>
      </w:tr>
      <w:tr w14:paraId="6DA06F3C" w14:textId="77777777" w:rsidTr="007F1D13">
        <w:tblPrEx>
          <w:tblW w:w="0" w:type="auto"/>
          <w:tblLook w:val="04A0"/>
        </w:tblPrEx>
        <w:tc>
          <w:tcPr>
            <w:tcW w:w="0" w:type="dxa"/>
            <w:shd w:val="clear" w:color="auto" w:fill="auto"/>
            <w:vAlign w:val="center"/>
          </w:tcPr>
          <w:p w:rsidR="00CE2572" w:rsidRPr="00722E63" w14:paraId="2EF0D44E" w14:textId="77777777">
            <w:r w:rsidRPr="00722E63">
              <w:rPr>
                <w:rFonts w:ascii="仿宋" w:eastAsia="仿宋" w:hAnsi="仿宋"/>
                <w:sz w:val="20"/>
                <w:szCs w:val="20"/>
              </w:rPr>
              <w:t>4</w:t>
            </w:r>
          </w:p>
        </w:tc>
        <w:tc>
          <w:tcPr>
            <w:tcW w:w="0" w:type="dxa"/>
            <w:shd w:val="clear" w:color="auto" w:fill="auto"/>
            <w:vAlign w:val="center"/>
          </w:tcPr>
          <w:p w:rsidR="00CE2572" w:rsidRPr="00722E63" w14:paraId="680D7AD7" w14:textId="77777777">
            <w:r w:rsidRPr="00722E63">
              <w:rPr>
                <w:rFonts w:ascii="仿宋" w:eastAsia="仿宋" w:hAnsi="仿宋"/>
                <w:sz w:val="20"/>
                <w:szCs w:val="20"/>
              </w:rPr>
              <w:t>纳税总额</w:t>
            </w:r>
          </w:p>
        </w:tc>
        <w:tc>
          <w:tcPr>
            <w:tcW w:w="0" w:type="dxa"/>
            <w:shd w:val="clear" w:color="auto" w:fill="auto"/>
            <w:vAlign w:val="center"/>
          </w:tcPr>
          <w:p w:rsidR="00CE2572" w:rsidRPr="00722E63" w14:paraId="682E8762" w14:textId="77777777">
            <w:r w:rsidRPr="00722E63">
              <w:rPr>
                <w:rFonts w:ascii="仿宋" w:eastAsia="仿宋" w:hAnsi="仿宋"/>
                <w:sz w:val="20"/>
                <w:szCs w:val="20"/>
              </w:rPr>
              <w:t>15049.32</w:t>
            </w:r>
          </w:p>
        </w:tc>
        <w:tc>
          <w:tcPr>
            <w:tcW w:w="0" w:type="dxa"/>
            <w:shd w:val="clear" w:color="auto" w:fill="auto"/>
            <w:vAlign w:val="center"/>
          </w:tcPr>
          <w:p w:rsidR="00CE2572" w:rsidRPr="00722E63" w14:paraId="5C0CAF6A" w14:textId="77777777">
            <w:r w:rsidRPr="00722E63">
              <w:rPr>
                <w:rFonts w:ascii="仿宋" w:eastAsia="仿宋" w:hAnsi="仿宋"/>
                <w:sz w:val="20"/>
                <w:szCs w:val="20"/>
              </w:rPr>
              <w:t>17101.50</w:t>
            </w:r>
          </w:p>
        </w:tc>
        <w:tc>
          <w:tcPr>
            <w:tcW w:w="0" w:type="dxa"/>
            <w:shd w:val="clear" w:color="auto" w:fill="auto"/>
            <w:vAlign w:val="center"/>
          </w:tcPr>
          <w:p w:rsidR="00CE2572" w:rsidRPr="00722E63" w14:paraId="6DB2562A" w14:textId="77777777">
            <w:r w:rsidRPr="00722E63">
              <w:rPr>
                <w:rFonts w:ascii="仿宋" w:eastAsia="仿宋" w:hAnsi="仿宋"/>
                <w:sz w:val="20"/>
                <w:szCs w:val="20"/>
              </w:rPr>
              <w:t>19433.52</w:t>
            </w:r>
          </w:p>
        </w:tc>
      </w:tr>
      <w:tr w14:paraId="4B26B8FC" w14:textId="77777777" w:rsidTr="007F1D13">
        <w:tblPrEx>
          <w:tblW w:w="0" w:type="auto"/>
          <w:tblLook w:val="04A0"/>
        </w:tblPrEx>
        <w:tc>
          <w:tcPr>
            <w:tcW w:w="0" w:type="dxa"/>
            <w:shd w:val="clear" w:color="auto" w:fill="auto"/>
            <w:vAlign w:val="center"/>
          </w:tcPr>
          <w:p w:rsidR="00CE2572" w:rsidRPr="00722E63" w14:paraId="3ED832E1" w14:textId="77777777">
            <w:r w:rsidRPr="00722E63">
              <w:rPr>
                <w:rFonts w:ascii="仿宋" w:eastAsia="仿宋" w:hAnsi="仿宋"/>
                <w:sz w:val="20"/>
                <w:szCs w:val="20"/>
              </w:rPr>
              <w:t>5</w:t>
            </w:r>
          </w:p>
        </w:tc>
        <w:tc>
          <w:tcPr>
            <w:tcW w:w="0" w:type="dxa"/>
            <w:shd w:val="clear" w:color="auto" w:fill="auto"/>
            <w:vAlign w:val="center"/>
          </w:tcPr>
          <w:p w:rsidR="00CE2572" w:rsidRPr="00722E63" w14:paraId="0724B2BD" w14:textId="77777777">
            <w:r w:rsidRPr="00722E63">
              <w:rPr>
                <w:rFonts w:ascii="仿宋" w:eastAsia="仿宋" w:hAnsi="仿宋"/>
                <w:sz w:val="20"/>
                <w:szCs w:val="20"/>
              </w:rPr>
              <w:t>工业增加值</w:t>
            </w:r>
          </w:p>
        </w:tc>
        <w:tc>
          <w:tcPr>
            <w:tcW w:w="0" w:type="dxa"/>
            <w:shd w:val="clear" w:color="auto" w:fill="auto"/>
            <w:vAlign w:val="center"/>
          </w:tcPr>
          <w:p w:rsidR="00CE2572" w:rsidRPr="00722E63" w14:paraId="25E9BDB3" w14:textId="77777777">
            <w:r w:rsidRPr="00722E63">
              <w:rPr>
                <w:rFonts w:ascii="仿宋" w:eastAsia="仿宋" w:hAnsi="仿宋"/>
                <w:sz w:val="20"/>
                <w:szCs w:val="20"/>
              </w:rPr>
              <w:t>54482.38</w:t>
            </w:r>
          </w:p>
        </w:tc>
        <w:tc>
          <w:tcPr>
            <w:tcW w:w="0" w:type="dxa"/>
            <w:shd w:val="clear" w:color="auto" w:fill="auto"/>
            <w:vAlign w:val="center"/>
          </w:tcPr>
          <w:p w:rsidR="00CE2572" w:rsidRPr="00722E63" w14:paraId="131F48FB" w14:textId="77777777">
            <w:r w:rsidRPr="00722E63">
              <w:rPr>
                <w:rFonts w:ascii="仿宋" w:eastAsia="仿宋" w:hAnsi="仿宋"/>
                <w:sz w:val="20"/>
                <w:szCs w:val="20"/>
              </w:rPr>
              <w:t>61911.80</w:t>
            </w:r>
          </w:p>
        </w:tc>
        <w:tc>
          <w:tcPr>
            <w:tcW w:w="0" w:type="dxa"/>
            <w:shd w:val="clear" w:color="auto" w:fill="auto"/>
            <w:vAlign w:val="center"/>
          </w:tcPr>
          <w:p w:rsidR="00CE2572" w:rsidRPr="00722E63" w14:paraId="323F8D91" w14:textId="77777777">
            <w:r w:rsidRPr="00722E63">
              <w:rPr>
                <w:rFonts w:ascii="仿宋" w:eastAsia="仿宋" w:hAnsi="仿宋"/>
                <w:sz w:val="20"/>
                <w:szCs w:val="20"/>
              </w:rPr>
              <w:t>70354.32</w:t>
            </w:r>
          </w:p>
        </w:tc>
      </w:tr>
      <w:tr w14:paraId="42F6AFD1" w14:textId="77777777" w:rsidTr="007F1D13">
        <w:tblPrEx>
          <w:tblW w:w="0" w:type="auto"/>
          <w:tblLook w:val="04A0"/>
        </w:tblPrEx>
        <w:tc>
          <w:tcPr>
            <w:tcW w:w="0" w:type="dxa"/>
            <w:shd w:val="clear" w:color="auto" w:fill="auto"/>
            <w:vAlign w:val="center"/>
          </w:tcPr>
          <w:p w:rsidR="00CE2572" w:rsidRPr="00722E63" w14:paraId="27937610" w14:textId="77777777">
            <w:r w:rsidRPr="00722E63">
              <w:rPr>
                <w:rFonts w:ascii="仿宋" w:eastAsia="仿宋" w:hAnsi="仿宋"/>
                <w:sz w:val="20"/>
                <w:szCs w:val="20"/>
              </w:rPr>
              <w:t>6</w:t>
            </w:r>
          </w:p>
        </w:tc>
        <w:tc>
          <w:tcPr>
            <w:tcW w:w="0" w:type="dxa"/>
            <w:shd w:val="clear" w:color="auto" w:fill="auto"/>
            <w:vAlign w:val="center"/>
          </w:tcPr>
          <w:p w:rsidR="00CE2572" w:rsidRPr="00722E63" w14:paraId="5F250779" w14:textId="77777777">
            <w:r w:rsidRPr="00722E63">
              <w:rPr>
                <w:rFonts w:ascii="仿宋" w:eastAsia="仿宋" w:hAnsi="仿宋"/>
                <w:sz w:val="20"/>
                <w:szCs w:val="20"/>
              </w:rPr>
              <w:t>产业贡献率</w:t>
            </w:r>
          </w:p>
        </w:tc>
        <w:tc>
          <w:tcPr>
            <w:tcW w:w="0" w:type="dxa"/>
            <w:shd w:val="clear" w:color="auto" w:fill="auto"/>
            <w:vAlign w:val="center"/>
          </w:tcPr>
          <w:p w:rsidR="00CE2572" w:rsidRPr="00722E63" w14:paraId="2A9C879F" w14:textId="77777777">
            <w:r w:rsidRPr="00722E63">
              <w:rPr>
                <w:rFonts w:ascii="仿宋" w:eastAsia="仿宋" w:hAnsi="仿宋"/>
                <w:sz w:val="20"/>
                <w:szCs w:val="20"/>
              </w:rPr>
              <w:t>13.00%</w:t>
            </w:r>
          </w:p>
        </w:tc>
        <w:tc>
          <w:tcPr>
            <w:tcW w:w="0" w:type="dxa"/>
            <w:shd w:val="clear" w:color="auto" w:fill="auto"/>
            <w:vAlign w:val="center"/>
          </w:tcPr>
          <w:p w:rsidR="00CE2572" w:rsidRPr="00722E63" w14:paraId="520BB05C" w14:textId="77777777">
            <w:r w:rsidRPr="00722E63">
              <w:rPr>
                <w:rFonts w:ascii="仿宋" w:eastAsia="仿宋" w:hAnsi="仿宋"/>
                <w:sz w:val="20"/>
                <w:szCs w:val="20"/>
              </w:rPr>
              <w:t>16.00%</w:t>
            </w:r>
          </w:p>
        </w:tc>
        <w:tc>
          <w:tcPr>
            <w:tcW w:w="0" w:type="dxa"/>
            <w:shd w:val="clear" w:color="auto" w:fill="auto"/>
            <w:vAlign w:val="center"/>
          </w:tcPr>
          <w:p w:rsidR="00CE2572" w:rsidRPr="00722E63" w14:paraId="25798BD8" w14:textId="77777777">
            <w:r w:rsidRPr="00722E63">
              <w:rPr>
                <w:rFonts w:ascii="仿宋" w:eastAsia="仿宋" w:hAnsi="仿宋"/>
                <w:sz w:val="20"/>
                <w:szCs w:val="20"/>
              </w:rPr>
              <w:t>18.25%</w:t>
            </w:r>
          </w:p>
        </w:tc>
      </w:tr>
      <w:tr w14:paraId="46CB0FAA" w14:textId="77777777" w:rsidTr="007F1D13">
        <w:tblPrEx>
          <w:tblW w:w="0" w:type="auto"/>
          <w:tblLook w:val="04A0"/>
        </w:tblPrEx>
        <w:tc>
          <w:tcPr>
            <w:tcW w:w="0" w:type="dxa"/>
            <w:shd w:val="clear" w:color="auto" w:fill="auto"/>
            <w:vAlign w:val="center"/>
          </w:tcPr>
          <w:p w:rsidR="00CE2572" w:rsidRPr="00722E63" w14:paraId="0CC3B04F" w14:textId="77777777">
            <w:r w:rsidRPr="00722E63">
              <w:rPr>
                <w:rFonts w:ascii="仿宋" w:eastAsia="仿宋" w:hAnsi="仿宋"/>
                <w:sz w:val="20"/>
                <w:szCs w:val="20"/>
              </w:rPr>
              <w:t>7</w:t>
            </w:r>
          </w:p>
        </w:tc>
        <w:tc>
          <w:tcPr>
            <w:tcW w:w="0" w:type="dxa"/>
            <w:shd w:val="clear" w:color="auto" w:fill="auto"/>
            <w:vAlign w:val="center"/>
          </w:tcPr>
          <w:p w:rsidR="00CE2572" w:rsidRPr="00722E63" w14:paraId="4A4F6FD6" w14:textId="77777777">
            <w:r w:rsidRPr="00722E63">
              <w:rPr>
                <w:rFonts w:ascii="仿宋" w:eastAsia="仿宋" w:hAnsi="仿宋"/>
                <w:sz w:val="20"/>
                <w:szCs w:val="20"/>
              </w:rPr>
              <w:t>企业数量</w:t>
            </w:r>
          </w:p>
        </w:tc>
        <w:tc>
          <w:tcPr>
            <w:tcW w:w="0" w:type="dxa"/>
            <w:shd w:val="clear" w:color="auto" w:fill="auto"/>
            <w:vAlign w:val="center"/>
          </w:tcPr>
          <w:p w:rsidR="00CE2572" w:rsidRPr="00722E63" w14:paraId="648233DD" w14:textId="77777777">
            <w:r w:rsidRPr="00722E63">
              <w:rPr>
                <w:rFonts w:ascii="仿宋" w:eastAsia="仿宋" w:hAnsi="仿宋"/>
                <w:sz w:val="20"/>
                <w:szCs w:val="20"/>
              </w:rPr>
              <w:t>1153</w:t>
            </w:r>
          </w:p>
        </w:tc>
        <w:tc>
          <w:tcPr>
            <w:tcW w:w="0" w:type="dxa"/>
            <w:shd w:val="clear" w:color="auto" w:fill="auto"/>
            <w:vAlign w:val="center"/>
          </w:tcPr>
          <w:p w:rsidR="00CE2572" w:rsidRPr="00722E63" w14:paraId="720C9E4B" w14:textId="77777777">
            <w:r w:rsidRPr="00722E63">
              <w:rPr>
                <w:rFonts w:ascii="仿宋" w:eastAsia="仿宋" w:hAnsi="仿宋"/>
                <w:sz w:val="20"/>
                <w:szCs w:val="20"/>
              </w:rPr>
              <w:t>1407</w:t>
            </w:r>
          </w:p>
        </w:tc>
        <w:tc>
          <w:tcPr>
            <w:tcW w:w="0" w:type="dxa"/>
            <w:shd w:val="clear" w:color="auto" w:fill="auto"/>
            <w:vAlign w:val="center"/>
          </w:tcPr>
          <w:p w:rsidR="00CE2572" w:rsidRPr="00722E63" w14:paraId="69218A7F" w14:textId="77777777">
            <w:r w:rsidRPr="00722E63">
              <w:rPr>
                <w:rFonts w:ascii="仿宋" w:eastAsia="仿宋" w:hAnsi="仿宋"/>
                <w:sz w:val="20"/>
                <w:szCs w:val="20"/>
              </w:rPr>
              <w:t>1801</w:t>
            </w:r>
          </w:p>
        </w:tc>
      </w:tr>
    </w:tbl>
    <w:p w:rsidR="00CE2572" w14:paraId="7724CB50" w14:textId="77777777">
      <w:pPr>
        <w:jc w:val="center"/>
      </w:pPr>
      <w:r>
        <w:rPr>
          <w:rFonts w:ascii="仿宋" w:eastAsia="仿宋" w:hAnsi="仿宋" w:cs="仿宋"/>
          <w:b/>
          <w:bCs/>
          <w:sz w:val="32"/>
          <w:szCs w:val="32"/>
        </w:rPr>
        <w:t xml:space="preserve"> </w:t>
      </w:r>
      <w:r>
        <w:br/>
      </w:r>
    </w:p>
    <w:p w:rsidR="00CE2572" w14:paraId="5998C51B" w14:textId="77777777">
      <w:pPr>
        <w:jc w:val="center"/>
      </w:pPr>
      <w:r>
        <w:rPr>
          <w:rFonts w:ascii="仿宋" w:eastAsia="仿宋" w:hAnsi="仿宋" w:cs="仿宋"/>
          <w:b/>
          <w:bCs/>
          <w:sz w:val="32"/>
          <w:szCs w:val="32"/>
        </w:rPr>
        <w:t>第五章</w:t>
      </w:r>
      <w:r>
        <w:rPr>
          <w:rFonts w:ascii="仿宋" w:eastAsia="仿宋" w:hAnsi="仿宋" w:cs="仿宋"/>
          <w:b/>
          <w:bCs/>
          <w:sz w:val="32"/>
          <w:szCs w:val="32"/>
        </w:rPr>
        <w:t xml:space="preserve">  </w:t>
      </w:r>
      <w:r>
        <w:rPr>
          <w:rFonts w:ascii="仿宋" w:eastAsia="仿宋" w:hAnsi="仿宋" w:cs="仿宋"/>
          <w:b/>
          <w:bCs/>
          <w:sz w:val="32"/>
          <w:szCs w:val="32"/>
        </w:rPr>
        <w:t>建设规划分析</w:t>
      </w:r>
      <w:r>
        <w:br/>
      </w:r>
    </w:p>
    <w:p w:rsidR="00CE2572" w14:paraId="54CE7F30" w14:textId="77777777">
      <w:r>
        <w:rPr>
          <w:rFonts w:ascii="仿宋" w:eastAsia="仿宋" w:hAnsi="仿宋" w:cs="仿宋"/>
          <w:b/>
          <w:bCs/>
          <w:sz w:val="32"/>
          <w:szCs w:val="32"/>
        </w:rPr>
        <w:t>一、产品规划</w:t>
      </w:r>
    </w:p>
    <w:p w:rsidR="00CE2572" w14:paraId="10F2413D" w14:textId="448FCDAE">
      <w:pPr>
        <w:ind w:firstLine="600"/>
        <w:sectPr w:rsidSect="00A02F19">
          <w:headerReference w:type="default" r:id="rId19"/>
          <w:type w:val="nextPage"/>
          <w:pgSz w:w="12240" w:h="15840"/>
          <w:pgMar w:top="1800" w:right="1200" w:bottom="1200" w:left="1200" w:header="720" w:footer="720" w:gutter="0"/>
          <w:pgNumType w:start="16"/>
          <w:cols w:space="720"/>
          <w:titlePg w:val="0"/>
          <w:docGrid w:linePitch="360"/>
        </w:sectPr>
      </w:pPr>
      <w:r>
        <w:rPr>
          <w:rFonts w:ascii="仿宋" w:eastAsia="仿宋" w:hAnsi="仿宋" w:cs="仿宋"/>
          <w:noProof/>
          <w:sz w:val="30"/>
          <w:szCs w:val="30"/>
        </w:rPr>
        <w:pict>
          <v:shape id="PageShape16" o:spid="_x0000_s1040" type="#_x0000_t202" style="width:500pt;height:5pt;margin-top:787pt;margin-left:0;mso-wrap-style:square;position:absolute;visibility:hidden;z-index:251673600">
            <v:textbox>
              <w:txbxContent>
                <w:p w:rsidR="00CE2572" w:rsidRPr="00CE2572" w14:paraId="511A0162" w14:textId="6DB3F486">
                  <w:pPr>
                    <w:rPr>
                      <w:rFonts w:ascii="黑体" w:eastAsia="黑体"/>
                      <w:sz w:val="24"/>
                    </w:rPr>
                  </w:pPr>
                  <w:r w:rsidRPr="00CE2572">
                    <w:rPr>
                      <w:rFonts w:ascii="黑体" w:eastAsia="黑体" w:hint="eastAsia"/>
                      <w:sz w:val="24"/>
                    </w:rPr>
                    <w:t>美容品项目可行性分析报告 全文共16页，当前为第16页。</w:t>
                  </w:r>
                </w:p>
              </w:txbxContent>
            </v:textbox>
          </v:shape>
        </w:pict>
      </w:r>
      <w:r>
        <w:rPr>
          <w:rFonts w:ascii="仿宋" w:eastAsia="仿宋" w:hAnsi="仿宋" w:cs="仿宋"/>
          <w:sz w:val="30"/>
          <w:szCs w:val="30"/>
        </w:rPr>
        <w:t>项目主要产品为美容品，根据市场情况，预计年产值</w:t>
      </w:r>
      <w:r>
        <w:rPr>
          <w:rFonts w:ascii="仿宋" w:eastAsia="仿宋" w:hAnsi="仿宋" w:cs="仿宋"/>
          <w:sz w:val="30"/>
          <w:szCs w:val="30"/>
        </w:rPr>
        <w:t>12691.00</w:t>
      </w:r>
      <w:r>
        <w:rPr>
          <w:rFonts w:ascii="仿宋" w:eastAsia="仿宋" w:hAnsi="仿宋" w:cs="仿宋"/>
          <w:sz w:val="30"/>
          <w:szCs w:val="30"/>
        </w:rPr>
        <w:t>万元。</w:t>
      </w:r>
    </w:p>
    <w:p w:rsidR="00CE2572" w14:paraId="38BD6ABF" w14:textId="77777777">
      <w:pPr>
        <w:ind w:firstLine="600"/>
      </w:pPr>
      <w:r>
        <w:rPr>
          <w:rFonts w:ascii="仿宋" w:eastAsia="仿宋" w:hAnsi="仿宋" w:cs="仿宋"/>
          <w:sz w:val="30"/>
          <w:szCs w:val="30"/>
        </w:rPr>
        <w:t>项目产品的市场需求是投资项目存在和发展的基础，市场需要量是根据分析项目产品市场容量、产品产量及其技术发展来进行预测；目前，我国各行业及各个领域对项目产品需求量很大，由于此类产品具有市场需求多样化、升级换代快的特点，所以项目产品的生产量满足不了市场要求，每年还需大量从外埠调入或国外进口，商品市场需求高于产品制造发展速度，因此，项目产品具有广阔的潜在市场。</w:t>
      </w:r>
    </w:p>
    <w:p w:rsidR="00CE2572" w14:paraId="55B4F3F5" w14:textId="77777777">
      <w:r>
        <w:rPr>
          <w:rFonts w:ascii="仿宋" w:eastAsia="仿宋" w:hAnsi="仿宋" w:cs="仿宋"/>
          <w:b/>
          <w:bCs/>
          <w:sz w:val="32"/>
          <w:szCs w:val="32"/>
        </w:rPr>
        <w:t>二、建设规模</w:t>
      </w:r>
    </w:p>
    <w:p w:rsidR="00CE2572" w14:paraId="19FFDE4A" w14:textId="77777777">
      <w:pPr>
        <w:ind w:firstLine="600"/>
      </w:pPr>
      <w:r>
        <w:rPr>
          <w:rFonts w:ascii="仿宋" w:eastAsia="仿宋" w:hAnsi="仿宋" w:cs="仿宋"/>
          <w:b/>
          <w:bCs/>
          <w:sz w:val="30"/>
          <w:szCs w:val="30"/>
        </w:rPr>
        <w:t>（一）用地规模</w:t>
      </w:r>
    </w:p>
    <w:p w:rsidR="00CE2572" w14:paraId="07FF8006" w14:textId="77777777">
      <w:pPr>
        <w:ind w:firstLine="600"/>
      </w:pPr>
      <w:r>
        <w:rPr>
          <w:rFonts w:ascii="仿宋" w:eastAsia="仿宋" w:hAnsi="仿宋" w:cs="仿宋"/>
          <w:sz w:val="30"/>
          <w:szCs w:val="30"/>
        </w:rPr>
        <w:t>该项目总征地面积</w:t>
      </w:r>
      <w:r>
        <w:rPr>
          <w:rFonts w:ascii="仿宋" w:eastAsia="仿宋" w:hAnsi="仿宋" w:cs="仿宋"/>
          <w:sz w:val="30"/>
          <w:szCs w:val="30"/>
        </w:rPr>
        <w:t>12372.85</w:t>
      </w:r>
      <w:r>
        <w:rPr>
          <w:rFonts w:ascii="仿宋" w:eastAsia="仿宋" w:hAnsi="仿宋" w:cs="仿宋"/>
          <w:sz w:val="30"/>
          <w:szCs w:val="30"/>
        </w:rPr>
        <w:t>平方米（折合约</w:t>
      </w:r>
      <w:r>
        <w:rPr>
          <w:rFonts w:ascii="仿宋" w:eastAsia="仿宋" w:hAnsi="仿宋" w:cs="仿宋"/>
          <w:sz w:val="30"/>
          <w:szCs w:val="30"/>
        </w:rPr>
        <w:t>18.55</w:t>
      </w:r>
      <w:r>
        <w:rPr>
          <w:rFonts w:ascii="仿宋" w:eastAsia="仿宋" w:hAnsi="仿宋" w:cs="仿宋"/>
          <w:sz w:val="30"/>
          <w:szCs w:val="30"/>
        </w:rPr>
        <w:t>亩），其中：净用地面积</w:t>
      </w:r>
      <w:r>
        <w:rPr>
          <w:rFonts w:ascii="仿宋" w:eastAsia="仿宋" w:hAnsi="仿宋" w:cs="仿宋"/>
          <w:sz w:val="30"/>
          <w:szCs w:val="30"/>
        </w:rPr>
        <w:t>12372.85</w:t>
      </w:r>
      <w:r>
        <w:rPr>
          <w:rFonts w:ascii="仿宋" w:eastAsia="仿宋" w:hAnsi="仿宋" w:cs="仿宋"/>
          <w:sz w:val="30"/>
          <w:szCs w:val="30"/>
        </w:rPr>
        <w:t>平方米（红线范围折合约</w:t>
      </w:r>
      <w:r>
        <w:rPr>
          <w:rFonts w:ascii="仿宋" w:eastAsia="仿宋" w:hAnsi="仿宋" w:cs="仿宋"/>
          <w:sz w:val="30"/>
          <w:szCs w:val="30"/>
        </w:rPr>
        <w:t>18.55</w:t>
      </w:r>
      <w:r>
        <w:rPr>
          <w:rFonts w:ascii="仿宋" w:eastAsia="仿宋" w:hAnsi="仿宋" w:cs="仿宋"/>
          <w:sz w:val="30"/>
          <w:szCs w:val="30"/>
        </w:rPr>
        <w:t>亩）。项目规划总建筑面积</w:t>
      </w:r>
      <w:r>
        <w:rPr>
          <w:rFonts w:ascii="仿宋" w:eastAsia="仿宋" w:hAnsi="仿宋" w:cs="仿宋"/>
          <w:sz w:val="30"/>
          <w:szCs w:val="30"/>
        </w:rPr>
        <w:t>13486.41</w:t>
      </w:r>
      <w:r>
        <w:rPr>
          <w:rFonts w:ascii="仿宋" w:eastAsia="仿宋" w:hAnsi="仿宋" w:cs="仿宋"/>
          <w:sz w:val="30"/>
          <w:szCs w:val="30"/>
        </w:rPr>
        <w:t>平方米，其中：规划建设主体工程</w:t>
      </w:r>
      <w:r>
        <w:rPr>
          <w:rFonts w:ascii="仿宋" w:eastAsia="仿宋" w:hAnsi="仿宋" w:cs="仿宋"/>
          <w:sz w:val="30"/>
          <w:szCs w:val="30"/>
        </w:rPr>
        <w:t>9634.62</w:t>
      </w:r>
      <w:r>
        <w:rPr>
          <w:rFonts w:ascii="仿宋" w:eastAsia="仿宋" w:hAnsi="仿宋" w:cs="仿宋"/>
          <w:sz w:val="30"/>
          <w:szCs w:val="30"/>
        </w:rPr>
        <w:t>平方米，计容建筑面积</w:t>
      </w:r>
      <w:r>
        <w:rPr>
          <w:rFonts w:ascii="仿宋" w:eastAsia="仿宋" w:hAnsi="仿宋" w:cs="仿宋"/>
          <w:sz w:val="30"/>
          <w:szCs w:val="30"/>
        </w:rPr>
        <w:t>13486.41</w:t>
      </w:r>
      <w:r>
        <w:rPr>
          <w:rFonts w:ascii="仿宋" w:eastAsia="仿宋" w:hAnsi="仿宋" w:cs="仿宋"/>
          <w:sz w:val="30"/>
          <w:szCs w:val="30"/>
        </w:rPr>
        <w:t>平方米；预计建筑工程投资</w:t>
      </w:r>
      <w:r>
        <w:rPr>
          <w:rFonts w:ascii="仿宋" w:eastAsia="仿宋" w:hAnsi="仿宋" w:cs="仿宋"/>
          <w:sz w:val="30"/>
          <w:szCs w:val="30"/>
        </w:rPr>
        <w:t>1210.93</w:t>
      </w:r>
      <w:r>
        <w:rPr>
          <w:rFonts w:ascii="仿宋" w:eastAsia="仿宋" w:hAnsi="仿宋" w:cs="仿宋"/>
          <w:sz w:val="30"/>
          <w:szCs w:val="30"/>
        </w:rPr>
        <w:t>万元。</w:t>
      </w:r>
    </w:p>
    <w:p w:rsidR="00CE2572" w14:paraId="6FDF1010" w14:textId="77777777">
      <w:pPr>
        <w:ind w:firstLine="600"/>
      </w:pPr>
      <w:r>
        <w:rPr>
          <w:rFonts w:ascii="仿宋" w:eastAsia="仿宋" w:hAnsi="仿宋" w:cs="仿宋"/>
          <w:b/>
          <w:bCs/>
          <w:sz w:val="30"/>
          <w:szCs w:val="30"/>
        </w:rPr>
        <w:t>（二）设备购置</w:t>
      </w:r>
    </w:p>
    <w:p w:rsidR="00CE2572" w14:paraId="5B782441" w14:textId="77777777">
      <w:pPr>
        <w:ind w:firstLine="600"/>
      </w:pPr>
      <w:r>
        <w:rPr>
          <w:rFonts w:ascii="仿宋" w:eastAsia="仿宋" w:hAnsi="仿宋" w:cs="仿宋"/>
          <w:sz w:val="30"/>
          <w:szCs w:val="30"/>
        </w:rPr>
        <w:t>项目计划购置设备共计</w:t>
      </w:r>
      <w:r>
        <w:rPr>
          <w:rFonts w:ascii="仿宋" w:eastAsia="仿宋" w:hAnsi="仿宋" w:cs="仿宋"/>
          <w:sz w:val="30"/>
          <w:szCs w:val="30"/>
        </w:rPr>
        <w:t>74</w:t>
      </w:r>
      <w:r>
        <w:rPr>
          <w:rFonts w:ascii="仿宋" w:eastAsia="仿宋" w:hAnsi="仿宋" w:cs="仿宋"/>
          <w:sz w:val="30"/>
          <w:szCs w:val="30"/>
        </w:rPr>
        <w:t>台（套），设备购置费</w:t>
      </w:r>
      <w:r>
        <w:rPr>
          <w:rFonts w:ascii="仿宋" w:eastAsia="仿宋" w:hAnsi="仿宋" w:cs="仿宋"/>
          <w:sz w:val="30"/>
          <w:szCs w:val="30"/>
        </w:rPr>
        <w:t>1165.17</w:t>
      </w:r>
      <w:r>
        <w:rPr>
          <w:rFonts w:ascii="仿宋" w:eastAsia="仿宋" w:hAnsi="仿宋" w:cs="仿宋"/>
          <w:sz w:val="30"/>
          <w:szCs w:val="30"/>
        </w:rPr>
        <w:t>万元。</w:t>
      </w:r>
    </w:p>
    <w:p w:rsidR="00CE2572" w14:paraId="2B13C7ED" w14:textId="77777777">
      <w:pPr>
        <w:ind w:firstLine="600"/>
      </w:pPr>
      <w:r>
        <w:rPr>
          <w:rFonts w:ascii="仿宋" w:eastAsia="仿宋" w:hAnsi="仿宋" w:cs="仿宋"/>
          <w:b/>
          <w:bCs/>
          <w:sz w:val="30"/>
          <w:szCs w:val="30"/>
        </w:rPr>
        <w:t>（三）产能规模</w:t>
      </w:r>
    </w:p>
    <w:p w:rsidR="00CE2572" w14:paraId="30E9A1AB" w14:textId="77777777">
      <w:pPr>
        <w:ind w:firstLine="600"/>
      </w:pPr>
      <w:r>
        <w:rPr>
          <w:rFonts w:ascii="仿宋" w:eastAsia="仿宋" w:hAnsi="仿宋" w:cs="仿宋"/>
          <w:sz w:val="30"/>
          <w:szCs w:val="30"/>
        </w:rPr>
        <w:t>项目计划总投资</w:t>
      </w:r>
      <w:r>
        <w:rPr>
          <w:rFonts w:ascii="仿宋" w:eastAsia="仿宋" w:hAnsi="仿宋" w:cs="仿宋"/>
          <w:sz w:val="30"/>
          <w:szCs w:val="30"/>
        </w:rPr>
        <w:t>4851.90</w:t>
      </w:r>
      <w:r>
        <w:rPr>
          <w:rFonts w:ascii="仿宋" w:eastAsia="仿宋" w:hAnsi="仿宋" w:cs="仿宋"/>
          <w:sz w:val="30"/>
          <w:szCs w:val="30"/>
        </w:rPr>
        <w:t>万元；预计年实现营业收入</w:t>
      </w:r>
      <w:r>
        <w:rPr>
          <w:rFonts w:ascii="仿宋" w:eastAsia="仿宋" w:hAnsi="仿宋" w:cs="仿宋"/>
          <w:sz w:val="30"/>
          <w:szCs w:val="30"/>
        </w:rPr>
        <w:t>12691.00</w:t>
      </w:r>
      <w:r>
        <w:rPr>
          <w:rFonts w:ascii="仿宋" w:eastAsia="仿宋" w:hAnsi="仿宋" w:cs="仿宋"/>
          <w:sz w:val="30"/>
          <w:szCs w:val="30"/>
        </w:rPr>
        <w:t>万元。</w:t>
      </w:r>
    </w:p>
    <w:p w:rsidR="00CE2572" w14:paraId="0DEBFD68" w14:textId="77777777">
      <w:pPr>
        <w:jc w:val="center"/>
      </w:pPr>
      <w:r>
        <w:rPr>
          <w:rFonts w:ascii="仿宋" w:eastAsia="仿宋" w:hAnsi="仿宋" w:cs="仿宋"/>
          <w:b/>
          <w:bCs/>
          <w:sz w:val="32"/>
          <w:szCs w:val="32"/>
        </w:rPr>
        <w:t xml:space="preserve"> </w:t>
      </w:r>
      <w:r>
        <w:br/>
      </w:r>
    </w:p>
    <w:p w:rsidR="00CE2572" w14:paraId="316541EB" w14:textId="2BB8B669">
      <w:pPr>
        <w:jc w:val="center"/>
        <w:sectPr w:rsidSect="00A02F19">
          <w:headerReference w:type="default" r:id="rId20"/>
          <w:type w:val="nextPage"/>
          <w:pgSz w:w="12240" w:h="15840"/>
          <w:pgMar w:top="1800" w:right="1200" w:bottom="1200" w:left="1200" w:header="720" w:footer="720" w:gutter="0"/>
          <w:pgNumType w:start="17"/>
          <w:cols w:space="720"/>
          <w:titlePg w:val="0"/>
          <w:docGrid w:linePitch="360"/>
        </w:sectPr>
      </w:pPr>
      <w:r>
        <w:rPr>
          <w:rFonts w:ascii="仿宋" w:eastAsia="仿宋" w:hAnsi="仿宋" w:cs="仿宋"/>
          <w:b/>
          <w:bCs/>
          <w:noProof/>
          <w:sz w:val="32"/>
          <w:szCs w:val="32"/>
        </w:rPr>
        <w:pict>
          <v:shape id="PageShape17" o:spid="_x0000_s1041" type="#_x0000_t202" style="width:500pt;height:5pt;margin-top:787pt;margin-left:0;mso-wrap-style:square;position:absolute;visibility:hidden;z-index:251674624">
            <v:textbox>
              <w:txbxContent>
                <w:p w:rsidR="00CE2572" w:rsidRPr="00CE2572" w14:paraId="6B35E51A" w14:textId="0DA30A70">
                  <w:pPr>
                    <w:rPr>
                      <w:rFonts w:ascii="黑体" w:eastAsia="黑体"/>
                      <w:sz w:val="24"/>
                    </w:rPr>
                  </w:pPr>
                  <w:r w:rsidRPr="00CE2572">
                    <w:rPr>
                      <w:rFonts w:ascii="黑体" w:eastAsia="黑体" w:hint="eastAsia"/>
                      <w:sz w:val="24"/>
                    </w:rPr>
                    <w:t>美容品项目可行性分析报告 全文共17页，当前为第17页。</w:t>
                  </w:r>
                </w:p>
              </w:txbxContent>
            </v:textbox>
          </v:shape>
        </w:pict>
      </w:r>
      <w:r>
        <w:rPr>
          <w:rFonts w:ascii="仿宋" w:eastAsia="仿宋" w:hAnsi="仿宋" w:cs="仿宋"/>
          <w:b/>
          <w:bCs/>
          <w:sz w:val="32"/>
          <w:szCs w:val="32"/>
        </w:rPr>
        <w:t>第六章</w:t>
      </w:r>
      <w:r>
        <w:rPr>
          <w:rFonts w:ascii="仿宋" w:eastAsia="仿宋" w:hAnsi="仿宋" w:cs="仿宋"/>
          <w:b/>
          <w:bCs/>
          <w:sz w:val="32"/>
          <w:szCs w:val="32"/>
        </w:rPr>
        <w:t xml:space="preserve">  </w:t>
      </w:r>
      <w:r>
        <w:rPr>
          <w:rFonts w:ascii="仿宋" w:eastAsia="仿宋" w:hAnsi="仿宋" w:cs="仿宋"/>
          <w:b/>
          <w:bCs/>
          <w:sz w:val="32"/>
          <w:szCs w:val="32"/>
        </w:rPr>
        <w:t>选址评价</w:t>
      </w:r>
      <w:r>
        <w:br/>
      </w:r>
    </w:p>
    <w:p w:rsidR="00CE2572" w14:paraId="149EA49F" w14:textId="77777777">
      <w:r>
        <w:rPr>
          <w:rFonts w:ascii="仿宋" w:eastAsia="仿宋" w:hAnsi="仿宋" w:cs="仿宋"/>
          <w:b/>
          <w:bCs/>
          <w:sz w:val="32"/>
          <w:szCs w:val="32"/>
        </w:rPr>
        <w:t>一、项目选址</w:t>
      </w:r>
    </w:p>
    <w:p w:rsidR="00CE2572" w14:paraId="251E2FD8" w14:textId="77777777">
      <w:pPr>
        <w:ind w:firstLine="600"/>
      </w:pPr>
      <w:r>
        <w:rPr>
          <w:rFonts w:ascii="仿宋" w:eastAsia="仿宋" w:hAnsi="仿宋" w:cs="仿宋"/>
          <w:sz w:val="30"/>
          <w:szCs w:val="30"/>
        </w:rPr>
        <w:t>该项目选址位于</w:t>
      </w:r>
      <w:r>
        <w:rPr>
          <w:rFonts w:ascii="仿宋" w:eastAsia="仿宋" w:hAnsi="仿宋" w:cs="仿宋"/>
          <w:sz w:val="30"/>
          <w:szCs w:val="30"/>
        </w:rPr>
        <w:t>xxx</w:t>
      </w:r>
      <w:r>
        <w:rPr>
          <w:rFonts w:ascii="仿宋" w:eastAsia="仿宋" w:hAnsi="仿宋" w:cs="仿宋"/>
          <w:sz w:val="30"/>
          <w:szCs w:val="30"/>
        </w:rPr>
        <w:t>产业园。</w:t>
      </w:r>
    </w:p>
    <w:p w:rsidR="00CE2572" w14:paraId="121E4145" w14:textId="77777777">
      <w:pPr>
        <w:ind w:firstLine="600"/>
      </w:pPr>
      <w:r>
        <w:rPr>
          <w:rFonts w:ascii="仿宋" w:eastAsia="仿宋" w:hAnsi="仿宋" w:cs="仿宋"/>
          <w:sz w:val="30"/>
          <w:szCs w:val="30"/>
        </w:rPr>
        <w:t>园区为当地四大经济园区之一，</w:t>
      </w:r>
      <w:r>
        <w:rPr>
          <w:rFonts w:ascii="仿宋" w:eastAsia="仿宋" w:hAnsi="仿宋" w:cs="仿宋"/>
          <w:sz w:val="30"/>
          <w:szCs w:val="30"/>
        </w:rPr>
        <w:t>2006</w:t>
      </w:r>
      <w:r>
        <w:rPr>
          <w:rFonts w:ascii="仿宋" w:eastAsia="仿宋" w:hAnsi="仿宋" w:cs="仿宋"/>
          <w:sz w:val="30"/>
          <w:szCs w:val="30"/>
        </w:rPr>
        <w:t>年经国家发改委批准为省级经济园区。园区核准面积</w:t>
      </w:r>
      <w:r>
        <w:rPr>
          <w:rFonts w:ascii="仿宋" w:eastAsia="仿宋" w:hAnsi="仿宋" w:cs="仿宋"/>
          <w:sz w:val="30"/>
          <w:szCs w:val="30"/>
        </w:rPr>
        <w:t>60</w:t>
      </w:r>
      <w:r>
        <w:rPr>
          <w:rFonts w:ascii="仿宋" w:eastAsia="仿宋" w:hAnsi="仿宋" w:cs="仿宋"/>
          <w:sz w:val="30"/>
          <w:szCs w:val="30"/>
        </w:rPr>
        <w:t>平方公里，概念规划面积</w:t>
      </w:r>
      <w:r>
        <w:rPr>
          <w:rFonts w:ascii="仿宋" w:eastAsia="仿宋" w:hAnsi="仿宋" w:cs="仿宋"/>
          <w:sz w:val="30"/>
          <w:szCs w:val="30"/>
        </w:rPr>
        <w:t>40</w:t>
      </w:r>
      <w:r>
        <w:rPr>
          <w:rFonts w:ascii="仿宋" w:eastAsia="仿宋" w:hAnsi="仿宋" w:cs="仿宋"/>
          <w:sz w:val="30"/>
          <w:szCs w:val="30"/>
        </w:rPr>
        <w:t>平方公里，截止</w:t>
      </w:r>
      <w:r>
        <w:rPr>
          <w:rFonts w:ascii="仿宋" w:eastAsia="仿宋" w:hAnsi="仿宋" w:cs="仿宋"/>
          <w:sz w:val="30"/>
          <w:szCs w:val="30"/>
        </w:rPr>
        <w:t>2016</w:t>
      </w:r>
      <w:r>
        <w:rPr>
          <w:rFonts w:ascii="仿宋" w:eastAsia="仿宋" w:hAnsi="仿宋" w:cs="仿宋"/>
          <w:sz w:val="30"/>
          <w:szCs w:val="30"/>
        </w:rPr>
        <w:t>年</w:t>
      </w:r>
      <w:r>
        <w:rPr>
          <w:rFonts w:ascii="仿宋" w:eastAsia="仿宋" w:hAnsi="仿宋" w:cs="仿宋"/>
          <w:sz w:val="30"/>
          <w:szCs w:val="30"/>
        </w:rPr>
        <w:t>12</w:t>
      </w:r>
      <w:r>
        <w:rPr>
          <w:rFonts w:ascii="仿宋" w:eastAsia="仿宋" w:hAnsi="仿宋" w:cs="仿宋"/>
          <w:sz w:val="30"/>
          <w:szCs w:val="30"/>
        </w:rPr>
        <w:t>月，园区投产、在建及合同的工业项目达</w:t>
      </w:r>
      <w:r>
        <w:rPr>
          <w:rFonts w:ascii="仿宋" w:eastAsia="仿宋" w:hAnsi="仿宋" w:cs="仿宋"/>
          <w:sz w:val="30"/>
          <w:szCs w:val="30"/>
        </w:rPr>
        <w:t>167</w:t>
      </w:r>
      <w:r>
        <w:rPr>
          <w:rFonts w:ascii="仿宋" w:eastAsia="仿宋" w:hAnsi="仿宋" w:cs="仿宋"/>
          <w:sz w:val="30"/>
          <w:szCs w:val="30"/>
        </w:rPr>
        <w:t>个，总投资</w:t>
      </w:r>
      <w:r>
        <w:rPr>
          <w:rFonts w:ascii="仿宋" w:eastAsia="仿宋" w:hAnsi="仿宋" w:cs="仿宋"/>
          <w:sz w:val="30"/>
          <w:szCs w:val="30"/>
        </w:rPr>
        <w:t>60</w:t>
      </w:r>
      <w:r>
        <w:rPr>
          <w:rFonts w:ascii="仿宋" w:eastAsia="仿宋" w:hAnsi="仿宋" w:cs="仿宋"/>
          <w:sz w:val="30"/>
          <w:szCs w:val="30"/>
        </w:rPr>
        <w:t>亿元，已投资</w:t>
      </w:r>
      <w:r>
        <w:rPr>
          <w:rFonts w:ascii="仿宋" w:eastAsia="仿宋" w:hAnsi="仿宋" w:cs="仿宋"/>
          <w:sz w:val="30"/>
          <w:szCs w:val="30"/>
        </w:rPr>
        <w:t>30</w:t>
      </w:r>
      <w:r>
        <w:rPr>
          <w:rFonts w:ascii="仿宋" w:eastAsia="仿宋" w:hAnsi="仿宋" w:cs="仿宋"/>
          <w:sz w:val="30"/>
          <w:szCs w:val="30"/>
        </w:rPr>
        <w:t>亿元。</w:t>
      </w:r>
    </w:p>
    <w:p w:rsidR="00CE2572" w14:paraId="2DBAB8B4" w14:textId="77777777">
      <w:pPr>
        <w:ind w:firstLine="600"/>
      </w:pPr>
      <w:r>
        <w:rPr>
          <w:rFonts w:ascii="仿宋" w:eastAsia="仿宋" w:hAnsi="仿宋" w:cs="仿宋"/>
          <w:sz w:val="30"/>
          <w:szCs w:val="30"/>
        </w:rPr>
        <w:t>场址选择应提供足够的场地用以满足项目产品生产工艺流程及辅助生产设施的建设需要；场址应具备良好的生产基础条件而且生产要素供应充裕，确保能源供应有可靠的保障。</w:t>
      </w:r>
    </w:p>
    <w:p w:rsidR="00CE2572" w14:paraId="6F4C938D" w14:textId="77777777">
      <w:pPr>
        <w:ind w:firstLine="600"/>
      </w:pPr>
      <w:r>
        <w:rPr>
          <w:rFonts w:ascii="仿宋" w:eastAsia="仿宋" w:hAnsi="仿宋" w:cs="仿宋"/>
          <w:sz w:val="30"/>
          <w:szCs w:val="30"/>
        </w:rPr>
        <w:t>项目周边市场存在着巨大的项目产品需求空间，与此同时，项目建设地也成为资本市场追逐的热点，而且项目已经列入当地经济总体发展规划和项目建设地发展规划，符合地区规划要求。</w:t>
      </w:r>
    </w:p>
    <w:p w:rsidR="00CE2572" w14:paraId="67C570F8" w14:textId="77777777">
      <w:r>
        <w:rPr>
          <w:rFonts w:ascii="仿宋" w:eastAsia="仿宋" w:hAnsi="仿宋" w:cs="仿宋"/>
          <w:b/>
          <w:bCs/>
          <w:sz w:val="32"/>
          <w:szCs w:val="32"/>
        </w:rPr>
        <w:t>二、用地控制指标</w:t>
      </w:r>
    </w:p>
    <w:p w:rsidR="00CE2572" w14:paraId="1C8BD7E7" w14:textId="77777777">
      <w:pPr>
        <w:ind w:firstLine="600"/>
      </w:pPr>
      <w:r>
        <w:rPr>
          <w:rFonts w:ascii="仿宋" w:eastAsia="仿宋" w:hAnsi="仿宋" w:cs="仿宋"/>
          <w:sz w:val="30"/>
          <w:szCs w:val="30"/>
        </w:rPr>
        <w:t>投资项目办公及生活用地所占比重符合国土资源部发布的《工业项目建设用地控制指标》（国土资发【</w:t>
      </w:r>
      <w:r>
        <w:rPr>
          <w:rFonts w:ascii="仿宋" w:eastAsia="仿宋" w:hAnsi="仿宋" w:cs="仿宋"/>
          <w:sz w:val="30"/>
          <w:szCs w:val="30"/>
        </w:rPr>
        <w:t>2008</w:t>
      </w:r>
      <w:r>
        <w:rPr>
          <w:rFonts w:ascii="仿宋" w:eastAsia="仿宋" w:hAnsi="仿宋" w:cs="仿宋"/>
          <w:sz w:val="30"/>
          <w:szCs w:val="30"/>
        </w:rPr>
        <w:t>】</w:t>
      </w:r>
      <w:r>
        <w:rPr>
          <w:rFonts w:ascii="仿宋" w:eastAsia="仿宋" w:hAnsi="仿宋" w:cs="仿宋"/>
          <w:sz w:val="30"/>
          <w:szCs w:val="30"/>
        </w:rPr>
        <w:t>24</w:t>
      </w:r>
      <w:r>
        <w:rPr>
          <w:rFonts w:ascii="仿宋" w:eastAsia="仿宋" w:hAnsi="仿宋" w:cs="仿宋"/>
          <w:sz w:val="30"/>
          <w:szCs w:val="30"/>
        </w:rPr>
        <w:t>号）中规定的产品制造行业办公及生活用地所占比重</w:t>
      </w:r>
      <w:r>
        <w:rPr>
          <w:rFonts w:ascii="仿宋" w:eastAsia="仿宋" w:hAnsi="仿宋" w:cs="仿宋"/>
          <w:sz w:val="30"/>
          <w:szCs w:val="30"/>
        </w:rPr>
        <w:t>≤7.00%</w:t>
      </w:r>
      <w:r>
        <w:rPr>
          <w:rFonts w:ascii="仿宋" w:eastAsia="仿宋" w:hAnsi="仿宋" w:cs="仿宋"/>
          <w:sz w:val="30"/>
          <w:szCs w:val="30"/>
        </w:rPr>
        <w:t>的规定；同时，满足项目建设地确定的</w:t>
      </w:r>
      <w:r>
        <w:rPr>
          <w:rFonts w:ascii="仿宋" w:eastAsia="仿宋" w:hAnsi="仿宋" w:cs="仿宋"/>
          <w:sz w:val="30"/>
          <w:szCs w:val="30"/>
        </w:rPr>
        <w:t>“</w:t>
      </w:r>
      <w:r>
        <w:rPr>
          <w:rFonts w:ascii="仿宋" w:eastAsia="仿宋" w:hAnsi="仿宋" w:cs="仿宋"/>
          <w:sz w:val="30"/>
          <w:szCs w:val="30"/>
        </w:rPr>
        <w:t>办公及生活用地所占比重</w:t>
      </w:r>
      <w:r>
        <w:rPr>
          <w:rFonts w:ascii="仿宋" w:eastAsia="仿宋" w:hAnsi="仿宋" w:cs="仿宋"/>
          <w:sz w:val="30"/>
          <w:szCs w:val="30"/>
        </w:rPr>
        <w:t>≤7.00%”</w:t>
      </w:r>
      <w:r>
        <w:rPr>
          <w:rFonts w:ascii="仿宋" w:eastAsia="仿宋" w:hAnsi="仿宋" w:cs="仿宋"/>
          <w:sz w:val="30"/>
          <w:szCs w:val="30"/>
        </w:rPr>
        <w:t>的具体要求。</w:t>
      </w:r>
    </w:p>
    <w:p w:rsidR="00CE2572" w14:paraId="3BE66B6C" w14:textId="42D4250F">
      <w:pPr>
        <w:sectPr w:rsidSect="00A02F19">
          <w:headerReference w:type="default" r:id="rId21"/>
          <w:type w:val="nextPage"/>
          <w:pgSz w:w="12240" w:h="15840"/>
          <w:pgMar w:top="1800" w:right="1200" w:bottom="1200" w:left="1200" w:header="720" w:footer="720" w:gutter="0"/>
          <w:pgNumType w:start="18"/>
          <w:cols w:space="720"/>
          <w:titlePg w:val="0"/>
          <w:docGrid w:linePitch="360"/>
        </w:sectPr>
      </w:pPr>
      <w:r>
        <w:rPr>
          <w:rFonts w:ascii="仿宋" w:eastAsia="仿宋" w:hAnsi="仿宋" w:cs="仿宋"/>
          <w:b/>
          <w:bCs/>
          <w:noProof/>
          <w:sz w:val="32"/>
          <w:szCs w:val="32"/>
        </w:rPr>
        <w:pict>
          <v:shape id="PageShape18" o:spid="_x0000_s1042" type="#_x0000_t202" style="width:500pt;height:5pt;margin-top:787pt;margin-left:0;mso-wrap-style:square;position:absolute;visibility:hidden;z-index:251675648">
            <v:textbox>
              <w:txbxContent>
                <w:p w:rsidR="00CE2572" w:rsidRPr="00CE2572" w14:paraId="5FED7513" w14:textId="33B13AF0">
                  <w:pPr>
                    <w:rPr>
                      <w:rFonts w:ascii="黑体" w:eastAsia="黑体"/>
                      <w:sz w:val="24"/>
                    </w:rPr>
                  </w:pPr>
                  <w:r w:rsidRPr="00CE2572">
                    <w:rPr>
                      <w:rFonts w:ascii="黑体" w:eastAsia="黑体" w:hint="eastAsia"/>
                      <w:sz w:val="24"/>
                    </w:rPr>
                    <w:t>美容品项目可行性分析报告 全文共18页，当前为第18页。</w:t>
                  </w:r>
                </w:p>
              </w:txbxContent>
            </v:textbox>
          </v:shape>
        </w:pict>
      </w:r>
      <w:r>
        <w:rPr>
          <w:rFonts w:ascii="仿宋" w:eastAsia="仿宋" w:hAnsi="仿宋" w:cs="仿宋"/>
          <w:b/>
          <w:bCs/>
          <w:sz w:val="32"/>
          <w:szCs w:val="32"/>
        </w:rPr>
        <w:t>三、地总体要求</w:t>
      </w:r>
    </w:p>
    <w:p w:rsidR="00CE2572" w14:paraId="11B3D20C" w14:textId="77777777">
      <w:pPr>
        <w:ind w:firstLine="600"/>
      </w:pPr>
      <w:r>
        <w:rPr>
          <w:rFonts w:ascii="仿宋" w:eastAsia="仿宋" w:hAnsi="仿宋" w:cs="仿宋"/>
          <w:sz w:val="30"/>
          <w:szCs w:val="30"/>
        </w:rPr>
        <w:t>本期工程项目建设规划建筑系数</w:t>
      </w:r>
      <w:r>
        <w:rPr>
          <w:rFonts w:ascii="仿宋" w:eastAsia="仿宋" w:hAnsi="仿宋" w:cs="仿宋"/>
          <w:sz w:val="30"/>
          <w:szCs w:val="30"/>
        </w:rPr>
        <w:t>75.89%</w:t>
      </w:r>
      <w:r>
        <w:rPr>
          <w:rFonts w:ascii="仿宋" w:eastAsia="仿宋" w:hAnsi="仿宋" w:cs="仿宋"/>
          <w:sz w:val="30"/>
          <w:szCs w:val="30"/>
        </w:rPr>
        <w:t>，建筑容积率</w:t>
      </w:r>
      <w:r>
        <w:rPr>
          <w:rFonts w:ascii="仿宋" w:eastAsia="仿宋" w:hAnsi="仿宋" w:cs="仿宋"/>
          <w:sz w:val="30"/>
          <w:szCs w:val="30"/>
        </w:rPr>
        <w:t>1.09</w:t>
      </w:r>
      <w:r>
        <w:rPr>
          <w:rFonts w:ascii="仿宋" w:eastAsia="仿宋" w:hAnsi="仿宋" w:cs="仿宋"/>
          <w:sz w:val="30"/>
          <w:szCs w:val="30"/>
        </w:rPr>
        <w:t>，建设区域绿化覆盖率</w:t>
      </w:r>
      <w:r>
        <w:rPr>
          <w:rFonts w:ascii="仿宋" w:eastAsia="仿宋" w:hAnsi="仿宋" w:cs="仿宋"/>
          <w:sz w:val="30"/>
          <w:szCs w:val="30"/>
        </w:rPr>
        <w:t>5.56%</w:t>
      </w:r>
      <w:r>
        <w:rPr>
          <w:rFonts w:ascii="仿宋" w:eastAsia="仿宋" w:hAnsi="仿宋" w:cs="仿宋"/>
          <w:sz w:val="30"/>
          <w:szCs w:val="30"/>
        </w:rPr>
        <w:t>，固定资产投资强度</w:t>
      </w:r>
      <w:r>
        <w:rPr>
          <w:rFonts w:ascii="仿宋" w:eastAsia="仿宋" w:hAnsi="仿宋" w:cs="仿宋"/>
          <w:sz w:val="30"/>
          <w:szCs w:val="30"/>
        </w:rPr>
        <w:t>191.16</w:t>
      </w:r>
      <w:r>
        <w:rPr>
          <w:rFonts w:ascii="仿宋" w:eastAsia="仿宋" w:hAnsi="仿宋" w:cs="仿宋"/>
          <w:sz w:val="30"/>
          <w:szCs w:val="30"/>
        </w:rPr>
        <w:t>万元</w:t>
      </w:r>
      <w:r>
        <w:rPr>
          <w:rFonts w:ascii="仿宋" w:eastAsia="仿宋" w:hAnsi="仿宋" w:cs="仿宋"/>
          <w:sz w:val="30"/>
          <w:szCs w:val="30"/>
        </w:rPr>
        <w:t>/</w:t>
      </w:r>
      <w:r>
        <w:rPr>
          <w:rFonts w:ascii="仿宋" w:eastAsia="仿宋" w:hAnsi="仿宋" w:cs="仿宋"/>
          <w:sz w:val="30"/>
          <w:szCs w:val="30"/>
        </w:rPr>
        <w:t>亩。</w:t>
      </w:r>
      <w:r>
        <w:br/>
      </w:r>
    </w:p>
    <w:p w:rsidR="00CE2572" w14:paraId="3A8DD899" w14:textId="77777777">
      <w:pPr>
        <w:jc w:val="center"/>
      </w:pPr>
      <w:r>
        <w:rPr>
          <w:rFonts w:ascii="仿宋" w:eastAsia="仿宋" w:hAnsi="仿宋" w:cs="仿宋"/>
          <w:b/>
          <w:bCs/>
          <w:sz w:val="28"/>
          <w:szCs w:val="28"/>
        </w:rPr>
        <w:t>土建工程投资一览表</w:t>
      </w:r>
    </w:p>
    <w:tbl>
      <w:tblPr>
        <w:tblStyle w:val="TableNormal"/>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000"/>
        <w:gridCol w:w="2250"/>
        <w:gridCol w:w="2250"/>
        <w:gridCol w:w="2250"/>
        <w:gridCol w:w="2250"/>
      </w:tblGrid>
      <w:tr w14:paraId="39681CFA" w14:textId="77777777" w:rsidTr="007F1D13">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Ex>
        <w:tc>
          <w:tcPr>
            <w:tcW w:w="1000" w:type="dxa"/>
            <w:shd w:val="clear" w:color="auto" w:fill="auto"/>
            <w:vAlign w:val="center"/>
          </w:tcPr>
          <w:p w:rsidR="00CE2572" w:rsidRPr="00722E63" w14:paraId="6EBB2EEF" w14:textId="77777777">
            <w:r w:rsidRPr="00722E63">
              <w:rPr>
                <w:rFonts w:ascii="仿宋" w:eastAsia="仿宋" w:hAnsi="仿宋"/>
                <w:b/>
              </w:rPr>
              <w:t>序号</w:t>
            </w:r>
          </w:p>
        </w:tc>
        <w:tc>
          <w:tcPr>
            <w:tcW w:w="2250" w:type="dxa"/>
            <w:shd w:val="clear" w:color="auto" w:fill="auto"/>
            <w:vAlign w:val="center"/>
          </w:tcPr>
          <w:p w:rsidR="00CE2572" w:rsidRPr="00722E63" w14:paraId="1E04805C" w14:textId="77777777">
            <w:r w:rsidRPr="00722E63">
              <w:rPr>
                <w:rFonts w:ascii="仿宋" w:eastAsia="仿宋" w:hAnsi="仿宋"/>
                <w:b/>
              </w:rPr>
              <w:t>项目</w:t>
            </w:r>
          </w:p>
        </w:tc>
        <w:tc>
          <w:tcPr>
            <w:tcW w:w="2250" w:type="dxa"/>
            <w:shd w:val="clear" w:color="auto" w:fill="auto"/>
            <w:vAlign w:val="center"/>
          </w:tcPr>
          <w:p w:rsidR="00CE2572" w:rsidRPr="00722E63" w14:paraId="2DBD14E0" w14:textId="77777777">
            <w:r w:rsidRPr="00722E63">
              <w:rPr>
                <w:rFonts w:ascii="仿宋" w:eastAsia="仿宋" w:hAnsi="仿宋"/>
                <w:b/>
              </w:rPr>
              <w:t>单位</w:t>
            </w:r>
          </w:p>
        </w:tc>
        <w:tc>
          <w:tcPr>
            <w:tcW w:w="2250" w:type="dxa"/>
            <w:shd w:val="clear" w:color="auto" w:fill="auto"/>
            <w:vAlign w:val="center"/>
          </w:tcPr>
          <w:p w:rsidR="00CE2572" w:rsidRPr="00722E63" w14:paraId="49D6ABD8" w14:textId="77777777">
            <w:r w:rsidRPr="00722E63">
              <w:rPr>
                <w:rFonts w:ascii="仿宋" w:eastAsia="仿宋" w:hAnsi="仿宋"/>
                <w:b/>
              </w:rPr>
              <w:t>指标</w:t>
            </w:r>
          </w:p>
        </w:tc>
        <w:tc>
          <w:tcPr>
            <w:tcW w:w="2250" w:type="dxa"/>
            <w:shd w:val="clear" w:color="auto" w:fill="auto"/>
            <w:vAlign w:val="center"/>
          </w:tcPr>
          <w:p w:rsidR="00CE2572" w:rsidRPr="00722E63" w14:paraId="4B8B4879" w14:textId="77777777">
            <w:r w:rsidRPr="00722E63">
              <w:rPr>
                <w:rFonts w:ascii="仿宋" w:eastAsia="仿宋" w:hAnsi="仿宋"/>
                <w:b/>
              </w:rPr>
              <w:t>备注</w:t>
            </w:r>
          </w:p>
        </w:tc>
      </w:tr>
      <w:tr w14:paraId="4CAFF91D" w14:textId="77777777" w:rsidTr="007F1D13">
        <w:tblPrEx>
          <w:tblW w:w="0" w:type="auto"/>
          <w:tblLook w:val="04A0"/>
        </w:tblPrEx>
        <w:tc>
          <w:tcPr>
            <w:tcW w:w="0" w:type="dxa"/>
            <w:shd w:val="clear" w:color="auto" w:fill="auto"/>
            <w:vAlign w:val="center"/>
          </w:tcPr>
          <w:p w:rsidR="00CE2572" w:rsidRPr="00722E63" w14:paraId="6A2C868C" w14:textId="77777777">
            <w:r w:rsidRPr="00722E63">
              <w:rPr>
                <w:rFonts w:ascii="仿宋" w:eastAsia="仿宋" w:hAnsi="仿宋"/>
                <w:sz w:val="20"/>
                <w:szCs w:val="20"/>
              </w:rPr>
              <w:t>1</w:t>
            </w:r>
          </w:p>
        </w:tc>
        <w:tc>
          <w:tcPr>
            <w:tcW w:w="0" w:type="dxa"/>
            <w:shd w:val="clear" w:color="auto" w:fill="auto"/>
            <w:vAlign w:val="center"/>
          </w:tcPr>
          <w:p w:rsidR="00CE2572" w:rsidRPr="00722E63" w14:paraId="49329FFF" w14:textId="77777777">
            <w:r w:rsidRPr="00722E63">
              <w:rPr>
                <w:rFonts w:ascii="仿宋" w:eastAsia="仿宋" w:hAnsi="仿宋"/>
                <w:sz w:val="20"/>
                <w:szCs w:val="20"/>
              </w:rPr>
              <w:t>占地面积</w:t>
            </w:r>
          </w:p>
        </w:tc>
        <w:tc>
          <w:tcPr>
            <w:tcW w:w="0" w:type="dxa"/>
            <w:shd w:val="clear" w:color="auto" w:fill="auto"/>
            <w:vAlign w:val="center"/>
          </w:tcPr>
          <w:p w:rsidR="00CE2572" w:rsidRPr="00722E63" w14:paraId="3630CC22" w14:textId="77777777">
            <w:r w:rsidRPr="00722E63">
              <w:rPr>
                <w:rFonts w:ascii="仿宋" w:eastAsia="仿宋" w:hAnsi="仿宋"/>
                <w:sz w:val="20"/>
                <w:szCs w:val="20"/>
              </w:rPr>
              <w:t>平方米</w:t>
            </w:r>
          </w:p>
        </w:tc>
        <w:tc>
          <w:tcPr>
            <w:tcW w:w="0" w:type="dxa"/>
            <w:shd w:val="clear" w:color="auto" w:fill="auto"/>
            <w:vAlign w:val="center"/>
          </w:tcPr>
          <w:p w:rsidR="00CE2572" w:rsidRPr="00722E63" w14:paraId="09140DAB" w14:textId="77777777">
            <w:r w:rsidRPr="00722E63">
              <w:rPr>
                <w:rFonts w:ascii="仿宋" w:eastAsia="仿宋" w:hAnsi="仿宋"/>
                <w:sz w:val="20"/>
                <w:szCs w:val="20"/>
              </w:rPr>
              <w:t>12372.85</w:t>
            </w:r>
          </w:p>
        </w:tc>
        <w:tc>
          <w:tcPr>
            <w:tcW w:w="0" w:type="dxa"/>
            <w:shd w:val="clear" w:color="auto" w:fill="auto"/>
            <w:vAlign w:val="center"/>
          </w:tcPr>
          <w:p w:rsidR="00CE2572" w:rsidRPr="00722E63" w14:paraId="615D2060" w14:textId="77777777">
            <w:r w:rsidRPr="00722E63">
              <w:rPr>
                <w:rFonts w:ascii="仿宋" w:eastAsia="仿宋" w:hAnsi="仿宋"/>
                <w:sz w:val="20"/>
                <w:szCs w:val="20"/>
              </w:rPr>
              <w:t>18.55</w:t>
            </w:r>
            <w:r w:rsidRPr="00722E63">
              <w:rPr>
                <w:rFonts w:ascii="仿宋" w:eastAsia="仿宋" w:hAnsi="仿宋"/>
                <w:sz w:val="20"/>
                <w:szCs w:val="20"/>
              </w:rPr>
              <w:t>亩</w:t>
            </w:r>
          </w:p>
        </w:tc>
      </w:tr>
      <w:tr w14:paraId="431FC0A8" w14:textId="77777777" w:rsidTr="007F1D13">
        <w:tblPrEx>
          <w:tblW w:w="0" w:type="auto"/>
          <w:tblLook w:val="04A0"/>
        </w:tblPrEx>
        <w:tc>
          <w:tcPr>
            <w:tcW w:w="0" w:type="dxa"/>
            <w:shd w:val="clear" w:color="auto" w:fill="auto"/>
            <w:vAlign w:val="center"/>
          </w:tcPr>
          <w:p w:rsidR="00CE2572" w:rsidRPr="00722E63" w14:paraId="15F49924" w14:textId="77777777">
            <w:r w:rsidRPr="00722E63">
              <w:rPr>
                <w:rFonts w:ascii="仿宋" w:eastAsia="仿宋" w:hAnsi="仿宋"/>
                <w:sz w:val="20"/>
                <w:szCs w:val="20"/>
              </w:rPr>
              <w:t>2</w:t>
            </w:r>
          </w:p>
        </w:tc>
        <w:tc>
          <w:tcPr>
            <w:tcW w:w="0" w:type="dxa"/>
            <w:shd w:val="clear" w:color="auto" w:fill="auto"/>
            <w:vAlign w:val="center"/>
          </w:tcPr>
          <w:p w:rsidR="00CE2572" w:rsidRPr="00722E63" w14:paraId="63A3B81E" w14:textId="77777777">
            <w:r w:rsidRPr="00722E63">
              <w:rPr>
                <w:rFonts w:ascii="仿宋" w:eastAsia="仿宋" w:hAnsi="仿宋"/>
                <w:sz w:val="20"/>
                <w:szCs w:val="20"/>
              </w:rPr>
              <w:t>基底面积</w:t>
            </w:r>
          </w:p>
        </w:tc>
        <w:tc>
          <w:tcPr>
            <w:tcW w:w="0" w:type="dxa"/>
            <w:shd w:val="clear" w:color="auto" w:fill="auto"/>
            <w:vAlign w:val="center"/>
          </w:tcPr>
          <w:p w:rsidR="00CE2572" w:rsidRPr="00722E63" w14:paraId="1ADB4007" w14:textId="77777777">
            <w:r w:rsidRPr="00722E63">
              <w:rPr>
                <w:rFonts w:ascii="仿宋" w:eastAsia="仿宋" w:hAnsi="仿宋"/>
                <w:sz w:val="20"/>
                <w:szCs w:val="20"/>
              </w:rPr>
              <w:t>平方米</w:t>
            </w:r>
          </w:p>
        </w:tc>
        <w:tc>
          <w:tcPr>
            <w:tcW w:w="0" w:type="dxa"/>
            <w:shd w:val="clear" w:color="auto" w:fill="auto"/>
            <w:vAlign w:val="center"/>
          </w:tcPr>
          <w:p w:rsidR="00CE2572" w:rsidRPr="00722E63" w14:paraId="6833F9F3" w14:textId="77777777">
            <w:r w:rsidRPr="00722E63">
              <w:rPr>
                <w:rFonts w:ascii="仿宋" w:eastAsia="仿宋" w:hAnsi="仿宋"/>
                <w:sz w:val="20"/>
                <w:szCs w:val="20"/>
              </w:rPr>
              <w:t>9389.76</w:t>
            </w:r>
          </w:p>
        </w:tc>
        <w:tc>
          <w:tcPr>
            <w:tcW w:w="0" w:type="dxa"/>
            <w:shd w:val="clear" w:color="auto" w:fill="auto"/>
            <w:vAlign w:val="center"/>
          </w:tcPr>
          <w:p w:rsidR="00CE2572" w:rsidRPr="00722E63" w14:paraId="2D08BBF7" w14:textId="77777777"/>
        </w:tc>
      </w:tr>
      <w:tr w14:paraId="3FD31628" w14:textId="77777777" w:rsidTr="007F1D13">
        <w:tblPrEx>
          <w:tblW w:w="0" w:type="auto"/>
          <w:tblLook w:val="04A0"/>
        </w:tblPrEx>
        <w:tc>
          <w:tcPr>
            <w:tcW w:w="0" w:type="dxa"/>
            <w:shd w:val="clear" w:color="auto" w:fill="auto"/>
            <w:vAlign w:val="center"/>
          </w:tcPr>
          <w:p w:rsidR="00CE2572" w:rsidRPr="00722E63" w14:paraId="342EC346" w14:textId="77777777">
            <w:r w:rsidRPr="00722E63">
              <w:rPr>
                <w:rFonts w:ascii="仿宋" w:eastAsia="仿宋" w:hAnsi="仿宋"/>
                <w:sz w:val="20"/>
                <w:szCs w:val="20"/>
              </w:rPr>
              <w:t>3</w:t>
            </w:r>
          </w:p>
        </w:tc>
        <w:tc>
          <w:tcPr>
            <w:tcW w:w="0" w:type="dxa"/>
            <w:shd w:val="clear" w:color="auto" w:fill="auto"/>
            <w:vAlign w:val="center"/>
          </w:tcPr>
          <w:p w:rsidR="00CE2572" w:rsidRPr="00722E63" w14:paraId="010630E5" w14:textId="77777777">
            <w:r w:rsidRPr="00722E63">
              <w:rPr>
                <w:rFonts w:ascii="仿宋" w:eastAsia="仿宋" w:hAnsi="仿宋"/>
                <w:sz w:val="20"/>
                <w:szCs w:val="20"/>
              </w:rPr>
              <w:t>建筑面积</w:t>
            </w:r>
          </w:p>
        </w:tc>
        <w:tc>
          <w:tcPr>
            <w:tcW w:w="0" w:type="dxa"/>
            <w:shd w:val="clear" w:color="auto" w:fill="auto"/>
            <w:vAlign w:val="center"/>
          </w:tcPr>
          <w:p w:rsidR="00CE2572" w:rsidRPr="00722E63" w14:paraId="658E7A36" w14:textId="77777777">
            <w:r w:rsidRPr="00722E63">
              <w:rPr>
                <w:rFonts w:ascii="仿宋" w:eastAsia="仿宋" w:hAnsi="仿宋"/>
                <w:sz w:val="20"/>
                <w:szCs w:val="20"/>
              </w:rPr>
              <w:t>平方米</w:t>
            </w:r>
          </w:p>
        </w:tc>
        <w:tc>
          <w:tcPr>
            <w:tcW w:w="0" w:type="dxa"/>
            <w:shd w:val="clear" w:color="auto" w:fill="auto"/>
            <w:vAlign w:val="center"/>
          </w:tcPr>
          <w:p w:rsidR="00CE2572" w:rsidRPr="00722E63" w14:paraId="25F34C3A" w14:textId="77777777">
            <w:r w:rsidRPr="00722E63">
              <w:rPr>
                <w:rFonts w:ascii="仿宋" w:eastAsia="仿宋" w:hAnsi="仿宋"/>
                <w:sz w:val="20"/>
                <w:szCs w:val="20"/>
              </w:rPr>
              <w:t>13486.41</w:t>
            </w:r>
          </w:p>
        </w:tc>
        <w:tc>
          <w:tcPr>
            <w:tcW w:w="0" w:type="dxa"/>
            <w:shd w:val="clear" w:color="auto" w:fill="auto"/>
            <w:vAlign w:val="center"/>
          </w:tcPr>
          <w:p w:rsidR="00CE2572" w:rsidRPr="00722E63" w14:paraId="01C00D83" w14:textId="77777777">
            <w:r w:rsidRPr="00722E63">
              <w:rPr>
                <w:rFonts w:ascii="仿宋" w:eastAsia="仿宋" w:hAnsi="仿宋"/>
                <w:sz w:val="20"/>
                <w:szCs w:val="20"/>
              </w:rPr>
              <w:t>1210.93</w:t>
            </w:r>
            <w:r w:rsidRPr="00722E63">
              <w:rPr>
                <w:rFonts w:ascii="仿宋" w:eastAsia="仿宋" w:hAnsi="仿宋"/>
                <w:sz w:val="20"/>
                <w:szCs w:val="20"/>
              </w:rPr>
              <w:t>万元</w:t>
            </w:r>
          </w:p>
        </w:tc>
      </w:tr>
      <w:tr w14:paraId="1D558EDF" w14:textId="77777777" w:rsidTr="007F1D13">
        <w:tblPrEx>
          <w:tblW w:w="0" w:type="auto"/>
          <w:tblLook w:val="04A0"/>
        </w:tblPrEx>
        <w:tc>
          <w:tcPr>
            <w:tcW w:w="0" w:type="dxa"/>
            <w:shd w:val="clear" w:color="auto" w:fill="auto"/>
            <w:vAlign w:val="center"/>
          </w:tcPr>
          <w:p w:rsidR="00CE2572" w:rsidRPr="00722E63" w14:paraId="2005E5E3" w14:textId="77777777">
            <w:r w:rsidRPr="00722E63">
              <w:rPr>
                <w:rFonts w:ascii="仿宋" w:eastAsia="仿宋" w:hAnsi="仿宋"/>
                <w:sz w:val="20"/>
                <w:szCs w:val="20"/>
              </w:rPr>
              <w:t>4</w:t>
            </w:r>
          </w:p>
        </w:tc>
        <w:tc>
          <w:tcPr>
            <w:tcW w:w="0" w:type="dxa"/>
            <w:shd w:val="clear" w:color="auto" w:fill="auto"/>
            <w:vAlign w:val="center"/>
          </w:tcPr>
          <w:p w:rsidR="00CE2572" w:rsidRPr="00722E63" w14:paraId="1D50E86B" w14:textId="77777777">
            <w:r w:rsidRPr="00722E63">
              <w:rPr>
                <w:rFonts w:ascii="仿宋" w:eastAsia="仿宋" w:hAnsi="仿宋"/>
                <w:sz w:val="20"/>
                <w:szCs w:val="20"/>
              </w:rPr>
              <w:t>容积率</w:t>
            </w:r>
          </w:p>
        </w:tc>
        <w:tc>
          <w:tcPr>
            <w:tcW w:w="0" w:type="dxa"/>
            <w:shd w:val="clear" w:color="auto" w:fill="auto"/>
            <w:vAlign w:val="center"/>
          </w:tcPr>
          <w:p w:rsidR="00CE2572" w:rsidRPr="00722E63" w14:paraId="43F11821" w14:textId="77777777"/>
        </w:tc>
        <w:tc>
          <w:tcPr>
            <w:tcW w:w="0" w:type="dxa"/>
            <w:shd w:val="clear" w:color="auto" w:fill="auto"/>
            <w:vAlign w:val="center"/>
          </w:tcPr>
          <w:p w:rsidR="00CE2572" w:rsidRPr="00722E63" w14:paraId="133779DD" w14:textId="77777777">
            <w:r w:rsidRPr="00722E63">
              <w:rPr>
                <w:rFonts w:ascii="仿宋" w:eastAsia="仿宋" w:hAnsi="仿宋"/>
                <w:sz w:val="20"/>
                <w:szCs w:val="20"/>
              </w:rPr>
              <w:t>1.09</w:t>
            </w:r>
          </w:p>
        </w:tc>
        <w:tc>
          <w:tcPr>
            <w:tcW w:w="0" w:type="dxa"/>
            <w:shd w:val="clear" w:color="auto" w:fill="auto"/>
            <w:vAlign w:val="center"/>
          </w:tcPr>
          <w:p w:rsidR="00CE2572" w:rsidRPr="00722E63" w14:paraId="524ADEE3" w14:textId="77777777"/>
        </w:tc>
      </w:tr>
      <w:tr w14:paraId="287F33F0" w14:textId="77777777" w:rsidTr="007F1D13">
        <w:tblPrEx>
          <w:tblW w:w="0" w:type="auto"/>
          <w:tblLook w:val="04A0"/>
        </w:tblPrEx>
        <w:tc>
          <w:tcPr>
            <w:tcW w:w="0" w:type="dxa"/>
            <w:shd w:val="clear" w:color="auto" w:fill="auto"/>
            <w:vAlign w:val="center"/>
          </w:tcPr>
          <w:p w:rsidR="00CE2572" w:rsidRPr="00722E63" w14:paraId="7656C3C5" w14:textId="77777777">
            <w:r w:rsidRPr="00722E63">
              <w:rPr>
                <w:rFonts w:ascii="仿宋" w:eastAsia="仿宋" w:hAnsi="仿宋"/>
                <w:sz w:val="20"/>
                <w:szCs w:val="20"/>
              </w:rPr>
              <w:t>5</w:t>
            </w:r>
          </w:p>
        </w:tc>
        <w:tc>
          <w:tcPr>
            <w:tcW w:w="0" w:type="dxa"/>
            <w:shd w:val="clear" w:color="auto" w:fill="auto"/>
            <w:vAlign w:val="center"/>
          </w:tcPr>
          <w:p w:rsidR="00CE2572" w:rsidRPr="00722E63" w14:paraId="79A156B2" w14:textId="77777777">
            <w:r w:rsidRPr="00722E63">
              <w:rPr>
                <w:rFonts w:ascii="仿宋" w:eastAsia="仿宋" w:hAnsi="仿宋"/>
                <w:sz w:val="20"/>
                <w:szCs w:val="20"/>
              </w:rPr>
              <w:t>建筑系数</w:t>
            </w:r>
          </w:p>
        </w:tc>
        <w:tc>
          <w:tcPr>
            <w:tcW w:w="0" w:type="dxa"/>
            <w:shd w:val="clear" w:color="auto" w:fill="auto"/>
            <w:vAlign w:val="center"/>
          </w:tcPr>
          <w:p w:rsidR="00CE2572" w:rsidRPr="00722E63" w14:paraId="3D87EDDD" w14:textId="77777777"/>
        </w:tc>
        <w:tc>
          <w:tcPr>
            <w:tcW w:w="0" w:type="dxa"/>
            <w:shd w:val="clear" w:color="auto" w:fill="auto"/>
            <w:vAlign w:val="center"/>
          </w:tcPr>
          <w:p w:rsidR="00CE2572" w:rsidRPr="00722E63" w14:paraId="22BD1339" w14:textId="77777777">
            <w:r w:rsidRPr="00722E63">
              <w:rPr>
                <w:rFonts w:ascii="仿宋" w:eastAsia="仿宋" w:hAnsi="仿宋"/>
                <w:sz w:val="20"/>
                <w:szCs w:val="20"/>
              </w:rPr>
              <w:t>75.89%</w:t>
            </w:r>
          </w:p>
        </w:tc>
        <w:tc>
          <w:tcPr>
            <w:tcW w:w="0" w:type="dxa"/>
            <w:shd w:val="clear" w:color="auto" w:fill="auto"/>
            <w:vAlign w:val="center"/>
          </w:tcPr>
          <w:p w:rsidR="00CE2572" w:rsidRPr="00722E63" w14:paraId="4A9746AD" w14:textId="77777777"/>
        </w:tc>
      </w:tr>
      <w:tr w14:paraId="283B7FAC" w14:textId="77777777" w:rsidTr="007F1D13">
        <w:tblPrEx>
          <w:tblW w:w="0" w:type="auto"/>
          <w:tblLook w:val="04A0"/>
        </w:tblPrEx>
        <w:tc>
          <w:tcPr>
            <w:tcW w:w="0" w:type="dxa"/>
            <w:shd w:val="clear" w:color="auto" w:fill="auto"/>
            <w:vAlign w:val="center"/>
          </w:tcPr>
          <w:p w:rsidR="00CE2572" w:rsidRPr="00722E63" w14:paraId="32F856E7" w14:textId="77777777">
            <w:r w:rsidRPr="00722E63">
              <w:rPr>
                <w:rFonts w:ascii="仿宋" w:eastAsia="仿宋" w:hAnsi="仿宋"/>
                <w:sz w:val="20"/>
                <w:szCs w:val="20"/>
              </w:rPr>
              <w:t>6</w:t>
            </w:r>
          </w:p>
        </w:tc>
        <w:tc>
          <w:tcPr>
            <w:tcW w:w="0" w:type="dxa"/>
            <w:shd w:val="clear" w:color="auto" w:fill="auto"/>
            <w:vAlign w:val="center"/>
          </w:tcPr>
          <w:p w:rsidR="00CE2572" w:rsidRPr="00722E63" w14:paraId="7C2AB827" w14:textId="77777777">
            <w:r w:rsidRPr="00722E63">
              <w:rPr>
                <w:rFonts w:ascii="仿宋" w:eastAsia="仿宋" w:hAnsi="仿宋"/>
                <w:sz w:val="20"/>
                <w:szCs w:val="20"/>
              </w:rPr>
              <w:t>主体工程</w:t>
            </w:r>
          </w:p>
        </w:tc>
        <w:tc>
          <w:tcPr>
            <w:tcW w:w="0" w:type="dxa"/>
            <w:shd w:val="clear" w:color="auto" w:fill="auto"/>
            <w:vAlign w:val="center"/>
          </w:tcPr>
          <w:p w:rsidR="00CE2572" w:rsidRPr="00722E63" w14:paraId="0DE7A103" w14:textId="77777777">
            <w:r w:rsidRPr="00722E63">
              <w:rPr>
                <w:rFonts w:ascii="仿宋" w:eastAsia="仿宋" w:hAnsi="仿宋"/>
                <w:sz w:val="20"/>
                <w:szCs w:val="20"/>
              </w:rPr>
              <w:t>平方米</w:t>
            </w:r>
          </w:p>
        </w:tc>
        <w:tc>
          <w:tcPr>
            <w:tcW w:w="0" w:type="dxa"/>
            <w:shd w:val="clear" w:color="auto" w:fill="auto"/>
            <w:vAlign w:val="center"/>
          </w:tcPr>
          <w:p w:rsidR="00CE2572" w:rsidRPr="00722E63" w14:paraId="0A18B8D9" w14:textId="77777777">
            <w:r w:rsidRPr="00722E63">
              <w:rPr>
                <w:rFonts w:ascii="仿宋" w:eastAsia="仿宋" w:hAnsi="仿宋"/>
                <w:sz w:val="20"/>
                <w:szCs w:val="20"/>
              </w:rPr>
              <w:t>9634.62</w:t>
            </w:r>
          </w:p>
        </w:tc>
        <w:tc>
          <w:tcPr>
            <w:tcW w:w="0" w:type="dxa"/>
            <w:shd w:val="clear" w:color="auto" w:fill="auto"/>
            <w:vAlign w:val="center"/>
          </w:tcPr>
          <w:p w:rsidR="00CE2572" w:rsidRPr="00722E63" w14:paraId="71781E9E" w14:textId="77777777"/>
        </w:tc>
      </w:tr>
      <w:tr w14:paraId="3BB095FF" w14:textId="77777777" w:rsidTr="007F1D13">
        <w:tblPrEx>
          <w:tblW w:w="0" w:type="auto"/>
          <w:tblLook w:val="04A0"/>
        </w:tblPrEx>
        <w:tc>
          <w:tcPr>
            <w:tcW w:w="0" w:type="dxa"/>
            <w:shd w:val="clear" w:color="auto" w:fill="auto"/>
            <w:vAlign w:val="center"/>
          </w:tcPr>
          <w:p w:rsidR="00CE2572" w:rsidRPr="00722E63" w14:paraId="0D9DAF19" w14:textId="77777777">
            <w:r w:rsidRPr="00722E63">
              <w:rPr>
                <w:rFonts w:ascii="仿宋" w:eastAsia="仿宋" w:hAnsi="仿宋"/>
                <w:sz w:val="20"/>
                <w:szCs w:val="20"/>
              </w:rPr>
              <w:t>7</w:t>
            </w:r>
          </w:p>
        </w:tc>
        <w:tc>
          <w:tcPr>
            <w:tcW w:w="0" w:type="dxa"/>
            <w:shd w:val="clear" w:color="auto" w:fill="auto"/>
            <w:vAlign w:val="center"/>
          </w:tcPr>
          <w:p w:rsidR="00CE2572" w:rsidRPr="00722E63" w14:paraId="7552FBBD" w14:textId="77777777">
            <w:r w:rsidRPr="00722E63">
              <w:rPr>
                <w:rFonts w:ascii="仿宋" w:eastAsia="仿宋" w:hAnsi="仿宋"/>
                <w:sz w:val="20"/>
                <w:szCs w:val="20"/>
              </w:rPr>
              <w:t>绿化面积</w:t>
            </w:r>
          </w:p>
        </w:tc>
        <w:tc>
          <w:tcPr>
            <w:tcW w:w="0" w:type="dxa"/>
            <w:shd w:val="clear" w:color="auto" w:fill="auto"/>
            <w:vAlign w:val="center"/>
          </w:tcPr>
          <w:p w:rsidR="00CE2572" w:rsidRPr="00722E63" w14:paraId="0B908191" w14:textId="77777777">
            <w:r w:rsidRPr="00722E63">
              <w:rPr>
                <w:rFonts w:ascii="仿宋" w:eastAsia="仿宋" w:hAnsi="仿宋"/>
                <w:sz w:val="20"/>
                <w:szCs w:val="20"/>
              </w:rPr>
              <w:t>平方米</w:t>
            </w:r>
          </w:p>
        </w:tc>
        <w:tc>
          <w:tcPr>
            <w:tcW w:w="0" w:type="dxa"/>
            <w:shd w:val="clear" w:color="auto" w:fill="auto"/>
            <w:vAlign w:val="center"/>
          </w:tcPr>
          <w:p w:rsidR="00CE2572" w:rsidRPr="00722E63" w14:paraId="41C74D8D" w14:textId="77777777">
            <w:r w:rsidRPr="00722E63">
              <w:rPr>
                <w:rFonts w:ascii="仿宋" w:eastAsia="仿宋" w:hAnsi="仿宋"/>
                <w:sz w:val="20"/>
                <w:szCs w:val="20"/>
              </w:rPr>
              <w:t>749.40</w:t>
            </w:r>
          </w:p>
        </w:tc>
        <w:tc>
          <w:tcPr>
            <w:tcW w:w="0" w:type="dxa"/>
            <w:shd w:val="clear" w:color="auto" w:fill="auto"/>
            <w:vAlign w:val="center"/>
          </w:tcPr>
          <w:p w:rsidR="00CE2572" w:rsidRPr="00722E63" w14:paraId="15F6E4B4" w14:textId="77777777"/>
        </w:tc>
      </w:tr>
      <w:tr w14:paraId="2F515CA5" w14:textId="77777777" w:rsidTr="007F1D13">
        <w:tblPrEx>
          <w:tblW w:w="0" w:type="auto"/>
          <w:tblLook w:val="04A0"/>
        </w:tblPrEx>
        <w:tc>
          <w:tcPr>
            <w:tcW w:w="0" w:type="dxa"/>
            <w:shd w:val="clear" w:color="auto" w:fill="auto"/>
            <w:vAlign w:val="center"/>
          </w:tcPr>
          <w:p w:rsidR="00CE2572" w:rsidRPr="00722E63" w14:paraId="007731DB" w14:textId="77777777">
            <w:r w:rsidRPr="00722E63">
              <w:rPr>
                <w:rFonts w:ascii="仿宋" w:eastAsia="仿宋" w:hAnsi="仿宋"/>
                <w:sz w:val="20"/>
                <w:szCs w:val="20"/>
              </w:rPr>
              <w:t>8</w:t>
            </w:r>
          </w:p>
        </w:tc>
        <w:tc>
          <w:tcPr>
            <w:tcW w:w="0" w:type="dxa"/>
            <w:shd w:val="clear" w:color="auto" w:fill="auto"/>
            <w:vAlign w:val="center"/>
          </w:tcPr>
          <w:p w:rsidR="00CE2572" w:rsidRPr="00722E63" w14:paraId="77C04658" w14:textId="77777777">
            <w:r w:rsidRPr="00722E63">
              <w:rPr>
                <w:rFonts w:ascii="仿宋" w:eastAsia="仿宋" w:hAnsi="仿宋"/>
                <w:sz w:val="20"/>
                <w:szCs w:val="20"/>
              </w:rPr>
              <w:t>绿化率</w:t>
            </w:r>
          </w:p>
        </w:tc>
        <w:tc>
          <w:tcPr>
            <w:tcW w:w="0" w:type="dxa"/>
            <w:shd w:val="clear" w:color="auto" w:fill="auto"/>
            <w:vAlign w:val="center"/>
          </w:tcPr>
          <w:p w:rsidR="00CE2572" w:rsidRPr="00722E63" w14:paraId="2657891F" w14:textId="77777777"/>
        </w:tc>
        <w:tc>
          <w:tcPr>
            <w:tcW w:w="0" w:type="dxa"/>
            <w:shd w:val="clear" w:color="auto" w:fill="auto"/>
            <w:vAlign w:val="center"/>
          </w:tcPr>
          <w:p w:rsidR="00CE2572" w:rsidRPr="00722E63" w14:paraId="07341F8A" w14:textId="77777777">
            <w:r w:rsidRPr="00722E63">
              <w:rPr>
                <w:rFonts w:ascii="仿宋" w:eastAsia="仿宋" w:hAnsi="仿宋"/>
                <w:sz w:val="20"/>
                <w:szCs w:val="20"/>
              </w:rPr>
              <w:t>5.56%</w:t>
            </w:r>
          </w:p>
        </w:tc>
        <w:tc>
          <w:tcPr>
            <w:tcW w:w="0" w:type="dxa"/>
            <w:shd w:val="clear" w:color="auto" w:fill="auto"/>
            <w:vAlign w:val="center"/>
          </w:tcPr>
          <w:p w:rsidR="00CE2572" w:rsidRPr="00722E63" w14:paraId="75AAAA3A" w14:textId="77777777"/>
        </w:tc>
      </w:tr>
      <w:tr w14:paraId="39B9BE58" w14:textId="77777777" w:rsidTr="007F1D13">
        <w:tblPrEx>
          <w:tblW w:w="0" w:type="auto"/>
          <w:tblLook w:val="04A0"/>
        </w:tblPrEx>
        <w:tc>
          <w:tcPr>
            <w:tcW w:w="0" w:type="dxa"/>
            <w:shd w:val="clear" w:color="auto" w:fill="auto"/>
            <w:vAlign w:val="center"/>
          </w:tcPr>
          <w:p w:rsidR="00CE2572" w:rsidRPr="00722E63" w14:paraId="5F5BFD3B" w14:textId="77777777">
            <w:r w:rsidRPr="00722E63">
              <w:rPr>
                <w:rFonts w:ascii="仿宋" w:eastAsia="仿宋" w:hAnsi="仿宋"/>
                <w:sz w:val="20"/>
                <w:szCs w:val="20"/>
              </w:rPr>
              <w:t>9</w:t>
            </w:r>
          </w:p>
        </w:tc>
        <w:tc>
          <w:tcPr>
            <w:tcW w:w="0" w:type="dxa"/>
            <w:shd w:val="clear" w:color="auto" w:fill="auto"/>
            <w:vAlign w:val="center"/>
          </w:tcPr>
          <w:p w:rsidR="00CE2572" w:rsidRPr="00722E63" w14:paraId="670EB1B9" w14:textId="77777777">
            <w:r w:rsidRPr="00722E63">
              <w:rPr>
                <w:rFonts w:ascii="仿宋" w:eastAsia="仿宋" w:hAnsi="仿宋"/>
                <w:sz w:val="20"/>
                <w:szCs w:val="20"/>
              </w:rPr>
              <w:t>投资强度</w:t>
            </w:r>
          </w:p>
        </w:tc>
        <w:tc>
          <w:tcPr>
            <w:tcW w:w="0" w:type="dxa"/>
            <w:shd w:val="clear" w:color="auto" w:fill="auto"/>
            <w:vAlign w:val="center"/>
          </w:tcPr>
          <w:p w:rsidR="00CE2572" w:rsidRPr="00722E63" w14:paraId="39C4F8A0" w14:textId="77777777">
            <w:r w:rsidRPr="00722E63">
              <w:rPr>
                <w:rFonts w:ascii="仿宋" w:eastAsia="仿宋" w:hAnsi="仿宋"/>
                <w:sz w:val="20"/>
                <w:szCs w:val="20"/>
              </w:rPr>
              <w:t>万元</w:t>
            </w:r>
            <w:r w:rsidRPr="00722E63">
              <w:rPr>
                <w:rFonts w:ascii="仿宋" w:eastAsia="仿宋" w:hAnsi="仿宋"/>
                <w:sz w:val="20"/>
                <w:szCs w:val="20"/>
              </w:rPr>
              <w:t>/</w:t>
            </w:r>
            <w:r w:rsidRPr="00722E63">
              <w:rPr>
                <w:rFonts w:ascii="仿宋" w:eastAsia="仿宋" w:hAnsi="仿宋"/>
                <w:sz w:val="20"/>
                <w:szCs w:val="20"/>
              </w:rPr>
              <w:t>亩</w:t>
            </w:r>
          </w:p>
        </w:tc>
        <w:tc>
          <w:tcPr>
            <w:tcW w:w="0" w:type="dxa"/>
            <w:shd w:val="clear" w:color="auto" w:fill="auto"/>
            <w:vAlign w:val="center"/>
          </w:tcPr>
          <w:p w:rsidR="00CE2572" w:rsidRPr="00722E63" w14:paraId="5482D39D" w14:textId="77777777">
            <w:r w:rsidRPr="00722E63">
              <w:rPr>
                <w:rFonts w:ascii="仿宋" w:eastAsia="仿宋" w:hAnsi="仿宋"/>
                <w:sz w:val="20"/>
                <w:szCs w:val="20"/>
              </w:rPr>
              <w:t>191.16</w:t>
            </w:r>
          </w:p>
        </w:tc>
        <w:tc>
          <w:tcPr>
            <w:tcW w:w="0" w:type="dxa"/>
            <w:shd w:val="clear" w:color="auto" w:fill="auto"/>
            <w:vAlign w:val="center"/>
          </w:tcPr>
          <w:p w:rsidR="00CE2572" w:rsidRPr="00722E63" w14:paraId="39FCFE6F" w14:textId="77777777"/>
        </w:tc>
      </w:tr>
    </w:tbl>
    <w:p w:rsidR="00CE2572" w14:paraId="25C7FD87" w14:textId="77777777"/>
    <w:p w:rsidR="00CE2572" w14:paraId="0455E96E" w14:textId="77777777">
      <w:r>
        <w:rPr>
          <w:rFonts w:ascii="仿宋" w:eastAsia="仿宋" w:hAnsi="仿宋" w:cs="仿宋"/>
          <w:b/>
          <w:bCs/>
          <w:sz w:val="32"/>
          <w:szCs w:val="32"/>
        </w:rPr>
        <w:t>四、节约用地措施</w:t>
      </w:r>
    </w:p>
    <w:p w:rsidR="00CE2572" w14:paraId="6EE8DC14" w14:textId="77777777">
      <w:pPr>
        <w:ind w:firstLine="600"/>
      </w:pPr>
      <w:r>
        <w:rPr>
          <w:rFonts w:ascii="仿宋" w:eastAsia="仿宋" w:hAnsi="仿宋" w:cs="仿宋"/>
          <w:sz w:val="30"/>
          <w:szCs w:val="30"/>
        </w:rPr>
        <w:t>采用大跨度连跨厂房，方便生产设备的布置，提高厂房面积的利用率，有利于节约土地资源；原料及辅助材料仓库采用简易货架，提高了库房的面积和空间利用率，从而有效地节约土地资源。</w:t>
      </w:r>
    </w:p>
    <w:p w:rsidR="00CE2572" w14:paraId="764FD12A" w14:textId="77777777">
      <w:r>
        <w:rPr>
          <w:rFonts w:ascii="仿宋" w:eastAsia="仿宋" w:hAnsi="仿宋" w:cs="仿宋"/>
          <w:b/>
          <w:bCs/>
          <w:sz w:val="32"/>
          <w:szCs w:val="32"/>
        </w:rPr>
        <w:t>五、总图布置方案</w:t>
      </w:r>
    </w:p>
    <w:p w:rsidR="00CE2572" w14:paraId="6F1839A8" w14:textId="77777777">
      <w:pPr>
        <w:ind w:firstLine="600"/>
      </w:pPr>
      <w:r>
        <w:rPr>
          <w:rFonts w:ascii="仿宋" w:eastAsia="仿宋" w:hAnsi="仿宋" w:cs="仿宋"/>
          <w:sz w:val="30"/>
          <w:szCs w:val="30"/>
        </w:rPr>
        <w:t>1</w:t>
      </w:r>
      <w:r>
        <w:rPr>
          <w:rFonts w:ascii="仿宋" w:eastAsia="仿宋" w:hAnsi="仿宋" w:cs="仿宋"/>
          <w:sz w:val="30"/>
          <w:szCs w:val="30"/>
        </w:rPr>
        <w:t>、同时考虑用地少、施工费用节约等要求，沿围墙、路边和可利用场地种植花卉、树木、草坪及常绿植物，改善和美化生产环境。</w:t>
      </w:r>
    </w:p>
    <w:p w:rsidR="00CE2572" w14:paraId="0F68D68C" w14:textId="312EC548">
      <w:pPr>
        <w:ind w:firstLine="600"/>
      </w:pPr>
      <w:r>
        <w:rPr>
          <w:noProof/>
        </w:rPr>
        <w:pict>
          <v:shape id="PageShape19" o:spid="_x0000_s1043" type="#_x0000_t202" style="width:500pt;height:5pt;margin-top:787pt;margin-left:0;mso-wrap-style:square;position:absolute;visibility:hidden;z-index:251676672">
            <v:textbox>
              <w:txbxContent>
                <w:p w:rsidR="00CE2572" w:rsidRPr="00CE2572" w14:paraId="42E1C23D" w14:textId="69E57AEB">
                  <w:pPr>
                    <w:rPr>
                      <w:rFonts w:ascii="黑体" w:eastAsia="黑体"/>
                      <w:sz w:val="24"/>
                    </w:rPr>
                  </w:pPr>
                  <w:r w:rsidRPr="00CE2572">
                    <w:rPr>
                      <w:rFonts w:ascii="黑体" w:eastAsia="黑体" w:hint="eastAsia"/>
                      <w:sz w:val="24"/>
                    </w:rPr>
                    <w:t>美容品项目可行性分析报告 全文共19页，当前为第19页。</w:t>
                  </w:r>
                  <w:r w:rsidRPr="00CE2572">
                    <w:rPr>
                      <w:rFonts w:ascii="黑体" w:eastAsia="黑体"/>
                      <w:sz w:val="24"/>
                    </w:rPr>
                    <w:br/>
                  </w:r>
                  <w:r w:rsidRPr="00CE2572">
                    <w:rPr>
                      <w:rFonts w:ascii="黑体" w:eastAsia="黑体"/>
                      <w:sz w:val="24"/>
                    </w:rPr>
                    <w:br/>
                  </w:r>
                </w:p>
                <w:p>
                  <w:pPr>
                    <w:spacing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22" w:history="1">
                    <w:r>
                      <w:rPr>
                        <w:rFonts w:ascii="SimSun" w:eastAsia="SimSun" w:hAnsi="SimSun" w:cs="SimSun"/>
                        <w:b/>
                        <w:bCs/>
                        <w:color w:val="0000EE"/>
                        <w:sz w:val="30"/>
                        <w:szCs w:val="30"/>
                        <w:u w:val="single" w:color="0000EE"/>
                      </w:rPr>
                      <w:t>https://d.book118.com/857153111155006026</w:t>
                    </w:r>
                  </w:hyperlink>
                </w:p>
                <w:p w:rsidR="00CE2572" w:rsidRPr="00CE2572">
                  <w:pPr>
                    <w:rPr>
                      <w:rFonts w:ascii="黑体" w:eastAsia="黑体"/>
                      <w:sz w:val="24"/>
                    </w:rPr>
                  </w:pPr>
                </w:p>
              </w:txbxContent>
            </v:textbox>
          </v:shape>
        </w:pict>
      </w:r>
    </w:p>
    <w:sectPr w:rsidSect="00A02F19">
      <w:headerReference w:type="default" r:id="rId23"/>
      <w:type w:val="nextPage"/>
      <w:pgSz w:w="12240" w:h="15840"/>
      <w:pgMar w:top="1800" w:right="1200" w:bottom="1200" w:left="1200" w:header="720" w:footer="720" w:gutter="0"/>
      <w:pgNumType w:start="19"/>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
    <w:panose1 w:val="00000000000000000000"/>
    <w:charset w:val="00"/>
    <w:family w:val="roman"/>
    <w:notTrueType/>
    <w:pitch w:val="default"/>
    <w:sig w:usb0="00000000"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572" w:rsidP="00CE2572" w14:paraId="1B973DFF" w14:textId="6034F81A">
    <w:pPr>
      <w:jc w:val="center"/>
    </w:pPr>
    <w:r>
      <w:rPr>
        <w:rFonts w:ascii="仿宋" w:eastAsia="仿宋" w:hAnsi="仿宋" w:cs="仿宋" w:hint="eastAsia"/>
        <w:sz w:val="20"/>
        <w:szCs w:val="20"/>
      </w:rPr>
      <w:t>美容品项目可行性分析报告</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572" w:rsidP="00CE2572" w14:textId="6034F81A">
    <w:pPr>
      <w:jc w:val="center"/>
    </w:pPr>
    <w:r>
      <w:rPr>
        <w:rFonts w:ascii="仿宋" w:eastAsia="仿宋" w:hAnsi="仿宋" w:cs="仿宋" w:hint="eastAsia"/>
        <w:sz w:val="20"/>
        <w:szCs w:val="20"/>
      </w:rPr>
      <w:t>美容品项目可行性分析报告</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572" w:rsidP="00CE2572" w14:textId="6034F81A">
    <w:pPr>
      <w:jc w:val="center"/>
    </w:pPr>
    <w:r>
      <w:rPr>
        <w:rFonts w:ascii="仿宋" w:eastAsia="仿宋" w:hAnsi="仿宋" w:cs="仿宋" w:hint="eastAsia"/>
        <w:sz w:val="20"/>
        <w:szCs w:val="20"/>
      </w:rPr>
      <w:t>美容品项目可行性分析报告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572" w:rsidP="00CE2572" w14:textId="6034F81A">
    <w:pPr>
      <w:jc w:val="center"/>
    </w:pPr>
    <w:r>
      <w:rPr>
        <w:rFonts w:ascii="仿宋" w:eastAsia="仿宋" w:hAnsi="仿宋" w:cs="仿宋" w:hint="eastAsia"/>
        <w:sz w:val="20"/>
        <w:szCs w:val="20"/>
      </w:rPr>
      <w:t>美容品项目可行性分析报告</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572" w:rsidP="00CE2572" w14:textId="6034F81A">
    <w:pPr>
      <w:jc w:val="center"/>
    </w:pPr>
    <w:r>
      <w:rPr>
        <w:rFonts w:ascii="仿宋" w:eastAsia="仿宋" w:hAnsi="仿宋" w:cs="仿宋" w:hint="eastAsia"/>
        <w:sz w:val="20"/>
        <w:szCs w:val="20"/>
      </w:rPr>
      <w:t>美容品项目可行性分析报告</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572" w:rsidP="00CE2572" w14:textId="6034F81A">
    <w:pPr>
      <w:jc w:val="center"/>
    </w:pPr>
    <w:r>
      <w:rPr>
        <w:rFonts w:ascii="仿宋" w:eastAsia="仿宋" w:hAnsi="仿宋" w:cs="仿宋" w:hint="eastAsia"/>
        <w:sz w:val="20"/>
        <w:szCs w:val="20"/>
      </w:rPr>
      <w:t>美容品项目可行性分析报告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572" w:rsidP="00CE2572" w14:textId="6034F81A">
    <w:pPr>
      <w:jc w:val="center"/>
    </w:pPr>
    <w:r>
      <w:rPr>
        <w:rFonts w:ascii="仿宋" w:eastAsia="仿宋" w:hAnsi="仿宋" w:cs="仿宋" w:hint="eastAsia"/>
        <w:sz w:val="20"/>
        <w:szCs w:val="20"/>
      </w:rPr>
      <w:t>美容品项目可行性分析报告</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572" w:rsidP="00CE2572" w14:textId="6034F81A">
    <w:pPr>
      <w:jc w:val="center"/>
    </w:pPr>
    <w:r>
      <w:rPr>
        <w:rFonts w:ascii="仿宋" w:eastAsia="仿宋" w:hAnsi="仿宋" w:cs="仿宋" w:hint="eastAsia"/>
        <w:sz w:val="20"/>
        <w:szCs w:val="20"/>
      </w:rPr>
      <w:t>美容品项目可行性分析报告</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572" w:rsidP="00CE2572" w14:textId="6034F81A">
    <w:pPr>
      <w:jc w:val="center"/>
    </w:pPr>
    <w:r>
      <w:rPr>
        <w:rFonts w:ascii="仿宋" w:eastAsia="仿宋" w:hAnsi="仿宋" w:cs="仿宋" w:hint="eastAsia"/>
        <w:sz w:val="20"/>
        <w:szCs w:val="20"/>
      </w:rPr>
      <w:t>美容品项目可行性分析报告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572" w:rsidP="00CE2572" w14:textId="6034F81A">
    <w:pPr>
      <w:jc w:val="center"/>
    </w:pPr>
    <w:r>
      <w:rPr>
        <w:rFonts w:ascii="仿宋" w:eastAsia="仿宋" w:hAnsi="仿宋" w:cs="仿宋" w:hint="eastAsia"/>
        <w:sz w:val="20"/>
        <w:szCs w:val="20"/>
      </w:rPr>
      <w:t>美容品项目可行性分析报告</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572" w:rsidP="00CE2572" w14:textId="6034F81A">
    <w:pPr>
      <w:jc w:val="center"/>
    </w:pPr>
    <w:r>
      <w:rPr>
        <w:rFonts w:ascii="仿宋" w:eastAsia="仿宋" w:hAnsi="仿宋" w:cs="仿宋" w:hint="eastAsia"/>
        <w:sz w:val="20"/>
        <w:szCs w:val="20"/>
      </w:rPr>
      <w:t>美容品项目可行性分析报告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572" w:rsidP="00CE2572" w14:textId="6034F81A">
    <w:pPr>
      <w:jc w:val="center"/>
    </w:pPr>
    <w:r>
      <w:rPr>
        <w:rFonts w:ascii="仿宋" w:eastAsia="仿宋" w:hAnsi="仿宋" w:cs="仿宋" w:hint="eastAsia"/>
        <w:sz w:val="20"/>
        <w:szCs w:val="20"/>
      </w:rPr>
      <w:t>美容品项目可行性分析报告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572" w:rsidP="00CE2572" w14:textId="6034F81A">
    <w:pPr>
      <w:jc w:val="center"/>
    </w:pPr>
    <w:r>
      <w:rPr>
        <w:rFonts w:ascii="仿宋" w:eastAsia="仿宋" w:hAnsi="仿宋" w:cs="仿宋" w:hint="eastAsia"/>
        <w:sz w:val="20"/>
        <w:szCs w:val="20"/>
      </w:rPr>
      <w:t>美容品项目可行性分析报告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572" w:rsidP="00CE2572" w14:textId="6034F81A">
    <w:pPr>
      <w:jc w:val="center"/>
    </w:pPr>
    <w:r>
      <w:rPr>
        <w:rFonts w:ascii="仿宋" w:eastAsia="仿宋" w:hAnsi="仿宋" w:cs="仿宋" w:hint="eastAsia"/>
        <w:sz w:val="20"/>
        <w:szCs w:val="20"/>
      </w:rPr>
      <w:t>美容品项目可行性分析报告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572" w:rsidP="00CE2572" w14:textId="6034F81A">
    <w:pPr>
      <w:jc w:val="center"/>
    </w:pPr>
    <w:r>
      <w:rPr>
        <w:rFonts w:ascii="仿宋" w:eastAsia="仿宋" w:hAnsi="仿宋" w:cs="仿宋" w:hint="eastAsia"/>
        <w:sz w:val="20"/>
        <w:szCs w:val="20"/>
      </w:rPr>
      <w:t>美容品项目可行性分析报告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572" w:rsidP="00CE2572" w14:textId="6034F81A">
    <w:pPr>
      <w:jc w:val="center"/>
    </w:pPr>
    <w:r>
      <w:rPr>
        <w:rFonts w:ascii="仿宋" w:eastAsia="仿宋" w:hAnsi="仿宋" w:cs="仿宋" w:hint="eastAsia"/>
        <w:sz w:val="20"/>
        <w:szCs w:val="20"/>
      </w:rPr>
      <w:t>美容品项目可行性分析报告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572" w:rsidP="00CE2572" w14:textId="6034F81A">
    <w:pPr>
      <w:jc w:val="center"/>
    </w:pPr>
    <w:r>
      <w:rPr>
        <w:rFonts w:ascii="仿宋" w:eastAsia="仿宋" w:hAnsi="仿宋" w:cs="仿宋" w:hint="eastAsia"/>
        <w:sz w:val="20"/>
        <w:szCs w:val="20"/>
      </w:rPr>
      <w:t>美容品项目可行性分析报告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572" w:rsidP="00CE2572" w14:textId="6034F81A">
    <w:pPr>
      <w:jc w:val="center"/>
    </w:pPr>
    <w:r>
      <w:rPr>
        <w:rFonts w:ascii="仿宋" w:eastAsia="仿宋" w:hAnsi="仿宋" w:cs="仿宋" w:hint="eastAsia"/>
        <w:sz w:val="20"/>
        <w:szCs w:val="20"/>
      </w:rPr>
      <w:t>美容品项目可行性分析报告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572" w:rsidP="00CE2572" w14:textId="6034F81A">
    <w:pPr>
      <w:jc w:val="center"/>
    </w:pPr>
    <w:r>
      <w:rPr>
        <w:rFonts w:ascii="仿宋" w:eastAsia="仿宋" w:hAnsi="仿宋" w:cs="仿宋" w:hint="eastAsia"/>
        <w:sz w:val="20"/>
        <w:szCs w:val="20"/>
      </w:rPr>
      <w:t>美容品项目可行性分析报告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09F643A"/>
    <w:multiLevelType w:val="hybridMultilevel"/>
    <w:tmpl w:val="B8B46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57770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AF2"/>
    <w:rsid w:val="00722E63"/>
    <w:rsid w:val="00A02F19"/>
    <w:rsid w:val="00A94AF2"/>
    <w:rsid w:val="00CE2572"/>
  </w:rsids>
  <m:mathPr>
    <m:mathFont m:val="Cambria Math"/>
  </m:mathPr>
  <w:themeFontLang w:val="en-US" w:eastAsia="zh-CN" w:bidi="en-US"/>
  <w:clrSchemeMapping w:bg1="light1" w:t1="dark1" w:bg2="light2" w:t2="dark2" w:accent1="accent1" w:accent2="accent2" w:accent3="accent3" w:accent4="accent4" w:accent5="accent5" w:accent6="accent6" w:hyperlink="hyperlink" w:followedHyperlink="followedHyperlink"/>
  <w14:docId w14:val="3CE00F55"/>
  <w15:docId w15:val="{0FC7BA66-06DF-4CEB-945B-BB5B8871B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宋体" w:asciiTheme="minorHAnsi" w:hAnsiTheme="minorHAnsi" w:cstheme="minorBidi"/>
        <w:sz w:val="22"/>
        <w:szCs w:val="22"/>
        <w:lang w:val="en-US" w:eastAsia="en-US" w:bidi="en-US"/>
      </w:rPr>
    </w:rPrDefault>
    <w:pPrDefault>
      <w:pPr>
        <w:spacing w:line="4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F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CE2572"/>
    <w:pPr>
      <w:tabs>
        <w:tab w:val="center" w:pos="4153"/>
        <w:tab w:val="right" w:pos="8306"/>
      </w:tabs>
      <w:snapToGrid w:val="0"/>
      <w:spacing w:line="240" w:lineRule="auto"/>
      <w:jc w:val="center"/>
    </w:pPr>
    <w:rPr>
      <w:sz w:val="18"/>
      <w:szCs w:val="18"/>
    </w:rPr>
  </w:style>
  <w:style w:type="character" w:customStyle="1" w:styleId="a">
    <w:name w:val="页眉 字符"/>
    <w:basedOn w:val="DefaultParagraphFont"/>
    <w:link w:val="Header"/>
    <w:uiPriority w:val="99"/>
    <w:rsid w:val="00CE2572"/>
    <w:rPr>
      <w:sz w:val="18"/>
      <w:szCs w:val="18"/>
    </w:rPr>
  </w:style>
  <w:style w:type="paragraph" w:styleId="Footer">
    <w:name w:val="footer"/>
    <w:basedOn w:val="Normal"/>
    <w:link w:val="a0"/>
    <w:uiPriority w:val="99"/>
    <w:unhideWhenUsed/>
    <w:rsid w:val="00CE2572"/>
    <w:pPr>
      <w:tabs>
        <w:tab w:val="center" w:pos="4153"/>
        <w:tab w:val="right" w:pos="8306"/>
      </w:tabs>
      <w:snapToGrid w:val="0"/>
      <w:spacing w:line="240" w:lineRule="auto"/>
    </w:pPr>
    <w:rPr>
      <w:sz w:val="18"/>
      <w:szCs w:val="18"/>
    </w:rPr>
  </w:style>
  <w:style w:type="character" w:customStyle="1" w:styleId="a0">
    <w:name w:val="页脚 字符"/>
    <w:basedOn w:val="DefaultParagraphFont"/>
    <w:link w:val="Footer"/>
    <w:uiPriority w:val="99"/>
    <w:rsid w:val="00CE25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7.xml" /><Relationship Id="rId11" Type="http://schemas.openxmlformats.org/officeDocument/2006/relationships/header" Target="header8.xml" /><Relationship Id="rId12" Type="http://schemas.openxmlformats.org/officeDocument/2006/relationships/header" Target="header9.xml" /><Relationship Id="rId13" Type="http://schemas.openxmlformats.org/officeDocument/2006/relationships/header" Target="header10.xml" /><Relationship Id="rId14" Type="http://schemas.openxmlformats.org/officeDocument/2006/relationships/header" Target="header11.xml" /><Relationship Id="rId15" Type="http://schemas.openxmlformats.org/officeDocument/2006/relationships/header" Target="header12.xml" /><Relationship Id="rId16" Type="http://schemas.openxmlformats.org/officeDocument/2006/relationships/header" Target="header13.xml" /><Relationship Id="rId17" Type="http://schemas.openxmlformats.org/officeDocument/2006/relationships/header" Target="header14.xml" /><Relationship Id="rId18" Type="http://schemas.openxmlformats.org/officeDocument/2006/relationships/header" Target="header15.xml" /><Relationship Id="rId19" Type="http://schemas.openxmlformats.org/officeDocument/2006/relationships/header" Target="header16.xml" /><Relationship Id="rId2" Type="http://schemas.openxmlformats.org/officeDocument/2006/relationships/webSettings" Target="webSettings.xml" /><Relationship Id="rId20" Type="http://schemas.openxmlformats.org/officeDocument/2006/relationships/header" Target="header17.xml" /><Relationship Id="rId21" Type="http://schemas.openxmlformats.org/officeDocument/2006/relationships/header" Target="header18.xml" /><Relationship Id="rId22" Type="http://schemas.openxmlformats.org/officeDocument/2006/relationships/hyperlink" Target="https://d.book118.com/857153111155006026" TargetMode="External" /><Relationship Id="rId23" Type="http://schemas.openxmlformats.org/officeDocument/2006/relationships/header" Target="header19.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header" Target="head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黑体"/>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9272</Words>
  <Characters>10943</Characters>
  <Application>Microsoft Office Word</Application>
  <DocSecurity>0</DocSecurity>
  <Lines>841</Lines>
  <Paragraphs>918</Paragraphs>
  <ScaleCrop>false</ScaleCrop>
  <Company>officegen</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空空不是空空</dc:creator>
  <cp:lastModifiedBy>YH W</cp:lastModifiedBy>
  <cp:revision>2</cp:revision>
  <dcterms:created xsi:type="dcterms:W3CDTF">2024-01-05T09:39:00Z</dcterms:created>
  <dcterms:modified xsi:type="dcterms:W3CDTF">2024-01-05T09:39:00Z</dcterms:modified>
</cp:coreProperties>
</file>