
<file path=[Content_Types].xml><?xml version="1.0" encoding="utf-8"?>
<Types xmlns="http://schemas.openxmlformats.org/package/2006/content-types">
  <Default Extension="jpeg" ContentType="image/jpeg"/>
  <Default Extension="odttf" ContentType="application/vnd.openxmlformats-officedocument.obfuscatedFont"/>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0" w:after="0" w:line="0" w:lineRule="atLeast"/>
        <w:ind w:left="0" w:right="0" w:firstLine="0"/>
        <w:jc w:val="left"/>
        <w:rPr>
          <w:rFonts w:ascii="Arial"/>
          <w:color w:val="FF0000"/>
          <w:spacing w:val="0"/>
          <w:sz w:val="2"/>
        </w:rPr>
      </w:pPr>
      <w:bookmarkStart w:id="0" w:name="br1"/>
      <w:bookmarkEnd w:id="0"/>
      <w:r>
        <w:rPr>
          <w:rFonts w:ascii="Arial"/>
          <w:color w:val="FF0000"/>
          <w:spacing w:val="0"/>
          <w:sz w:val="2"/>
        </w:rPr>
        <w:t xml:space="preserve"> </w:t>
      </w:r>
    </w:p>
    <w:p>
      <w:pPr>
        <w:framePr w:w="1720" w:hAnchor="text" w:x="1418" w:y="600"/>
        <w:widowControl w:val="0"/>
        <w:autoSpaceDE w:val="0"/>
        <w:autoSpaceDN w:val="0"/>
        <w:spacing w:before="0" w:after="0" w:line="218" w:lineRule="exact"/>
        <w:ind w:left="0" w:right="0" w:firstLine="0"/>
        <w:jc w:val="left"/>
        <w:rPr>
          <w:rFonts w:ascii="Times New Roman"/>
          <w:color w:val="000000"/>
          <w:spacing w:val="0"/>
          <w:sz w:val="21"/>
        </w:rPr>
      </w:pPr>
      <w:r>
        <w:rPr>
          <w:rFonts w:ascii="EUANMR+TimesNewRomanPSMT"/>
          <w:color w:val="000000"/>
          <w:spacing w:val="-1"/>
          <w:sz w:val="21"/>
        </w:rPr>
        <w:t>ICS</w:t>
      </w:r>
      <w:r>
        <w:rPr>
          <w:rFonts w:ascii="Times New Roman"/>
          <w:color w:val="000000"/>
          <w:spacing w:val="158"/>
          <w:sz w:val="21"/>
        </w:rPr>
        <w:t xml:space="preserve"> </w:t>
      </w:r>
      <w:r>
        <w:rPr>
          <w:rFonts w:ascii="SimHei"/>
          <w:color w:val="000000"/>
          <w:spacing w:val="0"/>
          <w:sz w:val="21"/>
        </w:rPr>
        <w:t>35.340.01</w:t>
      </w:r>
    </w:p>
    <w:p>
      <w:pPr>
        <w:framePr w:w="659" w:hAnchor="text" w:x="1418" w:y="912"/>
        <w:widowControl w:val="0"/>
        <w:autoSpaceDE w:val="0"/>
        <w:autoSpaceDN w:val="0"/>
        <w:spacing w:before="0" w:after="0" w:line="209" w:lineRule="exact"/>
        <w:ind w:left="0" w:right="0" w:firstLine="0"/>
        <w:jc w:val="left"/>
        <w:rPr>
          <w:rFonts w:ascii="Times New Roman"/>
          <w:color w:val="000000"/>
          <w:spacing w:val="0"/>
          <w:sz w:val="21"/>
        </w:rPr>
      </w:pPr>
      <w:r>
        <w:rPr>
          <w:rFonts w:ascii="SimHei"/>
          <w:color w:val="000000"/>
          <w:spacing w:val="0"/>
          <w:sz w:val="21"/>
        </w:rPr>
        <w:t>L</w:t>
      </w:r>
      <w:r>
        <w:rPr>
          <w:rFonts w:ascii="Times New Roman"/>
          <w:color w:val="000000"/>
          <w:spacing w:val="51"/>
          <w:sz w:val="21"/>
        </w:rPr>
        <w:t xml:space="preserve"> </w:t>
      </w:r>
      <w:r>
        <w:rPr>
          <w:rFonts w:ascii="SimHei"/>
          <w:color w:val="000000"/>
          <w:spacing w:val="1"/>
          <w:sz w:val="21"/>
        </w:rPr>
        <w:t>70</w:t>
      </w:r>
    </w:p>
    <w:p>
      <w:pPr>
        <w:framePr w:w="3222" w:hAnchor="text" w:x="7790" w:y="894"/>
        <w:widowControl w:val="0"/>
        <w:autoSpaceDE w:val="0"/>
        <w:autoSpaceDN w:val="0"/>
        <w:spacing w:before="0" w:after="0" w:line="1150" w:lineRule="exact"/>
        <w:ind w:left="0" w:right="0" w:firstLine="0"/>
        <w:jc w:val="left"/>
        <w:rPr>
          <w:rFonts w:ascii="Times New Roman"/>
          <w:color w:val="000000"/>
          <w:spacing w:val="0"/>
          <w:sz w:val="110"/>
        </w:rPr>
      </w:pPr>
      <w:r>
        <w:rPr>
          <w:rFonts w:ascii="RQAQFE+TimesNewRomanPS-BoldMT"/>
          <w:color w:val="000000"/>
          <w:spacing w:val="0"/>
          <w:sz w:val="110"/>
        </w:rPr>
        <w:t>D</w:t>
      </w:r>
      <w:r>
        <w:rPr>
          <w:rFonts w:ascii="Times New Roman"/>
          <w:color w:val="000000"/>
          <w:spacing w:val="-167"/>
          <w:sz w:val="110"/>
        </w:rPr>
        <w:t xml:space="preserve"> </w:t>
      </w:r>
      <w:r>
        <w:rPr>
          <w:rFonts w:ascii="RQAQFE+TimesNewRomanPS-BoldMT"/>
          <w:color w:val="000000"/>
          <w:spacing w:val="57"/>
          <w:sz w:val="110"/>
        </w:rPr>
        <w:t>B23</w:t>
      </w:r>
    </w:p>
    <w:p>
      <w:pPr>
        <w:framePr w:w="9960" w:hAnchor="text" w:x="1416" w:y="2338"/>
        <w:widowControl w:val="0"/>
        <w:autoSpaceDE w:val="0"/>
        <w:autoSpaceDN w:val="0"/>
        <w:spacing w:before="0" w:after="0" w:line="480" w:lineRule="exact"/>
        <w:ind w:left="0" w:right="0" w:firstLine="0"/>
        <w:jc w:val="left"/>
        <w:rPr>
          <w:rFonts w:ascii="Times New Roman"/>
          <w:color w:val="000000"/>
          <w:spacing w:val="0"/>
          <w:sz w:val="48"/>
        </w:rPr>
      </w:pPr>
      <w:r>
        <w:rPr>
          <w:rFonts w:ascii="SimHei" w:hAnsi="SimHei" w:cs="SimHei"/>
          <w:color w:val="000000"/>
          <w:spacing w:val="0"/>
          <w:sz w:val="48"/>
        </w:rPr>
        <w:t>黑</w:t>
      </w:r>
      <w:r>
        <w:rPr>
          <w:rFonts w:ascii="Times New Roman"/>
          <w:color w:val="000000"/>
          <w:spacing w:val="720"/>
          <w:sz w:val="48"/>
        </w:rPr>
        <w:t xml:space="preserve"> </w:t>
      </w:r>
      <w:r>
        <w:rPr>
          <w:rFonts w:ascii="SimHei" w:hAnsi="SimHei" w:cs="SimHei"/>
          <w:color w:val="000000"/>
          <w:spacing w:val="0"/>
          <w:sz w:val="48"/>
        </w:rPr>
        <w:t>龙</w:t>
      </w:r>
      <w:r>
        <w:rPr>
          <w:rFonts w:ascii="Times New Roman"/>
          <w:color w:val="000000"/>
          <w:spacing w:val="720"/>
          <w:sz w:val="48"/>
        </w:rPr>
        <w:t xml:space="preserve"> </w:t>
      </w:r>
      <w:r>
        <w:rPr>
          <w:rFonts w:ascii="SimHei" w:hAnsi="SimHei" w:cs="SimHei"/>
          <w:color w:val="000000"/>
          <w:spacing w:val="0"/>
          <w:sz w:val="48"/>
        </w:rPr>
        <w:t>江</w:t>
      </w:r>
      <w:r>
        <w:rPr>
          <w:rFonts w:ascii="Times New Roman"/>
          <w:color w:val="000000"/>
          <w:spacing w:val="720"/>
          <w:sz w:val="48"/>
        </w:rPr>
        <w:t xml:space="preserve"> </w:t>
      </w:r>
      <w:r>
        <w:rPr>
          <w:rFonts w:ascii="SimHei" w:hAnsi="SimHei" w:cs="SimHei"/>
          <w:color w:val="000000"/>
          <w:spacing w:val="0"/>
          <w:sz w:val="48"/>
        </w:rPr>
        <w:t>省</w:t>
      </w:r>
      <w:r>
        <w:rPr>
          <w:rFonts w:ascii="Times New Roman"/>
          <w:color w:val="000000"/>
          <w:spacing w:val="720"/>
          <w:sz w:val="48"/>
        </w:rPr>
        <w:t xml:space="preserve"> </w:t>
      </w:r>
      <w:r>
        <w:rPr>
          <w:rFonts w:ascii="SimHei" w:hAnsi="SimHei" w:cs="SimHei"/>
          <w:color w:val="000000"/>
          <w:spacing w:val="0"/>
          <w:sz w:val="48"/>
        </w:rPr>
        <w:t>地</w:t>
      </w:r>
      <w:r>
        <w:rPr>
          <w:rFonts w:ascii="Times New Roman"/>
          <w:color w:val="000000"/>
          <w:spacing w:val="720"/>
          <w:sz w:val="48"/>
        </w:rPr>
        <w:t xml:space="preserve"> </w:t>
      </w:r>
      <w:r>
        <w:rPr>
          <w:rFonts w:ascii="SimHei" w:hAnsi="SimHei" w:cs="SimHei"/>
          <w:color w:val="000000"/>
          <w:spacing w:val="0"/>
          <w:sz w:val="48"/>
        </w:rPr>
        <w:t>方</w:t>
      </w:r>
      <w:r>
        <w:rPr>
          <w:rFonts w:ascii="Times New Roman"/>
          <w:color w:val="000000"/>
          <w:spacing w:val="720"/>
          <w:sz w:val="48"/>
        </w:rPr>
        <w:t xml:space="preserve"> </w:t>
      </w:r>
      <w:r>
        <w:rPr>
          <w:rFonts w:ascii="SimHei" w:hAnsi="SimHei" w:cs="SimHei"/>
          <w:color w:val="000000"/>
          <w:spacing w:val="0"/>
          <w:sz w:val="48"/>
        </w:rPr>
        <w:t>标</w:t>
      </w:r>
      <w:r>
        <w:rPr>
          <w:rFonts w:ascii="Times New Roman"/>
          <w:color w:val="000000"/>
          <w:spacing w:val="720"/>
          <w:sz w:val="48"/>
        </w:rPr>
        <w:t xml:space="preserve"> </w:t>
      </w:r>
      <w:r>
        <w:rPr>
          <w:rFonts w:ascii="SimHei" w:hAnsi="SimHei" w:cs="SimHei"/>
          <w:color w:val="000000"/>
          <w:spacing w:val="0"/>
          <w:sz w:val="48"/>
        </w:rPr>
        <w:t>准</w:t>
      </w:r>
    </w:p>
    <w:p>
      <w:pPr>
        <w:framePr w:w="3080" w:hAnchor="text" w:x="7944" w:y="3231"/>
        <w:widowControl w:val="0"/>
        <w:autoSpaceDE w:val="0"/>
        <w:autoSpaceDN w:val="0"/>
        <w:spacing w:before="0" w:after="0" w:line="293" w:lineRule="exact"/>
        <w:ind w:left="0" w:right="0" w:firstLine="0"/>
        <w:jc w:val="left"/>
        <w:rPr>
          <w:rFonts w:ascii="Times New Roman"/>
          <w:color w:val="000000"/>
          <w:spacing w:val="0"/>
          <w:sz w:val="28"/>
        </w:rPr>
      </w:pPr>
      <w:r>
        <w:rPr>
          <w:rFonts w:ascii="EUANMR+TimesNewRomanPSMT"/>
          <w:color w:val="000000"/>
          <w:spacing w:val="-1"/>
          <w:sz w:val="28"/>
        </w:rPr>
        <w:t>DB</w:t>
      </w:r>
      <w:r>
        <w:rPr>
          <w:rFonts w:ascii="Times New Roman"/>
          <w:color w:val="000000"/>
          <w:spacing w:val="1"/>
          <w:sz w:val="28"/>
        </w:rPr>
        <w:t xml:space="preserve"> </w:t>
      </w:r>
      <w:r>
        <w:rPr>
          <w:rFonts w:ascii="SimHei"/>
          <w:color w:val="000000"/>
          <w:spacing w:val="0"/>
          <w:sz w:val="28"/>
        </w:rPr>
        <w:t>23/</w:t>
      </w:r>
      <w:r>
        <w:rPr>
          <w:rFonts w:ascii="Times New Roman"/>
          <w:color w:val="000000"/>
          <w:spacing w:val="70"/>
          <w:sz w:val="28"/>
        </w:rPr>
        <w:t xml:space="preserve"> </w:t>
      </w:r>
      <w:r>
        <w:rPr>
          <w:rFonts w:ascii="SimHei"/>
          <w:color w:val="000000"/>
          <w:spacing w:val="0"/>
          <w:sz w:val="28"/>
        </w:rPr>
        <w:t>T</w:t>
      </w:r>
      <w:r>
        <w:rPr>
          <w:rFonts w:ascii="Times New Roman"/>
          <w:color w:val="000000"/>
          <w:spacing w:val="68"/>
          <w:sz w:val="28"/>
        </w:rPr>
        <w:t xml:space="preserve"> </w:t>
      </w:r>
      <w:r>
        <w:rPr>
          <w:rFonts w:ascii="SimHei"/>
          <w:color w:val="000000"/>
          <w:spacing w:val="0"/>
          <w:sz w:val="28"/>
        </w:rPr>
        <w:t>2703</w:t>
      </w:r>
      <w:r>
        <w:rPr>
          <w:rFonts w:ascii="Times New Roman"/>
          <w:color w:val="000000"/>
          <w:spacing w:val="71"/>
          <w:sz w:val="28"/>
        </w:rPr>
        <w:t xml:space="preserve"> </w:t>
      </w:r>
      <w:r>
        <w:rPr>
          <w:rFonts w:ascii="SimHei" w:hAnsi="SimHei" w:cs="SimHei"/>
          <w:color w:val="000000"/>
          <w:spacing w:val="0"/>
          <w:sz w:val="28"/>
        </w:rPr>
        <w:t>—2020</w:t>
      </w:r>
    </w:p>
    <w:p>
      <w:pPr>
        <w:framePr w:w="6492" w:hAnchor="text" w:x="2832" w:y="6469"/>
        <w:widowControl w:val="0"/>
        <w:autoSpaceDE w:val="0"/>
        <w:autoSpaceDN w:val="0"/>
        <w:spacing w:before="0" w:after="0" w:line="521" w:lineRule="exact"/>
        <w:ind w:left="0" w:right="0" w:firstLine="0"/>
        <w:jc w:val="left"/>
        <w:rPr>
          <w:rFonts w:ascii="Times New Roman"/>
          <w:color w:val="000000"/>
          <w:spacing w:val="0"/>
          <w:sz w:val="52"/>
        </w:rPr>
      </w:pPr>
      <w:r>
        <w:rPr>
          <w:rFonts w:ascii="SimHei" w:hAnsi="SimHei" w:cs="SimHei"/>
          <w:color w:val="000000"/>
          <w:spacing w:val="0"/>
          <w:sz w:val="52"/>
        </w:rPr>
        <w:t>智慧城市建设工程监理规范</w:t>
      </w:r>
    </w:p>
    <w:p>
      <w:pPr>
        <w:spacing w:before="0" w:after="0" w:line="0" w:lineRule="atLeast"/>
        <w:ind w:left="0" w:right="0" w:firstLine="0"/>
        <w:jc w:val="left"/>
        <w:rPr>
          <w:rFonts w:ascii="Arial"/>
          <w:color w:val="FF0000"/>
          <w:spacing w:val="0"/>
          <w:sz w:val="2"/>
        </w:rPr>
        <w:sectPr>
          <w:pgSz w:w="11900" w:h="16820"/>
          <w:pgMar w:top="0" w:right="0" w:bottom="0" w:left="0" w:header="720" w:footer="720" w:gutter="0"/>
          <w:pgNumType w:start="1"/>
          <w:cols w:sep="0" w:space="720"/>
          <w:docGrid w:linePitch="1"/>
        </w:sectP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5" type="#_x0000_t75" style="width:98.75pt;height:39.65pt;margin-top:158.45pt;margin-left:447.15pt;mso-position-horizontal-relative:page;mso-position-vertical-relative:page;position:absolute;z-index:-251651072">
            <v:imagedata r:id="rId4" o:title=""/>
          </v:shape>
        </w:pict>
      </w:r>
      <w:r>
        <w:rPr>
          <w:noProof/>
        </w:rPr>
        <w:pict>
          <v:shape id="_x0000_s1026" type="#_x0000_t75" style="width:562pt;height:386pt;margin-top:411pt;margin-left:16pt;mso-position-horizontal-relative:page;mso-position-vertical-relative:page;position:absolute;z-index:-251652096">
            <v:imagedata r:id="rId5" o:title=""/>
          </v:shape>
        </w:pict>
      </w:r>
      <w:r>
        <w:rPr>
          <w:noProof/>
        </w:rPr>
        <w:pict>
          <v:shape id="_x0000_s1027" type="#_x0000_t75" style="width:70.3pt;height:32.2pt;margin-top:43pt;margin-left:64.65pt;mso-position-horizontal-relative:page;mso-position-vertical-relative:page;position:absolute;z-index:-251653120">
            <v:imagedata r:id="rId6" o:title=""/>
          </v:shape>
        </w:pict>
      </w:r>
      <w:r>
        <w:rPr>
          <w:noProof/>
        </w:rPr>
        <w:pict>
          <v:shape id="_x0000_s1028" type="#_x0000_t75" style="width:49.25pt;height:15.6pt;margin-top:27.4pt;margin-left:96.7pt;mso-position-horizontal-relative:page;mso-position-vertical-relative:page;position:absolute;z-index:-251654144">
            <v:imagedata r:id="rId7" o:title=""/>
          </v:shape>
        </w:pict>
      </w:r>
      <w:r>
        <w:rPr>
          <w:noProof/>
        </w:rPr>
        <w:pict>
          <v:shape id="_x0000_s1029" type="#_x0000_t75" style="width:474.95pt;height:102.45pt;margin-top:43pt;margin-left:64.65pt;mso-position-horizontal-relative:page;mso-position-vertical-relative:page;position:absolute;z-index:-251655168">
            <v:imagedata r:id="rId8" o:title=""/>
          </v:shape>
        </w:pict>
      </w:r>
      <w:r>
        <w:rPr>
          <w:noProof/>
        </w:rPr>
        <w:pict>
          <v:shape id="_x0000_s1030" type="#_x0000_t75" style="width:16pt;height:20.15pt;margin-top:158.45pt;margin-left:419.15pt;mso-position-horizontal-relative:page;mso-position-vertical-relative:page;position:absolute;z-index:-251656192">
            <v:imagedata r:id="rId9" o:title=""/>
          </v:shape>
        </w:pict>
      </w:r>
      <w:r>
        <w:rPr>
          <w:noProof/>
        </w:rPr>
        <w:pict>
          <v:shape id="_x0000_s1031" type="#_x0000_t75" style="width:314pt;height:35.7pt;margin-top:318.55pt;margin-left:140.6pt;mso-position-horizontal-relative:page;mso-position-vertical-relative:page;position:absolute;z-index:-251657216">
            <v:imagedata r:id="rId10" o:title=""/>
          </v:shape>
        </w:pict>
      </w:r>
      <w:r>
        <w:rPr>
          <w:noProof/>
        </w:rPr>
        <w:pict>
          <v:shape id="_x0000_s1032" type="#_x0000_t75" style="width:483.9pt;height:2.75pt;margin-top:210.3pt;margin-left:69.85pt;mso-position-horizontal-relative:page;mso-position-vertical-relative:page;position:absolute;z-index:-251658240">
            <v:imagedata r:id="rId11" o:title=""/>
          </v:shape>
        </w:pict>
      </w:r>
      <w:bookmarkStart w:id="1" w:name="br2"/>
      <w:bookmarkEnd w:id="1"/>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2130" w:hAnchor="text" w:x="8882" w:y="1431"/>
        <w:widowControl w:val="0"/>
        <w:autoSpaceDE w:val="0"/>
        <w:autoSpaceDN w:val="0"/>
        <w:spacing w:before="0" w:after="0" w:line="218" w:lineRule="exact"/>
        <w:ind w:left="0" w:right="0" w:firstLine="0"/>
        <w:jc w:val="left"/>
        <w:rPr>
          <w:rFonts w:ascii="Times New Roman"/>
          <w:color w:val="000000"/>
          <w:spacing w:val="0"/>
          <w:sz w:val="21"/>
        </w:rPr>
      </w:pPr>
      <w:r>
        <w:rPr>
          <w:rFonts w:ascii="SimHei"/>
          <w:color w:val="000000"/>
          <w:spacing w:val="0"/>
          <w:sz w:val="21"/>
        </w:rPr>
        <w:t>DB23/</w:t>
      </w:r>
      <w:r>
        <w:rPr>
          <w:rFonts w:ascii="Times New Roman"/>
          <w:color w:val="000000"/>
          <w:spacing w:val="51"/>
          <w:sz w:val="21"/>
        </w:rPr>
        <w:t xml:space="preserve"> </w:t>
      </w:r>
      <w:r>
        <w:rPr>
          <w:rFonts w:ascii="SimHei"/>
          <w:color w:val="000000"/>
          <w:spacing w:val="0"/>
          <w:sz w:val="21"/>
        </w:rPr>
        <w:t>T</w:t>
      </w:r>
      <w:r>
        <w:rPr>
          <w:rFonts w:ascii="Times New Roman"/>
          <w:color w:val="000000"/>
          <w:spacing w:val="54"/>
          <w:sz w:val="21"/>
        </w:rPr>
        <w:t xml:space="preserve"> </w:t>
      </w:r>
      <w:r>
        <w:rPr>
          <w:rFonts w:ascii="SimHei"/>
          <w:color w:val="000000"/>
          <w:spacing w:val="0"/>
          <w:sz w:val="21"/>
        </w:rPr>
        <w:t>2703</w:t>
      </w:r>
      <w:r>
        <w:rPr>
          <w:rFonts w:ascii="EUANMR+TimesNewRomanPSMT" w:hAnsi="EUANMR+TimesNewRomanPSMT" w:cs="EUANMR+TimesNewRomanPSMT"/>
          <w:color w:val="000000"/>
          <w:spacing w:val="-1"/>
          <w:sz w:val="21"/>
        </w:rPr>
        <w:t>—</w:t>
      </w:r>
      <w:r>
        <w:rPr>
          <w:rFonts w:ascii="SimHei"/>
          <w:color w:val="000000"/>
          <w:spacing w:val="1"/>
          <w:sz w:val="21"/>
        </w:rPr>
        <w:t>2020</w:t>
      </w:r>
    </w:p>
    <w:p>
      <w:pPr>
        <w:framePr w:w="1519" w:hAnchor="text" w:x="5455" w:y="2627"/>
        <w:widowControl w:val="0"/>
        <w:autoSpaceDE w:val="0"/>
        <w:autoSpaceDN w:val="0"/>
        <w:spacing w:before="0" w:after="0" w:line="319" w:lineRule="exact"/>
        <w:ind w:left="0" w:right="0" w:firstLine="0"/>
        <w:jc w:val="left"/>
        <w:rPr>
          <w:rFonts w:ascii="Times New Roman"/>
          <w:color w:val="000000"/>
          <w:spacing w:val="0"/>
          <w:sz w:val="32"/>
        </w:rPr>
      </w:pPr>
      <w:r>
        <w:rPr>
          <w:rFonts w:ascii="SimHei" w:hAnsi="SimHei" w:cs="SimHei"/>
          <w:color w:val="000000"/>
          <w:spacing w:val="-1"/>
          <w:sz w:val="32"/>
        </w:rPr>
        <w:t>目</w:t>
      </w:r>
      <w:r>
        <w:rPr>
          <w:rFonts w:ascii="HROVAW+MS-Mincho" w:hAnsi="HROVAW+MS-Mincho" w:cs="HROVAW+MS-Mincho"/>
          <w:color w:val="000000"/>
          <w:spacing w:val="0"/>
          <w:sz w:val="32"/>
        </w:rPr>
        <w:t>  </w:t>
      </w:r>
      <w:r>
        <w:rPr>
          <w:rFonts w:ascii="SimHei" w:hAnsi="SimHei" w:cs="SimHei"/>
          <w:color w:val="000000"/>
          <w:spacing w:val="0"/>
          <w:sz w:val="32"/>
        </w:rPr>
        <w:t>次</w:t>
      </w:r>
    </w:p>
    <w:p>
      <w:pPr>
        <w:framePr w:w="9488" w:hAnchor="text" w:x="1418" w:y="3593"/>
        <w:widowControl w:val="0"/>
        <w:autoSpaceDE w:val="0"/>
        <w:autoSpaceDN w:val="0"/>
        <w:spacing w:before="0" w:after="0" w:line="218" w:lineRule="exact"/>
        <w:ind w:left="0" w:right="0" w:firstLine="0"/>
        <w:jc w:val="left"/>
        <w:rPr>
          <w:rFonts w:ascii="Times New Roman"/>
          <w:color w:val="000000"/>
          <w:spacing w:val="0"/>
          <w:sz w:val="21"/>
        </w:rPr>
      </w:pPr>
      <w:hyperlink w:anchor="br0" w:history="1">
        <w:r>
          <w:rPr>
            <w:rFonts w:ascii="SimSun" w:hAnsi="SimSun" w:cs="SimSun"/>
            <w:color w:val="000000"/>
            <w:spacing w:val="0"/>
            <w:sz w:val="21"/>
          </w:rPr>
          <w:t>前言</w:t>
        </w:r>
      </w:hyperlink>
      <w:hyperlink w:anchor="br0" w:history="1">
        <w:r>
          <w:rPr>
            <w:rFonts w:ascii="EUANMR+TimesNewRomanPSMT"/>
            <w:color w:val="000000"/>
            <w:spacing w:val="0"/>
            <w:sz w:val="21"/>
          </w:rPr>
          <w:t>.....................................................................................................................................................................</w:t>
        </w:r>
      </w:hyperlink>
      <w:hyperlink w:anchor="br0" w:history="1">
        <w:r>
          <w:rPr>
            <w:rFonts w:ascii="SimSun"/>
            <w:color w:val="000000"/>
            <w:spacing w:val="1"/>
            <w:sz w:val="21"/>
          </w:rPr>
          <w:t>IV</w:t>
        </w:r>
      </w:hyperlink>
    </w:p>
    <w:p>
      <w:pPr>
        <w:framePr w:w="345" w:hAnchor="text" w:x="1418" w:y="3994"/>
        <w:widowControl w:val="0"/>
        <w:autoSpaceDE w:val="0"/>
        <w:autoSpaceDN w:val="0"/>
        <w:spacing w:before="0" w:after="0" w:line="209" w:lineRule="exact"/>
        <w:ind w:left="0" w:right="0" w:firstLine="0"/>
        <w:jc w:val="left"/>
        <w:rPr>
          <w:rFonts w:ascii="Times New Roman"/>
          <w:color w:val="000000"/>
          <w:spacing w:val="0"/>
          <w:sz w:val="21"/>
        </w:rPr>
      </w:pPr>
      <w:hyperlink w:anchor="br0" w:history="1">
        <w:r>
          <w:rPr>
            <w:rFonts w:ascii="SimSun"/>
            <w:color w:val="000000"/>
            <w:spacing w:val="0"/>
            <w:sz w:val="21"/>
          </w:rPr>
          <w:t>1</w:t>
        </w:r>
      </w:hyperlink>
    </w:p>
    <w:p>
      <w:pPr>
        <w:framePr w:w="345" w:hAnchor="text" w:x="1418" w:y="3994"/>
        <w:widowControl w:val="0"/>
        <w:autoSpaceDE w:val="0"/>
        <w:autoSpaceDN w:val="0"/>
        <w:spacing w:before="180" w:after="0" w:line="209" w:lineRule="exact"/>
        <w:ind w:left="0" w:right="0" w:firstLine="0"/>
        <w:jc w:val="left"/>
        <w:rPr>
          <w:rFonts w:ascii="Times New Roman"/>
          <w:color w:val="000000"/>
          <w:spacing w:val="0"/>
          <w:sz w:val="21"/>
        </w:rPr>
      </w:pPr>
      <w:hyperlink w:anchor="br0" w:history="1">
        <w:r>
          <w:rPr>
            <w:rFonts w:ascii="SimSun"/>
            <w:color w:val="000000"/>
            <w:spacing w:val="0"/>
            <w:sz w:val="21"/>
          </w:rPr>
          <w:t>2</w:t>
        </w:r>
      </w:hyperlink>
    </w:p>
    <w:p>
      <w:pPr>
        <w:framePr w:w="345" w:hAnchor="text" w:x="1418" w:y="3994"/>
        <w:widowControl w:val="0"/>
        <w:autoSpaceDE w:val="0"/>
        <w:autoSpaceDN w:val="0"/>
        <w:spacing w:before="182" w:after="0" w:line="209" w:lineRule="exact"/>
        <w:ind w:left="0" w:right="0" w:firstLine="0"/>
        <w:jc w:val="left"/>
        <w:rPr>
          <w:rFonts w:ascii="Times New Roman"/>
          <w:color w:val="000000"/>
          <w:spacing w:val="0"/>
          <w:sz w:val="21"/>
        </w:rPr>
      </w:pPr>
      <w:hyperlink w:anchor="br0" w:history="1">
        <w:r>
          <w:rPr>
            <w:rFonts w:ascii="SimSun"/>
            <w:color w:val="000000"/>
            <w:spacing w:val="0"/>
            <w:sz w:val="21"/>
          </w:rPr>
          <w:t>3</w:t>
        </w:r>
      </w:hyperlink>
    </w:p>
    <w:p>
      <w:pPr>
        <w:framePr w:w="9175" w:hAnchor="text" w:x="1733" w:y="3984"/>
        <w:widowControl w:val="0"/>
        <w:autoSpaceDE w:val="0"/>
        <w:autoSpaceDN w:val="0"/>
        <w:spacing w:before="0" w:after="0" w:line="218" w:lineRule="exact"/>
        <w:ind w:left="0" w:right="0" w:firstLine="0"/>
        <w:jc w:val="left"/>
        <w:rPr>
          <w:rFonts w:ascii="Times New Roman"/>
          <w:color w:val="000000"/>
          <w:spacing w:val="0"/>
          <w:sz w:val="21"/>
        </w:rPr>
      </w:pPr>
      <w:hyperlink w:anchor="br0" w:history="1">
        <w:r>
          <w:rPr>
            <w:rFonts w:ascii="SimSun" w:hAnsi="SimSun" w:cs="SimSun"/>
            <w:color w:val="000000"/>
            <w:spacing w:val="0"/>
            <w:sz w:val="21"/>
          </w:rPr>
          <w:t>范围</w:t>
        </w:r>
      </w:hyperlink>
      <w:hyperlink w:anchor="br0" w:history="1">
        <w:r>
          <w:rPr>
            <w:rFonts w:ascii="EUANMR+TimesNewRomanPSMT"/>
            <w:color w:val="000000"/>
            <w:spacing w:val="0"/>
            <w:sz w:val="21"/>
          </w:rPr>
          <w:t>.................................................................................................................................................................</w:t>
        </w:r>
      </w:hyperlink>
      <w:hyperlink w:anchor="br0" w:history="1">
        <w:r>
          <w:rPr>
            <w:rFonts w:ascii="SimSun"/>
            <w:color w:val="000000"/>
            <w:spacing w:val="0"/>
            <w:sz w:val="21"/>
          </w:rPr>
          <w:t>1</w:t>
        </w:r>
      </w:hyperlink>
    </w:p>
    <w:p>
      <w:pPr>
        <w:framePr w:w="9175" w:hAnchor="text" w:x="1733" w:y="3984"/>
        <w:widowControl w:val="0"/>
        <w:autoSpaceDE w:val="0"/>
        <w:autoSpaceDN w:val="0"/>
        <w:spacing w:before="170" w:after="0" w:line="218" w:lineRule="exact"/>
        <w:ind w:left="0" w:right="0" w:firstLine="0"/>
        <w:jc w:val="left"/>
        <w:rPr>
          <w:rFonts w:ascii="Times New Roman"/>
          <w:color w:val="000000"/>
          <w:spacing w:val="0"/>
          <w:sz w:val="21"/>
        </w:rPr>
      </w:pPr>
      <w:hyperlink w:anchor="br0" w:history="1">
        <w:r>
          <w:rPr>
            <w:rFonts w:ascii="SimSun" w:hAnsi="SimSun" w:cs="SimSun"/>
            <w:color w:val="000000"/>
            <w:spacing w:val="0"/>
            <w:sz w:val="21"/>
          </w:rPr>
          <w:t>规范性引用文件</w:t>
        </w:r>
      </w:hyperlink>
      <w:hyperlink w:anchor="br0" w:history="1">
        <w:r>
          <w:rPr>
            <w:rFonts w:ascii="EUANMR+TimesNewRomanPSMT"/>
            <w:color w:val="000000"/>
            <w:spacing w:val="0"/>
            <w:sz w:val="21"/>
          </w:rPr>
          <w:t>.............................................................................................................................................</w:t>
        </w:r>
      </w:hyperlink>
      <w:hyperlink w:anchor="br0" w:history="1">
        <w:r>
          <w:rPr>
            <w:rFonts w:ascii="SimSun"/>
            <w:color w:val="000000"/>
            <w:spacing w:val="0"/>
            <w:sz w:val="21"/>
          </w:rPr>
          <w:t>1</w:t>
        </w:r>
      </w:hyperlink>
    </w:p>
    <w:p>
      <w:pPr>
        <w:framePr w:w="9175" w:hAnchor="text" w:x="1733" w:y="3984"/>
        <w:widowControl w:val="0"/>
        <w:autoSpaceDE w:val="0"/>
        <w:autoSpaceDN w:val="0"/>
        <w:spacing w:before="172" w:after="0" w:line="218" w:lineRule="exact"/>
        <w:ind w:left="0" w:right="0" w:firstLine="0"/>
        <w:jc w:val="left"/>
        <w:rPr>
          <w:rFonts w:ascii="Times New Roman"/>
          <w:color w:val="000000"/>
          <w:spacing w:val="0"/>
          <w:sz w:val="21"/>
        </w:rPr>
      </w:pPr>
      <w:hyperlink w:anchor="br0" w:history="1">
        <w:r>
          <w:rPr>
            <w:rFonts w:ascii="SimSun" w:hAnsi="SimSun" w:cs="SimSun"/>
            <w:color w:val="000000"/>
            <w:spacing w:val="0"/>
            <w:sz w:val="21"/>
          </w:rPr>
          <w:t>术语和定义</w:t>
        </w:r>
      </w:hyperlink>
      <w:hyperlink w:anchor="br0" w:history="1">
        <w:r>
          <w:rPr>
            <w:rFonts w:ascii="EUANMR+TimesNewRomanPSMT"/>
            <w:color w:val="000000"/>
            <w:spacing w:val="0"/>
            <w:sz w:val="21"/>
          </w:rPr>
          <w:t>.....................................................................................................................................................</w:t>
        </w:r>
      </w:hyperlink>
      <w:hyperlink w:anchor="br0" w:history="1">
        <w:r>
          <w:rPr>
            <w:rFonts w:ascii="SimSun"/>
            <w:color w:val="000000"/>
            <w:spacing w:val="0"/>
            <w:sz w:val="21"/>
          </w:rPr>
          <w:t>2</w:t>
        </w:r>
      </w:hyperlink>
    </w:p>
    <w:p>
      <w:pPr>
        <w:framePr w:w="9279" w:hAnchor="text" w:x="1627" w:y="5153"/>
        <w:widowControl w:val="0"/>
        <w:autoSpaceDE w:val="0"/>
        <w:autoSpaceDN w:val="0"/>
        <w:spacing w:before="0" w:after="0" w:line="218" w:lineRule="exact"/>
        <w:ind w:left="0" w:right="0" w:firstLine="0"/>
        <w:jc w:val="left"/>
        <w:rPr>
          <w:rFonts w:ascii="Times New Roman"/>
          <w:color w:val="000000"/>
          <w:spacing w:val="0"/>
          <w:sz w:val="21"/>
        </w:rPr>
      </w:pPr>
      <w:hyperlink w:anchor="br0" w:history="1">
        <w:r>
          <w:rPr>
            <w:rFonts w:ascii="SimSun"/>
            <w:color w:val="000000"/>
            <w:spacing w:val="1"/>
            <w:sz w:val="21"/>
          </w:rPr>
          <w:t>3.1</w:t>
        </w:r>
      </w:hyperlink>
      <w:hyperlink w:anchor="br0" w:history="1">
        <w:r>
          <w:rPr>
            <w:rFonts w:ascii="EUANMR+TimesNewRomanPSMT"/>
            <w:color w:val="000000"/>
            <w:spacing w:val="0"/>
            <w:sz w:val="21"/>
          </w:rPr>
          <w:t>.....................................................................................................................................................................</w:t>
        </w:r>
      </w:hyperlink>
      <w:hyperlink w:anchor="br0" w:history="1">
        <w:r>
          <w:rPr>
            <w:rFonts w:ascii="SimSun"/>
            <w:color w:val="000000"/>
            <w:spacing w:val="0"/>
            <w:sz w:val="21"/>
          </w:rPr>
          <w:t>2</w:t>
        </w:r>
      </w:hyperlink>
    </w:p>
    <w:p>
      <w:pPr>
        <w:framePr w:w="9279" w:hAnchor="text" w:x="1627" w:y="5153"/>
        <w:widowControl w:val="0"/>
        <w:autoSpaceDE w:val="0"/>
        <w:autoSpaceDN w:val="0"/>
        <w:spacing w:before="93" w:after="0" w:line="218" w:lineRule="exact"/>
        <w:ind w:left="0" w:right="0" w:firstLine="0"/>
        <w:jc w:val="left"/>
        <w:rPr>
          <w:rFonts w:ascii="Times New Roman"/>
          <w:color w:val="000000"/>
          <w:spacing w:val="0"/>
          <w:sz w:val="21"/>
        </w:rPr>
      </w:pPr>
      <w:hyperlink w:anchor="br0" w:history="1">
        <w:r>
          <w:rPr>
            <w:rFonts w:ascii="SimSun" w:hAnsi="SimSun" w:cs="SimSun"/>
            <w:color w:val="000000"/>
            <w:spacing w:val="0"/>
            <w:sz w:val="21"/>
          </w:rPr>
          <w:t>智慧城市建设工程监理</w:t>
        </w:r>
      </w:hyperlink>
      <w:hyperlink w:anchor="br0" w:history="1">
        <w:r>
          <w:rPr>
            <w:rFonts w:ascii="EUANMR+TimesNewRomanPSMT"/>
            <w:color w:val="000000"/>
            <w:spacing w:val="0"/>
            <w:sz w:val="21"/>
          </w:rPr>
          <w:t>...................................................................................................................................</w:t>
        </w:r>
      </w:hyperlink>
      <w:hyperlink w:anchor="br0" w:history="1">
        <w:r>
          <w:rPr>
            <w:rFonts w:ascii="SimSun"/>
            <w:color w:val="000000"/>
            <w:spacing w:val="0"/>
            <w:sz w:val="21"/>
          </w:rPr>
          <w:t>2</w:t>
        </w:r>
      </w:hyperlink>
    </w:p>
    <w:p>
      <w:pPr>
        <w:framePr w:w="9279" w:hAnchor="text" w:x="1627" w:y="5153"/>
        <w:widowControl w:val="0"/>
        <w:autoSpaceDE w:val="0"/>
        <w:autoSpaceDN w:val="0"/>
        <w:spacing w:before="93" w:after="0" w:line="218" w:lineRule="exact"/>
        <w:ind w:left="0" w:right="0" w:firstLine="0"/>
        <w:jc w:val="left"/>
        <w:rPr>
          <w:rFonts w:ascii="Times New Roman"/>
          <w:color w:val="000000"/>
          <w:spacing w:val="0"/>
          <w:sz w:val="21"/>
        </w:rPr>
      </w:pPr>
      <w:hyperlink w:anchor="br0" w:history="1">
        <w:r>
          <w:rPr>
            <w:rFonts w:ascii="SimSun"/>
            <w:color w:val="000000"/>
            <w:spacing w:val="1"/>
            <w:sz w:val="21"/>
          </w:rPr>
          <w:t>3.2</w:t>
        </w:r>
      </w:hyperlink>
      <w:hyperlink w:anchor="br0" w:history="1">
        <w:r>
          <w:rPr>
            <w:rFonts w:ascii="EUANMR+TimesNewRomanPSMT"/>
            <w:color w:val="000000"/>
            <w:spacing w:val="0"/>
            <w:sz w:val="21"/>
          </w:rPr>
          <w:t>.....................................................................................................................................................................</w:t>
        </w:r>
      </w:hyperlink>
      <w:hyperlink w:anchor="br0" w:history="1">
        <w:r>
          <w:rPr>
            <w:rFonts w:ascii="SimSun"/>
            <w:color w:val="000000"/>
            <w:spacing w:val="0"/>
            <w:sz w:val="21"/>
          </w:rPr>
          <w:t>2</w:t>
        </w:r>
      </w:hyperlink>
    </w:p>
    <w:p>
      <w:pPr>
        <w:framePr w:w="9279" w:hAnchor="text" w:x="1627" w:y="5153"/>
        <w:widowControl w:val="0"/>
        <w:autoSpaceDE w:val="0"/>
        <w:autoSpaceDN w:val="0"/>
        <w:spacing w:before="93" w:after="0" w:line="218" w:lineRule="exact"/>
        <w:ind w:left="0" w:right="0" w:firstLine="0"/>
        <w:jc w:val="left"/>
        <w:rPr>
          <w:rFonts w:ascii="Times New Roman"/>
          <w:color w:val="000000"/>
          <w:spacing w:val="0"/>
          <w:sz w:val="21"/>
        </w:rPr>
      </w:pPr>
      <w:hyperlink w:anchor="br0" w:history="1">
        <w:r>
          <w:rPr>
            <w:rFonts w:ascii="SimSun" w:hAnsi="SimSun" w:cs="SimSun"/>
            <w:color w:val="000000"/>
            <w:spacing w:val="0"/>
            <w:sz w:val="21"/>
          </w:rPr>
          <w:t>智慧城市建设工程监理的相关服务</w:t>
        </w:r>
      </w:hyperlink>
      <w:hyperlink w:anchor="br0" w:history="1">
        <w:r>
          <w:rPr>
            <w:rFonts w:ascii="EUANMR+TimesNewRomanPSMT"/>
            <w:color w:val="000000"/>
            <w:spacing w:val="0"/>
            <w:sz w:val="21"/>
          </w:rPr>
          <w:t>...............................................................................................................</w:t>
        </w:r>
      </w:hyperlink>
      <w:hyperlink w:anchor="br0" w:history="1">
        <w:r>
          <w:rPr>
            <w:rFonts w:ascii="SimSun"/>
            <w:color w:val="000000"/>
            <w:spacing w:val="0"/>
            <w:sz w:val="21"/>
          </w:rPr>
          <w:t>2</w:t>
        </w:r>
      </w:hyperlink>
    </w:p>
    <w:p>
      <w:pPr>
        <w:framePr w:w="345" w:hAnchor="text" w:x="1418" w:y="6490"/>
        <w:widowControl w:val="0"/>
        <w:autoSpaceDE w:val="0"/>
        <w:autoSpaceDN w:val="0"/>
        <w:spacing w:before="0" w:after="0" w:line="209" w:lineRule="exact"/>
        <w:ind w:left="0" w:right="0" w:firstLine="0"/>
        <w:jc w:val="left"/>
        <w:rPr>
          <w:rFonts w:ascii="Times New Roman"/>
          <w:color w:val="000000"/>
          <w:spacing w:val="0"/>
          <w:sz w:val="21"/>
        </w:rPr>
      </w:pPr>
      <w:hyperlink w:anchor="br0" w:history="1">
        <w:r>
          <w:rPr>
            <w:rFonts w:ascii="SimSun"/>
            <w:color w:val="000000"/>
            <w:spacing w:val="0"/>
            <w:sz w:val="21"/>
          </w:rPr>
          <w:t>4</w:t>
        </w:r>
      </w:hyperlink>
    </w:p>
    <w:p>
      <w:pPr>
        <w:framePr w:w="345" w:hAnchor="text" w:x="1418" w:y="6490"/>
        <w:widowControl w:val="0"/>
        <w:autoSpaceDE w:val="0"/>
        <w:autoSpaceDN w:val="0"/>
        <w:spacing w:before="180" w:after="0" w:line="209" w:lineRule="exact"/>
        <w:ind w:left="0" w:right="0" w:firstLine="0"/>
        <w:jc w:val="left"/>
        <w:rPr>
          <w:rFonts w:ascii="Times New Roman"/>
          <w:color w:val="000000"/>
          <w:spacing w:val="0"/>
          <w:sz w:val="21"/>
        </w:rPr>
      </w:pPr>
      <w:hyperlink w:anchor="br0" w:history="1">
        <w:r>
          <w:rPr>
            <w:rFonts w:ascii="SimSun"/>
            <w:color w:val="000000"/>
            <w:spacing w:val="0"/>
            <w:sz w:val="21"/>
          </w:rPr>
          <w:t>5</w:t>
        </w:r>
      </w:hyperlink>
    </w:p>
    <w:p>
      <w:pPr>
        <w:framePr w:w="9175" w:hAnchor="text" w:x="1733" w:y="6480"/>
        <w:widowControl w:val="0"/>
        <w:autoSpaceDE w:val="0"/>
        <w:autoSpaceDN w:val="0"/>
        <w:spacing w:before="0" w:after="0" w:line="218" w:lineRule="exact"/>
        <w:ind w:left="0" w:right="0" w:firstLine="0"/>
        <w:jc w:val="left"/>
        <w:rPr>
          <w:rFonts w:ascii="Times New Roman"/>
          <w:color w:val="000000"/>
          <w:spacing w:val="0"/>
          <w:sz w:val="21"/>
        </w:rPr>
      </w:pPr>
      <w:hyperlink w:anchor="br0" w:history="1">
        <w:r>
          <w:rPr>
            <w:rFonts w:ascii="SimSun" w:hAnsi="SimSun" w:cs="SimSun"/>
            <w:color w:val="000000"/>
            <w:spacing w:val="0"/>
            <w:sz w:val="21"/>
          </w:rPr>
          <w:t>智慧城市建设工程监理及相关服务</w:t>
        </w:r>
      </w:hyperlink>
      <w:hyperlink w:anchor="br0" w:history="1">
        <w:r>
          <w:rPr>
            <w:rFonts w:ascii="EUANMR+TimesNewRomanPSMT"/>
            <w:color w:val="000000"/>
            <w:spacing w:val="0"/>
            <w:sz w:val="21"/>
          </w:rPr>
          <w:t>.............................................................................................................</w:t>
        </w:r>
      </w:hyperlink>
      <w:hyperlink w:anchor="br0" w:history="1">
        <w:r>
          <w:rPr>
            <w:rFonts w:ascii="SimSun"/>
            <w:color w:val="000000"/>
            <w:spacing w:val="0"/>
            <w:sz w:val="21"/>
          </w:rPr>
          <w:t>2</w:t>
        </w:r>
      </w:hyperlink>
    </w:p>
    <w:p>
      <w:pPr>
        <w:framePr w:w="9175" w:hAnchor="text" w:x="1733" w:y="6480"/>
        <w:widowControl w:val="0"/>
        <w:autoSpaceDE w:val="0"/>
        <w:autoSpaceDN w:val="0"/>
        <w:spacing w:before="170" w:after="0" w:line="218" w:lineRule="exact"/>
        <w:ind w:left="0" w:right="0" w:firstLine="0"/>
        <w:jc w:val="left"/>
        <w:rPr>
          <w:rFonts w:ascii="Times New Roman"/>
          <w:color w:val="000000"/>
          <w:spacing w:val="0"/>
          <w:sz w:val="21"/>
        </w:rPr>
      </w:pPr>
      <w:hyperlink w:anchor="br0" w:history="1">
        <w:r>
          <w:rPr>
            <w:rFonts w:ascii="SimSun" w:hAnsi="SimSun" w:cs="SimSun"/>
            <w:color w:val="000000"/>
            <w:spacing w:val="0"/>
            <w:sz w:val="21"/>
          </w:rPr>
          <w:t>监理的基本工作</w:t>
        </w:r>
      </w:hyperlink>
      <w:hyperlink w:anchor="br0" w:history="1">
        <w:r>
          <w:rPr>
            <w:rFonts w:ascii="EUANMR+TimesNewRomanPSMT"/>
            <w:color w:val="000000"/>
            <w:spacing w:val="0"/>
            <w:sz w:val="21"/>
          </w:rPr>
          <w:t>.............................................................................................................................................</w:t>
        </w:r>
      </w:hyperlink>
      <w:hyperlink w:anchor="br0" w:history="1">
        <w:r>
          <w:rPr>
            <w:rFonts w:ascii="SimSun"/>
            <w:color w:val="000000"/>
            <w:spacing w:val="0"/>
            <w:sz w:val="21"/>
          </w:rPr>
          <w:t>3</w:t>
        </w:r>
      </w:hyperlink>
    </w:p>
    <w:p>
      <w:pPr>
        <w:framePr w:w="9270" w:hAnchor="text" w:x="1627" w:y="7260"/>
        <w:widowControl w:val="0"/>
        <w:autoSpaceDE w:val="0"/>
        <w:autoSpaceDN w:val="0"/>
        <w:spacing w:before="0" w:after="0" w:line="218" w:lineRule="exact"/>
        <w:ind w:left="0" w:right="0" w:firstLine="0"/>
        <w:jc w:val="left"/>
        <w:rPr>
          <w:rFonts w:ascii="Times New Roman"/>
          <w:color w:val="000000"/>
          <w:spacing w:val="0"/>
          <w:sz w:val="21"/>
        </w:rPr>
      </w:pPr>
      <w:hyperlink w:anchor="br0" w:history="1">
        <w:r>
          <w:rPr>
            <w:rFonts w:ascii="SimSun"/>
            <w:color w:val="000000"/>
            <w:spacing w:val="1"/>
            <w:sz w:val="21"/>
          </w:rPr>
          <w:t>5.1</w:t>
        </w:r>
      </w:hyperlink>
      <w:hyperlink w:anchor="br0" w:history="1">
        <w:r>
          <w:rPr>
            <w:rFonts w:ascii="Times New Roman"/>
            <w:color w:val="000000"/>
            <w:spacing w:val="156"/>
            <w:sz w:val="21"/>
          </w:rPr>
          <w:t xml:space="preserve"> </w:t>
        </w:r>
      </w:hyperlink>
      <w:hyperlink w:anchor="br0" w:history="1">
        <w:r>
          <w:rPr>
            <w:rFonts w:ascii="SimSun" w:hAnsi="SimSun" w:cs="SimSun"/>
            <w:color w:val="000000"/>
            <w:spacing w:val="0"/>
            <w:sz w:val="21"/>
          </w:rPr>
          <w:t>监理对象</w:t>
        </w:r>
      </w:hyperlink>
      <w:hyperlink w:anchor="br0" w:history="1">
        <w:r>
          <w:rPr>
            <w:rFonts w:ascii="EUANMR+TimesNewRomanPSMT"/>
            <w:color w:val="000000"/>
            <w:spacing w:val="0"/>
            <w:sz w:val="21"/>
          </w:rPr>
          <w:t>.................................................................................................................................................</w:t>
        </w:r>
      </w:hyperlink>
      <w:hyperlink w:anchor="br0" w:history="1">
        <w:r>
          <w:rPr>
            <w:rFonts w:ascii="SimSun"/>
            <w:color w:val="000000"/>
            <w:spacing w:val="0"/>
            <w:sz w:val="21"/>
          </w:rPr>
          <w:t>3</w:t>
        </w:r>
      </w:hyperlink>
    </w:p>
    <w:p>
      <w:pPr>
        <w:framePr w:w="9270" w:hAnchor="text" w:x="1627" w:y="7260"/>
        <w:widowControl w:val="0"/>
        <w:autoSpaceDE w:val="0"/>
        <w:autoSpaceDN w:val="0"/>
        <w:spacing w:before="93" w:after="0" w:line="218" w:lineRule="exact"/>
        <w:ind w:left="0" w:right="0" w:firstLine="0"/>
        <w:jc w:val="left"/>
        <w:rPr>
          <w:rFonts w:ascii="Times New Roman"/>
          <w:color w:val="000000"/>
          <w:spacing w:val="0"/>
          <w:sz w:val="21"/>
        </w:rPr>
      </w:pPr>
      <w:hyperlink w:anchor="br0" w:history="1">
        <w:r>
          <w:rPr>
            <w:rFonts w:ascii="SimSun"/>
            <w:color w:val="000000"/>
            <w:spacing w:val="1"/>
            <w:sz w:val="21"/>
          </w:rPr>
          <w:t>5.2</w:t>
        </w:r>
      </w:hyperlink>
      <w:hyperlink w:anchor="br0" w:history="1">
        <w:r>
          <w:rPr>
            <w:rFonts w:ascii="Times New Roman"/>
            <w:color w:val="000000"/>
            <w:spacing w:val="156"/>
            <w:sz w:val="21"/>
          </w:rPr>
          <w:t xml:space="preserve"> </w:t>
        </w:r>
      </w:hyperlink>
      <w:hyperlink w:anchor="br0" w:history="1">
        <w:r>
          <w:rPr>
            <w:rFonts w:ascii="SimSun" w:hAnsi="SimSun" w:cs="SimSun"/>
            <w:color w:val="000000"/>
            <w:spacing w:val="0"/>
            <w:sz w:val="21"/>
          </w:rPr>
          <w:t>监理工作内容</w:t>
        </w:r>
      </w:hyperlink>
      <w:hyperlink w:anchor="br0" w:history="1">
        <w:r>
          <w:rPr>
            <w:rFonts w:ascii="EUANMR+TimesNewRomanPSMT"/>
            <w:color w:val="000000"/>
            <w:spacing w:val="0"/>
            <w:sz w:val="21"/>
          </w:rPr>
          <w:t>.........................................................................................................................................</w:t>
        </w:r>
      </w:hyperlink>
      <w:hyperlink w:anchor="br0" w:history="1">
        <w:r>
          <w:rPr>
            <w:rFonts w:ascii="SimSun"/>
            <w:color w:val="000000"/>
            <w:spacing w:val="0"/>
            <w:sz w:val="21"/>
          </w:rPr>
          <w:t>3</w:t>
        </w:r>
      </w:hyperlink>
    </w:p>
    <w:p>
      <w:pPr>
        <w:framePr w:w="9270" w:hAnchor="text" w:x="1627" w:y="7260"/>
        <w:widowControl w:val="0"/>
        <w:autoSpaceDE w:val="0"/>
        <w:autoSpaceDN w:val="0"/>
        <w:spacing w:before="93" w:after="0" w:line="218" w:lineRule="exact"/>
        <w:ind w:left="0" w:right="0" w:firstLine="0"/>
        <w:jc w:val="left"/>
        <w:rPr>
          <w:rFonts w:ascii="Times New Roman"/>
          <w:color w:val="000000"/>
          <w:spacing w:val="0"/>
          <w:sz w:val="21"/>
        </w:rPr>
      </w:pPr>
      <w:hyperlink w:anchor="br0" w:history="1">
        <w:r>
          <w:rPr>
            <w:rFonts w:ascii="SimSun"/>
            <w:color w:val="000000"/>
            <w:spacing w:val="1"/>
            <w:sz w:val="21"/>
          </w:rPr>
          <w:t>5.3</w:t>
        </w:r>
      </w:hyperlink>
      <w:hyperlink w:anchor="br0" w:history="1">
        <w:r>
          <w:rPr>
            <w:rFonts w:ascii="Times New Roman"/>
            <w:color w:val="000000"/>
            <w:spacing w:val="156"/>
            <w:sz w:val="21"/>
          </w:rPr>
          <w:t xml:space="preserve"> </w:t>
        </w:r>
      </w:hyperlink>
      <w:hyperlink w:anchor="br0" w:history="1">
        <w:r>
          <w:rPr>
            <w:rFonts w:ascii="SimSun" w:hAnsi="SimSun" w:cs="SimSun"/>
            <w:color w:val="000000"/>
            <w:spacing w:val="0"/>
            <w:sz w:val="21"/>
          </w:rPr>
          <w:t>监理运行周期各阶段主要工作</w:t>
        </w:r>
      </w:hyperlink>
      <w:hyperlink w:anchor="br0" w:history="1">
        <w:r>
          <w:rPr>
            <w:rFonts w:ascii="EUANMR+TimesNewRomanPSMT"/>
            <w:color w:val="000000"/>
            <w:spacing w:val="0"/>
            <w:sz w:val="21"/>
          </w:rPr>
          <w:t>.............................................................................................................</w:t>
        </w:r>
      </w:hyperlink>
      <w:hyperlink w:anchor="br0" w:history="1">
        <w:r>
          <w:rPr>
            <w:rFonts w:ascii="SimSun"/>
            <w:color w:val="000000"/>
            <w:spacing w:val="0"/>
            <w:sz w:val="21"/>
          </w:rPr>
          <w:t>6</w:t>
        </w:r>
      </w:hyperlink>
    </w:p>
    <w:p>
      <w:pPr>
        <w:framePr w:w="9270" w:hAnchor="text" w:x="1627" w:y="7260"/>
        <w:widowControl w:val="0"/>
        <w:autoSpaceDE w:val="0"/>
        <w:autoSpaceDN w:val="0"/>
        <w:spacing w:before="93" w:after="0" w:line="218" w:lineRule="exact"/>
        <w:ind w:left="2206" w:right="0" w:firstLine="0"/>
        <w:jc w:val="left"/>
        <w:rPr>
          <w:rFonts w:ascii="Times New Roman"/>
          <w:color w:val="000000"/>
          <w:spacing w:val="0"/>
          <w:sz w:val="21"/>
        </w:rPr>
      </w:pPr>
      <w:hyperlink w:anchor="br0" w:history="1">
        <w:r>
          <w:rPr>
            <w:rFonts w:ascii="EUANMR+TimesNewRomanPSMT"/>
            <w:color w:val="000000"/>
            <w:spacing w:val="0"/>
            <w:sz w:val="21"/>
          </w:rPr>
          <w:t>.................................................................................................................................</w:t>
        </w:r>
      </w:hyperlink>
    </w:p>
    <w:p>
      <w:pPr>
        <w:spacing w:before="0" w:after="0" w:line="0" w:lineRule="atLeast"/>
        <w:ind w:left="0" w:right="0" w:firstLine="0"/>
        <w:jc w:val="left"/>
        <w:rPr>
          <w:rFonts w:ascii="Arial"/>
          <w:color w:val="FF0000"/>
          <w:spacing w:val="0"/>
          <w:sz w:val="2"/>
        </w:rPr>
        <w:sectPr>
          <w:type w:val="nextPage"/>
          <w:pgSz w:w="11900" w:h="16820"/>
          <w:pgMar w:top="0" w:right="0" w:bottom="0" w:left="0" w:header="720" w:footer="720" w:gutter="0"/>
          <w:pgNumType w:start="2"/>
          <w:cols w:sep="0" w:space="720"/>
          <w:titlePg w:val="0"/>
          <w:docGrid w:linePitch="1"/>
        </w:sectPr>
      </w:pPr>
      <w:r>
        <w:rPr>
          <w:noProof/>
        </w:rPr>
        <w:pict>
          <v:shape id="_x0000_s1033" type="#_x0000_t75" style="width:469.7pt;height:53pt;margin-top:125.6pt;margin-left:69.9pt;mso-position-horizontal-relative:page;mso-position-vertical-relative:page;position:absolute;z-index:-251649024">
            <v:imagedata r:id="rId12" o:title=""/>
          </v:shape>
        </w:pict>
      </w:r>
      <w:r>
        <w:rPr>
          <w:noProof/>
        </w:rPr>
        <w:pict>
          <v:shape id="_x0000_s1034" type="#_x0000_t75" style="width:562pt;height:386pt;margin-top:411pt;margin-left:16pt;mso-position-horizontal-relative:page;mso-position-vertical-relative:page;position:absolute;z-index:-251650048">
            <v:imagedata r:id="rId13" o:title=""/>
          </v:shape>
        </w:pict>
      </w:r>
      <w:bookmarkStart w:id="2" w:name="br3"/>
      <w:bookmarkEnd w:id="2"/>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2130" w:hAnchor="text" w:x="8882" w:y="1431"/>
        <w:widowControl w:val="0"/>
        <w:autoSpaceDE w:val="0"/>
        <w:autoSpaceDN w:val="0"/>
        <w:spacing w:before="0" w:after="0" w:line="218" w:lineRule="exact"/>
        <w:ind w:left="0" w:right="0" w:firstLine="0"/>
        <w:jc w:val="left"/>
        <w:rPr>
          <w:rFonts w:ascii="Times New Roman"/>
          <w:color w:val="000000"/>
          <w:spacing w:val="0"/>
          <w:sz w:val="21"/>
        </w:rPr>
      </w:pPr>
      <w:r>
        <w:rPr>
          <w:rFonts w:ascii="SimHei"/>
          <w:color w:val="000000"/>
          <w:spacing w:val="0"/>
          <w:sz w:val="21"/>
        </w:rPr>
        <w:t>DB23/</w:t>
      </w:r>
      <w:r>
        <w:rPr>
          <w:rFonts w:ascii="Times New Roman"/>
          <w:color w:val="000000"/>
          <w:spacing w:val="51"/>
          <w:sz w:val="21"/>
        </w:rPr>
        <w:t xml:space="preserve"> </w:t>
      </w:r>
      <w:r>
        <w:rPr>
          <w:rFonts w:ascii="SimHei"/>
          <w:color w:val="000000"/>
          <w:spacing w:val="0"/>
          <w:sz w:val="21"/>
        </w:rPr>
        <w:t>T</w:t>
      </w:r>
      <w:r>
        <w:rPr>
          <w:rFonts w:ascii="Times New Roman"/>
          <w:color w:val="000000"/>
          <w:spacing w:val="54"/>
          <w:sz w:val="21"/>
        </w:rPr>
        <w:t xml:space="preserve"> </w:t>
      </w:r>
      <w:r>
        <w:rPr>
          <w:rFonts w:ascii="SimHei"/>
          <w:color w:val="000000"/>
          <w:spacing w:val="0"/>
          <w:sz w:val="21"/>
        </w:rPr>
        <w:t>2703</w:t>
      </w:r>
      <w:r>
        <w:rPr>
          <w:rFonts w:ascii="EUANMR+TimesNewRomanPSMT" w:hAnsi="EUANMR+TimesNewRomanPSMT" w:cs="EUANMR+TimesNewRomanPSMT"/>
          <w:color w:val="000000"/>
          <w:spacing w:val="-1"/>
          <w:sz w:val="21"/>
        </w:rPr>
        <w:t>—</w:t>
      </w:r>
      <w:r>
        <w:rPr>
          <w:rFonts w:ascii="SimHei"/>
          <w:color w:val="000000"/>
          <w:spacing w:val="1"/>
          <w:sz w:val="21"/>
        </w:rPr>
        <w:t>2020</w:t>
      </w:r>
    </w:p>
    <w:p>
      <w:pPr>
        <w:framePr w:w="9273" w:hAnchor="text" w:x="1627" w:y="1932"/>
        <w:widowControl w:val="0"/>
        <w:autoSpaceDE w:val="0"/>
        <w:autoSpaceDN w:val="0"/>
        <w:spacing w:before="0" w:after="0" w:line="218" w:lineRule="exact"/>
        <w:ind w:left="0" w:right="0" w:firstLine="0"/>
        <w:jc w:val="left"/>
        <w:rPr>
          <w:rFonts w:ascii="Times New Roman"/>
          <w:color w:val="000000"/>
          <w:spacing w:val="0"/>
          <w:sz w:val="21"/>
        </w:rPr>
      </w:pPr>
      <w:hyperlink w:anchor="br0" w:history="1">
        <w:r>
          <w:rPr>
            <w:rFonts w:ascii="SimSun"/>
            <w:color w:val="000000"/>
            <w:spacing w:val="1"/>
            <w:sz w:val="21"/>
          </w:rPr>
          <w:t>8.2</w:t>
        </w:r>
      </w:hyperlink>
      <w:hyperlink w:anchor="br0" w:history="1">
        <w:r>
          <w:rPr>
            <w:rFonts w:ascii="Times New Roman"/>
            <w:color w:val="000000"/>
            <w:spacing w:val="156"/>
            <w:sz w:val="21"/>
          </w:rPr>
          <w:t xml:space="preserve"> </w:t>
        </w:r>
      </w:hyperlink>
      <w:hyperlink w:anchor="br0" w:history="1">
        <w:r>
          <w:rPr>
            <w:rFonts w:ascii="SimSun" w:hAnsi="SimSun" w:cs="SimSun"/>
            <w:color w:val="000000"/>
            <w:spacing w:val="0"/>
            <w:sz w:val="21"/>
          </w:rPr>
          <w:t>费用索赔的处理</w:t>
        </w:r>
      </w:hyperlink>
      <w:hyperlink w:anchor="br0" w:history="1">
        <w:r>
          <w:rPr>
            <w:rFonts w:ascii="EUANMR+TimesNewRomanPSMT"/>
            <w:color w:val="000000"/>
            <w:spacing w:val="0"/>
            <w:sz w:val="21"/>
          </w:rPr>
          <w:t>...................................................................................................................................</w:t>
        </w:r>
      </w:hyperlink>
      <w:hyperlink w:anchor="br0" w:history="1">
        <w:r>
          <w:rPr>
            <w:rFonts w:ascii="SimSun"/>
            <w:color w:val="000000"/>
            <w:spacing w:val="1"/>
            <w:sz w:val="21"/>
          </w:rPr>
          <w:t>19</w:t>
        </w:r>
      </w:hyperlink>
    </w:p>
    <w:p>
      <w:pPr>
        <w:framePr w:w="9273" w:hAnchor="text" w:x="1627" w:y="1932"/>
        <w:widowControl w:val="0"/>
        <w:autoSpaceDE w:val="0"/>
        <w:autoSpaceDN w:val="0"/>
        <w:spacing w:before="91" w:after="0" w:line="218" w:lineRule="exact"/>
        <w:ind w:left="0" w:right="0" w:firstLine="0"/>
        <w:jc w:val="left"/>
        <w:rPr>
          <w:rFonts w:ascii="Times New Roman"/>
          <w:color w:val="000000"/>
          <w:spacing w:val="0"/>
          <w:sz w:val="21"/>
        </w:rPr>
      </w:pPr>
      <w:hyperlink w:anchor="br0" w:history="1">
        <w:r>
          <w:rPr>
            <w:rFonts w:ascii="SimSun"/>
            <w:color w:val="000000"/>
            <w:spacing w:val="1"/>
            <w:sz w:val="21"/>
          </w:rPr>
          <w:t>8.3</w:t>
        </w:r>
      </w:hyperlink>
      <w:hyperlink w:anchor="br0" w:history="1">
        <w:r>
          <w:rPr>
            <w:rFonts w:ascii="Times New Roman"/>
            <w:color w:val="000000"/>
            <w:spacing w:val="156"/>
            <w:sz w:val="21"/>
          </w:rPr>
          <w:t xml:space="preserve"> </w:t>
        </w:r>
      </w:hyperlink>
      <w:hyperlink w:anchor="br0" w:history="1">
        <w:r>
          <w:rPr>
            <w:rFonts w:ascii="SimSun" w:hAnsi="SimSun" w:cs="SimSun"/>
            <w:color w:val="000000"/>
            <w:spacing w:val="0"/>
            <w:sz w:val="21"/>
          </w:rPr>
          <w:t>工程延期和工程延误的处理</w:t>
        </w:r>
      </w:hyperlink>
      <w:hyperlink w:anchor="br0" w:history="1">
        <w:r>
          <w:rPr>
            <w:rFonts w:ascii="EUANMR+TimesNewRomanPSMT"/>
            <w:color w:val="000000"/>
            <w:spacing w:val="0"/>
            <w:sz w:val="21"/>
          </w:rPr>
          <w:t>...............................................................................................................</w:t>
        </w:r>
      </w:hyperlink>
      <w:hyperlink w:anchor="br0" w:history="1">
        <w:r>
          <w:rPr>
            <w:rFonts w:ascii="SimSun"/>
            <w:color w:val="000000"/>
            <w:spacing w:val="1"/>
            <w:sz w:val="21"/>
          </w:rPr>
          <w:t>19</w:t>
        </w:r>
      </w:hyperlink>
    </w:p>
    <w:p>
      <w:pPr>
        <w:framePr w:w="9273" w:hAnchor="text" w:x="1627" w:y="1932"/>
        <w:widowControl w:val="0"/>
        <w:autoSpaceDE w:val="0"/>
        <w:autoSpaceDN w:val="0"/>
        <w:spacing w:before="91" w:after="0" w:line="218" w:lineRule="exact"/>
        <w:ind w:left="0" w:right="0" w:firstLine="0"/>
        <w:jc w:val="left"/>
        <w:rPr>
          <w:rFonts w:ascii="Times New Roman"/>
          <w:color w:val="000000"/>
          <w:spacing w:val="0"/>
          <w:sz w:val="21"/>
        </w:rPr>
      </w:pPr>
      <w:hyperlink w:anchor="br0" w:history="1">
        <w:r>
          <w:rPr>
            <w:rFonts w:ascii="SimSun"/>
            <w:color w:val="000000"/>
            <w:spacing w:val="1"/>
            <w:sz w:val="21"/>
          </w:rPr>
          <w:t>8.4</w:t>
        </w:r>
      </w:hyperlink>
      <w:hyperlink w:anchor="br0" w:history="1">
        <w:r>
          <w:rPr>
            <w:rFonts w:ascii="Times New Roman"/>
            <w:color w:val="000000"/>
            <w:spacing w:val="156"/>
            <w:sz w:val="21"/>
          </w:rPr>
          <w:t xml:space="preserve"> </w:t>
        </w:r>
      </w:hyperlink>
      <w:hyperlink w:anchor="br0" w:history="1">
        <w:r>
          <w:rPr>
            <w:rFonts w:ascii="SimSun" w:hAnsi="SimSun" w:cs="SimSun"/>
            <w:color w:val="000000"/>
            <w:spacing w:val="0"/>
            <w:sz w:val="21"/>
          </w:rPr>
          <w:t>合同争议的处理</w:t>
        </w:r>
      </w:hyperlink>
      <w:hyperlink w:anchor="br0" w:history="1">
        <w:r>
          <w:rPr>
            <w:rFonts w:ascii="EUANMR+TimesNewRomanPSMT"/>
            <w:color w:val="000000"/>
            <w:spacing w:val="0"/>
            <w:sz w:val="21"/>
          </w:rPr>
          <w:t>...................................................................................................................................</w:t>
        </w:r>
      </w:hyperlink>
      <w:hyperlink w:anchor="br0" w:history="1">
        <w:r>
          <w:rPr>
            <w:rFonts w:ascii="SimSun"/>
            <w:color w:val="000000"/>
            <w:spacing w:val="1"/>
            <w:sz w:val="21"/>
          </w:rPr>
          <w:t>19</w:t>
        </w:r>
      </w:hyperlink>
    </w:p>
    <w:p>
      <w:pPr>
        <w:framePr w:w="9273" w:hAnchor="text" w:x="1627" w:y="1932"/>
        <w:widowControl w:val="0"/>
        <w:autoSpaceDE w:val="0"/>
        <w:autoSpaceDN w:val="0"/>
        <w:spacing w:before="91" w:after="0" w:line="218" w:lineRule="exact"/>
        <w:ind w:left="0" w:right="0" w:firstLine="0"/>
        <w:jc w:val="left"/>
        <w:rPr>
          <w:rFonts w:ascii="Times New Roman"/>
          <w:color w:val="000000"/>
          <w:spacing w:val="0"/>
          <w:sz w:val="21"/>
        </w:rPr>
      </w:pPr>
      <w:hyperlink w:anchor="br0" w:history="1">
        <w:r>
          <w:rPr>
            <w:rFonts w:ascii="SimSun"/>
            <w:color w:val="000000"/>
            <w:spacing w:val="1"/>
            <w:sz w:val="21"/>
          </w:rPr>
          <w:t>8.5</w:t>
        </w:r>
      </w:hyperlink>
      <w:hyperlink w:anchor="br0" w:history="1">
        <w:r>
          <w:rPr>
            <w:rFonts w:ascii="Times New Roman"/>
            <w:color w:val="000000"/>
            <w:spacing w:val="156"/>
            <w:sz w:val="21"/>
          </w:rPr>
          <w:t xml:space="preserve"> </w:t>
        </w:r>
      </w:hyperlink>
      <w:hyperlink w:anchor="br0" w:history="1">
        <w:r>
          <w:rPr>
            <w:rFonts w:ascii="SimSun" w:hAnsi="SimSun" w:cs="SimSun"/>
            <w:color w:val="000000"/>
            <w:spacing w:val="0"/>
            <w:sz w:val="21"/>
          </w:rPr>
          <w:t>违约处理</w:t>
        </w:r>
      </w:hyperlink>
      <w:hyperlink w:anchor="br0" w:history="1">
        <w:r>
          <w:rPr>
            <w:rFonts w:ascii="EUANMR+TimesNewRomanPSMT"/>
            <w:color w:val="000000"/>
            <w:spacing w:val="0"/>
            <w:sz w:val="21"/>
          </w:rPr>
          <w:t>...............................................................................................................................................</w:t>
        </w:r>
      </w:hyperlink>
      <w:hyperlink w:anchor="br0" w:history="1">
        <w:r>
          <w:rPr>
            <w:rFonts w:ascii="SimSun"/>
            <w:color w:val="000000"/>
            <w:spacing w:val="1"/>
            <w:sz w:val="21"/>
          </w:rPr>
          <w:t>19</w:t>
        </w:r>
      </w:hyperlink>
    </w:p>
    <w:p>
      <w:pPr>
        <w:spacing w:before="0" w:after="0" w:line="0" w:lineRule="atLeast"/>
        <w:ind w:left="0" w:right="0" w:firstLine="0"/>
        <w:jc w:val="left"/>
        <w:rPr>
          <w:rFonts w:ascii="Arial"/>
          <w:color w:val="FF0000"/>
          <w:spacing w:val="0"/>
          <w:sz w:val="2"/>
        </w:rPr>
        <w:sectPr>
          <w:type w:val="nextPage"/>
          <w:pgSz w:w="11900" w:h="16820"/>
          <w:pgMar w:top="0" w:right="0" w:bottom="0" w:left="0" w:header="720" w:footer="720" w:gutter="0"/>
          <w:pgNumType w:start="3"/>
          <w:cols w:sep="0" w:space="720"/>
          <w:titlePg w:val="0"/>
          <w:docGrid w:linePitch="1"/>
        </w:sectPr>
      </w:pPr>
      <w:r>
        <w:rPr>
          <w:noProof/>
        </w:rPr>
        <w:pict>
          <v:shape id="_x0000_s1035" type="#_x0000_t75" style="width:562pt;height:386pt;margin-top:411pt;margin-left:16pt;mso-position-horizontal-relative:page;mso-position-vertical-relative:page;position:absolute;z-index:-251648000">
            <v:imagedata r:id="rId14" o:title=""/>
          </v:shape>
        </w:pict>
      </w:r>
      <w:bookmarkStart w:id="3" w:name="br4"/>
      <w:bookmarkEnd w:id="3"/>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2130" w:hAnchor="text" w:x="8882" w:y="1431"/>
        <w:widowControl w:val="0"/>
        <w:autoSpaceDE w:val="0"/>
        <w:autoSpaceDN w:val="0"/>
        <w:spacing w:before="0" w:after="0" w:line="218" w:lineRule="exact"/>
        <w:ind w:left="0" w:right="0" w:firstLine="0"/>
        <w:jc w:val="left"/>
        <w:rPr>
          <w:rFonts w:ascii="Times New Roman"/>
          <w:color w:val="000000"/>
          <w:spacing w:val="0"/>
          <w:sz w:val="21"/>
        </w:rPr>
      </w:pPr>
      <w:r>
        <w:rPr>
          <w:rFonts w:ascii="SimHei"/>
          <w:color w:val="000000"/>
          <w:spacing w:val="0"/>
          <w:sz w:val="21"/>
        </w:rPr>
        <w:t>DB23/</w:t>
      </w:r>
      <w:r>
        <w:rPr>
          <w:rFonts w:ascii="Times New Roman"/>
          <w:color w:val="000000"/>
          <w:spacing w:val="51"/>
          <w:sz w:val="21"/>
        </w:rPr>
        <w:t xml:space="preserve"> </w:t>
      </w:r>
      <w:r>
        <w:rPr>
          <w:rFonts w:ascii="SimHei"/>
          <w:color w:val="000000"/>
          <w:spacing w:val="0"/>
          <w:sz w:val="21"/>
        </w:rPr>
        <w:t>T</w:t>
      </w:r>
      <w:r>
        <w:rPr>
          <w:rFonts w:ascii="Times New Roman"/>
          <w:color w:val="000000"/>
          <w:spacing w:val="54"/>
          <w:sz w:val="21"/>
        </w:rPr>
        <w:t xml:space="preserve"> </w:t>
      </w:r>
      <w:r>
        <w:rPr>
          <w:rFonts w:ascii="SimHei"/>
          <w:color w:val="000000"/>
          <w:spacing w:val="0"/>
          <w:sz w:val="21"/>
        </w:rPr>
        <w:t>2703</w:t>
      </w:r>
      <w:r>
        <w:rPr>
          <w:rFonts w:ascii="EUANMR+TimesNewRomanPSMT" w:hAnsi="EUANMR+TimesNewRomanPSMT" w:cs="EUANMR+TimesNewRomanPSMT"/>
          <w:color w:val="000000"/>
          <w:spacing w:val="-1"/>
          <w:sz w:val="21"/>
        </w:rPr>
        <w:t>—</w:t>
      </w:r>
      <w:r>
        <w:rPr>
          <w:rFonts w:ascii="SimHei"/>
          <w:color w:val="000000"/>
          <w:spacing w:val="1"/>
          <w:sz w:val="21"/>
        </w:rPr>
        <w:t>2020</w:t>
      </w:r>
    </w:p>
    <w:p>
      <w:pPr>
        <w:framePr w:w="1519" w:hAnchor="text" w:x="5455" w:y="2685"/>
        <w:widowControl w:val="0"/>
        <w:autoSpaceDE w:val="0"/>
        <w:autoSpaceDN w:val="0"/>
        <w:spacing w:before="0" w:after="0" w:line="319" w:lineRule="exact"/>
        <w:ind w:left="0" w:right="0" w:firstLine="0"/>
        <w:jc w:val="left"/>
        <w:rPr>
          <w:rFonts w:ascii="Times New Roman"/>
          <w:color w:val="000000"/>
          <w:spacing w:val="0"/>
          <w:sz w:val="32"/>
        </w:rPr>
      </w:pPr>
      <w:r>
        <w:rPr>
          <w:rFonts w:ascii="SimHei" w:hAnsi="SimHei" w:cs="SimHei"/>
          <w:color w:val="000000"/>
          <w:spacing w:val="-1"/>
          <w:sz w:val="32"/>
        </w:rPr>
        <w:t>前</w:t>
      </w:r>
      <w:r>
        <w:rPr>
          <w:rFonts w:ascii="HROVAW+MS-Mincho" w:hAnsi="HROVAW+MS-Mincho" w:cs="HROVAW+MS-Mincho"/>
          <w:color w:val="000000"/>
          <w:spacing w:val="0"/>
          <w:sz w:val="32"/>
        </w:rPr>
        <w:t>  </w:t>
      </w:r>
      <w:r>
        <w:rPr>
          <w:rFonts w:ascii="SimHei" w:hAnsi="SimHei" w:cs="SimHei"/>
          <w:color w:val="000000"/>
          <w:spacing w:val="0"/>
          <w:sz w:val="32"/>
        </w:rPr>
        <w:t>言</w:t>
      </w:r>
    </w:p>
    <w:p>
      <w:pPr>
        <w:framePr w:w="4647" w:hAnchor="text" w:x="1838" w:y="4080"/>
        <w:widowControl w:val="0"/>
        <w:autoSpaceDE w:val="0"/>
        <w:autoSpaceDN w:val="0"/>
        <w:spacing w:before="0" w:after="0" w:line="218" w:lineRule="exact"/>
        <w:ind w:left="0" w:right="0" w:firstLine="0"/>
        <w:jc w:val="left"/>
        <w:rPr>
          <w:rFonts w:ascii="Times New Roman"/>
          <w:color w:val="000000"/>
          <w:spacing w:val="0"/>
          <w:sz w:val="21"/>
        </w:rPr>
      </w:pPr>
      <w:r>
        <w:rPr>
          <w:rFonts w:ascii="SimSun" w:hAnsi="SimSun" w:cs="SimSun"/>
          <w:color w:val="000000"/>
          <w:spacing w:val="0"/>
          <w:sz w:val="21"/>
        </w:rPr>
        <w:t>本标准依据</w:t>
      </w:r>
      <w:r>
        <w:rPr>
          <w:rFonts w:ascii="Times New Roman"/>
          <w:color w:val="000000"/>
          <w:spacing w:val="52"/>
          <w:sz w:val="21"/>
        </w:rPr>
        <w:t xml:space="preserve"> </w:t>
      </w:r>
      <w:r>
        <w:rPr>
          <w:rFonts w:ascii="SimSun"/>
          <w:color w:val="000000"/>
          <w:spacing w:val="1"/>
          <w:sz w:val="21"/>
        </w:rPr>
        <w:t>GB/T</w:t>
      </w:r>
      <w:r>
        <w:rPr>
          <w:rFonts w:ascii="Times New Roman"/>
          <w:color w:val="000000"/>
          <w:spacing w:val="51"/>
          <w:sz w:val="21"/>
        </w:rPr>
        <w:t xml:space="preserve"> </w:t>
      </w:r>
      <w:r>
        <w:rPr>
          <w:rFonts w:ascii="SimSun"/>
          <w:color w:val="000000"/>
          <w:spacing w:val="0"/>
          <w:sz w:val="21"/>
        </w:rPr>
        <w:t>1.1</w:t>
      </w:r>
      <w:r>
        <w:rPr>
          <w:rFonts w:ascii="EUANMR+TimesNewRomanPSMT" w:hAnsi="EUANMR+TimesNewRomanPSMT" w:cs="EUANMR+TimesNewRomanPSMT"/>
          <w:color w:val="000000"/>
          <w:spacing w:val="1"/>
          <w:sz w:val="21"/>
        </w:rPr>
        <w:t>—</w:t>
      </w:r>
      <w:r>
        <w:rPr>
          <w:rFonts w:ascii="SimSun"/>
          <w:color w:val="000000"/>
          <w:spacing w:val="0"/>
          <w:sz w:val="21"/>
        </w:rPr>
        <w:t>2009</w:t>
      </w:r>
      <w:r>
        <w:rPr>
          <w:rFonts w:ascii="Times New Roman"/>
          <w:color w:val="000000"/>
          <w:spacing w:val="52"/>
          <w:sz w:val="21"/>
        </w:rPr>
        <w:t xml:space="preserve"> </w:t>
      </w:r>
      <w:r>
        <w:rPr>
          <w:rFonts w:ascii="SimSun" w:hAnsi="SimSun" w:cs="SimSun"/>
          <w:color w:val="000000"/>
          <w:spacing w:val="0"/>
          <w:sz w:val="21"/>
        </w:rPr>
        <w:t>的编写规则起草。</w:t>
      </w:r>
    </w:p>
    <w:p>
      <w:pPr>
        <w:framePr w:w="4229" w:hAnchor="text" w:x="1838" w:y="4392"/>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本标准由黑龙江省智慧城市建设协会提出。</w:t>
      </w:r>
    </w:p>
    <w:p>
      <w:pPr>
        <w:framePr w:w="4229" w:hAnchor="text" w:x="1838" w:y="4392"/>
        <w:widowControl w:val="0"/>
        <w:autoSpaceDE w:val="0"/>
        <w:autoSpaceDN w:val="0"/>
        <w:spacing w:before="103" w:after="0" w:line="209" w:lineRule="exact"/>
        <w:ind w:left="0" w:right="0" w:firstLine="0"/>
        <w:jc w:val="left"/>
        <w:rPr>
          <w:rFonts w:ascii="Times New Roman"/>
          <w:color w:val="000000"/>
          <w:spacing w:val="0"/>
          <w:sz w:val="21"/>
        </w:rPr>
      </w:pPr>
      <w:r>
        <w:rPr>
          <w:rFonts w:ascii="SimSun" w:hAnsi="SimSun" w:cs="SimSun"/>
          <w:color w:val="000000"/>
          <w:spacing w:val="0"/>
          <w:sz w:val="21"/>
        </w:rPr>
        <w:t>本标准由黑龙江省互联网信息办公室归口。</w:t>
      </w:r>
    </w:p>
    <w:p>
      <w:pPr>
        <w:framePr w:w="9645" w:hAnchor="text" w:x="1418" w:y="5016"/>
        <w:widowControl w:val="0"/>
        <w:autoSpaceDE w:val="0"/>
        <w:autoSpaceDN w:val="0"/>
        <w:spacing w:before="0" w:after="0" w:line="209" w:lineRule="exact"/>
        <w:ind w:left="420" w:right="0" w:firstLine="0"/>
        <w:jc w:val="left"/>
        <w:rPr>
          <w:rFonts w:ascii="Times New Roman"/>
          <w:color w:val="000000"/>
          <w:spacing w:val="0"/>
          <w:sz w:val="21"/>
        </w:rPr>
      </w:pPr>
      <w:r>
        <w:rPr>
          <w:rFonts w:ascii="SimSun" w:hAnsi="SimSun" w:cs="SimSun"/>
          <w:color w:val="000000"/>
          <w:spacing w:val="-2"/>
          <w:sz w:val="21"/>
        </w:rPr>
        <w:t>本标准起草单位：龙网工程管理（哈尔滨）股份有限公司、黑龙江华电网络信息产业集团股份有限</w:t>
      </w:r>
    </w:p>
    <w:p>
      <w:pPr>
        <w:framePr w:w="9645" w:hAnchor="text" w:x="1418" w:y="5016"/>
        <w:widowControl w:val="0"/>
        <w:autoSpaceDE w:val="0"/>
        <w:autoSpaceDN w:val="0"/>
        <w:spacing w:before="103" w:after="0" w:line="209" w:lineRule="exact"/>
        <w:ind w:left="0" w:right="0" w:firstLine="0"/>
        <w:jc w:val="left"/>
        <w:rPr>
          <w:rFonts w:ascii="Times New Roman"/>
          <w:color w:val="000000"/>
          <w:spacing w:val="0"/>
          <w:sz w:val="21"/>
        </w:rPr>
      </w:pPr>
      <w:r>
        <w:rPr>
          <w:rFonts w:ascii="SimSun" w:hAnsi="SimSun" w:cs="SimSun"/>
          <w:color w:val="000000"/>
          <w:spacing w:val="-2"/>
          <w:sz w:val="21"/>
        </w:rPr>
        <w:t>公司、公诚管理咨询有限公司、黑龙江省智慧城市建设协会、哈尔滨市标准化研究院、深圳市都信建设</w:t>
      </w:r>
    </w:p>
    <w:p>
      <w:pPr>
        <w:framePr w:w="9645" w:hAnchor="text" w:x="1418" w:y="5016"/>
        <w:widowControl w:val="0"/>
        <w:autoSpaceDE w:val="0"/>
        <w:autoSpaceDN w:val="0"/>
        <w:spacing w:before="103" w:after="0" w:line="209" w:lineRule="exact"/>
        <w:ind w:left="0" w:right="0" w:firstLine="0"/>
        <w:jc w:val="left"/>
        <w:rPr>
          <w:rFonts w:ascii="Times New Roman"/>
          <w:color w:val="000000"/>
          <w:spacing w:val="0"/>
          <w:sz w:val="21"/>
        </w:rPr>
      </w:pPr>
      <w:r>
        <w:rPr>
          <w:rFonts w:ascii="SimSun" w:hAnsi="SimSun" w:cs="SimSun"/>
          <w:color w:val="000000"/>
          <w:spacing w:val="-2"/>
          <w:sz w:val="21"/>
        </w:rPr>
        <w:t>监理有限公司、中泰正信工程管理咨询有限公司、哈尔滨赛迪智慧城市规划咨询有限公司、中关村智慧</w:t>
      </w:r>
    </w:p>
    <w:p>
      <w:pPr>
        <w:framePr w:w="9645" w:hAnchor="text" w:x="1418" w:y="5016"/>
        <w:widowControl w:val="0"/>
        <w:autoSpaceDE w:val="0"/>
        <w:autoSpaceDN w:val="0"/>
        <w:spacing w:before="103" w:after="0" w:line="209" w:lineRule="exact"/>
        <w:ind w:left="0" w:right="0" w:firstLine="0"/>
        <w:jc w:val="left"/>
        <w:rPr>
          <w:rFonts w:ascii="Times New Roman"/>
          <w:color w:val="000000"/>
          <w:spacing w:val="0"/>
          <w:sz w:val="21"/>
        </w:rPr>
      </w:pPr>
      <w:r>
        <w:rPr>
          <w:rFonts w:ascii="SimSun" w:hAnsi="SimSun" w:cs="SimSun"/>
          <w:color w:val="000000"/>
          <w:spacing w:val="-2"/>
          <w:sz w:val="21"/>
        </w:rPr>
        <w:t>城市信息化产业联盟、中国市政工程华北设计研究总院有限公司、中通服咨询设计研究院有限公司、黑</w:t>
      </w:r>
    </w:p>
    <w:p>
      <w:pPr>
        <w:framePr w:w="9645" w:hAnchor="text" w:x="1418" w:y="5016"/>
        <w:widowControl w:val="0"/>
        <w:autoSpaceDE w:val="0"/>
        <w:autoSpaceDN w:val="0"/>
        <w:spacing w:before="103" w:after="0" w:line="209" w:lineRule="exact"/>
        <w:ind w:left="0" w:right="0" w:firstLine="0"/>
        <w:jc w:val="left"/>
        <w:rPr>
          <w:rFonts w:ascii="Times New Roman"/>
          <w:color w:val="000000"/>
          <w:spacing w:val="0"/>
          <w:sz w:val="21"/>
        </w:rPr>
      </w:pPr>
      <w:r>
        <w:rPr>
          <w:rFonts w:ascii="SimSun" w:hAnsi="SimSun" w:cs="SimSun"/>
          <w:color w:val="000000"/>
          <w:spacing w:val="0"/>
          <w:sz w:val="21"/>
        </w:rPr>
        <w:t>龙江广播电视股份有限公司、哈尔滨航天恒星数据系统科技有限公司。</w:t>
      </w:r>
    </w:p>
    <w:p>
      <w:pPr>
        <w:framePr w:w="9689" w:hAnchor="text" w:x="1418" w:y="6576"/>
        <w:widowControl w:val="0"/>
        <w:autoSpaceDE w:val="0"/>
        <w:autoSpaceDN w:val="0"/>
        <w:spacing w:before="0" w:after="0" w:line="209" w:lineRule="exact"/>
        <w:ind w:left="420" w:right="0" w:firstLine="0"/>
        <w:jc w:val="left"/>
        <w:rPr>
          <w:rFonts w:ascii="Times New Roman"/>
          <w:color w:val="000000"/>
          <w:spacing w:val="0"/>
          <w:sz w:val="21"/>
        </w:rPr>
      </w:pPr>
      <w:r>
        <w:rPr>
          <w:rFonts w:ascii="SimSun" w:hAnsi="SimSun" w:cs="SimSun"/>
          <w:color w:val="000000"/>
          <w:spacing w:val="-2"/>
          <w:sz w:val="21"/>
        </w:rPr>
        <w:t>本标准主要起草人：刘志勇、于新海、郭昊、徐维科、孟炬、刘国强、董本阳、刘勇、赵玉明、于</w:t>
      </w:r>
    </w:p>
    <w:p>
      <w:pPr>
        <w:framePr w:w="9689" w:hAnchor="text" w:x="1418" w:y="6576"/>
        <w:widowControl w:val="0"/>
        <w:autoSpaceDE w:val="0"/>
        <w:autoSpaceDN w:val="0"/>
        <w:spacing w:before="103" w:after="0" w:line="209" w:lineRule="exact"/>
        <w:ind w:left="0" w:right="0" w:firstLine="0"/>
        <w:jc w:val="left"/>
        <w:rPr>
          <w:rFonts w:ascii="Times New Roman"/>
          <w:color w:val="000000"/>
          <w:spacing w:val="0"/>
          <w:sz w:val="21"/>
        </w:rPr>
      </w:pPr>
      <w:r>
        <w:rPr>
          <w:rFonts w:ascii="SimSun" w:hAnsi="SimSun" w:cs="SimSun"/>
          <w:color w:val="000000"/>
          <w:spacing w:val="0"/>
          <w:sz w:val="21"/>
        </w:rPr>
        <w:t>喜涛、辛继巍、孟昭辉、王凯琢、岳海滨、周权、宋韶辉、李中华、杜洪刚、隋让海、郑义、刘尚印、</w:t>
      </w:r>
    </w:p>
    <w:p>
      <w:pPr>
        <w:framePr w:w="9689" w:hAnchor="text" w:x="1418" w:y="6576"/>
        <w:widowControl w:val="0"/>
        <w:autoSpaceDE w:val="0"/>
        <w:autoSpaceDN w:val="0"/>
        <w:spacing w:before="103" w:after="0" w:line="209" w:lineRule="exact"/>
        <w:ind w:left="0" w:right="0" w:firstLine="0"/>
        <w:jc w:val="left"/>
        <w:rPr>
          <w:rFonts w:ascii="Times New Roman"/>
          <w:color w:val="000000"/>
          <w:spacing w:val="0"/>
          <w:sz w:val="21"/>
        </w:rPr>
      </w:pPr>
      <w:r>
        <w:rPr>
          <w:rFonts w:ascii="SimSun" w:hAnsi="SimSun" w:cs="SimSun"/>
          <w:color w:val="000000"/>
          <w:spacing w:val="0"/>
          <w:sz w:val="21"/>
        </w:rPr>
        <w:t>王宇鹏、杨振刚、王启迪、周斌、张文文、潘雪微。</w:t>
      </w:r>
    </w:p>
    <w:p>
      <w:pPr>
        <w:spacing w:before="0" w:after="0" w:line="0" w:lineRule="atLeast"/>
        <w:ind w:left="0" w:right="0" w:firstLine="0"/>
        <w:jc w:val="left"/>
        <w:rPr>
          <w:rFonts w:ascii="Arial"/>
          <w:color w:val="FF0000"/>
          <w:spacing w:val="0"/>
          <w:sz w:val="2"/>
        </w:rPr>
        <w:sectPr>
          <w:type w:val="nextPage"/>
          <w:pgSz w:w="11900" w:h="16820"/>
          <w:pgMar w:top="0" w:right="0" w:bottom="0" w:left="0" w:header="720" w:footer="720" w:gutter="0"/>
          <w:pgNumType w:start="4"/>
          <w:cols w:sep="0" w:space="720"/>
          <w:titlePg w:val="0"/>
          <w:docGrid w:linePitch="1"/>
        </w:sectPr>
      </w:pPr>
      <w:r>
        <w:rPr>
          <w:noProof/>
        </w:rPr>
        <w:pict>
          <v:shape id="_x0000_s1036" type="#_x0000_t75" style="width:469.7pt;height:61.2pt;margin-top:125.6pt;margin-left:69.9pt;mso-position-horizontal-relative:page;mso-position-vertical-relative:page;position:absolute;z-index:-251645952">
            <v:imagedata r:id="rId15" o:title=""/>
          </v:shape>
        </w:pict>
      </w:r>
      <w:r>
        <w:rPr>
          <w:noProof/>
        </w:rPr>
        <w:pict>
          <v:shape id="_x0000_s1037" type="#_x0000_t75" style="width:562pt;height:386pt;margin-top:411pt;margin-left:16pt;mso-position-horizontal-relative:page;mso-position-vertical-relative:page;position:absolute;z-index:-251646976">
            <v:imagedata r:id="rId16" o:title=""/>
          </v:shape>
        </w:pict>
      </w:r>
      <w:bookmarkStart w:id="4" w:name="br5"/>
      <w:bookmarkEnd w:id="4"/>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2130" w:hAnchor="text" w:x="8882" w:y="1431"/>
        <w:widowControl w:val="0"/>
        <w:autoSpaceDE w:val="0"/>
        <w:autoSpaceDN w:val="0"/>
        <w:spacing w:before="0" w:after="0" w:line="218" w:lineRule="exact"/>
        <w:ind w:left="0" w:right="0" w:firstLine="0"/>
        <w:jc w:val="left"/>
        <w:rPr>
          <w:rFonts w:ascii="Times New Roman"/>
          <w:color w:val="000000"/>
          <w:spacing w:val="0"/>
          <w:sz w:val="21"/>
        </w:rPr>
      </w:pPr>
      <w:r>
        <w:rPr>
          <w:rFonts w:ascii="SimHei"/>
          <w:color w:val="000000"/>
          <w:spacing w:val="0"/>
          <w:sz w:val="21"/>
        </w:rPr>
        <w:t>DB23/</w:t>
      </w:r>
      <w:r>
        <w:rPr>
          <w:rFonts w:ascii="Times New Roman"/>
          <w:color w:val="000000"/>
          <w:spacing w:val="51"/>
          <w:sz w:val="21"/>
        </w:rPr>
        <w:t xml:space="preserve"> </w:t>
      </w:r>
      <w:r>
        <w:rPr>
          <w:rFonts w:ascii="SimHei"/>
          <w:color w:val="000000"/>
          <w:spacing w:val="0"/>
          <w:sz w:val="21"/>
        </w:rPr>
        <w:t>T</w:t>
      </w:r>
      <w:r>
        <w:rPr>
          <w:rFonts w:ascii="Times New Roman"/>
          <w:color w:val="000000"/>
          <w:spacing w:val="54"/>
          <w:sz w:val="21"/>
        </w:rPr>
        <w:t xml:space="preserve"> </w:t>
      </w:r>
      <w:r>
        <w:rPr>
          <w:rFonts w:ascii="SimHei"/>
          <w:color w:val="000000"/>
          <w:spacing w:val="0"/>
          <w:sz w:val="21"/>
        </w:rPr>
        <w:t>2703</w:t>
      </w:r>
      <w:r>
        <w:rPr>
          <w:rFonts w:ascii="EUANMR+TimesNewRomanPSMT" w:hAnsi="EUANMR+TimesNewRomanPSMT" w:cs="EUANMR+TimesNewRomanPSMT"/>
          <w:color w:val="000000"/>
          <w:spacing w:val="-1"/>
          <w:sz w:val="21"/>
        </w:rPr>
        <w:t>—</w:t>
      </w:r>
      <w:r>
        <w:rPr>
          <w:rFonts w:ascii="SimHei"/>
          <w:color w:val="000000"/>
          <w:spacing w:val="1"/>
          <w:sz w:val="21"/>
        </w:rPr>
        <w:t>2020</w:t>
      </w:r>
    </w:p>
    <w:p>
      <w:pPr>
        <w:framePr w:w="4080" w:hAnchor="text" w:x="4176" w:y="2627"/>
        <w:widowControl w:val="0"/>
        <w:autoSpaceDE w:val="0"/>
        <w:autoSpaceDN w:val="0"/>
        <w:spacing w:before="0" w:after="0" w:line="319" w:lineRule="exact"/>
        <w:ind w:left="0" w:right="0" w:firstLine="0"/>
        <w:jc w:val="left"/>
        <w:rPr>
          <w:rFonts w:ascii="Times New Roman"/>
          <w:color w:val="000000"/>
          <w:spacing w:val="0"/>
          <w:sz w:val="32"/>
        </w:rPr>
      </w:pPr>
      <w:r>
        <w:rPr>
          <w:rFonts w:ascii="SimHei" w:hAnsi="SimHei" w:cs="SimHei"/>
          <w:color w:val="000000"/>
          <w:spacing w:val="0"/>
          <w:sz w:val="32"/>
        </w:rPr>
        <w:t>智慧城市建设工程监理规范</w:t>
      </w:r>
    </w:p>
    <w:p>
      <w:pPr>
        <w:framePr w:w="345" w:hAnchor="text" w:x="1418" w:y="3603"/>
        <w:widowControl w:val="0"/>
        <w:autoSpaceDE w:val="0"/>
        <w:autoSpaceDN w:val="0"/>
        <w:spacing w:before="0" w:after="0" w:line="209" w:lineRule="exact"/>
        <w:ind w:left="0" w:right="0" w:firstLine="0"/>
        <w:jc w:val="left"/>
        <w:rPr>
          <w:rFonts w:ascii="Times New Roman"/>
          <w:color w:val="000000"/>
          <w:spacing w:val="0"/>
          <w:sz w:val="21"/>
        </w:rPr>
      </w:pPr>
      <w:r>
        <w:rPr>
          <w:rFonts w:ascii="SimHei"/>
          <w:color w:val="000000"/>
          <w:spacing w:val="0"/>
          <w:sz w:val="21"/>
        </w:rPr>
        <w:t>1</w:t>
      </w:r>
    </w:p>
    <w:p>
      <w:pPr>
        <w:framePr w:w="9276" w:hAnchor="text" w:x="1733" w:y="3603"/>
        <w:widowControl w:val="0"/>
        <w:autoSpaceDE w:val="0"/>
        <w:autoSpaceDN w:val="0"/>
        <w:spacing w:before="0" w:after="0" w:line="209" w:lineRule="exact"/>
        <w:ind w:left="0" w:right="0" w:firstLine="0"/>
        <w:jc w:val="left"/>
        <w:rPr>
          <w:rFonts w:ascii="Times New Roman"/>
          <w:color w:val="000000"/>
          <w:spacing w:val="0"/>
          <w:sz w:val="21"/>
        </w:rPr>
      </w:pPr>
      <w:r>
        <w:rPr>
          <w:rFonts w:ascii="SimHei" w:hAnsi="SimHei" w:cs="SimHei"/>
          <w:color w:val="000000"/>
          <w:spacing w:val="-1"/>
          <w:sz w:val="21"/>
        </w:rPr>
        <w:t>范围</w:t>
      </w:r>
    </w:p>
    <w:p>
      <w:pPr>
        <w:framePr w:w="9276" w:hAnchor="text" w:x="1733" w:y="3603"/>
        <w:widowControl w:val="0"/>
        <w:autoSpaceDE w:val="0"/>
        <w:autoSpaceDN w:val="0"/>
        <w:spacing w:before="415" w:after="0" w:line="209" w:lineRule="exact"/>
        <w:ind w:left="106" w:right="0" w:firstLine="0"/>
        <w:jc w:val="left"/>
        <w:rPr>
          <w:rFonts w:ascii="Times New Roman"/>
          <w:color w:val="000000"/>
          <w:spacing w:val="0"/>
          <w:sz w:val="21"/>
        </w:rPr>
      </w:pPr>
      <w:r>
        <w:rPr>
          <w:rFonts w:ascii="SimSun" w:hAnsi="SimSun" w:cs="SimSun"/>
          <w:color w:val="000000"/>
          <w:spacing w:val="-2"/>
          <w:sz w:val="21"/>
        </w:rPr>
        <w:t>本标准规定了智慧城市建设工程监理的术语和定义、智慧城市建设工程监理及相关服务、监理的基</w:t>
      </w:r>
    </w:p>
    <w:p>
      <w:pPr>
        <w:framePr w:w="5698" w:hAnchor="text" w:x="1418" w:y="4539"/>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本工作、工程监理主要工作、监理文件和监理的其他工作。</w:t>
      </w:r>
    </w:p>
    <w:p>
      <w:pPr>
        <w:framePr w:w="9645" w:hAnchor="text" w:x="1418" w:y="4851"/>
        <w:widowControl w:val="0"/>
        <w:autoSpaceDE w:val="0"/>
        <w:autoSpaceDN w:val="0"/>
        <w:spacing w:before="0" w:after="0" w:line="209" w:lineRule="exact"/>
        <w:ind w:left="420" w:right="0" w:firstLine="0"/>
        <w:jc w:val="left"/>
        <w:rPr>
          <w:rFonts w:ascii="Times New Roman"/>
          <w:color w:val="000000"/>
          <w:spacing w:val="0"/>
          <w:sz w:val="21"/>
        </w:rPr>
      </w:pPr>
      <w:r>
        <w:rPr>
          <w:rFonts w:ascii="SimSun" w:hAnsi="SimSun" w:cs="SimSun"/>
          <w:color w:val="000000"/>
          <w:spacing w:val="-2"/>
          <w:sz w:val="21"/>
        </w:rPr>
        <w:t>本标准适用于黑龙江省行政区域范围内智慧城市建设工程新建、改造、升级项目的监理工作，以及</w:t>
      </w:r>
    </w:p>
    <w:p>
      <w:pPr>
        <w:framePr w:w="9645" w:hAnchor="text" w:x="1418" w:y="4851"/>
        <w:widowControl w:val="0"/>
        <w:autoSpaceDE w:val="0"/>
        <w:autoSpaceDN w:val="0"/>
        <w:spacing w:before="103" w:after="0" w:line="209" w:lineRule="exact"/>
        <w:ind w:left="0" w:right="0" w:firstLine="0"/>
        <w:jc w:val="left"/>
        <w:rPr>
          <w:rFonts w:ascii="Times New Roman"/>
          <w:color w:val="000000"/>
          <w:spacing w:val="0"/>
          <w:sz w:val="21"/>
        </w:rPr>
      </w:pPr>
      <w:r>
        <w:rPr>
          <w:rFonts w:ascii="SimSun" w:hAnsi="SimSun" w:cs="SimSun"/>
          <w:color w:val="000000"/>
          <w:spacing w:val="-2"/>
          <w:sz w:val="21"/>
        </w:rPr>
        <w:t>从事工程监理相关业务的从业人员、智慧城市建设工程的监督管理部门。其他信息系统工程项目监理也</w:t>
      </w:r>
    </w:p>
    <w:p>
      <w:pPr>
        <w:framePr w:w="9645" w:hAnchor="text" w:x="1418" w:y="4851"/>
        <w:widowControl w:val="0"/>
        <w:autoSpaceDE w:val="0"/>
        <w:autoSpaceDN w:val="0"/>
        <w:spacing w:before="103" w:after="0" w:line="209" w:lineRule="exact"/>
        <w:ind w:left="0" w:right="0" w:firstLine="0"/>
        <w:jc w:val="left"/>
        <w:rPr>
          <w:rFonts w:ascii="Times New Roman"/>
          <w:color w:val="000000"/>
          <w:spacing w:val="0"/>
          <w:sz w:val="21"/>
        </w:rPr>
      </w:pPr>
      <w:r>
        <w:rPr>
          <w:rFonts w:ascii="SimSun" w:hAnsi="SimSun" w:cs="SimSun"/>
          <w:color w:val="000000"/>
          <w:spacing w:val="0"/>
          <w:sz w:val="21"/>
        </w:rPr>
        <w:t>可参照执行。</w:t>
      </w:r>
    </w:p>
    <w:p>
      <w:pPr>
        <w:framePr w:w="345" w:hAnchor="text" w:x="1418" w:y="6099"/>
        <w:widowControl w:val="0"/>
        <w:autoSpaceDE w:val="0"/>
        <w:autoSpaceDN w:val="0"/>
        <w:spacing w:before="0" w:after="0" w:line="209" w:lineRule="exact"/>
        <w:ind w:left="0" w:right="0" w:firstLine="0"/>
        <w:jc w:val="left"/>
        <w:rPr>
          <w:rFonts w:ascii="Times New Roman"/>
          <w:color w:val="000000"/>
          <w:spacing w:val="0"/>
          <w:sz w:val="21"/>
        </w:rPr>
      </w:pPr>
      <w:r>
        <w:rPr>
          <w:rFonts w:ascii="SimHei"/>
          <w:color w:val="000000"/>
          <w:spacing w:val="0"/>
          <w:sz w:val="21"/>
        </w:rPr>
        <w:t>2</w:t>
      </w:r>
    </w:p>
    <w:p>
      <w:pPr>
        <w:framePr w:w="1709" w:hAnchor="text" w:x="1733" w:y="6099"/>
        <w:widowControl w:val="0"/>
        <w:autoSpaceDE w:val="0"/>
        <w:autoSpaceDN w:val="0"/>
        <w:spacing w:before="0" w:after="0" w:line="209" w:lineRule="exact"/>
        <w:ind w:left="0" w:right="0" w:firstLine="0"/>
        <w:jc w:val="left"/>
        <w:rPr>
          <w:rFonts w:ascii="Times New Roman"/>
          <w:color w:val="000000"/>
          <w:spacing w:val="0"/>
          <w:sz w:val="21"/>
        </w:rPr>
      </w:pPr>
      <w:r>
        <w:rPr>
          <w:rFonts w:ascii="SimHei" w:hAnsi="SimHei" w:cs="SimHei"/>
          <w:color w:val="000000"/>
          <w:spacing w:val="0"/>
          <w:sz w:val="21"/>
        </w:rPr>
        <w:t>规范性引用文件</w:t>
      </w:r>
    </w:p>
    <w:p>
      <w:pPr>
        <w:framePr w:w="9436" w:hAnchor="text" w:x="1838" w:y="6723"/>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5"/>
          <w:sz w:val="21"/>
        </w:rPr>
        <w:t>下列文件对于本文件的应用是必不可少的。凡是注日期的引用文件，仅注日期的版本适用于本文件。</w:t>
      </w:r>
    </w:p>
    <w:p>
      <w:pPr>
        <w:framePr w:w="7378" w:hAnchor="text" w:x="1418" w:y="7035"/>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凡是不注日期的引用文件，其最新版本（包括所有的修改单）适用于本文件。</w:t>
      </w:r>
    </w:p>
    <w:p>
      <w:pPr>
        <w:framePr w:w="7378" w:hAnchor="text" w:x="1418" w:y="7035"/>
        <w:widowControl w:val="0"/>
        <w:autoSpaceDE w:val="0"/>
        <w:autoSpaceDN w:val="0"/>
        <w:spacing w:before="103" w:after="0" w:line="209" w:lineRule="exact"/>
        <w:ind w:left="420" w:right="0" w:firstLine="0"/>
        <w:jc w:val="left"/>
        <w:rPr>
          <w:rFonts w:ascii="Times New Roman"/>
          <w:color w:val="000000"/>
          <w:spacing w:val="0"/>
          <w:sz w:val="21"/>
        </w:rPr>
      </w:pPr>
      <w:r>
        <w:rPr>
          <w:rFonts w:ascii="SimSun"/>
          <w:color w:val="000000"/>
          <w:spacing w:val="1"/>
          <w:sz w:val="21"/>
        </w:rPr>
        <w:t>GB/T</w:t>
      </w:r>
      <w:r>
        <w:rPr>
          <w:rFonts w:ascii="Times New Roman"/>
          <w:color w:val="000000"/>
          <w:spacing w:val="51"/>
          <w:sz w:val="21"/>
        </w:rPr>
        <w:t xml:space="preserve"> </w:t>
      </w:r>
      <w:r>
        <w:rPr>
          <w:rFonts w:ascii="SimSun"/>
          <w:color w:val="000000"/>
          <w:spacing w:val="0"/>
          <w:sz w:val="21"/>
        </w:rPr>
        <w:t>2887</w:t>
      </w:r>
      <w:r>
        <w:rPr>
          <w:rFonts w:ascii="Times New Roman"/>
          <w:color w:val="000000"/>
          <w:spacing w:val="52"/>
          <w:sz w:val="21"/>
        </w:rPr>
        <w:t xml:space="preserve"> </w:t>
      </w:r>
      <w:r>
        <w:rPr>
          <w:rFonts w:ascii="SimSun" w:hAnsi="SimSun" w:cs="SimSun"/>
          <w:color w:val="000000"/>
          <w:spacing w:val="0"/>
          <w:sz w:val="21"/>
        </w:rPr>
        <w:t>计算机场地通用规范</w:t>
      </w:r>
    </w:p>
    <w:p>
      <w:pPr>
        <w:framePr w:w="3178" w:hAnchor="text" w:x="1838" w:y="7659"/>
        <w:widowControl w:val="0"/>
        <w:autoSpaceDE w:val="0"/>
        <w:autoSpaceDN w:val="0"/>
        <w:spacing w:before="0" w:after="0" w:line="209" w:lineRule="exact"/>
        <w:ind w:left="0" w:right="0" w:firstLine="0"/>
        <w:jc w:val="left"/>
        <w:rPr>
          <w:rFonts w:ascii="Times New Roman"/>
          <w:color w:val="000000"/>
          <w:spacing w:val="0"/>
          <w:sz w:val="21"/>
        </w:rPr>
      </w:pPr>
      <w:r>
        <w:rPr>
          <w:rFonts w:ascii="SimSun"/>
          <w:color w:val="000000"/>
          <w:spacing w:val="1"/>
          <w:sz w:val="21"/>
        </w:rPr>
        <w:t>GB</w:t>
      </w:r>
      <w:r>
        <w:rPr>
          <w:rFonts w:ascii="Times New Roman"/>
          <w:color w:val="000000"/>
          <w:spacing w:val="51"/>
          <w:sz w:val="21"/>
        </w:rPr>
        <w:t xml:space="preserve"> </w:t>
      </w:r>
      <w:r>
        <w:rPr>
          <w:rFonts w:ascii="SimSun"/>
          <w:color w:val="000000"/>
          <w:spacing w:val="0"/>
          <w:sz w:val="21"/>
        </w:rPr>
        <w:t>4943.1</w:t>
      </w:r>
      <w:r>
        <w:rPr>
          <w:rFonts w:ascii="Times New Roman"/>
          <w:color w:val="000000"/>
          <w:spacing w:val="51"/>
          <w:sz w:val="21"/>
        </w:rPr>
        <w:t xml:space="preserve"> </w:t>
      </w:r>
      <w:r>
        <w:rPr>
          <w:rFonts w:ascii="SimSun" w:hAnsi="SimSun" w:cs="SimSun"/>
          <w:color w:val="000000"/>
          <w:spacing w:val="0"/>
          <w:sz w:val="21"/>
        </w:rPr>
        <w:t>信息技术设备的安全</w:t>
      </w:r>
    </w:p>
    <w:p>
      <w:pPr>
        <w:framePr w:w="3178" w:hAnchor="text" w:x="1838" w:y="7971"/>
        <w:widowControl w:val="0"/>
        <w:autoSpaceDE w:val="0"/>
        <w:autoSpaceDN w:val="0"/>
        <w:spacing w:before="0" w:after="0" w:line="209" w:lineRule="exact"/>
        <w:ind w:left="0" w:right="0" w:firstLine="0"/>
        <w:jc w:val="left"/>
        <w:rPr>
          <w:rFonts w:ascii="Times New Roman"/>
          <w:color w:val="000000"/>
          <w:spacing w:val="0"/>
          <w:sz w:val="21"/>
        </w:rPr>
      </w:pPr>
      <w:r>
        <w:rPr>
          <w:rFonts w:ascii="SimSun"/>
          <w:color w:val="000000"/>
          <w:spacing w:val="1"/>
          <w:sz w:val="21"/>
        </w:rPr>
        <w:t>GB/T</w:t>
      </w:r>
      <w:r>
        <w:rPr>
          <w:rFonts w:ascii="Times New Roman"/>
          <w:color w:val="000000"/>
          <w:spacing w:val="51"/>
          <w:sz w:val="21"/>
        </w:rPr>
        <w:t xml:space="preserve"> </w:t>
      </w:r>
      <w:r>
        <w:rPr>
          <w:rFonts w:ascii="SimSun"/>
          <w:color w:val="000000"/>
          <w:spacing w:val="0"/>
          <w:sz w:val="21"/>
        </w:rPr>
        <w:t>9361</w:t>
      </w:r>
      <w:r>
        <w:rPr>
          <w:rFonts w:ascii="Times New Roman"/>
          <w:color w:val="000000"/>
          <w:spacing w:val="52"/>
          <w:sz w:val="21"/>
        </w:rPr>
        <w:t xml:space="preserve"> </w:t>
      </w:r>
      <w:r>
        <w:rPr>
          <w:rFonts w:ascii="SimSun" w:hAnsi="SimSun" w:cs="SimSun"/>
          <w:color w:val="000000"/>
          <w:spacing w:val="0"/>
          <w:sz w:val="21"/>
        </w:rPr>
        <w:t>计算机场地安全要求</w:t>
      </w:r>
    </w:p>
    <w:p>
      <w:pPr>
        <w:spacing w:before="0" w:after="0" w:line="0" w:lineRule="atLeast"/>
        <w:ind w:left="0" w:right="0" w:firstLine="0"/>
        <w:jc w:val="left"/>
        <w:rPr>
          <w:rFonts w:ascii="Arial"/>
          <w:color w:val="FF0000"/>
          <w:spacing w:val="0"/>
          <w:sz w:val="2"/>
        </w:rPr>
        <w:sectPr>
          <w:type w:val="nextPage"/>
          <w:pgSz w:w="11900" w:h="16820"/>
          <w:pgMar w:top="0" w:right="0" w:bottom="0" w:left="0" w:header="720" w:footer="720" w:gutter="0"/>
          <w:pgNumType w:start="5"/>
          <w:cols w:sep="0" w:space="720"/>
          <w:titlePg w:val="0"/>
          <w:docGrid w:linePitch="1"/>
        </w:sectPr>
      </w:pPr>
      <w:r>
        <w:rPr>
          <w:noProof/>
        </w:rPr>
        <w:pict>
          <v:shape id="_x0000_s1038" type="#_x0000_t75" style="width:469.7pt;height:53pt;margin-top:125.6pt;margin-left:69.9pt;mso-position-horizontal-relative:page;mso-position-vertical-relative:page;position:absolute;z-index:-251643904">
            <v:imagedata r:id="rId12" o:title=""/>
          </v:shape>
        </w:pict>
      </w:r>
      <w:r>
        <w:rPr>
          <w:noProof/>
        </w:rPr>
        <w:pict>
          <v:shape id="_x0000_s1039" type="#_x0000_t75" style="width:562pt;height:386pt;margin-top:411pt;margin-left:16pt;mso-position-horizontal-relative:page;mso-position-vertical-relative:page;position:absolute;z-index:-251644928">
            <v:imagedata r:id="rId13" o:title=""/>
          </v:shape>
        </w:pict>
      </w:r>
      <w:bookmarkStart w:id="5" w:name="br6"/>
      <w:bookmarkEnd w:id="5"/>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2130" w:hAnchor="text" w:x="8882" w:y="1431"/>
        <w:widowControl w:val="0"/>
        <w:autoSpaceDE w:val="0"/>
        <w:autoSpaceDN w:val="0"/>
        <w:spacing w:before="0" w:after="0" w:line="218" w:lineRule="exact"/>
        <w:ind w:left="0" w:right="0" w:firstLine="0"/>
        <w:jc w:val="left"/>
        <w:rPr>
          <w:rFonts w:ascii="Times New Roman"/>
          <w:color w:val="000000"/>
          <w:spacing w:val="0"/>
          <w:sz w:val="21"/>
        </w:rPr>
      </w:pPr>
      <w:r>
        <w:rPr>
          <w:rFonts w:ascii="SimHei"/>
          <w:color w:val="000000"/>
          <w:spacing w:val="0"/>
          <w:sz w:val="21"/>
        </w:rPr>
        <w:t>DB23/</w:t>
      </w:r>
      <w:r>
        <w:rPr>
          <w:rFonts w:ascii="Times New Roman"/>
          <w:color w:val="000000"/>
          <w:spacing w:val="51"/>
          <w:sz w:val="21"/>
        </w:rPr>
        <w:t xml:space="preserve"> </w:t>
      </w:r>
      <w:r>
        <w:rPr>
          <w:rFonts w:ascii="SimHei"/>
          <w:color w:val="000000"/>
          <w:spacing w:val="0"/>
          <w:sz w:val="21"/>
        </w:rPr>
        <w:t>T</w:t>
      </w:r>
      <w:r>
        <w:rPr>
          <w:rFonts w:ascii="Times New Roman"/>
          <w:color w:val="000000"/>
          <w:spacing w:val="54"/>
          <w:sz w:val="21"/>
        </w:rPr>
        <w:t xml:space="preserve"> </w:t>
      </w:r>
      <w:r>
        <w:rPr>
          <w:rFonts w:ascii="SimHei"/>
          <w:color w:val="000000"/>
          <w:spacing w:val="0"/>
          <w:sz w:val="21"/>
        </w:rPr>
        <w:t>2703</w:t>
      </w:r>
      <w:r>
        <w:rPr>
          <w:rFonts w:ascii="EUANMR+TimesNewRomanPSMT" w:hAnsi="EUANMR+TimesNewRomanPSMT" w:cs="EUANMR+TimesNewRomanPSMT"/>
          <w:color w:val="000000"/>
          <w:spacing w:val="-1"/>
          <w:sz w:val="21"/>
        </w:rPr>
        <w:t>—</w:t>
      </w:r>
      <w:r>
        <w:rPr>
          <w:rFonts w:ascii="SimHei"/>
          <w:color w:val="000000"/>
          <w:spacing w:val="1"/>
          <w:sz w:val="21"/>
        </w:rPr>
        <w:t>2020</w:t>
      </w:r>
    </w:p>
    <w:p>
      <w:pPr>
        <w:framePr w:w="4227" w:hAnchor="text" w:x="1838" w:y="1944"/>
        <w:widowControl w:val="0"/>
        <w:autoSpaceDE w:val="0"/>
        <w:autoSpaceDN w:val="0"/>
        <w:spacing w:before="0" w:after="0" w:line="218" w:lineRule="exact"/>
        <w:ind w:left="0" w:right="0" w:firstLine="0"/>
        <w:jc w:val="left"/>
        <w:rPr>
          <w:rFonts w:ascii="Times New Roman"/>
          <w:color w:val="000000"/>
          <w:spacing w:val="0"/>
          <w:sz w:val="21"/>
        </w:rPr>
      </w:pPr>
      <w:r>
        <w:rPr>
          <w:rFonts w:ascii="SimSun"/>
          <w:color w:val="000000"/>
          <w:spacing w:val="0"/>
          <w:sz w:val="21"/>
        </w:rPr>
        <w:t>DB23/T</w:t>
      </w:r>
      <w:r>
        <w:rPr>
          <w:rFonts w:ascii="Times New Roman"/>
          <w:color w:val="000000"/>
          <w:spacing w:val="51"/>
          <w:sz w:val="21"/>
        </w:rPr>
        <w:t xml:space="preserve"> </w:t>
      </w:r>
      <w:r>
        <w:rPr>
          <w:rFonts w:ascii="SimSun"/>
          <w:color w:val="000000"/>
          <w:spacing w:val="0"/>
          <w:sz w:val="21"/>
        </w:rPr>
        <w:t>2515</w:t>
      </w:r>
      <w:r>
        <w:rPr>
          <w:rFonts w:ascii="EUANMR+TimesNewRomanPSMT" w:hAnsi="EUANMR+TimesNewRomanPSMT" w:cs="EUANMR+TimesNewRomanPSMT"/>
          <w:color w:val="000000"/>
          <w:spacing w:val="1"/>
          <w:sz w:val="21"/>
        </w:rPr>
        <w:t>—</w:t>
      </w:r>
      <w:r>
        <w:rPr>
          <w:rFonts w:ascii="SimSun"/>
          <w:color w:val="000000"/>
          <w:spacing w:val="0"/>
          <w:sz w:val="21"/>
        </w:rPr>
        <w:t>2019</w:t>
      </w:r>
      <w:r>
        <w:rPr>
          <w:rFonts w:ascii="Times New Roman"/>
          <w:color w:val="000000"/>
          <w:spacing w:val="52"/>
          <w:sz w:val="21"/>
        </w:rPr>
        <w:t xml:space="preserve"> </w:t>
      </w:r>
      <w:r>
        <w:rPr>
          <w:rFonts w:ascii="SimSun" w:hAnsi="SimSun" w:cs="SimSun"/>
          <w:color w:val="000000"/>
          <w:spacing w:val="0"/>
          <w:sz w:val="21"/>
        </w:rPr>
        <w:t>智慧城市建设总体架构</w:t>
      </w:r>
    </w:p>
    <w:p>
      <w:pPr>
        <w:framePr w:w="5698" w:hAnchor="text" w:x="1838" w:y="2256"/>
        <w:widowControl w:val="0"/>
        <w:autoSpaceDE w:val="0"/>
        <w:autoSpaceDN w:val="0"/>
        <w:spacing w:before="0" w:after="0" w:line="218" w:lineRule="exact"/>
        <w:ind w:left="0" w:right="0" w:firstLine="0"/>
        <w:jc w:val="left"/>
        <w:rPr>
          <w:rFonts w:ascii="Times New Roman"/>
          <w:color w:val="000000"/>
          <w:spacing w:val="0"/>
          <w:sz w:val="21"/>
        </w:rPr>
      </w:pPr>
      <w:r>
        <w:rPr>
          <w:rFonts w:ascii="SimSun"/>
          <w:color w:val="000000"/>
          <w:spacing w:val="0"/>
          <w:sz w:val="21"/>
        </w:rPr>
        <w:t>DB23/T</w:t>
      </w:r>
      <w:r>
        <w:rPr>
          <w:rFonts w:ascii="Times New Roman"/>
          <w:color w:val="000000"/>
          <w:spacing w:val="51"/>
          <w:sz w:val="21"/>
        </w:rPr>
        <w:t xml:space="preserve"> </w:t>
      </w:r>
      <w:r>
        <w:rPr>
          <w:rFonts w:ascii="SimSun"/>
          <w:color w:val="000000"/>
          <w:spacing w:val="0"/>
          <w:sz w:val="21"/>
        </w:rPr>
        <w:t>2540</w:t>
      </w:r>
      <w:r>
        <w:rPr>
          <w:rFonts w:ascii="EUANMR+TimesNewRomanPSMT" w:hAnsi="EUANMR+TimesNewRomanPSMT" w:cs="EUANMR+TimesNewRomanPSMT"/>
          <w:color w:val="000000"/>
          <w:spacing w:val="1"/>
          <w:sz w:val="21"/>
        </w:rPr>
        <w:t>—</w:t>
      </w:r>
      <w:r>
        <w:rPr>
          <w:rFonts w:ascii="SimSun"/>
          <w:color w:val="000000"/>
          <w:spacing w:val="0"/>
          <w:sz w:val="21"/>
        </w:rPr>
        <w:t>2019</w:t>
      </w:r>
      <w:r>
        <w:rPr>
          <w:rFonts w:ascii="Times New Roman"/>
          <w:color w:val="000000"/>
          <w:spacing w:val="52"/>
          <w:sz w:val="21"/>
        </w:rPr>
        <w:t xml:space="preserve"> </w:t>
      </w:r>
      <w:r>
        <w:rPr>
          <w:rFonts w:ascii="SimSun" w:hAnsi="SimSun" w:cs="SimSun"/>
          <w:color w:val="000000"/>
          <w:spacing w:val="0"/>
          <w:sz w:val="21"/>
        </w:rPr>
        <w:t>智慧城市建设可行性研究报告编制指南</w:t>
      </w:r>
    </w:p>
    <w:p>
      <w:pPr>
        <w:framePr w:w="5698" w:hAnchor="text" w:x="1838" w:y="2256"/>
        <w:widowControl w:val="0"/>
        <w:autoSpaceDE w:val="0"/>
        <w:autoSpaceDN w:val="0"/>
        <w:spacing w:before="90" w:after="0" w:line="218" w:lineRule="exact"/>
        <w:ind w:left="0" w:right="0" w:firstLine="0"/>
        <w:jc w:val="left"/>
        <w:rPr>
          <w:rFonts w:ascii="Times New Roman"/>
          <w:color w:val="000000"/>
          <w:spacing w:val="0"/>
          <w:sz w:val="21"/>
        </w:rPr>
      </w:pPr>
      <w:r>
        <w:rPr>
          <w:rFonts w:ascii="SimSun"/>
          <w:color w:val="000000"/>
          <w:spacing w:val="0"/>
          <w:sz w:val="21"/>
        </w:rPr>
        <w:t>DB23/T</w:t>
      </w:r>
      <w:r>
        <w:rPr>
          <w:rFonts w:ascii="Times New Roman"/>
          <w:color w:val="000000"/>
          <w:spacing w:val="51"/>
          <w:sz w:val="21"/>
        </w:rPr>
        <w:t xml:space="preserve"> </w:t>
      </w:r>
      <w:r>
        <w:rPr>
          <w:rFonts w:ascii="SimSun"/>
          <w:color w:val="000000"/>
          <w:spacing w:val="0"/>
          <w:sz w:val="21"/>
        </w:rPr>
        <w:t>2541</w:t>
      </w:r>
      <w:r>
        <w:rPr>
          <w:rFonts w:ascii="EUANMR+TimesNewRomanPSMT" w:hAnsi="EUANMR+TimesNewRomanPSMT" w:cs="EUANMR+TimesNewRomanPSMT"/>
          <w:color w:val="000000"/>
          <w:spacing w:val="1"/>
          <w:sz w:val="21"/>
        </w:rPr>
        <w:t>—</w:t>
      </w:r>
      <w:r>
        <w:rPr>
          <w:rFonts w:ascii="SimSun"/>
          <w:color w:val="000000"/>
          <w:spacing w:val="0"/>
          <w:sz w:val="21"/>
        </w:rPr>
        <w:t>2019</w:t>
      </w:r>
      <w:r>
        <w:rPr>
          <w:rFonts w:ascii="Times New Roman"/>
          <w:color w:val="000000"/>
          <w:spacing w:val="52"/>
          <w:sz w:val="21"/>
        </w:rPr>
        <w:t xml:space="preserve"> </w:t>
      </w:r>
      <w:r>
        <w:rPr>
          <w:rFonts w:ascii="SimSun" w:hAnsi="SimSun" w:cs="SimSun"/>
          <w:color w:val="000000"/>
          <w:spacing w:val="0"/>
          <w:sz w:val="21"/>
        </w:rPr>
        <w:t>智慧城市建设指南</w:t>
      </w:r>
    </w:p>
    <w:p>
      <w:pPr>
        <w:framePr w:w="5278" w:hAnchor="text" w:x="1838" w:y="2880"/>
        <w:widowControl w:val="0"/>
        <w:autoSpaceDE w:val="0"/>
        <w:autoSpaceDN w:val="0"/>
        <w:spacing w:before="0" w:after="0" w:line="218" w:lineRule="exact"/>
        <w:ind w:left="0" w:right="0" w:firstLine="0"/>
        <w:jc w:val="left"/>
        <w:rPr>
          <w:rFonts w:ascii="Times New Roman"/>
          <w:color w:val="000000"/>
          <w:spacing w:val="0"/>
          <w:sz w:val="21"/>
        </w:rPr>
      </w:pPr>
      <w:r>
        <w:rPr>
          <w:rFonts w:ascii="SimSun"/>
          <w:color w:val="000000"/>
          <w:spacing w:val="0"/>
          <w:sz w:val="21"/>
        </w:rPr>
        <w:t>DB23/T</w:t>
      </w:r>
      <w:r>
        <w:rPr>
          <w:rFonts w:ascii="Times New Roman"/>
          <w:color w:val="000000"/>
          <w:spacing w:val="51"/>
          <w:sz w:val="21"/>
        </w:rPr>
        <w:t xml:space="preserve"> </w:t>
      </w:r>
      <w:r>
        <w:rPr>
          <w:rFonts w:ascii="SimSun"/>
          <w:color w:val="000000"/>
          <w:spacing w:val="0"/>
          <w:sz w:val="21"/>
        </w:rPr>
        <w:t>2575</w:t>
      </w:r>
      <w:r>
        <w:rPr>
          <w:rFonts w:ascii="EUANMR+TimesNewRomanPSMT" w:hAnsi="EUANMR+TimesNewRomanPSMT" w:cs="EUANMR+TimesNewRomanPSMT"/>
          <w:color w:val="000000"/>
          <w:spacing w:val="1"/>
          <w:sz w:val="21"/>
        </w:rPr>
        <w:t>—</w:t>
      </w:r>
      <w:r>
        <w:rPr>
          <w:rFonts w:ascii="SimSun"/>
          <w:color w:val="000000"/>
          <w:spacing w:val="0"/>
          <w:sz w:val="21"/>
        </w:rPr>
        <w:t>2020</w:t>
      </w:r>
      <w:r>
        <w:rPr>
          <w:rFonts w:ascii="Times New Roman"/>
          <w:color w:val="000000"/>
          <w:spacing w:val="52"/>
          <w:sz w:val="21"/>
        </w:rPr>
        <w:t xml:space="preserve"> </w:t>
      </w:r>
      <w:r>
        <w:rPr>
          <w:rFonts w:ascii="SimSun" w:hAnsi="SimSun" w:cs="SimSun"/>
          <w:color w:val="000000"/>
          <w:spacing w:val="0"/>
          <w:sz w:val="21"/>
        </w:rPr>
        <w:t>智慧城市建设运营管理与运行维护</w:t>
      </w:r>
    </w:p>
    <w:p>
      <w:pPr>
        <w:framePr w:w="345" w:hAnchor="text" w:x="1418" w:y="3504"/>
        <w:widowControl w:val="0"/>
        <w:autoSpaceDE w:val="0"/>
        <w:autoSpaceDN w:val="0"/>
        <w:spacing w:before="0" w:after="0" w:line="209" w:lineRule="exact"/>
        <w:ind w:left="0" w:right="0" w:firstLine="0"/>
        <w:jc w:val="left"/>
        <w:rPr>
          <w:rFonts w:ascii="Times New Roman"/>
          <w:color w:val="000000"/>
          <w:spacing w:val="0"/>
          <w:sz w:val="21"/>
        </w:rPr>
      </w:pPr>
      <w:r>
        <w:rPr>
          <w:rFonts w:ascii="SimHei"/>
          <w:color w:val="000000"/>
          <w:spacing w:val="0"/>
          <w:sz w:val="21"/>
        </w:rPr>
        <w:t>3</w:t>
      </w:r>
    </w:p>
    <w:p>
      <w:pPr>
        <w:framePr w:w="1289" w:hAnchor="text" w:x="1733" w:y="3504"/>
        <w:widowControl w:val="0"/>
        <w:autoSpaceDE w:val="0"/>
        <w:autoSpaceDN w:val="0"/>
        <w:spacing w:before="0" w:after="0" w:line="209" w:lineRule="exact"/>
        <w:ind w:left="0" w:right="0" w:firstLine="0"/>
        <w:jc w:val="left"/>
        <w:rPr>
          <w:rFonts w:ascii="Times New Roman"/>
          <w:color w:val="000000"/>
          <w:spacing w:val="0"/>
          <w:sz w:val="21"/>
        </w:rPr>
      </w:pPr>
      <w:r>
        <w:rPr>
          <w:rFonts w:ascii="SimHei" w:hAnsi="SimHei" w:cs="SimHei"/>
          <w:color w:val="000000"/>
          <w:spacing w:val="0"/>
          <w:sz w:val="21"/>
        </w:rPr>
        <w:t>术语和定义</w:t>
      </w:r>
    </w:p>
    <w:p>
      <w:pPr>
        <w:framePr w:w="9174" w:hAnchor="text" w:x="1838" w:y="4128"/>
        <w:widowControl w:val="0"/>
        <w:autoSpaceDE w:val="0"/>
        <w:autoSpaceDN w:val="0"/>
        <w:spacing w:before="0" w:after="0" w:line="209" w:lineRule="exact"/>
        <w:ind w:left="0" w:right="0" w:firstLine="0"/>
        <w:jc w:val="left"/>
        <w:rPr>
          <w:rFonts w:ascii="Times New Roman"/>
          <w:color w:val="000000"/>
          <w:spacing w:val="0"/>
          <w:sz w:val="21"/>
        </w:rPr>
      </w:pPr>
      <w:r>
        <w:rPr>
          <w:rFonts w:ascii="SimSun"/>
          <w:color w:val="000000"/>
          <w:spacing w:val="1"/>
          <w:sz w:val="21"/>
        </w:rPr>
        <w:t>GB/T</w:t>
      </w:r>
      <w:r>
        <w:rPr>
          <w:rFonts w:ascii="Times New Roman"/>
          <w:color w:val="000000"/>
          <w:spacing w:val="-2"/>
          <w:sz w:val="21"/>
        </w:rPr>
        <w:t xml:space="preserve"> </w:t>
      </w:r>
      <w:r>
        <w:rPr>
          <w:rFonts w:ascii="SimSun" w:hAnsi="SimSun" w:cs="SimSun"/>
          <w:color w:val="000000"/>
          <w:spacing w:val="0"/>
          <w:sz w:val="21"/>
        </w:rPr>
        <w:t>19668.1、GB/T</w:t>
      </w:r>
      <w:r>
        <w:rPr>
          <w:rFonts w:ascii="Times New Roman"/>
          <w:color w:val="000000"/>
          <w:spacing w:val="1"/>
          <w:sz w:val="21"/>
        </w:rPr>
        <w:t xml:space="preserve"> </w:t>
      </w:r>
      <w:r>
        <w:rPr>
          <w:rFonts w:ascii="SimSun" w:hAnsi="SimSun" w:cs="SimSun"/>
          <w:color w:val="000000"/>
          <w:spacing w:val="0"/>
          <w:sz w:val="21"/>
        </w:rPr>
        <w:t>19668.2、GB/T</w:t>
      </w:r>
      <w:r>
        <w:rPr>
          <w:rFonts w:ascii="Times New Roman"/>
          <w:color w:val="000000"/>
          <w:spacing w:val="1"/>
          <w:sz w:val="21"/>
        </w:rPr>
        <w:t xml:space="preserve"> </w:t>
      </w:r>
      <w:r>
        <w:rPr>
          <w:rFonts w:ascii="SimSun" w:hAnsi="SimSun" w:cs="SimSun"/>
          <w:color w:val="000000"/>
          <w:spacing w:val="0"/>
          <w:sz w:val="21"/>
        </w:rPr>
        <w:t>19668.3、GB/T</w:t>
      </w:r>
      <w:r>
        <w:rPr>
          <w:rFonts w:ascii="Times New Roman"/>
          <w:color w:val="000000"/>
          <w:spacing w:val="1"/>
          <w:sz w:val="21"/>
        </w:rPr>
        <w:t xml:space="preserve"> </w:t>
      </w:r>
      <w:r>
        <w:rPr>
          <w:rFonts w:ascii="SimSun" w:hAnsi="SimSun" w:cs="SimSun"/>
          <w:color w:val="000000"/>
          <w:spacing w:val="0"/>
          <w:sz w:val="21"/>
        </w:rPr>
        <w:t>19668.4、GB/T</w:t>
      </w:r>
      <w:r>
        <w:rPr>
          <w:rFonts w:ascii="Times New Roman"/>
          <w:color w:val="000000"/>
          <w:spacing w:val="-2"/>
          <w:sz w:val="21"/>
        </w:rPr>
        <w:t xml:space="preserve"> </w:t>
      </w:r>
      <w:r>
        <w:rPr>
          <w:rFonts w:ascii="SimSun" w:hAnsi="SimSun" w:cs="SimSun"/>
          <w:color w:val="000000"/>
          <w:spacing w:val="0"/>
          <w:sz w:val="21"/>
        </w:rPr>
        <w:t>19668.5、GB/T</w:t>
      </w:r>
      <w:r>
        <w:rPr>
          <w:rFonts w:ascii="Times New Roman"/>
          <w:color w:val="000000"/>
          <w:spacing w:val="1"/>
          <w:sz w:val="21"/>
        </w:rPr>
        <w:t xml:space="preserve"> </w:t>
      </w:r>
      <w:r>
        <w:rPr>
          <w:rFonts w:ascii="SimSun" w:hAnsi="SimSun" w:cs="SimSun"/>
          <w:color w:val="000000"/>
          <w:spacing w:val="0"/>
          <w:sz w:val="21"/>
        </w:rPr>
        <w:t>19668.6、SJ/T</w:t>
      </w:r>
    </w:p>
    <w:p>
      <w:pPr>
        <w:framePr w:w="9591" w:hAnchor="text" w:x="1418" w:y="4440"/>
        <w:widowControl w:val="0"/>
        <w:autoSpaceDE w:val="0"/>
        <w:autoSpaceDN w:val="0"/>
        <w:spacing w:before="0" w:after="0" w:line="218" w:lineRule="exact"/>
        <w:ind w:left="0" w:right="0" w:firstLine="0"/>
        <w:jc w:val="left"/>
        <w:rPr>
          <w:rFonts w:ascii="Times New Roman"/>
          <w:color w:val="000000"/>
          <w:spacing w:val="0"/>
          <w:sz w:val="21"/>
        </w:rPr>
      </w:pPr>
      <w:r>
        <w:rPr>
          <w:rFonts w:ascii="SimSun" w:hAnsi="SimSun" w:cs="SimSun"/>
          <w:color w:val="000000"/>
          <w:spacing w:val="0"/>
          <w:sz w:val="21"/>
        </w:rPr>
        <w:t>11684、DB23/T</w:t>
      </w:r>
      <w:r>
        <w:rPr>
          <w:rFonts w:ascii="Times New Roman"/>
          <w:color w:val="000000"/>
          <w:spacing w:val="54"/>
          <w:sz w:val="21"/>
        </w:rPr>
        <w:t xml:space="preserve"> </w:t>
      </w:r>
      <w:r>
        <w:rPr>
          <w:rFonts w:ascii="SimSun"/>
          <w:color w:val="000000"/>
          <w:spacing w:val="0"/>
          <w:sz w:val="21"/>
        </w:rPr>
        <w:t>2515</w:t>
      </w:r>
      <w:r>
        <w:rPr>
          <w:rFonts w:ascii="EUANMR+TimesNewRomanPSMT" w:hAnsi="EUANMR+TimesNewRomanPSMT" w:cs="EUANMR+TimesNewRomanPSMT"/>
          <w:color w:val="000000"/>
          <w:spacing w:val="-1"/>
          <w:sz w:val="21"/>
        </w:rPr>
        <w:t>—</w:t>
      </w:r>
      <w:r>
        <w:rPr>
          <w:rFonts w:ascii="SimSun" w:hAnsi="SimSun" w:cs="SimSun"/>
          <w:color w:val="000000"/>
          <w:spacing w:val="0"/>
          <w:sz w:val="21"/>
        </w:rPr>
        <w:t>2019、DB/23</w:t>
      </w:r>
      <w:r>
        <w:rPr>
          <w:rFonts w:ascii="Times New Roman"/>
          <w:color w:val="000000"/>
          <w:spacing w:val="54"/>
          <w:sz w:val="21"/>
        </w:rPr>
        <w:t xml:space="preserve"> </w:t>
      </w:r>
      <w:r>
        <w:rPr>
          <w:rFonts w:ascii="SimSun"/>
          <w:color w:val="000000"/>
          <w:spacing w:val="0"/>
          <w:sz w:val="21"/>
        </w:rPr>
        <w:t>T2540</w:t>
      </w:r>
      <w:r>
        <w:rPr>
          <w:rFonts w:ascii="EUANMR+TimesNewRomanPSMT" w:hAnsi="EUANMR+TimesNewRomanPSMT" w:cs="EUANMR+TimesNewRomanPSMT"/>
          <w:color w:val="000000"/>
          <w:spacing w:val="-1"/>
          <w:sz w:val="21"/>
        </w:rPr>
        <w:t>—</w:t>
      </w:r>
      <w:r>
        <w:rPr>
          <w:rFonts w:ascii="SimSun" w:hAnsi="SimSun" w:cs="SimSun"/>
          <w:color w:val="000000"/>
          <w:spacing w:val="0"/>
          <w:sz w:val="21"/>
        </w:rPr>
        <w:t>2019、DB23/T</w:t>
      </w:r>
      <w:r>
        <w:rPr>
          <w:rFonts w:ascii="Times New Roman"/>
          <w:color w:val="000000"/>
          <w:spacing w:val="54"/>
          <w:sz w:val="21"/>
        </w:rPr>
        <w:t xml:space="preserve"> </w:t>
      </w:r>
      <w:r>
        <w:rPr>
          <w:rFonts w:ascii="SimSun"/>
          <w:color w:val="000000"/>
          <w:spacing w:val="0"/>
          <w:sz w:val="21"/>
        </w:rPr>
        <w:t>2541</w:t>
      </w:r>
      <w:r>
        <w:rPr>
          <w:rFonts w:ascii="EUANMR+TimesNewRomanPSMT" w:hAnsi="EUANMR+TimesNewRomanPSMT" w:cs="EUANMR+TimesNewRomanPSMT"/>
          <w:color w:val="000000"/>
          <w:spacing w:val="-1"/>
          <w:sz w:val="21"/>
        </w:rPr>
        <w:t>—</w:t>
      </w:r>
      <w:r>
        <w:rPr>
          <w:rFonts w:ascii="SimSun" w:hAnsi="SimSun" w:cs="SimSun"/>
          <w:color w:val="000000"/>
          <w:spacing w:val="0"/>
          <w:sz w:val="21"/>
        </w:rPr>
        <w:t>2019、DB23/T</w:t>
      </w:r>
      <w:r>
        <w:rPr>
          <w:rFonts w:ascii="Times New Roman"/>
          <w:color w:val="000000"/>
          <w:spacing w:val="54"/>
          <w:sz w:val="21"/>
        </w:rPr>
        <w:t xml:space="preserve"> </w:t>
      </w:r>
      <w:r>
        <w:rPr>
          <w:rFonts w:ascii="SimSun"/>
          <w:color w:val="000000"/>
          <w:spacing w:val="0"/>
          <w:sz w:val="21"/>
        </w:rPr>
        <w:t>2575</w:t>
      </w:r>
      <w:r>
        <w:rPr>
          <w:rFonts w:ascii="EUANMR+TimesNewRomanPSMT" w:hAnsi="EUANMR+TimesNewRomanPSMT" w:cs="EUANMR+TimesNewRomanPSMT"/>
          <w:color w:val="000000"/>
          <w:spacing w:val="-1"/>
          <w:sz w:val="21"/>
        </w:rPr>
        <w:t>—</w:t>
      </w:r>
      <w:r>
        <w:rPr>
          <w:rFonts w:ascii="SimSun" w:hAnsi="SimSun" w:cs="SimSun"/>
          <w:color w:val="000000"/>
          <w:spacing w:val="0"/>
          <w:sz w:val="21"/>
        </w:rPr>
        <w:t>2020中界定的</w:t>
      </w:r>
    </w:p>
    <w:p>
      <w:pPr>
        <w:framePr w:w="3598" w:hAnchor="text" w:x="1418" w:y="4752"/>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以及下列术语和定义适用于本文件。</w:t>
      </w:r>
    </w:p>
    <w:p>
      <w:pPr>
        <w:framePr w:w="556" w:hAnchor="text" w:x="1418" w:y="5220"/>
        <w:widowControl w:val="0"/>
        <w:autoSpaceDE w:val="0"/>
        <w:autoSpaceDN w:val="0"/>
        <w:spacing w:before="0" w:after="0" w:line="209" w:lineRule="exact"/>
        <w:ind w:left="0" w:right="0" w:firstLine="0"/>
        <w:jc w:val="left"/>
        <w:rPr>
          <w:rFonts w:ascii="Times New Roman"/>
          <w:color w:val="000000"/>
          <w:spacing w:val="0"/>
          <w:sz w:val="21"/>
        </w:rPr>
      </w:pPr>
      <w:r>
        <w:rPr>
          <w:rFonts w:ascii="SimHei"/>
          <w:color w:val="000000"/>
          <w:spacing w:val="1"/>
          <w:sz w:val="21"/>
        </w:rPr>
        <w:t>3.1</w:t>
      </w:r>
    </w:p>
    <w:p>
      <w:pPr>
        <w:framePr w:w="2338" w:hAnchor="text" w:x="1838" w:y="5688"/>
        <w:widowControl w:val="0"/>
        <w:autoSpaceDE w:val="0"/>
        <w:autoSpaceDN w:val="0"/>
        <w:spacing w:before="0" w:after="0" w:line="209" w:lineRule="exact"/>
        <w:ind w:left="0" w:right="0" w:firstLine="0"/>
        <w:jc w:val="left"/>
        <w:rPr>
          <w:rFonts w:ascii="Times New Roman"/>
          <w:color w:val="000000"/>
          <w:spacing w:val="0"/>
          <w:sz w:val="21"/>
        </w:rPr>
      </w:pPr>
      <w:r>
        <w:rPr>
          <w:rFonts w:ascii="SimHei" w:hAnsi="SimHei" w:cs="SimHei"/>
          <w:color w:val="000000"/>
          <w:spacing w:val="0"/>
          <w:sz w:val="21"/>
        </w:rPr>
        <w:t>智慧城市建设工程监理</w:t>
      </w:r>
    </w:p>
    <w:p>
      <w:pPr>
        <w:framePr w:w="9591" w:hAnchor="text" w:x="1418" w:y="6156"/>
        <w:widowControl w:val="0"/>
        <w:autoSpaceDE w:val="0"/>
        <w:autoSpaceDN w:val="0"/>
        <w:spacing w:before="0" w:after="0" w:line="209" w:lineRule="exact"/>
        <w:ind w:left="420" w:right="0" w:firstLine="0"/>
        <w:jc w:val="left"/>
        <w:rPr>
          <w:rFonts w:ascii="Times New Roman"/>
          <w:color w:val="000000"/>
          <w:spacing w:val="0"/>
          <w:sz w:val="21"/>
        </w:rPr>
      </w:pPr>
      <w:r>
        <w:rPr>
          <w:rFonts w:ascii="SimSun" w:hAnsi="SimSun" w:cs="SimSun"/>
          <w:color w:val="000000"/>
          <w:spacing w:val="0"/>
          <w:sz w:val="21"/>
        </w:rPr>
        <w:t>监理单位受建设单位委托，依据国家有关法律法规、标准规范和监理合同,对智慧城市建设工程实</w:t>
      </w:r>
    </w:p>
    <w:p>
      <w:pPr>
        <w:framePr w:w="9591" w:hAnchor="text" w:x="1418" w:y="6156"/>
        <w:widowControl w:val="0"/>
        <w:autoSpaceDE w:val="0"/>
        <w:autoSpaceDN w:val="0"/>
        <w:spacing w:before="103" w:after="0" w:line="209" w:lineRule="exact"/>
        <w:ind w:left="0" w:right="0" w:firstLine="0"/>
        <w:jc w:val="left"/>
        <w:rPr>
          <w:rFonts w:ascii="Times New Roman"/>
          <w:color w:val="000000"/>
          <w:spacing w:val="0"/>
          <w:sz w:val="21"/>
        </w:rPr>
      </w:pPr>
      <w:r>
        <w:rPr>
          <w:rFonts w:ascii="SimSun" w:hAnsi="SimSun" w:cs="SimSun"/>
          <w:color w:val="000000"/>
          <w:spacing w:val="0"/>
          <w:sz w:val="21"/>
        </w:rPr>
        <w:t>施的监督管理（以下简称监理）。</w:t>
      </w:r>
    </w:p>
    <w:p>
      <w:pPr>
        <w:framePr w:w="556" w:hAnchor="text" w:x="1418" w:y="6936"/>
        <w:widowControl w:val="0"/>
        <w:autoSpaceDE w:val="0"/>
        <w:autoSpaceDN w:val="0"/>
        <w:spacing w:before="0" w:after="0" w:line="209" w:lineRule="exact"/>
        <w:ind w:left="0" w:right="0" w:firstLine="0"/>
        <w:jc w:val="left"/>
        <w:rPr>
          <w:rFonts w:ascii="Times New Roman"/>
          <w:color w:val="000000"/>
          <w:spacing w:val="0"/>
          <w:sz w:val="21"/>
        </w:rPr>
      </w:pPr>
      <w:r>
        <w:rPr>
          <w:rFonts w:ascii="SimHei"/>
          <w:color w:val="000000"/>
          <w:spacing w:val="1"/>
          <w:sz w:val="21"/>
        </w:rPr>
        <w:t>3.2</w:t>
      </w:r>
    </w:p>
    <w:p>
      <w:pPr>
        <w:framePr w:w="3389" w:hAnchor="text" w:x="1838" w:y="7404"/>
        <w:widowControl w:val="0"/>
        <w:autoSpaceDE w:val="0"/>
        <w:autoSpaceDN w:val="0"/>
        <w:spacing w:before="0" w:after="0" w:line="209" w:lineRule="exact"/>
        <w:ind w:left="0" w:right="0" w:firstLine="0"/>
        <w:jc w:val="left"/>
        <w:rPr>
          <w:rFonts w:ascii="Times New Roman"/>
          <w:color w:val="000000"/>
          <w:spacing w:val="0"/>
          <w:sz w:val="21"/>
        </w:rPr>
      </w:pPr>
      <w:r>
        <w:rPr>
          <w:rFonts w:ascii="SimHei" w:hAnsi="SimHei" w:cs="SimHei"/>
          <w:color w:val="000000"/>
          <w:spacing w:val="0"/>
          <w:sz w:val="21"/>
        </w:rPr>
        <w:t>智慧城市建设工程监理的相关服务</w:t>
      </w:r>
    </w:p>
    <w:p>
      <w:pPr>
        <w:framePr w:w="9593" w:hAnchor="text" w:x="1418" w:y="7872"/>
        <w:widowControl w:val="0"/>
        <w:autoSpaceDE w:val="0"/>
        <w:autoSpaceDN w:val="0"/>
        <w:spacing w:before="0" w:after="0" w:line="209" w:lineRule="exact"/>
        <w:ind w:left="420" w:right="0" w:firstLine="0"/>
        <w:jc w:val="left"/>
        <w:rPr>
          <w:rFonts w:ascii="Times New Roman"/>
          <w:color w:val="000000"/>
          <w:spacing w:val="0"/>
          <w:sz w:val="21"/>
        </w:rPr>
      </w:pPr>
      <w:r>
        <w:rPr>
          <w:rFonts w:ascii="SimSun" w:hAnsi="SimSun" w:cs="SimSun"/>
          <w:color w:val="000000"/>
          <w:spacing w:val="-2"/>
          <w:sz w:val="21"/>
        </w:rPr>
        <w:t>工程监理单位受建设单位委托，按照监理合同约定，在智慧城市建设工程规划设计、招标、运行维</w:t>
      </w:r>
    </w:p>
    <w:p>
      <w:pPr>
        <w:framePr w:w="9593" w:hAnchor="text" w:x="1418" w:y="7872"/>
        <w:widowControl w:val="0"/>
        <w:autoSpaceDE w:val="0"/>
        <w:autoSpaceDN w:val="0"/>
        <w:spacing w:before="103" w:after="0" w:line="209" w:lineRule="exact"/>
        <w:ind w:left="0" w:right="0" w:firstLine="0"/>
        <w:jc w:val="left"/>
        <w:rPr>
          <w:rFonts w:ascii="Times New Roman"/>
          <w:color w:val="000000"/>
          <w:spacing w:val="0"/>
          <w:sz w:val="21"/>
        </w:rPr>
      </w:pPr>
      <w:r>
        <w:rPr>
          <w:rFonts w:ascii="SimSun" w:hAnsi="SimSun" w:cs="SimSun"/>
          <w:color w:val="000000"/>
          <w:spacing w:val="0"/>
          <w:sz w:val="21"/>
        </w:rPr>
        <w:t>护等阶段提供的服务活动（以下简称相关服务）。</w:t>
      </w:r>
    </w:p>
    <w:p>
      <w:pPr>
        <w:spacing w:before="0" w:after="0" w:line="0" w:lineRule="atLeast"/>
        <w:ind w:left="0" w:right="0" w:firstLine="0"/>
        <w:jc w:val="left"/>
        <w:rPr>
          <w:rFonts w:ascii="Arial"/>
          <w:color w:val="FF0000"/>
          <w:spacing w:val="0"/>
          <w:sz w:val="2"/>
        </w:rPr>
        <w:sectPr>
          <w:type w:val="nextPage"/>
          <w:pgSz w:w="11900" w:h="16820"/>
          <w:pgMar w:top="0" w:right="0" w:bottom="0" w:left="0" w:header="720" w:footer="720" w:gutter="0"/>
          <w:pgNumType w:start="6"/>
          <w:cols w:sep="0" w:space="720"/>
          <w:titlePg w:val="0"/>
          <w:docGrid w:linePitch="1"/>
        </w:sectPr>
      </w:pPr>
      <w:r>
        <w:rPr>
          <w:noProof/>
        </w:rPr>
        <w:pict>
          <v:shape id="_x0000_s1040" type="#_x0000_t75" style="width:562pt;height:386pt;margin-top:411pt;margin-left:16pt;mso-position-horizontal-relative:page;mso-position-vertical-relative:page;position:absolute;z-index:-251642880">
            <v:imagedata r:id="rId17" o:title=""/>
          </v:shape>
        </w:pict>
      </w:r>
      <w:bookmarkStart w:id="6" w:name="br7"/>
      <w:bookmarkEnd w:id="6"/>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2130" w:hAnchor="text" w:x="8882" w:y="1431"/>
        <w:widowControl w:val="0"/>
        <w:autoSpaceDE w:val="0"/>
        <w:autoSpaceDN w:val="0"/>
        <w:spacing w:before="0" w:after="0" w:line="218" w:lineRule="exact"/>
        <w:ind w:left="0" w:right="0" w:firstLine="0"/>
        <w:jc w:val="left"/>
        <w:rPr>
          <w:rFonts w:ascii="Times New Roman"/>
          <w:color w:val="000000"/>
          <w:spacing w:val="0"/>
          <w:sz w:val="21"/>
        </w:rPr>
      </w:pPr>
      <w:r>
        <w:rPr>
          <w:rFonts w:ascii="SimHei"/>
          <w:color w:val="000000"/>
          <w:spacing w:val="0"/>
          <w:sz w:val="21"/>
        </w:rPr>
        <w:t>DB23/</w:t>
      </w:r>
      <w:r>
        <w:rPr>
          <w:rFonts w:ascii="Times New Roman"/>
          <w:color w:val="000000"/>
          <w:spacing w:val="51"/>
          <w:sz w:val="21"/>
        </w:rPr>
        <w:t xml:space="preserve"> </w:t>
      </w:r>
      <w:r>
        <w:rPr>
          <w:rFonts w:ascii="SimHei"/>
          <w:color w:val="000000"/>
          <w:spacing w:val="0"/>
          <w:sz w:val="21"/>
        </w:rPr>
        <w:t>T</w:t>
      </w:r>
      <w:r>
        <w:rPr>
          <w:rFonts w:ascii="Times New Roman"/>
          <w:color w:val="000000"/>
          <w:spacing w:val="54"/>
          <w:sz w:val="21"/>
        </w:rPr>
        <w:t xml:space="preserve"> </w:t>
      </w:r>
      <w:r>
        <w:rPr>
          <w:rFonts w:ascii="SimHei"/>
          <w:color w:val="000000"/>
          <w:spacing w:val="0"/>
          <w:sz w:val="21"/>
        </w:rPr>
        <w:t>2703</w:t>
      </w:r>
      <w:r>
        <w:rPr>
          <w:rFonts w:ascii="EUANMR+TimesNewRomanPSMT" w:hAnsi="EUANMR+TimesNewRomanPSMT" w:cs="EUANMR+TimesNewRomanPSMT"/>
          <w:color w:val="000000"/>
          <w:spacing w:val="-1"/>
          <w:sz w:val="21"/>
        </w:rPr>
        <w:t>—</w:t>
      </w:r>
      <w:r>
        <w:rPr>
          <w:rFonts w:ascii="SimHei"/>
          <w:color w:val="000000"/>
          <w:spacing w:val="1"/>
          <w:sz w:val="21"/>
        </w:rPr>
        <w:t>2020</w:t>
      </w:r>
    </w:p>
    <w:p>
      <w:pPr>
        <w:spacing w:before="0" w:after="0" w:line="0" w:lineRule="atLeast"/>
        <w:ind w:left="0" w:right="0" w:firstLine="0"/>
        <w:jc w:val="left"/>
        <w:rPr>
          <w:rFonts w:ascii="Arial"/>
          <w:color w:val="FF0000"/>
          <w:spacing w:val="0"/>
          <w:sz w:val="2"/>
        </w:rPr>
        <w:sectPr>
          <w:type w:val="nextPage"/>
          <w:pgSz w:w="11900" w:h="16820"/>
          <w:pgMar w:top="0" w:right="0" w:bottom="0" w:left="0" w:header="720" w:footer="720" w:gutter="0"/>
          <w:pgNumType w:start="7"/>
          <w:cols w:sep="0" w:space="720"/>
          <w:titlePg w:val="0"/>
          <w:docGrid w:linePitch="1"/>
        </w:sectPr>
      </w:pPr>
      <w:r>
        <w:rPr>
          <w:noProof/>
        </w:rPr>
        <w:pict>
          <v:shape id="_x0000_s1041" type="#_x0000_t75" style="width:562pt;height:702.3pt;margin-top:94.7pt;margin-left:16pt;mso-position-horizontal-relative:page;mso-position-vertical-relative:page;position:absolute;z-index:-251641856">
            <v:imagedata r:id="rId18" o:title=""/>
          </v:shape>
        </w:pict>
      </w:r>
      <w:bookmarkStart w:id="7" w:name="br8"/>
      <w:bookmarkEnd w:id="7"/>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2130" w:hAnchor="text" w:x="8882" w:y="1431"/>
        <w:widowControl w:val="0"/>
        <w:autoSpaceDE w:val="0"/>
        <w:autoSpaceDN w:val="0"/>
        <w:spacing w:before="0" w:after="0" w:line="218" w:lineRule="exact"/>
        <w:ind w:left="0" w:right="0" w:firstLine="0"/>
        <w:jc w:val="left"/>
        <w:rPr>
          <w:rFonts w:ascii="Times New Roman"/>
          <w:color w:val="000000"/>
          <w:spacing w:val="0"/>
          <w:sz w:val="21"/>
        </w:rPr>
      </w:pPr>
      <w:r>
        <w:rPr>
          <w:rFonts w:ascii="SimHei"/>
          <w:color w:val="000000"/>
          <w:spacing w:val="0"/>
          <w:sz w:val="21"/>
        </w:rPr>
        <w:t>DB23/</w:t>
      </w:r>
      <w:r>
        <w:rPr>
          <w:rFonts w:ascii="Times New Roman"/>
          <w:color w:val="000000"/>
          <w:spacing w:val="51"/>
          <w:sz w:val="21"/>
        </w:rPr>
        <w:t xml:space="preserve"> </w:t>
      </w:r>
      <w:r>
        <w:rPr>
          <w:rFonts w:ascii="SimHei"/>
          <w:color w:val="000000"/>
          <w:spacing w:val="0"/>
          <w:sz w:val="21"/>
        </w:rPr>
        <w:t>T</w:t>
      </w:r>
      <w:r>
        <w:rPr>
          <w:rFonts w:ascii="Times New Roman"/>
          <w:color w:val="000000"/>
          <w:spacing w:val="54"/>
          <w:sz w:val="21"/>
        </w:rPr>
        <w:t xml:space="preserve"> </w:t>
      </w:r>
      <w:r>
        <w:rPr>
          <w:rFonts w:ascii="SimHei"/>
          <w:color w:val="000000"/>
          <w:spacing w:val="0"/>
          <w:sz w:val="21"/>
        </w:rPr>
        <w:t>2703</w:t>
      </w:r>
      <w:r>
        <w:rPr>
          <w:rFonts w:ascii="EUANMR+TimesNewRomanPSMT" w:hAnsi="EUANMR+TimesNewRomanPSMT" w:cs="EUANMR+TimesNewRomanPSMT"/>
          <w:color w:val="000000"/>
          <w:spacing w:val="-1"/>
          <w:sz w:val="21"/>
        </w:rPr>
        <w:t>—</w:t>
      </w:r>
      <w:r>
        <w:rPr>
          <w:rFonts w:ascii="SimHei"/>
          <w:color w:val="000000"/>
          <w:spacing w:val="1"/>
          <w:sz w:val="21"/>
        </w:rPr>
        <w:t>2020</w:t>
      </w:r>
    </w:p>
    <w:p>
      <w:pPr>
        <w:framePr w:w="9583" w:hAnchor="text" w:x="1418" w:y="1944"/>
        <w:widowControl w:val="0"/>
        <w:autoSpaceDE w:val="0"/>
        <w:autoSpaceDN w:val="0"/>
        <w:spacing w:before="0" w:after="0" w:line="209" w:lineRule="exact"/>
        <w:ind w:left="0" w:right="0" w:firstLine="0"/>
        <w:jc w:val="left"/>
        <w:rPr>
          <w:rFonts w:ascii="Times New Roman"/>
          <w:color w:val="000000"/>
          <w:spacing w:val="0"/>
          <w:sz w:val="21"/>
        </w:rPr>
      </w:pPr>
      <w:r>
        <w:rPr>
          <w:rFonts w:ascii="SimHei"/>
          <w:color w:val="000000"/>
          <w:spacing w:val="0"/>
          <w:sz w:val="21"/>
        </w:rPr>
        <w:t>5.2.1.1</w:t>
      </w:r>
      <w:r>
        <w:rPr>
          <w:rFonts w:ascii="Times New Roman"/>
          <w:color w:val="000000"/>
          <w:spacing w:val="157"/>
          <w:sz w:val="21"/>
        </w:rPr>
        <w:t xml:space="preserve"> </w:t>
      </w:r>
      <w:r>
        <w:rPr>
          <w:rFonts w:ascii="SimSun" w:hAnsi="SimSun" w:cs="SimSun"/>
          <w:color w:val="000000"/>
          <w:spacing w:val="0"/>
          <w:sz w:val="21"/>
        </w:rPr>
        <w:t>监理机构应提醒建设单位和承建单位增强风险防范意识，制定防范和规避各类风险的措施。</w:t>
      </w:r>
    </w:p>
    <w:p>
      <w:pPr>
        <w:framePr w:w="9583" w:hAnchor="text" w:x="1418" w:y="1944"/>
        <w:widowControl w:val="0"/>
        <w:autoSpaceDE w:val="0"/>
        <w:autoSpaceDN w:val="0"/>
        <w:spacing w:before="103" w:after="0" w:line="209" w:lineRule="exact"/>
        <w:ind w:left="0" w:right="0" w:firstLine="0"/>
        <w:jc w:val="left"/>
        <w:rPr>
          <w:rFonts w:ascii="Times New Roman"/>
          <w:color w:val="000000"/>
          <w:spacing w:val="0"/>
          <w:sz w:val="21"/>
        </w:rPr>
      </w:pPr>
      <w:r>
        <w:rPr>
          <w:rFonts w:ascii="SimHei"/>
          <w:color w:val="000000"/>
          <w:spacing w:val="0"/>
          <w:sz w:val="21"/>
        </w:rPr>
        <w:t>5.2.1.2</w:t>
      </w:r>
      <w:r>
        <w:rPr>
          <w:rFonts w:ascii="Times New Roman"/>
          <w:color w:val="000000"/>
          <w:spacing w:val="157"/>
          <w:sz w:val="21"/>
        </w:rPr>
        <w:t xml:space="preserve"> </w:t>
      </w:r>
      <w:r>
        <w:rPr>
          <w:rFonts w:ascii="SimSun" w:hAnsi="SimSun" w:cs="SimSun"/>
          <w:color w:val="000000"/>
          <w:spacing w:val="0"/>
          <w:sz w:val="21"/>
        </w:rPr>
        <w:t>监理机构应协助建设单位和承建单位进行风险预测、风险评估，并制定相应对策。</w:t>
      </w:r>
    </w:p>
    <w:p>
      <w:pPr>
        <w:framePr w:w="9583" w:hAnchor="text" w:x="1418" w:y="1944"/>
        <w:widowControl w:val="0"/>
        <w:autoSpaceDE w:val="0"/>
        <w:autoSpaceDN w:val="0"/>
        <w:spacing w:before="103" w:after="0" w:line="209" w:lineRule="exact"/>
        <w:ind w:left="0" w:right="0" w:firstLine="0"/>
        <w:jc w:val="left"/>
        <w:rPr>
          <w:rFonts w:ascii="Times New Roman"/>
          <w:color w:val="000000"/>
          <w:spacing w:val="0"/>
          <w:sz w:val="21"/>
        </w:rPr>
      </w:pPr>
      <w:r>
        <w:rPr>
          <w:rFonts w:ascii="SimHei"/>
          <w:color w:val="000000"/>
          <w:spacing w:val="0"/>
          <w:sz w:val="21"/>
        </w:rPr>
        <w:t>5.2.1.3</w:t>
      </w:r>
      <w:r>
        <w:rPr>
          <w:rFonts w:ascii="Times New Roman"/>
          <w:color w:val="000000"/>
          <w:spacing w:val="157"/>
          <w:sz w:val="21"/>
        </w:rPr>
        <w:t xml:space="preserve"> </w:t>
      </w:r>
      <w:r>
        <w:rPr>
          <w:rFonts w:ascii="SimSun" w:hAnsi="SimSun" w:cs="SimSun"/>
          <w:color w:val="000000"/>
          <w:spacing w:val="0"/>
          <w:sz w:val="21"/>
        </w:rPr>
        <w:t>监理机构应加强对工程的监督、控制、管理、协调和建议的作用，确保各项目标的实现。</w:t>
      </w:r>
    </w:p>
    <w:p>
      <w:pPr>
        <w:framePr w:w="9583" w:hAnchor="text" w:x="1418" w:y="1944"/>
        <w:widowControl w:val="0"/>
        <w:autoSpaceDE w:val="0"/>
        <w:autoSpaceDN w:val="0"/>
        <w:spacing w:before="103" w:after="0" w:line="209" w:lineRule="exact"/>
        <w:ind w:left="0" w:right="0" w:firstLine="0"/>
        <w:jc w:val="left"/>
        <w:rPr>
          <w:rFonts w:ascii="Times New Roman"/>
          <w:color w:val="000000"/>
          <w:spacing w:val="0"/>
          <w:sz w:val="21"/>
        </w:rPr>
      </w:pPr>
      <w:r>
        <w:rPr>
          <w:rFonts w:ascii="SimHei"/>
          <w:color w:val="000000"/>
          <w:spacing w:val="0"/>
          <w:sz w:val="21"/>
        </w:rPr>
        <w:t>5.2.1.4</w:t>
      </w:r>
      <w:r>
        <w:rPr>
          <w:rFonts w:ascii="Times New Roman"/>
          <w:color w:val="000000"/>
          <w:spacing w:val="157"/>
          <w:sz w:val="21"/>
        </w:rPr>
        <w:t xml:space="preserve"> </w:t>
      </w:r>
      <w:r>
        <w:rPr>
          <w:rFonts w:ascii="SimSun" w:hAnsi="SimSun" w:cs="SimSun"/>
          <w:color w:val="000000"/>
          <w:spacing w:val="0"/>
          <w:sz w:val="21"/>
        </w:rPr>
        <w:t>对已经发生的风险，应采取积极应对策略，阻止对工程质量、进度、投资等各项影响继续蔓</w:t>
      </w:r>
    </w:p>
    <w:p>
      <w:pPr>
        <w:framePr w:w="9583" w:hAnchor="text" w:x="1418" w:y="1944"/>
        <w:widowControl w:val="0"/>
        <w:autoSpaceDE w:val="0"/>
        <w:autoSpaceDN w:val="0"/>
        <w:spacing w:before="103" w:after="0" w:line="209" w:lineRule="exact"/>
        <w:ind w:left="0" w:right="0" w:firstLine="0"/>
        <w:jc w:val="left"/>
        <w:rPr>
          <w:rFonts w:ascii="Times New Roman"/>
          <w:color w:val="000000"/>
          <w:spacing w:val="0"/>
          <w:sz w:val="21"/>
        </w:rPr>
      </w:pPr>
      <w:r>
        <w:rPr>
          <w:rFonts w:ascii="SimSun" w:hAnsi="SimSun" w:cs="SimSun"/>
          <w:color w:val="000000"/>
          <w:spacing w:val="0"/>
          <w:sz w:val="21"/>
        </w:rPr>
        <w:t>延与扩大。</w:t>
      </w:r>
    </w:p>
    <w:p>
      <w:pPr>
        <w:framePr w:w="9583" w:hAnchor="text" w:x="1418" w:y="3504"/>
        <w:widowControl w:val="0"/>
        <w:autoSpaceDE w:val="0"/>
        <w:autoSpaceDN w:val="0"/>
        <w:spacing w:before="0" w:after="0" w:line="209" w:lineRule="exact"/>
        <w:ind w:left="0" w:right="0" w:firstLine="0"/>
        <w:jc w:val="left"/>
        <w:rPr>
          <w:rFonts w:ascii="Times New Roman"/>
          <w:color w:val="000000"/>
          <w:spacing w:val="0"/>
          <w:sz w:val="21"/>
        </w:rPr>
      </w:pPr>
      <w:r>
        <w:rPr>
          <w:rFonts w:ascii="SimHei"/>
          <w:color w:val="000000"/>
          <w:spacing w:val="0"/>
          <w:sz w:val="21"/>
        </w:rPr>
        <w:t>5.2.1.5</w:t>
      </w:r>
      <w:r>
        <w:rPr>
          <w:rFonts w:ascii="Times New Roman"/>
          <w:color w:val="000000"/>
          <w:spacing w:val="157"/>
          <w:sz w:val="21"/>
        </w:rPr>
        <w:t xml:space="preserve"> </w:t>
      </w:r>
      <w:r>
        <w:rPr>
          <w:rFonts w:ascii="SimSun" w:hAnsi="SimSun" w:cs="SimSun"/>
          <w:color w:val="000000"/>
          <w:spacing w:val="0"/>
          <w:sz w:val="21"/>
        </w:rPr>
        <w:t>监理机构应提醒建设单位或承建单位可能存在的审批失败、审批滞后和政策性变化等风险。</w:t>
      </w:r>
    </w:p>
    <w:p>
      <w:pPr>
        <w:framePr w:w="1812" w:hAnchor="text" w:x="1418" w:y="3972"/>
        <w:widowControl w:val="0"/>
        <w:autoSpaceDE w:val="0"/>
        <w:autoSpaceDN w:val="0"/>
        <w:spacing w:before="0" w:after="0" w:line="209" w:lineRule="exact"/>
        <w:ind w:left="0" w:right="0" w:firstLine="0"/>
        <w:jc w:val="left"/>
        <w:rPr>
          <w:rFonts w:ascii="Times New Roman"/>
          <w:color w:val="000000"/>
          <w:spacing w:val="0"/>
          <w:sz w:val="21"/>
        </w:rPr>
      </w:pPr>
      <w:r>
        <w:rPr>
          <w:rFonts w:ascii="SimHei"/>
          <w:color w:val="000000"/>
          <w:spacing w:val="0"/>
          <w:sz w:val="21"/>
        </w:rPr>
        <w:t>5.2.2</w:t>
      </w:r>
      <w:r>
        <w:rPr>
          <w:rFonts w:ascii="Times New Roman"/>
          <w:color w:val="000000"/>
          <w:spacing w:val="157"/>
          <w:sz w:val="21"/>
        </w:rPr>
        <w:t xml:space="preserve"> </w:t>
      </w:r>
      <w:r>
        <w:rPr>
          <w:rFonts w:ascii="SimHei" w:hAnsi="SimHei" w:cs="SimHei"/>
          <w:color w:val="000000"/>
          <w:spacing w:val="0"/>
          <w:sz w:val="21"/>
        </w:rPr>
        <w:t>质量控制</w:t>
      </w:r>
    </w:p>
    <w:p>
      <w:pPr>
        <w:framePr w:w="9699" w:hAnchor="text" w:x="1418" w:y="4440"/>
        <w:widowControl w:val="0"/>
        <w:autoSpaceDE w:val="0"/>
        <w:autoSpaceDN w:val="0"/>
        <w:spacing w:before="0" w:after="0" w:line="209" w:lineRule="exact"/>
        <w:ind w:left="0" w:right="0" w:firstLine="0"/>
        <w:jc w:val="left"/>
        <w:rPr>
          <w:rFonts w:ascii="Times New Roman"/>
          <w:color w:val="000000"/>
          <w:spacing w:val="0"/>
          <w:sz w:val="21"/>
        </w:rPr>
      </w:pPr>
      <w:r>
        <w:rPr>
          <w:rFonts w:ascii="SimHei"/>
          <w:color w:val="000000"/>
          <w:spacing w:val="0"/>
          <w:sz w:val="21"/>
        </w:rPr>
        <w:t>5.2.2.1</w:t>
      </w:r>
      <w:r>
        <w:rPr>
          <w:rFonts w:ascii="Times New Roman"/>
          <w:color w:val="000000"/>
          <w:spacing w:val="157"/>
          <w:sz w:val="21"/>
        </w:rPr>
        <w:t xml:space="preserve"> </w:t>
      </w:r>
      <w:r>
        <w:rPr>
          <w:rFonts w:ascii="SimSun" w:hAnsi="SimSun" w:cs="SimSun"/>
          <w:color w:val="000000"/>
          <w:spacing w:val="0"/>
          <w:sz w:val="21"/>
        </w:rPr>
        <w:t>监理机构应检查并督促承建单位质量管理体系的保障运行与措施的落实。</w:t>
      </w:r>
    </w:p>
    <w:p>
      <w:pPr>
        <w:framePr w:w="9699" w:hAnchor="text" w:x="1418" w:y="4440"/>
        <w:widowControl w:val="0"/>
        <w:autoSpaceDE w:val="0"/>
        <w:autoSpaceDN w:val="0"/>
        <w:spacing w:before="103" w:after="0" w:line="209" w:lineRule="exact"/>
        <w:ind w:left="0" w:right="0" w:firstLine="0"/>
        <w:jc w:val="left"/>
        <w:rPr>
          <w:rFonts w:ascii="Times New Roman"/>
          <w:color w:val="000000"/>
          <w:spacing w:val="0"/>
          <w:sz w:val="21"/>
        </w:rPr>
      </w:pPr>
      <w:r>
        <w:rPr>
          <w:rFonts w:ascii="SimHei"/>
          <w:color w:val="000000"/>
          <w:spacing w:val="0"/>
          <w:sz w:val="21"/>
        </w:rPr>
        <w:t>5.2.2.2</w:t>
      </w:r>
      <w:r>
        <w:rPr>
          <w:rFonts w:ascii="Times New Roman"/>
          <w:color w:val="000000"/>
          <w:spacing w:val="157"/>
          <w:sz w:val="21"/>
        </w:rPr>
        <w:t xml:space="preserve"> </w:t>
      </w:r>
      <w:r>
        <w:rPr>
          <w:rFonts w:ascii="SimSun" w:hAnsi="SimSun" w:cs="SimSun"/>
          <w:color w:val="000000"/>
          <w:spacing w:val="-5"/>
          <w:sz w:val="21"/>
        </w:rPr>
        <w:t>监理机构应对工程材料、构/配件、设备的进场、安装调试与验收等过程进行巡视、检查审验、</w:t>
      </w:r>
    </w:p>
    <w:p>
      <w:pPr>
        <w:framePr w:w="9699" w:hAnchor="text" w:x="1418" w:y="4440"/>
        <w:widowControl w:val="0"/>
        <w:autoSpaceDE w:val="0"/>
        <w:autoSpaceDN w:val="0"/>
        <w:spacing w:before="103" w:after="0" w:line="209" w:lineRule="exact"/>
        <w:ind w:left="0" w:right="0" w:firstLine="0"/>
        <w:jc w:val="left"/>
        <w:rPr>
          <w:rFonts w:ascii="Times New Roman"/>
          <w:color w:val="000000"/>
          <w:spacing w:val="0"/>
          <w:sz w:val="21"/>
        </w:rPr>
      </w:pPr>
      <w:r>
        <w:rPr>
          <w:rFonts w:ascii="SimSun" w:hAnsi="SimSun" w:cs="SimSun"/>
          <w:color w:val="000000"/>
          <w:spacing w:val="0"/>
          <w:sz w:val="21"/>
        </w:rPr>
        <w:t>旁站监督与签认。</w:t>
      </w:r>
    </w:p>
    <w:p>
      <w:pPr>
        <w:framePr w:w="9699" w:hAnchor="text" w:x="1418" w:y="5376"/>
        <w:widowControl w:val="0"/>
        <w:autoSpaceDE w:val="0"/>
        <w:autoSpaceDN w:val="0"/>
        <w:spacing w:before="0" w:after="0" w:line="209" w:lineRule="exact"/>
        <w:ind w:left="0" w:right="0" w:firstLine="0"/>
        <w:jc w:val="left"/>
        <w:rPr>
          <w:rFonts w:ascii="Times New Roman"/>
          <w:color w:val="000000"/>
          <w:spacing w:val="0"/>
          <w:sz w:val="21"/>
        </w:rPr>
      </w:pPr>
      <w:r>
        <w:rPr>
          <w:rFonts w:ascii="SimHei"/>
          <w:color w:val="000000"/>
          <w:spacing w:val="0"/>
          <w:sz w:val="21"/>
        </w:rPr>
        <w:t>5.2.2.3</w:t>
      </w:r>
      <w:r>
        <w:rPr>
          <w:rFonts w:ascii="Times New Roman"/>
          <w:color w:val="000000"/>
          <w:spacing w:val="157"/>
          <w:sz w:val="21"/>
        </w:rPr>
        <w:t xml:space="preserve"> </w:t>
      </w:r>
      <w:r>
        <w:rPr>
          <w:rFonts w:ascii="SimSun" w:hAnsi="SimSun" w:cs="SimSun"/>
          <w:color w:val="000000"/>
          <w:spacing w:val="0"/>
          <w:sz w:val="21"/>
        </w:rPr>
        <w:t>监理机构应对软件工程的咨询、招标、设计、实施、试运行与验收等各阶段采取有效的质量</w:t>
      </w:r>
    </w:p>
    <w:p>
      <w:pPr>
        <w:framePr w:w="9699" w:hAnchor="text" w:x="1418" w:y="5376"/>
        <w:widowControl w:val="0"/>
        <w:autoSpaceDE w:val="0"/>
        <w:autoSpaceDN w:val="0"/>
        <w:spacing w:before="103" w:after="0" w:line="209" w:lineRule="exact"/>
        <w:ind w:left="0" w:right="0" w:firstLine="0"/>
        <w:jc w:val="left"/>
        <w:rPr>
          <w:rFonts w:ascii="Times New Roman"/>
          <w:color w:val="000000"/>
          <w:spacing w:val="0"/>
          <w:sz w:val="21"/>
        </w:rPr>
      </w:pPr>
      <w:r>
        <w:rPr>
          <w:rFonts w:ascii="SimSun" w:hAnsi="SimSun" w:cs="SimSun"/>
          <w:color w:val="000000"/>
          <w:spacing w:val="0"/>
          <w:sz w:val="21"/>
        </w:rPr>
        <w:t>控制措施，加强审核、过程跟踪、确认、联合评审、检查复核、验证等过程的质量控制。</w:t>
      </w:r>
    </w:p>
    <w:p>
      <w:pPr>
        <w:framePr w:w="9699" w:hAnchor="text" w:x="1418" w:y="5376"/>
        <w:widowControl w:val="0"/>
        <w:autoSpaceDE w:val="0"/>
        <w:autoSpaceDN w:val="0"/>
        <w:spacing w:before="103" w:after="0" w:line="209" w:lineRule="exact"/>
        <w:ind w:left="0" w:right="0" w:firstLine="0"/>
        <w:jc w:val="left"/>
        <w:rPr>
          <w:rFonts w:ascii="Times New Roman"/>
          <w:color w:val="000000"/>
          <w:spacing w:val="0"/>
          <w:sz w:val="21"/>
        </w:rPr>
      </w:pPr>
      <w:r>
        <w:rPr>
          <w:rFonts w:ascii="SimHei"/>
          <w:color w:val="000000"/>
          <w:spacing w:val="0"/>
          <w:sz w:val="21"/>
        </w:rPr>
        <w:t>5.2.2.4</w:t>
      </w:r>
      <w:r>
        <w:rPr>
          <w:rFonts w:ascii="Times New Roman"/>
          <w:color w:val="000000"/>
          <w:spacing w:val="157"/>
          <w:sz w:val="21"/>
        </w:rPr>
        <w:t xml:space="preserve"> </w:t>
      </w:r>
      <w:r>
        <w:rPr>
          <w:rFonts w:ascii="SimSun" w:hAnsi="SimSun" w:cs="SimSun"/>
          <w:color w:val="000000"/>
          <w:spacing w:val="-2"/>
          <w:sz w:val="21"/>
        </w:rPr>
        <w:t>监理机构应对运行维护的咨询、招标、实施与评估各阶段监理工作采取有效的质量控制措施，</w:t>
      </w:r>
    </w:p>
    <w:p>
      <w:pPr>
        <w:framePr w:w="9699" w:hAnchor="text" w:x="1418" w:y="5376"/>
        <w:widowControl w:val="0"/>
        <w:autoSpaceDE w:val="0"/>
        <w:autoSpaceDN w:val="0"/>
        <w:spacing w:before="103" w:after="0" w:line="209" w:lineRule="exact"/>
        <w:ind w:left="0" w:right="0" w:firstLine="0"/>
        <w:jc w:val="left"/>
        <w:rPr>
          <w:rFonts w:ascii="Times New Roman"/>
          <w:color w:val="000000"/>
          <w:spacing w:val="0"/>
          <w:sz w:val="21"/>
        </w:rPr>
      </w:pPr>
      <w:r>
        <w:rPr>
          <w:rFonts w:ascii="SimSun" w:hAnsi="SimSun" w:cs="SimSun"/>
          <w:color w:val="000000"/>
          <w:spacing w:val="0"/>
          <w:sz w:val="21"/>
        </w:rPr>
        <w:t>对运行维护的质量要求、工作内容、采取的方法与措施、应急保障等各方面进行审核并跟踪检查。</w:t>
      </w:r>
    </w:p>
    <w:p>
      <w:pPr>
        <w:framePr w:w="1812" w:hAnchor="text" w:x="1418" w:y="6780"/>
        <w:widowControl w:val="0"/>
        <w:autoSpaceDE w:val="0"/>
        <w:autoSpaceDN w:val="0"/>
        <w:spacing w:before="0" w:after="0" w:line="209" w:lineRule="exact"/>
        <w:ind w:left="0" w:right="0" w:firstLine="0"/>
        <w:jc w:val="left"/>
        <w:rPr>
          <w:rFonts w:ascii="Times New Roman"/>
          <w:color w:val="000000"/>
          <w:spacing w:val="0"/>
          <w:sz w:val="21"/>
        </w:rPr>
      </w:pPr>
      <w:r>
        <w:rPr>
          <w:rFonts w:ascii="SimHei"/>
          <w:color w:val="000000"/>
          <w:spacing w:val="0"/>
          <w:sz w:val="21"/>
        </w:rPr>
        <w:t>5.2.3</w:t>
      </w:r>
      <w:r>
        <w:rPr>
          <w:rFonts w:ascii="Times New Roman"/>
          <w:color w:val="000000"/>
          <w:spacing w:val="157"/>
          <w:sz w:val="21"/>
        </w:rPr>
        <w:t xml:space="preserve"> </w:t>
      </w:r>
      <w:r>
        <w:rPr>
          <w:rFonts w:ascii="SimHei" w:hAnsi="SimHei" w:cs="SimHei"/>
          <w:color w:val="000000"/>
          <w:spacing w:val="0"/>
          <w:sz w:val="21"/>
        </w:rPr>
        <w:t>进度控制</w:t>
      </w:r>
    </w:p>
    <w:p>
      <w:pPr>
        <w:framePr w:w="9699" w:hAnchor="text" w:x="1418" w:y="7248"/>
        <w:widowControl w:val="0"/>
        <w:autoSpaceDE w:val="0"/>
        <w:autoSpaceDN w:val="0"/>
        <w:spacing w:before="0" w:after="0" w:line="209" w:lineRule="exact"/>
        <w:ind w:left="0" w:right="0" w:firstLine="0"/>
        <w:jc w:val="left"/>
        <w:rPr>
          <w:rFonts w:ascii="Times New Roman"/>
          <w:color w:val="000000"/>
          <w:spacing w:val="0"/>
          <w:sz w:val="21"/>
        </w:rPr>
      </w:pPr>
      <w:r>
        <w:rPr>
          <w:rFonts w:ascii="SimHei"/>
          <w:color w:val="000000"/>
          <w:spacing w:val="0"/>
          <w:sz w:val="21"/>
        </w:rPr>
        <w:t>5.2.3.1</w:t>
      </w:r>
      <w:r>
        <w:rPr>
          <w:rFonts w:ascii="Times New Roman"/>
          <w:color w:val="000000"/>
          <w:spacing w:val="157"/>
          <w:sz w:val="21"/>
        </w:rPr>
        <w:t xml:space="preserve"> </w:t>
      </w:r>
      <w:r>
        <w:rPr>
          <w:rFonts w:ascii="SimSun" w:hAnsi="SimSun" w:cs="SimSun"/>
          <w:color w:val="000000"/>
          <w:spacing w:val="-2"/>
          <w:sz w:val="21"/>
        </w:rPr>
        <w:t>监理机构应严格审核工程进度实施计划的合理性、可行性，发现问题及时通知承建单位整改。</w:t>
      </w:r>
    </w:p>
    <w:p>
      <w:pPr>
        <w:framePr w:w="9699" w:hAnchor="text" w:x="1418" w:y="7248"/>
        <w:widowControl w:val="0"/>
        <w:autoSpaceDE w:val="0"/>
        <w:autoSpaceDN w:val="0"/>
        <w:spacing w:before="103" w:after="0" w:line="209" w:lineRule="exact"/>
        <w:ind w:left="0" w:right="0" w:firstLine="0"/>
        <w:jc w:val="left"/>
        <w:rPr>
          <w:rFonts w:ascii="Times New Roman"/>
          <w:color w:val="000000"/>
          <w:spacing w:val="0"/>
          <w:sz w:val="21"/>
        </w:rPr>
      </w:pPr>
      <w:r>
        <w:rPr>
          <w:rFonts w:ascii="SimHei"/>
          <w:color w:val="000000"/>
          <w:spacing w:val="0"/>
          <w:sz w:val="21"/>
        </w:rPr>
        <w:t>5.2.3.2</w:t>
      </w:r>
      <w:r>
        <w:rPr>
          <w:rFonts w:ascii="Times New Roman"/>
          <w:color w:val="000000"/>
          <w:spacing w:val="157"/>
          <w:sz w:val="21"/>
        </w:rPr>
        <w:t xml:space="preserve"> </w:t>
      </w:r>
      <w:r>
        <w:rPr>
          <w:rFonts w:ascii="SimSun" w:hAnsi="SimSun" w:cs="SimSun"/>
          <w:color w:val="000000"/>
          <w:spacing w:val="0"/>
          <w:sz w:val="21"/>
        </w:rPr>
        <w:t>监理机构应掌握工程进度的变化，发现问题及时纠偏。</w:t>
      </w:r>
    </w:p>
    <w:p>
      <w:pPr>
        <w:framePr w:w="9583" w:hAnchor="text" w:x="1418" w:y="7872"/>
        <w:widowControl w:val="0"/>
        <w:autoSpaceDE w:val="0"/>
        <w:autoSpaceDN w:val="0"/>
        <w:spacing w:before="0" w:after="0" w:line="209" w:lineRule="exact"/>
        <w:ind w:left="0" w:right="0" w:firstLine="0"/>
        <w:jc w:val="left"/>
        <w:rPr>
          <w:rFonts w:ascii="Times New Roman"/>
          <w:color w:val="000000"/>
          <w:spacing w:val="0"/>
          <w:sz w:val="21"/>
        </w:rPr>
      </w:pPr>
      <w:r>
        <w:rPr>
          <w:rFonts w:ascii="SimHei"/>
          <w:color w:val="000000"/>
          <w:spacing w:val="0"/>
          <w:sz w:val="21"/>
        </w:rPr>
        <w:t>5.2.3.3</w:t>
      </w:r>
      <w:r>
        <w:rPr>
          <w:rFonts w:ascii="Times New Roman"/>
          <w:color w:val="000000"/>
          <w:spacing w:val="157"/>
          <w:sz w:val="21"/>
        </w:rPr>
        <w:t xml:space="preserve"> </w:t>
      </w:r>
      <w:r>
        <w:rPr>
          <w:rFonts w:ascii="SimSun" w:hAnsi="SimSun" w:cs="SimSun"/>
          <w:color w:val="000000"/>
          <w:spacing w:val="0"/>
          <w:sz w:val="21"/>
        </w:rPr>
        <w:t>若发生工期延误时，监理机构应要求承建单位及时提交赶工计划与赶工措施，并组织各方对</w:t>
      </w:r>
    </w:p>
    <w:p>
      <w:pPr>
        <w:framePr w:w="9583" w:hAnchor="text" w:x="1418" w:y="7872"/>
        <w:widowControl w:val="0"/>
        <w:autoSpaceDE w:val="0"/>
        <w:autoSpaceDN w:val="0"/>
        <w:spacing w:before="103" w:after="0" w:line="209" w:lineRule="exact"/>
        <w:ind w:left="0" w:right="0" w:firstLine="0"/>
        <w:jc w:val="left"/>
        <w:rPr>
          <w:rFonts w:ascii="Times New Roman"/>
          <w:color w:val="000000"/>
          <w:spacing w:val="0"/>
          <w:sz w:val="21"/>
        </w:rPr>
      </w:pPr>
      <w:r>
        <w:rPr>
          <w:rFonts w:ascii="SimSun" w:hAnsi="SimSun" w:cs="SimSun"/>
          <w:color w:val="000000"/>
          <w:spacing w:val="0"/>
          <w:sz w:val="21"/>
        </w:rPr>
        <w:t>赶工计划的合理性与可行性进行审查，待批准后跟踪检查赶工措施的落实情况。</w:t>
      </w:r>
    </w:p>
    <w:p>
      <w:pPr>
        <w:spacing w:before="0" w:after="0" w:line="0" w:lineRule="atLeast"/>
        <w:ind w:left="0" w:right="0" w:firstLine="0"/>
        <w:jc w:val="left"/>
        <w:rPr>
          <w:rFonts w:ascii="Arial"/>
          <w:color w:val="FF0000"/>
          <w:spacing w:val="0"/>
          <w:sz w:val="2"/>
        </w:rPr>
        <w:sectPr>
          <w:type w:val="nextPage"/>
          <w:pgSz w:w="11900" w:h="16820"/>
          <w:pgMar w:top="0" w:right="0" w:bottom="0" w:left="0" w:header="720" w:footer="720" w:gutter="0"/>
          <w:pgNumType w:start="8"/>
          <w:cols w:sep="0" w:space="720"/>
          <w:titlePg w:val="0"/>
          <w:docGrid w:linePitch="1"/>
        </w:sectPr>
      </w:pPr>
      <w:r>
        <w:rPr>
          <w:noProof/>
        </w:rPr>
        <w:pict>
          <v:shape id="_x0000_s1042" type="#_x0000_t75" style="width:562pt;height:386pt;margin-top:411pt;margin-left:16pt;mso-position-horizontal-relative:page;mso-position-vertical-relative:page;position:absolute;z-index:-251640832">
            <v:imagedata r:id="rId13" o:title=""/>
          </v:shape>
        </w:pict>
      </w:r>
      <w:bookmarkStart w:id="8" w:name="br9"/>
      <w:bookmarkEnd w:id="8"/>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2130" w:hAnchor="text" w:x="8882" w:y="1431"/>
        <w:widowControl w:val="0"/>
        <w:autoSpaceDE w:val="0"/>
        <w:autoSpaceDN w:val="0"/>
        <w:spacing w:before="0" w:after="0" w:line="218" w:lineRule="exact"/>
        <w:ind w:left="0" w:right="0" w:firstLine="0"/>
        <w:jc w:val="left"/>
        <w:rPr>
          <w:rFonts w:ascii="Times New Roman"/>
          <w:color w:val="000000"/>
          <w:spacing w:val="0"/>
          <w:sz w:val="21"/>
        </w:rPr>
      </w:pPr>
      <w:r>
        <w:rPr>
          <w:rFonts w:ascii="SimHei"/>
          <w:color w:val="000000"/>
          <w:spacing w:val="0"/>
          <w:sz w:val="21"/>
        </w:rPr>
        <w:t>DB23/</w:t>
      </w:r>
      <w:r>
        <w:rPr>
          <w:rFonts w:ascii="Times New Roman"/>
          <w:color w:val="000000"/>
          <w:spacing w:val="51"/>
          <w:sz w:val="21"/>
        </w:rPr>
        <w:t xml:space="preserve"> </w:t>
      </w:r>
      <w:r>
        <w:rPr>
          <w:rFonts w:ascii="SimHei"/>
          <w:color w:val="000000"/>
          <w:spacing w:val="0"/>
          <w:sz w:val="21"/>
        </w:rPr>
        <w:t>T</w:t>
      </w:r>
      <w:r>
        <w:rPr>
          <w:rFonts w:ascii="Times New Roman"/>
          <w:color w:val="000000"/>
          <w:spacing w:val="54"/>
          <w:sz w:val="21"/>
        </w:rPr>
        <w:t xml:space="preserve"> </w:t>
      </w:r>
      <w:r>
        <w:rPr>
          <w:rFonts w:ascii="SimHei"/>
          <w:color w:val="000000"/>
          <w:spacing w:val="0"/>
          <w:sz w:val="21"/>
        </w:rPr>
        <w:t>2703</w:t>
      </w:r>
      <w:r>
        <w:rPr>
          <w:rFonts w:ascii="EUANMR+TimesNewRomanPSMT" w:hAnsi="EUANMR+TimesNewRomanPSMT" w:cs="EUANMR+TimesNewRomanPSMT"/>
          <w:color w:val="000000"/>
          <w:spacing w:val="-1"/>
          <w:sz w:val="21"/>
        </w:rPr>
        <w:t>—</w:t>
      </w:r>
      <w:r>
        <w:rPr>
          <w:rFonts w:ascii="SimHei"/>
          <w:color w:val="000000"/>
          <w:spacing w:val="1"/>
          <w:sz w:val="21"/>
        </w:rPr>
        <w:t>2020</w:t>
      </w:r>
    </w:p>
    <w:p>
      <w:pPr>
        <w:framePr w:w="9583" w:hAnchor="text" w:x="1418" w:y="1944"/>
        <w:widowControl w:val="0"/>
        <w:autoSpaceDE w:val="0"/>
        <w:autoSpaceDN w:val="0"/>
        <w:spacing w:before="0" w:after="0" w:line="209" w:lineRule="exact"/>
        <w:ind w:left="0" w:right="0" w:firstLine="0"/>
        <w:jc w:val="left"/>
        <w:rPr>
          <w:rFonts w:ascii="Times New Roman"/>
          <w:color w:val="000000"/>
          <w:spacing w:val="0"/>
          <w:sz w:val="21"/>
        </w:rPr>
      </w:pPr>
      <w:r>
        <w:rPr>
          <w:rFonts w:ascii="SimHei"/>
          <w:color w:val="000000"/>
          <w:spacing w:val="0"/>
          <w:sz w:val="21"/>
        </w:rPr>
        <w:t>5.2.6.1</w:t>
      </w:r>
      <w:r>
        <w:rPr>
          <w:rFonts w:ascii="Times New Roman"/>
          <w:color w:val="000000"/>
          <w:spacing w:val="157"/>
          <w:sz w:val="21"/>
        </w:rPr>
        <w:t xml:space="preserve"> </w:t>
      </w:r>
      <w:r>
        <w:rPr>
          <w:rFonts w:ascii="SimSun" w:hAnsi="SimSun" w:cs="SimSun"/>
          <w:color w:val="000000"/>
          <w:spacing w:val="0"/>
          <w:sz w:val="21"/>
        </w:rPr>
        <w:t>监理机构应根据法律法规、相关规定以及工程建设强制性的标准，履行工程实施过程安全管</w:t>
      </w:r>
    </w:p>
    <w:p>
      <w:pPr>
        <w:framePr w:w="9583" w:hAnchor="text" w:x="1418" w:y="1944"/>
        <w:widowControl w:val="0"/>
        <w:autoSpaceDE w:val="0"/>
        <w:autoSpaceDN w:val="0"/>
        <w:spacing w:before="103" w:after="0" w:line="209" w:lineRule="exact"/>
        <w:ind w:left="0" w:right="0" w:firstLine="0"/>
        <w:jc w:val="left"/>
        <w:rPr>
          <w:rFonts w:ascii="Times New Roman"/>
          <w:color w:val="000000"/>
          <w:spacing w:val="0"/>
          <w:sz w:val="21"/>
        </w:rPr>
      </w:pPr>
      <w:r>
        <w:rPr>
          <w:rFonts w:ascii="SimSun" w:hAnsi="SimSun" w:cs="SimSun"/>
          <w:color w:val="000000"/>
          <w:spacing w:val="0"/>
          <w:sz w:val="21"/>
        </w:rPr>
        <w:t>理职责，并制定相应的监理工作内容、方法与措施，跟踪检查承建单位落实情况并做出评价。</w:t>
      </w:r>
    </w:p>
    <w:p>
      <w:pPr>
        <w:framePr w:w="9583" w:hAnchor="text" w:x="1418" w:y="1944"/>
        <w:widowControl w:val="0"/>
        <w:autoSpaceDE w:val="0"/>
        <w:autoSpaceDN w:val="0"/>
        <w:spacing w:before="103" w:after="0" w:line="209" w:lineRule="exact"/>
        <w:ind w:left="0" w:right="0" w:firstLine="0"/>
        <w:jc w:val="left"/>
        <w:rPr>
          <w:rFonts w:ascii="Times New Roman"/>
          <w:color w:val="000000"/>
          <w:spacing w:val="0"/>
          <w:sz w:val="21"/>
        </w:rPr>
      </w:pPr>
      <w:r>
        <w:rPr>
          <w:rFonts w:ascii="SimHei"/>
          <w:color w:val="000000"/>
          <w:spacing w:val="0"/>
          <w:sz w:val="21"/>
        </w:rPr>
        <w:t>5.2.6.2</w:t>
      </w:r>
      <w:r>
        <w:rPr>
          <w:rFonts w:ascii="Times New Roman"/>
          <w:color w:val="000000"/>
          <w:spacing w:val="157"/>
          <w:sz w:val="21"/>
        </w:rPr>
        <w:t xml:space="preserve"> </w:t>
      </w:r>
      <w:r>
        <w:rPr>
          <w:rFonts w:ascii="SimSun" w:hAnsi="SimSun" w:cs="SimSun"/>
          <w:color w:val="000000"/>
          <w:spacing w:val="0"/>
          <w:sz w:val="21"/>
        </w:rPr>
        <w:t>监理机构应结合工程具体实际，进行相应的合规性检查,并对其检查结果进行评价。</w:t>
      </w:r>
    </w:p>
    <w:p>
      <w:pPr>
        <w:framePr w:w="9583" w:hAnchor="text" w:x="1418" w:y="1944"/>
        <w:widowControl w:val="0"/>
        <w:autoSpaceDE w:val="0"/>
        <w:autoSpaceDN w:val="0"/>
        <w:spacing w:before="103" w:after="0" w:line="209" w:lineRule="exact"/>
        <w:ind w:left="0" w:right="0" w:firstLine="0"/>
        <w:jc w:val="left"/>
        <w:rPr>
          <w:rFonts w:ascii="Times New Roman"/>
          <w:color w:val="000000"/>
          <w:spacing w:val="0"/>
          <w:sz w:val="21"/>
        </w:rPr>
      </w:pPr>
      <w:r>
        <w:rPr>
          <w:rFonts w:ascii="SimHei"/>
          <w:color w:val="000000"/>
          <w:spacing w:val="0"/>
          <w:sz w:val="21"/>
        </w:rPr>
        <w:t>5.2.6.3</w:t>
      </w:r>
      <w:r>
        <w:rPr>
          <w:rFonts w:ascii="Times New Roman"/>
          <w:color w:val="000000"/>
          <w:spacing w:val="157"/>
          <w:sz w:val="21"/>
        </w:rPr>
        <w:t xml:space="preserve"> </w:t>
      </w:r>
      <w:r>
        <w:rPr>
          <w:rFonts w:ascii="SimSun" w:hAnsi="SimSun" w:cs="SimSun"/>
          <w:color w:val="000000"/>
          <w:spacing w:val="0"/>
          <w:sz w:val="21"/>
        </w:rPr>
        <w:t>监理机构根据发现隐患的严重程度，及时签发监理通知单或工程停工令并报建设单位或有关</w:t>
      </w:r>
    </w:p>
    <w:p>
      <w:pPr>
        <w:framePr w:w="9583" w:hAnchor="text" w:x="1418" w:y="1944"/>
        <w:widowControl w:val="0"/>
        <w:autoSpaceDE w:val="0"/>
        <w:autoSpaceDN w:val="0"/>
        <w:spacing w:before="103" w:after="0" w:line="209" w:lineRule="exact"/>
        <w:ind w:left="0" w:right="0" w:firstLine="0"/>
        <w:jc w:val="left"/>
        <w:rPr>
          <w:rFonts w:ascii="Times New Roman"/>
          <w:color w:val="000000"/>
          <w:spacing w:val="0"/>
          <w:sz w:val="21"/>
        </w:rPr>
      </w:pPr>
      <w:r>
        <w:rPr>
          <w:rFonts w:ascii="SimSun" w:hAnsi="SimSun" w:cs="SimSun"/>
          <w:color w:val="000000"/>
          <w:spacing w:val="0"/>
          <w:sz w:val="21"/>
        </w:rPr>
        <w:t>主管部门。</w:t>
      </w:r>
    </w:p>
    <w:p>
      <w:pPr>
        <w:framePr w:w="1812" w:hAnchor="text" w:x="1418" w:y="3660"/>
        <w:widowControl w:val="0"/>
        <w:autoSpaceDE w:val="0"/>
        <w:autoSpaceDN w:val="0"/>
        <w:spacing w:before="0" w:after="0" w:line="209" w:lineRule="exact"/>
        <w:ind w:left="0" w:right="0" w:firstLine="0"/>
        <w:jc w:val="left"/>
        <w:rPr>
          <w:rFonts w:ascii="Times New Roman"/>
          <w:color w:val="000000"/>
          <w:spacing w:val="0"/>
          <w:sz w:val="21"/>
        </w:rPr>
      </w:pPr>
      <w:r>
        <w:rPr>
          <w:rFonts w:ascii="SimHei"/>
          <w:color w:val="000000"/>
          <w:spacing w:val="0"/>
          <w:sz w:val="21"/>
        </w:rPr>
        <w:t>5.2.7</w:t>
      </w:r>
      <w:r>
        <w:rPr>
          <w:rFonts w:ascii="Times New Roman"/>
          <w:color w:val="000000"/>
          <w:spacing w:val="157"/>
          <w:sz w:val="21"/>
        </w:rPr>
        <w:t xml:space="preserve"> </w:t>
      </w:r>
      <w:r>
        <w:rPr>
          <w:rFonts w:ascii="SimHei" w:hAnsi="SimHei" w:cs="SimHei"/>
          <w:color w:val="000000"/>
          <w:spacing w:val="0"/>
          <w:sz w:val="21"/>
        </w:rPr>
        <w:t>信息管理</w:t>
      </w:r>
    </w:p>
    <w:p>
      <w:pPr>
        <w:framePr w:w="8114" w:hAnchor="text" w:x="1418" w:y="4128"/>
        <w:widowControl w:val="0"/>
        <w:autoSpaceDE w:val="0"/>
        <w:autoSpaceDN w:val="0"/>
        <w:spacing w:before="0" w:after="0" w:line="209" w:lineRule="exact"/>
        <w:ind w:left="0" w:right="0" w:firstLine="0"/>
        <w:jc w:val="left"/>
        <w:rPr>
          <w:rFonts w:ascii="Times New Roman"/>
          <w:color w:val="000000"/>
          <w:spacing w:val="0"/>
          <w:sz w:val="21"/>
        </w:rPr>
      </w:pPr>
      <w:r>
        <w:rPr>
          <w:rFonts w:ascii="SimHei"/>
          <w:color w:val="000000"/>
          <w:spacing w:val="0"/>
          <w:sz w:val="21"/>
        </w:rPr>
        <w:t>5.2.7.1</w:t>
      </w:r>
      <w:r>
        <w:rPr>
          <w:rFonts w:ascii="Times New Roman"/>
          <w:color w:val="000000"/>
          <w:spacing w:val="157"/>
          <w:sz w:val="21"/>
        </w:rPr>
        <w:t xml:space="preserve"> </w:t>
      </w:r>
      <w:r>
        <w:rPr>
          <w:rFonts w:ascii="SimSun" w:hAnsi="SimSun" w:cs="SimSun"/>
          <w:color w:val="000000"/>
          <w:spacing w:val="0"/>
          <w:sz w:val="21"/>
        </w:rPr>
        <w:t>监理机构对工程信息管理工作应遵循规范化、科学化、现代化的管理原则。</w:t>
      </w:r>
    </w:p>
    <w:p>
      <w:pPr>
        <w:framePr w:w="8114" w:hAnchor="text" w:x="1418" w:y="4128"/>
        <w:widowControl w:val="0"/>
        <w:autoSpaceDE w:val="0"/>
        <w:autoSpaceDN w:val="0"/>
        <w:spacing w:before="103" w:after="0" w:line="209" w:lineRule="exact"/>
        <w:ind w:left="0" w:right="0" w:firstLine="0"/>
        <w:jc w:val="left"/>
        <w:rPr>
          <w:rFonts w:ascii="Times New Roman"/>
          <w:color w:val="000000"/>
          <w:spacing w:val="0"/>
          <w:sz w:val="21"/>
        </w:rPr>
      </w:pPr>
      <w:r>
        <w:rPr>
          <w:rFonts w:ascii="SimHei"/>
          <w:color w:val="000000"/>
          <w:spacing w:val="0"/>
          <w:sz w:val="21"/>
        </w:rPr>
        <w:t>5.2.7.2</w:t>
      </w:r>
      <w:r>
        <w:rPr>
          <w:rFonts w:ascii="Times New Roman"/>
          <w:color w:val="000000"/>
          <w:spacing w:val="157"/>
          <w:sz w:val="21"/>
        </w:rPr>
        <w:t xml:space="preserve"> </w:t>
      </w:r>
      <w:r>
        <w:rPr>
          <w:rFonts w:ascii="SimSun" w:hAnsi="SimSun" w:cs="SimSun"/>
          <w:color w:val="000000"/>
          <w:spacing w:val="0"/>
          <w:sz w:val="21"/>
        </w:rPr>
        <w:t>监理机构应确保信息的真实、准确、完整、有效。</w:t>
      </w:r>
    </w:p>
    <w:p>
      <w:pPr>
        <w:framePr w:w="6434" w:hAnchor="text" w:x="1418" w:y="4752"/>
        <w:widowControl w:val="0"/>
        <w:autoSpaceDE w:val="0"/>
        <w:autoSpaceDN w:val="0"/>
        <w:spacing w:before="0" w:after="0" w:line="209" w:lineRule="exact"/>
        <w:ind w:left="0" w:right="0" w:firstLine="0"/>
        <w:jc w:val="left"/>
        <w:rPr>
          <w:rFonts w:ascii="Times New Roman"/>
          <w:color w:val="000000"/>
          <w:spacing w:val="0"/>
          <w:sz w:val="21"/>
        </w:rPr>
      </w:pPr>
      <w:r>
        <w:rPr>
          <w:rFonts w:ascii="SimHei"/>
          <w:color w:val="000000"/>
          <w:spacing w:val="0"/>
          <w:sz w:val="21"/>
        </w:rPr>
        <w:t>5.2.7.3</w:t>
      </w:r>
      <w:r>
        <w:rPr>
          <w:rFonts w:ascii="Times New Roman"/>
          <w:color w:val="000000"/>
          <w:spacing w:val="157"/>
          <w:sz w:val="21"/>
        </w:rPr>
        <w:t xml:space="preserve"> </w:t>
      </w:r>
      <w:r>
        <w:rPr>
          <w:rFonts w:ascii="SimSun" w:hAnsi="SimSun" w:cs="SimSun"/>
          <w:color w:val="000000"/>
          <w:spacing w:val="0"/>
          <w:sz w:val="21"/>
        </w:rPr>
        <w:t>监理机构应对收集到的信息及时进行分类、整理与归档。</w:t>
      </w:r>
    </w:p>
    <w:p>
      <w:pPr>
        <w:framePr w:w="1812" w:hAnchor="text" w:x="1418" w:y="5220"/>
        <w:widowControl w:val="0"/>
        <w:autoSpaceDE w:val="0"/>
        <w:autoSpaceDN w:val="0"/>
        <w:spacing w:before="0" w:after="0" w:line="209" w:lineRule="exact"/>
        <w:ind w:left="0" w:right="0" w:firstLine="0"/>
        <w:jc w:val="left"/>
        <w:rPr>
          <w:rFonts w:ascii="Times New Roman"/>
          <w:color w:val="000000"/>
          <w:spacing w:val="0"/>
          <w:sz w:val="21"/>
        </w:rPr>
      </w:pPr>
      <w:r>
        <w:rPr>
          <w:rFonts w:ascii="SimHei"/>
          <w:color w:val="000000"/>
          <w:spacing w:val="0"/>
          <w:sz w:val="21"/>
        </w:rPr>
        <w:t>5.2.8</w:t>
      </w:r>
      <w:r>
        <w:rPr>
          <w:rFonts w:ascii="Times New Roman"/>
          <w:color w:val="000000"/>
          <w:spacing w:val="157"/>
          <w:sz w:val="21"/>
        </w:rPr>
        <w:t xml:space="preserve"> </w:t>
      </w:r>
      <w:r>
        <w:rPr>
          <w:rFonts w:ascii="SimHei" w:hAnsi="SimHei" w:cs="SimHei"/>
          <w:color w:val="000000"/>
          <w:spacing w:val="0"/>
          <w:sz w:val="21"/>
        </w:rPr>
        <w:t>合同管理</w:t>
      </w:r>
    </w:p>
    <w:p>
      <w:pPr>
        <w:framePr w:w="2023" w:hAnchor="text" w:x="1418" w:y="5688"/>
        <w:widowControl w:val="0"/>
        <w:autoSpaceDE w:val="0"/>
        <w:autoSpaceDN w:val="0"/>
        <w:spacing w:before="0" w:after="0" w:line="209" w:lineRule="exact"/>
        <w:ind w:left="0" w:right="0" w:firstLine="0"/>
        <w:jc w:val="left"/>
        <w:rPr>
          <w:rFonts w:ascii="Times New Roman"/>
          <w:color w:val="000000"/>
          <w:spacing w:val="0"/>
          <w:sz w:val="21"/>
        </w:rPr>
      </w:pPr>
      <w:r>
        <w:rPr>
          <w:rFonts w:ascii="SimHei"/>
          <w:color w:val="000000"/>
          <w:spacing w:val="0"/>
          <w:sz w:val="21"/>
        </w:rPr>
        <w:t>5.2.8.1</w:t>
      </w:r>
      <w:r>
        <w:rPr>
          <w:rFonts w:ascii="Times New Roman"/>
          <w:color w:val="000000"/>
          <w:spacing w:val="157"/>
          <w:sz w:val="21"/>
        </w:rPr>
        <w:t xml:space="preserve"> </w:t>
      </w:r>
      <w:r>
        <w:rPr>
          <w:rFonts w:ascii="SimHei" w:hAnsi="SimHei" w:cs="SimHei"/>
          <w:color w:val="000000"/>
          <w:spacing w:val="0"/>
          <w:sz w:val="21"/>
        </w:rPr>
        <w:t>监理合同</w:t>
      </w:r>
    </w:p>
    <w:p>
      <w:pPr>
        <w:framePr w:w="9591" w:hAnchor="text" w:x="1418" w:y="6156"/>
        <w:widowControl w:val="0"/>
        <w:autoSpaceDE w:val="0"/>
        <w:autoSpaceDN w:val="0"/>
        <w:spacing w:before="0" w:after="0" w:line="209" w:lineRule="exact"/>
        <w:ind w:left="420" w:right="0" w:firstLine="0"/>
        <w:jc w:val="left"/>
        <w:rPr>
          <w:rFonts w:ascii="Times New Roman"/>
          <w:color w:val="000000"/>
          <w:spacing w:val="0"/>
          <w:sz w:val="21"/>
        </w:rPr>
      </w:pPr>
      <w:r>
        <w:rPr>
          <w:rFonts w:ascii="SimSun" w:hAnsi="SimSun" w:cs="SimSun"/>
          <w:color w:val="000000"/>
          <w:spacing w:val="-2"/>
          <w:sz w:val="21"/>
        </w:rPr>
        <w:t>监理合同内容主要包括：监理及相关服务内容、服务周期、双方的权利和义务、监理及相关服务费</w:t>
      </w:r>
    </w:p>
    <w:p>
      <w:pPr>
        <w:framePr w:w="9591" w:hAnchor="text" w:x="1418" w:y="6156"/>
        <w:widowControl w:val="0"/>
        <w:autoSpaceDE w:val="0"/>
        <w:autoSpaceDN w:val="0"/>
        <w:spacing w:before="103" w:after="0" w:line="209" w:lineRule="exact"/>
        <w:ind w:left="0" w:right="0" w:firstLine="0"/>
        <w:jc w:val="left"/>
        <w:rPr>
          <w:rFonts w:ascii="Times New Roman"/>
          <w:color w:val="000000"/>
          <w:spacing w:val="0"/>
          <w:sz w:val="21"/>
        </w:rPr>
      </w:pPr>
      <w:r>
        <w:rPr>
          <w:rFonts w:ascii="SimSun" w:hAnsi="SimSun" w:cs="SimSun"/>
          <w:color w:val="000000"/>
          <w:spacing w:val="0"/>
          <w:sz w:val="21"/>
        </w:rPr>
        <w:t>用的计取和支付、违约责任及争议的解决办法和双方约定的其他事项。</w:t>
      </w:r>
    </w:p>
    <w:p>
      <w:pPr>
        <w:framePr w:w="2863" w:hAnchor="text" w:x="1418" w:y="6936"/>
        <w:widowControl w:val="0"/>
        <w:autoSpaceDE w:val="0"/>
        <w:autoSpaceDN w:val="0"/>
        <w:spacing w:before="0" w:after="0" w:line="209" w:lineRule="exact"/>
        <w:ind w:left="0" w:right="0" w:firstLine="0"/>
        <w:jc w:val="left"/>
        <w:rPr>
          <w:rFonts w:ascii="Times New Roman"/>
          <w:color w:val="000000"/>
          <w:spacing w:val="0"/>
          <w:sz w:val="21"/>
        </w:rPr>
      </w:pPr>
      <w:r>
        <w:rPr>
          <w:rFonts w:ascii="SimHei"/>
          <w:color w:val="000000"/>
          <w:spacing w:val="0"/>
          <w:sz w:val="21"/>
        </w:rPr>
        <w:t>5.2.8.2</w:t>
      </w:r>
      <w:r>
        <w:rPr>
          <w:rFonts w:ascii="Times New Roman"/>
          <w:color w:val="000000"/>
          <w:spacing w:val="157"/>
          <w:sz w:val="21"/>
        </w:rPr>
        <w:t xml:space="preserve"> </w:t>
      </w:r>
      <w:r>
        <w:rPr>
          <w:rFonts w:ascii="SimHei" w:hAnsi="SimHei" w:cs="SimHei"/>
          <w:color w:val="000000"/>
          <w:spacing w:val="0"/>
          <w:sz w:val="21"/>
        </w:rPr>
        <w:t>工程各方合同管理</w:t>
      </w:r>
    </w:p>
    <w:p>
      <w:pPr>
        <w:framePr w:w="9583" w:hAnchor="text" w:x="1418" w:y="7404"/>
        <w:widowControl w:val="0"/>
        <w:autoSpaceDE w:val="0"/>
        <w:autoSpaceDN w:val="0"/>
        <w:spacing w:before="0" w:after="0" w:line="209" w:lineRule="exact"/>
        <w:ind w:left="0" w:right="0" w:firstLine="0"/>
        <w:jc w:val="left"/>
        <w:rPr>
          <w:rFonts w:ascii="Times New Roman"/>
          <w:color w:val="000000"/>
          <w:spacing w:val="0"/>
          <w:sz w:val="21"/>
        </w:rPr>
      </w:pPr>
      <w:r>
        <w:rPr>
          <w:rFonts w:ascii="SimHei"/>
          <w:color w:val="000000"/>
          <w:spacing w:val="0"/>
          <w:sz w:val="21"/>
        </w:rPr>
        <w:t>5.2.8.2.1</w:t>
      </w:r>
      <w:r>
        <w:rPr>
          <w:rFonts w:ascii="Times New Roman"/>
          <w:color w:val="000000"/>
          <w:spacing w:val="157"/>
          <w:sz w:val="21"/>
        </w:rPr>
        <w:t xml:space="preserve"> </w:t>
      </w:r>
      <w:r>
        <w:rPr>
          <w:rFonts w:ascii="SimSun" w:hAnsi="SimSun" w:cs="SimSun"/>
          <w:color w:val="000000"/>
          <w:spacing w:val="0"/>
          <w:sz w:val="21"/>
        </w:rPr>
        <w:t>监理机构应监督工程各方合同执行情况，定期向建设单位提交监理报告并抄送承建单位。</w:t>
      </w:r>
    </w:p>
    <w:p>
      <w:pPr>
        <w:framePr w:w="9583" w:hAnchor="text" w:x="1418" w:y="7404"/>
        <w:widowControl w:val="0"/>
        <w:autoSpaceDE w:val="0"/>
        <w:autoSpaceDN w:val="0"/>
        <w:spacing w:before="103" w:after="0" w:line="209" w:lineRule="exact"/>
        <w:ind w:left="0" w:right="0" w:firstLine="0"/>
        <w:jc w:val="left"/>
        <w:rPr>
          <w:rFonts w:ascii="Times New Roman"/>
          <w:color w:val="000000"/>
          <w:spacing w:val="0"/>
          <w:sz w:val="21"/>
        </w:rPr>
      </w:pPr>
      <w:r>
        <w:rPr>
          <w:rFonts w:ascii="SimHei"/>
          <w:color w:val="000000"/>
          <w:spacing w:val="0"/>
          <w:sz w:val="21"/>
        </w:rPr>
        <w:t>5.2.8.2.2</w:t>
      </w:r>
      <w:r>
        <w:rPr>
          <w:rFonts w:ascii="Times New Roman"/>
          <w:color w:val="000000"/>
          <w:spacing w:val="157"/>
          <w:sz w:val="21"/>
        </w:rPr>
        <w:t xml:space="preserve"> </w:t>
      </w:r>
      <w:r>
        <w:rPr>
          <w:rFonts w:ascii="SimSun" w:hAnsi="SimSun" w:cs="SimSun"/>
          <w:color w:val="000000"/>
          <w:spacing w:val="0"/>
          <w:sz w:val="21"/>
        </w:rPr>
        <w:t>监理机构依据监理合同要求，对工程各方合同进行相应管理。</w:t>
      </w:r>
    </w:p>
    <w:p>
      <w:pPr>
        <w:framePr w:w="9583" w:hAnchor="text" w:x="1418" w:y="8028"/>
        <w:widowControl w:val="0"/>
        <w:autoSpaceDE w:val="0"/>
        <w:autoSpaceDN w:val="0"/>
        <w:spacing w:before="0" w:after="0" w:line="209" w:lineRule="exact"/>
        <w:ind w:left="0" w:right="0" w:firstLine="0"/>
        <w:jc w:val="left"/>
        <w:rPr>
          <w:rFonts w:ascii="Times New Roman"/>
          <w:color w:val="000000"/>
          <w:spacing w:val="0"/>
          <w:sz w:val="21"/>
        </w:rPr>
      </w:pPr>
      <w:r>
        <w:rPr>
          <w:rFonts w:ascii="SimHei"/>
          <w:color w:val="000000"/>
          <w:spacing w:val="0"/>
          <w:sz w:val="21"/>
        </w:rPr>
        <w:t>5.2.8.2.3</w:t>
      </w:r>
      <w:r>
        <w:rPr>
          <w:rFonts w:ascii="Times New Roman"/>
          <w:color w:val="000000"/>
          <w:spacing w:val="157"/>
          <w:sz w:val="21"/>
        </w:rPr>
        <w:t xml:space="preserve"> </w:t>
      </w:r>
      <w:r>
        <w:rPr>
          <w:rFonts w:ascii="SimSun" w:hAnsi="SimSun" w:cs="SimSun"/>
          <w:color w:val="000000"/>
          <w:spacing w:val="0"/>
          <w:sz w:val="21"/>
        </w:rPr>
        <w:t>监理机构依据监理合同要求，应做好监理的其他工作。包括对工程的停工和复工、费用索</w:t>
      </w:r>
    </w:p>
    <w:p>
      <w:pPr>
        <w:spacing w:before="0" w:after="0" w:line="0" w:lineRule="atLeast"/>
        <w:ind w:left="0" w:right="0" w:firstLine="0"/>
        <w:jc w:val="left"/>
        <w:rPr>
          <w:rFonts w:ascii="Arial"/>
          <w:color w:val="FF0000"/>
          <w:spacing w:val="0"/>
          <w:sz w:val="2"/>
        </w:rPr>
        <w:sectPr>
          <w:type w:val="nextPage"/>
          <w:pgSz w:w="11900" w:h="16820"/>
          <w:pgMar w:top="0" w:right="0" w:bottom="0" w:left="0" w:header="720" w:footer="720" w:gutter="0"/>
          <w:pgNumType w:start="9"/>
          <w:cols w:sep="0" w:space="720"/>
          <w:titlePg w:val="0"/>
          <w:docGrid w:linePitch="1"/>
        </w:sectPr>
      </w:pPr>
      <w:r>
        <w:rPr>
          <w:noProof/>
        </w:rPr>
        <w:pict>
          <v:shape id="_x0000_s1043" type="#_x0000_t75" style="width:562pt;height:386pt;margin-top:411pt;margin-left:16pt;mso-position-horizontal-relative:page;mso-position-vertical-relative:page;position:absolute;z-index:-251639808">
            <v:imagedata r:id="rId13" o:title=""/>
          </v:shape>
        </w:pict>
      </w:r>
      <w:bookmarkStart w:id="9" w:name="br10"/>
      <w:bookmarkEnd w:id="9"/>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2130" w:hAnchor="text" w:x="8882" w:y="1431"/>
        <w:widowControl w:val="0"/>
        <w:autoSpaceDE w:val="0"/>
        <w:autoSpaceDN w:val="0"/>
        <w:spacing w:before="0" w:after="0" w:line="218" w:lineRule="exact"/>
        <w:ind w:left="0" w:right="0" w:firstLine="0"/>
        <w:jc w:val="left"/>
        <w:rPr>
          <w:rFonts w:ascii="Times New Roman"/>
          <w:color w:val="000000"/>
          <w:spacing w:val="0"/>
          <w:sz w:val="21"/>
        </w:rPr>
      </w:pPr>
      <w:r>
        <w:rPr>
          <w:rFonts w:ascii="SimHei"/>
          <w:color w:val="000000"/>
          <w:spacing w:val="0"/>
          <w:sz w:val="21"/>
        </w:rPr>
        <w:t>DB23/</w:t>
      </w:r>
      <w:r>
        <w:rPr>
          <w:rFonts w:ascii="Times New Roman"/>
          <w:color w:val="000000"/>
          <w:spacing w:val="51"/>
          <w:sz w:val="21"/>
        </w:rPr>
        <w:t xml:space="preserve"> </w:t>
      </w:r>
      <w:r>
        <w:rPr>
          <w:rFonts w:ascii="SimHei"/>
          <w:color w:val="000000"/>
          <w:spacing w:val="0"/>
          <w:sz w:val="21"/>
        </w:rPr>
        <w:t>T</w:t>
      </w:r>
      <w:r>
        <w:rPr>
          <w:rFonts w:ascii="Times New Roman"/>
          <w:color w:val="000000"/>
          <w:spacing w:val="54"/>
          <w:sz w:val="21"/>
        </w:rPr>
        <w:t xml:space="preserve"> </w:t>
      </w:r>
      <w:r>
        <w:rPr>
          <w:rFonts w:ascii="SimHei"/>
          <w:color w:val="000000"/>
          <w:spacing w:val="0"/>
          <w:sz w:val="21"/>
        </w:rPr>
        <w:t>2703</w:t>
      </w:r>
      <w:r>
        <w:rPr>
          <w:rFonts w:ascii="EUANMR+TimesNewRomanPSMT" w:hAnsi="EUANMR+TimesNewRomanPSMT" w:cs="EUANMR+TimesNewRomanPSMT"/>
          <w:color w:val="000000"/>
          <w:spacing w:val="-1"/>
          <w:sz w:val="21"/>
        </w:rPr>
        <w:t>—</w:t>
      </w:r>
      <w:r>
        <w:rPr>
          <w:rFonts w:ascii="SimHei"/>
          <w:color w:val="000000"/>
          <w:spacing w:val="1"/>
          <w:sz w:val="21"/>
        </w:rPr>
        <w:t>2020</w:t>
      </w:r>
    </w:p>
    <w:p>
      <w:pPr>
        <w:framePr w:w="9689" w:hAnchor="text" w:x="1418" w:y="1944"/>
        <w:widowControl w:val="0"/>
        <w:autoSpaceDE w:val="0"/>
        <w:autoSpaceDN w:val="0"/>
        <w:spacing w:before="0" w:after="0" w:line="209" w:lineRule="exact"/>
        <w:ind w:left="0" w:right="0" w:firstLine="0"/>
        <w:jc w:val="left"/>
        <w:rPr>
          <w:rFonts w:ascii="Times New Roman"/>
          <w:color w:val="000000"/>
          <w:spacing w:val="0"/>
          <w:sz w:val="21"/>
        </w:rPr>
      </w:pPr>
      <w:r>
        <w:rPr>
          <w:rFonts w:ascii="SimHei"/>
          <w:color w:val="000000"/>
          <w:spacing w:val="0"/>
          <w:sz w:val="21"/>
        </w:rPr>
        <w:t>5.2.11.2</w:t>
      </w:r>
      <w:r>
        <w:rPr>
          <w:rFonts w:ascii="Times New Roman"/>
          <w:color w:val="000000"/>
          <w:spacing w:val="154"/>
          <w:sz w:val="21"/>
        </w:rPr>
        <w:t xml:space="preserve"> </w:t>
      </w:r>
      <w:r>
        <w:rPr>
          <w:rFonts w:ascii="SimHei" w:hAnsi="SimHei" w:cs="SimHei"/>
          <w:color w:val="000000"/>
          <w:spacing w:val="0"/>
          <w:sz w:val="21"/>
        </w:rPr>
        <w:t>协调方式</w:t>
      </w:r>
    </w:p>
    <w:p>
      <w:pPr>
        <w:framePr w:w="9689" w:hAnchor="text" w:x="1418" w:y="1944"/>
        <w:widowControl w:val="0"/>
        <w:autoSpaceDE w:val="0"/>
        <w:autoSpaceDN w:val="0"/>
        <w:spacing w:before="259" w:after="0" w:line="209" w:lineRule="exact"/>
        <w:ind w:left="420" w:right="0" w:firstLine="0"/>
        <w:jc w:val="left"/>
        <w:rPr>
          <w:rFonts w:ascii="Times New Roman"/>
          <w:color w:val="000000"/>
          <w:spacing w:val="0"/>
          <w:sz w:val="21"/>
        </w:rPr>
      </w:pPr>
      <w:r>
        <w:rPr>
          <w:rFonts w:ascii="SimSun" w:hAnsi="SimSun" w:cs="SimSun"/>
          <w:color w:val="000000"/>
          <w:spacing w:val="0"/>
          <w:sz w:val="21"/>
        </w:rPr>
        <w:t>可通过指令协调、组织协调、会议协调、交谈协调、书面协调、访问协调、情况介绍等方式进行。</w:t>
      </w:r>
    </w:p>
    <w:p>
      <w:pPr>
        <w:framePr w:w="9689" w:hAnchor="text" w:x="1418" w:y="1944"/>
        <w:widowControl w:val="0"/>
        <w:autoSpaceDE w:val="0"/>
        <w:autoSpaceDN w:val="0"/>
        <w:spacing w:before="259" w:after="0" w:line="209" w:lineRule="exact"/>
        <w:ind w:left="0" w:right="0" w:firstLine="0"/>
        <w:jc w:val="left"/>
        <w:rPr>
          <w:rFonts w:ascii="Times New Roman"/>
          <w:color w:val="000000"/>
          <w:spacing w:val="0"/>
          <w:sz w:val="21"/>
        </w:rPr>
      </w:pPr>
      <w:r>
        <w:rPr>
          <w:rFonts w:ascii="SimHei"/>
          <w:color w:val="000000"/>
          <w:spacing w:val="0"/>
          <w:sz w:val="21"/>
        </w:rPr>
        <w:t>5.2.12</w:t>
      </w:r>
      <w:r>
        <w:rPr>
          <w:rFonts w:ascii="Times New Roman"/>
          <w:color w:val="000000"/>
          <w:spacing w:val="157"/>
          <w:sz w:val="21"/>
        </w:rPr>
        <w:t xml:space="preserve"> </w:t>
      </w:r>
      <w:r>
        <w:rPr>
          <w:rFonts w:ascii="SimHei" w:hAnsi="SimHei" w:cs="SimHei"/>
          <w:color w:val="000000"/>
          <w:spacing w:val="0"/>
          <w:sz w:val="21"/>
        </w:rPr>
        <w:t>评价过程</w:t>
      </w:r>
    </w:p>
    <w:p>
      <w:pPr>
        <w:framePr w:w="6432" w:hAnchor="text" w:x="1418" w:y="3348"/>
        <w:widowControl w:val="0"/>
        <w:autoSpaceDE w:val="0"/>
        <w:autoSpaceDN w:val="0"/>
        <w:spacing w:before="0" w:after="0" w:line="209" w:lineRule="exact"/>
        <w:ind w:left="420" w:right="0" w:firstLine="0"/>
        <w:jc w:val="left"/>
        <w:rPr>
          <w:rFonts w:ascii="Times New Roman"/>
          <w:color w:val="000000"/>
          <w:spacing w:val="0"/>
          <w:sz w:val="21"/>
        </w:rPr>
      </w:pPr>
      <w:r>
        <w:rPr>
          <w:rFonts w:ascii="SimSun" w:hAnsi="SimSun" w:cs="SimSun"/>
          <w:color w:val="000000"/>
          <w:spacing w:val="0"/>
          <w:sz w:val="21"/>
        </w:rPr>
        <w:t>监理机构工作质量评价按照</w:t>
      </w:r>
      <w:r>
        <w:rPr>
          <w:rFonts w:ascii="Times New Roman"/>
          <w:color w:val="000000"/>
          <w:spacing w:val="-1"/>
          <w:sz w:val="21"/>
        </w:rPr>
        <w:t xml:space="preserve"> </w:t>
      </w:r>
      <w:r>
        <w:rPr>
          <w:rFonts w:ascii="SimSun"/>
          <w:color w:val="000000"/>
          <w:spacing w:val="1"/>
          <w:sz w:val="21"/>
        </w:rPr>
        <w:t>GB/T</w:t>
      </w:r>
      <w:r>
        <w:rPr>
          <w:rFonts w:ascii="Times New Roman"/>
          <w:color w:val="000000"/>
          <w:spacing w:val="51"/>
          <w:sz w:val="21"/>
        </w:rPr>
        <w:t xml:space="preserve"> </w:t>
      </w:r>
      <w:r>
        <w:rPr>
          <w:rFonts w:ascii="SimSun"/>
          <w:color w:val="000000"/>
          <w:spacing w:val="0"/>
          <w:sz w:val="21"/>
        </w:rPr>
        <w:t>19668.1</w:t>
      </w:r>
      <w:r>
        <w:rPr>
          <w:rFonts w:ascii="Times New Roman"/>
          <w:color w:val="000000"/>
          <w:spacing w:val="1"/>
          <w:sz w:val="21"/>
        </w:rPr>
        <w:t xml:space="preserve"> </w:t>
      </w:r>
      <w:r>
        <w:rPr>
          <w:rFonts w:ascii="SimSun" w:hAnsi="SimSun" w:cs="SimSun"/>
          <w:color w:val="000000"/>
          <w:spacing w:val="-1"/>
          <w:sz w:val="21"/>
        </w:rPr>
        <w:t>中第</w:t>
      </w:r>
      <w:r>
        <w:rPr>
          <w:rFonts w:ascii="Times New Roman"/>
          <w:color w:val="000000"/>
          <w:spacing w:val="0"/>
          <w:sz w:val="21"/>
        </w:rPr>
        <w:t xml:space="preserve"> </w:t>
      </w:r>
      <w:r>
        <w:rPr>
          <w:rFonts w:ascii="SimSun"/>
          <w:color w:val="000000"/>
          <w:spacing w:val="0"/>
          <w:sz w:val="21"/>
        </w:rPr>
        <w:t>9</w:t>
      </w:r>
      <w:r>
        <w:rPr>
          <w:rFonts w:ascii="Times New Roman"/>
          <w:color w:val="000000"/>
          <w:spacing w:val="1"/>
          <w:sz w:val="21"/>
        </w:rPr>
        <w:t xml:space="preserve"> </w:t>
      </w:r>
      <w:r>
        <w:rPr>
          <w:rFonts w:ascii="SimSun" w:hAnsi="SimSun" w:cs="SimSun"/>
          <w:color w:val="000000"/>
          <w:spacing w:val="0"/>
          <w:sz w:val="21"/>
        </w:rPr>
        <w:t>章规定执行。</w:t>
      </w:r>
    </w:p>
    <w:p>
      <w:pPr>
        <w:framePr w:w="6432" w:hAnchor="text" w:x="1418" w:y="3348"/>
        <w:widowControl w:val="0"/>
        <w:autoSpaceDE w:val="0"/>
        <w:autoSpaceDN w:val="0"/>
        <w:spacing w:before="259" w:after="0" w:line="209" w:lineRule="exact"/>
        <w:ind w:left="0" w:right="0" w:firstLine="0"/>
        <w:jc w:val="left"/>
        <w:rPr>
          <w:rFonts w:ascii="Times New Roman"/>
          <w:color w:val="000000"/>
          <w:spacing w:val="0"/>
          <w:sz w:val="21"/>
        </w:rPr>
      </w:pPr>
      <w:r>
        <w:rPr>
          <w:rFonts w:ascii="SimHei"/>
          <w:color w:val="000000"/>
          <w:spacing w:val="1"/>
          <w:sz w:val="21"/>
        </w:rPr>
        <w:t>5.3</w:t>
      </w:r>
      <w:r>
        <w:rPr>
          <w:rFonts w:ascii="Times New Roman"/>
          <w:color w:val="000000"/>
          <w:spacing w:val="156"/>
          <w:sz w:val="21"/>
        </w:rPr>
        <w:t xml:space="preserve"> </w:t>
      </w:r>
      <w:r>
        <w:rPr>
          <w:rFonts w:ascii="SimHei" w:hAnsi="SimHei" w:cs="SimHei"/>
          <w:color w:val="000000"/>
          <w:spacing w:val="0"/>
          <w:sz w:val="21"/>
        </w:rPr>
        <w:t>监理运行周期各阶段主要工作</w:t>
      </w:r>
    </w:p>
    <w:p>
      <w:pPr>
        <w:framePr w:w="2232" w:hAnchor="text" w:x="1418" w:y="4284"/>
        <w:widowControl w:val="0"/>
        <w:autoSpaceDE w:val="0"/>
        <w:autoSpaceDN w:val="0"/>
        <w:spacing w:before="0" w:after="0" w:line="209" w:lineRule="exact"/>
        <w:ind w:left="0" w:right="0" w:firstLine="0"/>
        <w:jc w:val="left"/>
        <w:rPr>
          <w:rFonts w:ascii="Times New Roman"/>
          <w:color w:val="000000"/>
          <w:spacing w:val="0"/>
          <w:sz w:val="21"/>
        </w:rPr>
      </w:pPr>
      <w:r>
        <w:rPr>
          <w:rFonts w:ascii="SimHei"/>
          <w:color w:val="000000"/>
          <w:spacing w:val="0"/>
          <w:sz w:val="21"/>
        </w:rPr>
        <w:t>5.3.1</w:t>
      </w:r>
      <w:r>
        <w:rPr>
          <w:rFonts w:ascii="Times New Roman"/>
          <w:color w:val="000000"/>
          <w:spacing w:val="157"/>
          <w:sz w:val="21"/>
        </w:rPr>
        <w:t xml:space="preserve"> </w:t>
      </w:r>
      <w:r>
        <w:rPr>
          <w:rFonts w:ascii="SimHei" w:hAnsi="SimHei" w:cs="SimHei"/>
          <w:color w:val="000000"/>
          <w:spacing w:val="0"/>
          <w:sz w:val="21"/>
        </w:rPr>
        <w:t>规划设计阶段</w:t>
      </w:r>
    </w:p>
    <w:p>
      <w:pPr>
        <w:framePr w:w="4334" w:hAnchor="text" w:x="1418" w:y="4752"/>
        <w:widowControl w:val="0"/>
        <w:autoSpaceDE w:val="0"/>
        <w:autoSpaceDN w:val="0"/>
        <w:spacing w:before="0" w:after="0" w:line="209" w:lineRule="exact"/>
        <w:ind w:left="0" w:right="0" w:firstLine="0"/>
        <w:jc w:val="left"/>
        <w:rPr>
          <w:rFonts w:ascii="Times New Roman"/>
          <w:color w:val="000000"/>
          <w:spacing w:val="0"/>
          <w:sz w:val="21"/>
        </w:rPr>
      </w:pPr>
      <w:r>
        <w:rPr>
          <w:rFonts w:ascii="SimHei"/>
          <w:color w:val="000000"/>
          <w:spacing w:val="0"/>
          <w:sz w:val="21"/>
        </w:rPr>
        <w:t>5.3.1.1</w:t>
      </w:r>
      <w:r>
        <w:rPr>
          <w:rFonts w:ascii="Times New Roman"/>
          <w:color w:val="000000"/>
          <w:spacing w:val="157"/>
          <w:sz w:val="21"/>
        </w:rPr>
        <w:t xml:space="preserve"> </w:t>
      </w:r>
      <w:r>
        <w:rPr>
          <w:rFonts w:ascii="SimSun" w:hAnsi="SimSun" w:cs="SimSun"/>
          <w:color w:val="000000"/>
          <w:spacing w:val="0"/>
          <w:sz w:val="21"/>
        </w:rPr>
        <w:t>设计过程监理工作包括但不限于：</w:t>
      </w:r>
    </w:p>
    <w:p>
      <w:pPr>
        <w:framePr w:w="9173" w:hAnchor="text" w:x="1838" w:y="5064"/>
        <w:widowControl w:val="0"/>
        <w:autoSpaceDE w:val="0"/>
        <w:autoSpaceDN w:val="0"/>
        <w:spacing w:before="0" w:after="0" w:line="209" w:lineRule="exact"/>
        <w:ind w:left="0" w:right="0" w:firstLine="0"/>
        <w:jc w:val="left"/>
        <w:rPr>
          <w:rFonts w:ascii="Times New Roman"/>
          <w:color w:val="000000"/>
          <w:spacing w:val="0"/>
          <w:sz w:val="21"/>
        </w:rPr>
      </w:pPr>
      <w:r>
        <w:rPr>
          <w:rFonts w:ascii="SimSun"/>
          <w:color w:val="000000"/>
          <w:spacing w:val="1"/>
          <w:sz w:val="21"/>
        </w:rPr>
        <w:t>a)</w:t>
      </w:r>
      <w:r>
        <w:rPr>
          <w:rFonts w:ascii="Times New Roman"/>
          <w:color w:val="000000"/>
          <w:spacing w:val="156"/>
          <w:sz w:val="21"/>
        </w:rPr>
        <w:t xml:space="preserve"> </w:t>
      </w:r>
      <w:r>
        <w:rPr>
          <w:rFonts w:ascii="SimSun" w:hAnsi="SimSun" w:cs="SimSun"/>
          <w:color w:val="000000"/>
          <w:spacing w:val="-2"/>
          <w:sz w:val="21"/>
        </w:rPr>
        <w:t>监理机构督促承建单位做好现场勘察、调研分析，形成规范、科学、标准的书面工程设计需求</w:t>
      </w:r>
    </w:p>
    <w:p>
      <w:pPr>
        <w:framePr w:w="9173" w:hAnchor="text" w:x="1838" w:y="5064"/>
        <w:widowControl w:val="0"/>
        <w:autoSpaceDE w:val="0"/>
        <w:autoSpaceDN w:val="0"/>
        <w:spacing w:before="103" w:after="0" w:line="209" w:lineRule="exact"/>
        <w:ind w:left="418" w:right="0" w:firstLine="0"/>
        <w:jc w:val="left"/>
        <w:rPr>
          <w:rFonts w:ascii="Times New Roman"/>
          <w:color w:val="000000"/>
          <w:spacing w:val="0"/>
          <w:sz w:val="21"/>
        </w:rPr>
      </w:pPr>
      <w:r>
        <w:rPr>
          <w:rFonts w:ascii="SimSun" w:hAnsi="SimSun" w:cs="SimSun"/>
          <w:color w:val="000000"/>
          <w:spacing w:val="0"/>
          <w:sz w:val="21"/>
        </w:rPr>
        <w:t>相关文件，监理机构对其进行审核并提出监理意见；</w:t>
      </w:r>
    </w:p>
    <w:p>
      <w:pPr>
        <w:framePr w:w="9173" w:hAnchor="text" w:x="1838" w:y="5688"/>
        <w:widowControl w:val="0"/>
        <w:autoSpaceDE w:val="0"/>
        <w:autoSpaceDN w:val="0"/>
        <w:spacing w:before="0" w:after="0" w:line="209" w:lineRule="exact"/>
        <w:ind w:left="0" w:right="0" w:firstLine="0"/>
        <w:jc w:val="left"/>
        <w:rPr>
          <w:rFonts w:ascii="Times New Roman"/>
          <w:color w:val="000000"/>
          <w:spacing w:val="0"/>
          <w:sz w:val="21"/>
        </w:rPr>
      </w:pPr>
      <w:r>
        <w:rPr>
          <w:rFonts w:ascii="SimSun"/>
          <w:color w:val="000000"/>
          <w:spacing w:val="1"/>
          <w:sz w:val="21"/>
        </w:rPr>
        <w:t>b)</w:t>
      </w:r>
      <w:r>
        <w:rPr>
          <w:rFonts w:ascii="Times New Roman"/>
          <w:color w:val="000000"/>
          <w:spacing w:val="156"/>
          <w:sz w:val="21"/>
        </w:rPr>
        <w:t xml:space="preserve"> </w:t>
      </w:r>
      <w:r>
        <w:rPr>
          <w:rFonts w:ascii="SimSun" w:hAnsi="SimSun" w:cs="SimSun"/>
          <w:color w:val="000000"/>
          <w:spacing w:val="-2"/>
          <w:sz w:val="21"/>
        </w:rPr>
        <w:t>监理机构督促和协助建设单位对工程规划设计相关文件进行细致的解读与用户化的理解，协助</w:t>
      </w:r>
    </w:p>
    <w:p>
      <w:pPr>
        <w:framePr w:w="9173" w:hAnchor="text" w:x="1838" w:y="5688"/>
        <w:widowControl w:val="0"/>
        <w:autoSpaceDE w:val="0"/>
        <w:autoSpaceDN w:val="0"/>
        <w:spacing w:before="103" w:after="0" w:line="209" w:lineRule="exact"/>
        <w:ind w:left="418" w:right="0" w:firstLine="0"/>
        <w:jc w:val="left"/>
        <w:rPr>
          <w:rFonts w:ascii="Times New Roman"/>
          <w:color w:val="000000"/>
          <w:spacing w:val="0"/>
          <w:sz w:val="21"/>
        </w:rPr>
      </w:pPr>
      <w:r>
        <w:rPr>
          <w:rFonts w:ascii="SimSun" w:hAnsi="SimSun" w:cs="SimSun"/>
          <w:color w:val="000000"/>
          <w:spacing w:val="0"/>
          <w:sz w:val="21"/>
        </w:rPr>
        <w:t>建设单位组织召开相关专题会议，理清思路、澄清有关问题；</w:t>
      </w:r>
    </w:p>
    <w:p>
      <w:pPr>
        <w:framePr w:w="9173" w:hAnchor="text" w:x="1838" w:y="5688"/>
        <w:widowControl w:val="0"/>
        <w:autoSpaceDE w:val="0"/>
        <w:autoSpaceDN w:val="0"/>
        <w:spacing w:before="103" w:after="0" w:line="209" w:lineRule="exact"/>
        <w:ind w:left="0" w:right="0" w:firstLine="0"/>
        <w:jc w:val="left"/>
        <w:rPr>
          <w:rFonts w:ascii="Times New Roman"/>
          <w:color w:val="000000"/>
          <w:spacing w:val="0"/>
          <w:sz w:val="21"/>
        </w:rPr>
      </w:pPr>
      <w:r>
        <w:rPr>
          <w:rFonts w:ascii="SimSun"/>
          <w:color w:val="000000"/>
          <w:spacing w:val="1"/>
          <w:sz w:val="21"/>
        </w:rPr>
        <w:t>c)</w:t>
      </w:r>
      <w:r>
        <w:rPr>
          <w:rFonts w:ascii="Times New Roman"/>
          <w:color w:val="000000"/>
          <w:spacing w:val="156"/>
          <w:sz w:val="21"/>
        </w:rPr>
        <w:t xml:space="preserve"> </w:t>
      </w:r>
      <w:r>
        <w:rPr>
          <w:rFonts w:ascii="SimSun" w:hAnsi="SimSun" w:cs="SimSun"/>
          <w:color w:val="000000"/>
          <w:spacing w:val="0"/>
          <w:sz w:val="21"/>
        </w:rPr>
        <w:t>监理机构对规划设计中遇到的变更进行综合研究分析，并提出监理意见；</w:t>
      </w:r>
    </w:p>
    <w:p>
      <w:pPr>
        <w:framePr w:w="9173" w:hAnchor="text" w:x="1838" w:y="5688"/>
        <w:widowControl w:val="0"/>
        <w:autoSpaceDE w:val="0"/>
        <w:autoSpaceDN w:val="0"/>
        <w:spacing w:before="103" w:after="0" w:line="209" w:lineRule="exact"/>
        <w:ind w:left="0" w:right="0" w:firstLine="0"/>
        <w:jc w:val="left"/>
        <w:rPr>
          <w:rFonts w:ascii="Times New Roman"/>
          <w:color w:val="000000"/>
          <w:spacing w:val="0"/>
          <w:sz w:val="21"/>
        </w:rPr>
      </w:pPr>
      <w:r>
        <w:rPr>
          <w:rFonts w:ascii="SimSun"/>
          <w:color w:val="000000"/>
          <w:spacing w:val="1"/>
          <w:sz w:val="21"/>
        </w:rPr>
        <w:t>d)</w:t>
      </w:r>
      <w:r>
        <w:rPr>
          <w:rFonts w:ascii="Times New Roman"/>
          <w:color w:val="000000"/>
          <w:spacing w:val="156"/>
          <w:sz w:val="21"/>
        </w:rPr>
        <w:t xml:space="preserve"> </w:t>
      </w:r>
      <w:r>
        <w:rPr>
          <w:rFonts w:ascii="SimSun" w:hAnsi="SimSun" w:cs="SimSun"/>
          <w:color w:val="000000"/>
          <w:spacing w:val="0"/>
          <w:sz w:val="21"/>
        </w:rPr>
        <w:t>监理机构协助建设单位审核规划设计方案，提出监理意见；</w:t>
      </w:r>
    </w:p>
    <w:p>
      <w:pPr>
        <w:framePr w:w="9173" w:hAnchor="text" w:x="1838" w:y="5688"/>
        <w:widowControl w:val="0"/>
        <w:autoSpaceDE w:val="0"/>
        <w:autoSpaceDN w:val="0"/>
        <w:spacing w:before="103" w:after="0" w:line="209" w:lineRule="exact"/>
        <w:ind w:left="0" w:right="0" w:firstLine="0"/>
        <w:jc w:val="left"/>
        <w:rPr>
          <w:rFonts w:ascii="Times New Roman"/>
          <w:color w:val="000000"/>
          <w:spacing w:val="0"/>
          <w:sz w:val="21"/>
        </w:rPr>
      </w:pPr>
      <w:r>
        <w:rPr>
          <w:rFonts w:ascii="SimSun"/>
          <w:color w:val="000000"/>
          <w:spacing w:val="1"/>
          <w:sz w:val="21"/>
        </w:rPr>
        <w:t>e)</w:t>
      </w:r>
      <w:r>
        <w:rPr>
          <w:rFonts w:ascii="Times New Roman"/>
          <w:color w:val="000000"/>
          <w:spacing w:val="156"/>
          <w:sz w:val="21"/>
        </w:rPr>
        <w:t xml:space="preserve"> </w:t>
      </w:r>
      <w:r>
        <w:rPr>
          <w:rFonts w:ascii="SimSun" w:hAnsi="SimSun" w:cs="SimSun"/>
          <w:color w:val="000000"/>
          <w:spacing w:val="-2"/>
          <w:sz w:val="21"/>
        </w:rPr>
        <w:t>监理机构协助建设单位组织专业人员对规划设计方案进行评审，形成意见书，促进设计方案的</w:t>
      </w:r>
    </w:p>
    <w:p>
      <w:pPr>
        <w:framePr w:w="9173" w:hAnchor="text" w:x="1838" w:y="5688"/>
        <w:widowControl w:val="0"/>
        <w:autoSpaceDE w:val="0"/>
        <w:autoSpaceDN w:val="0"/>
        <w:spacing w:before="103" w:after="0" w:line="209" w:lineRule="exact"/>
        <w:ind w:left="418" w:right="0" w:firstLine="0"/>
        <w:jc w:val="left"/>
        <w:rPr>
          <w:rFonts w:ascii="Times New Roman"/>
          <w:color w:val="000000"/>
          <w:spacing w:val="0"/>
          <w:sz w:val="21"/>
        </w:rPr>
      </w:pPr>
      <w:r>
        <w:rPr>
          <w:rFonts w:ascii="SimSun" w:hAnsi="SimSun" w:cs="SimSun"/>
          <w:color w:val="000000"/>
          <w:spacing w:val="0"/>
          <w:sz w:val="21"/>
        </w:rPr>
        <w:t>确定；</w:t>
      </w:r>
    </w:p>
    <w:p>
      <w:pPr>
        <w:framePr w:w="9279" w:hAnchor="text" w:x="1838" w:y="7560"/>
        <w:widowControl w:val="0"/>
        <w:autoSpaceDE w:val="0"/>
        <w:autoSpaceDN w:val="0"/>
        <w:spacing w:before="0" w:after="0" w:line="209" w:lineRule="exact"/>
        <w:ind w:left="0" w:right="0" w:firstLine="0"/>
        <w:jc w:val="left"/>
        <w:rPr>
          <w:rFonts w:ascii="Times New Roman"/>
          <w:color w:val="000000"/>
          <w:spacing w:val="0"/>
          <w:sz w:val="21"/>
        </w:rPr>
      </w:pPr>
      <w:r>
        <w:rPr>
          <w:rFonts w:ascii="SimSun"/>
          <w:color w:val="000000"/>
          <w:spacing w:val="1"/>
          <w:sz w:val="21"/>
        </w:rPr>
        <w:t>f)</w:t>
      </w:r>
      <w:r>
        <w:rPr>
          <w:rFonts w:ascii="Times New Roman"/>
          <w:color w:val="000000"/>
          <w:spacing w:val="156"/>
          <w:sz w:val="21"/>
        </w:rPr>
        <w:t xml:space="preserve"> </w:t>
      </w:r>
      <w:r>
        <w:rPr>
          <w:rFonts w:ascii="SimSun" w:hAnsi="SimSun" w:cs="SimSun"/>
          <w:color w:val="000000"/>
          <w:spacing w:val="-5"/>
          <w:sz w:val="21"/>
        </w:rPr>
        <w:t>需要监理机构初审或评审的，规划设计单位应提交书面申请，并附有规划设计文件等相关附件，</w:t>
      </w:r>
    </w:p>
    <w:p>
      <w:pPr>
        <w:framePr w:w="9279" w:hAnchor="text" w:x="1838" w:y="7560"/>
        <w:widowControl w:val="0"/>
        <w:autoSpaceDE w:val="0"/>
        <w:autoSpaceDN w:val="0"/>
        <w:spacing w:before="103" w:after="0" w:line="209" w:lineRule="exact"/>
        <w:ind w:left="418" w:right="0" w:firstLine="0"/>
        <w:jc w:val="left"/>
        <w:rPr>
          <w:rFonts w:ascii="Times New Roman"/>
          <w:color w:val="000000"/>
          <w:spacing w:val="0"/>
          <w:sz w:val="21"/>
        </w:rPr>
      </w:pPr>
      <w:r>
        <w:rPr>
          <w:rFonts w:ascii="SimSun" w:hAnsi="SimSun" w:cs="SimSun"/>
          <w:color w:val="000000"/>
          <w:spacing w:val="0"/>
          <w:sz w:val="21"/>
        </w:rPr>
        <w:t>报监理机构评审；</w:t>
      </w:r>
    </w:p>
    <w:p>
      <w:pPr>
        <w:framePr w:w="5645" w:hAnchor="text" w:x="1838" w:y="8184"/>
        <w:widowControl w:val="0"/>
        <w:autoSpaceDE w:val="0"/>
        <w:autoSpaceDN w:val="0"/>
        <w:spacing w:before="0" w:after="0" w:line="209" w:lineRule="exact"/>
        <w:ind w:left="0" w:right="0" w:firstLine="0"/>
        <w:jc w:val="left"/>
        <w:rPr>
          <w:rFonts w:ascii="Times New Roman"/>
          <w:color w:val="000000"/>
          <w:spacing w:val="0"/>
          <w:sz w:val="21"/>
        </w:rPr>
      </w:pPr>
      <w:r>
        <w:rPr>
          <w:rFonts w:ascii="SimSun"/>
          <w:color w:val="000000"/>
          <w:spacing w:val="1"/>
          <w:sz w:val="21"/>
        </w:rPr>
        <w:t>g)</w:t>
      </w:r>
      <w:r>
        <w:rPr>
          <w:rFonts w:ascii="Times New Roman"/>
          <w:color w:val="000000"/>
          <w:spacing w:val="156"/>
          <w:sz w:val="21"/>
        </w:rPr>
        <w:t xml:space="preserve"> </w:t>
      </w:r>
      <w:r>
        <w:rPr>
          <w:rFonts w:ascii="SimSun" w:hAnsi="SimSun" w:cs="SimSun"/>
          <w:color w:val="000000"/>
          <w:spacing w:val="0"/>
          <w:sz w:val="21"/>
        </w:rPr>
        <w:t>其它未尽事宜可按照</w:t>
      </w:r>
      <w:r>
        <w:rPr>
          <w:rFonts w:ascii="Times New Roman"/>
          <w:color w:val="000000"/>
          <w:spacing w:val="-1"/>
          <w:sz w:val="21"/>
        </w:rPr>
        <w:t xml:space="preserve"> </w:t>
      </w:r>
      <w:r>
        <w:rPr>
          <w:rFonts w:ascii="SimSun"/>
          <w:color w:val="000000"/>
          <w:spacing w:val="1"/>
          <w:sz w:val="21"/>
        </w:rPr>
        <w:t>GB/T</w:t>
      </w:r>
      <w:r>
        <w:rPr>
          <w:rFonts w:ascii="Times New Roman"/>
          <w:color w:val="000000"/>
          <w:spacing w:val="51"/>
          <w:sz w:val="21"/>
        </w:rPr>
        <w:t xml:space="preserve"> </w:t>
      </w:r>
      <w:r>
        <w:rPr>
          <w:rFonts w:ascii="SimSun"/>
          <w:color w:val="000000"/>
          <w:spacing w:val="0"/>
          <w:sz w:val="21"/>
        </w:rPr>
        <w:t>19668.1</w:t>
      </w:r>
      <w:r>
        <w:rPr>
          <w:rFonts w:ascii="Times New Roman"/>
          <w:color w:val="000000"/>
          <w:spacing w:val="-2"/>
          <w:sz w:val="21"/>
        </w:rPr>
        <w:t xml:space="preserve"> </w:t>
      </w:r>
      <w:r>
        <w:rPr>
          <w:rFonts w:ascii="SimSun" w:hAnsi="SimSun" w:cs="SimSun"/>
          <w:color w:val="000000"/>
          <w:spacing w:val="0"/>
          <w:sz w:val="21"/>
        </w:rPr>
        <w:t>中</w:t>
      </w:r>
      <w:r>
        <w:rPr>
          <w:rFonts w:ascii="Times New Roman"/>
          <w:color w:val="000000"/>
          <w:spacing w:val="52"/>
          <w:sz w:val="21"/>
        </w:rPr>
        <w:t xml:space="preserve"> </w:t>
      </w:r>
      <w:r>
        <w:rPr>
          <w:rFonts w:ascii="SimSun"/>
          <w:color w:val="000000"/>
          <w:spacing w:val="1"/>
          <w:sz w:val="21"/>
        </w:rPr>
        <w:t>7.1</w:t>
      </w:r>
      <w:r>
        <w:rPr>
          <w:rFonts w:ascii="Times New Roman"/>
          <w:color w:val="000000"/>
          <w:spacing w:val="-2"/>
          <w:sz w:val="21"/>
        </w:rPr>
        <w:t xml:space="preserve"> </w:t>
      </w:r>
      <w:r>
        <w:rPr>
          <w:rFonts w:ascii="SimSun" w:hAnsi="SimSun" w:cs="SimSun"/>
          <w:color w:val="000000"/>
          <w:spacing w:val="0"/>
          <w:sz w:val="21"/>
        </w:rPr>
        <w:t>条款执行。</w:t>
      </w:r>
    </w:p>
    <w:p>
      <w:pPr>
        <w:spacing w:before="0" w:after="0" w:line="0" w:lineRule="atLeast"/>
        <w:ind w:left="0" w:right="0" w:firstLine="0"/>
        <w:jc w:val="left"/>
        <w:rPr>
          <w:rFonts w:ascii="Arial"/>
          <w:color w:val="FF0000"/>
          <w:spacing w:val="0"/>
          <w:sz w:val="2"/>
        </w:rPr>
      </w:pPr>
      <w:r>
        <w:rPr>
          <w:noProof/>
        </w:rPr>
        <w:pict>
          <v:shape id="_x0000_s1044" type="#_x0000_t75" style="width:562pt;height:386pt;margin-top:411pt;margin-left:16pt;mso-position-horizontal-relative:page;mso-position-vertical-relative:page;position:absolute;z-index:-251638784">
            <v:imagedata r:id="rId13" o:title=""/>
          </v:shape>
        </w:pict>
      </w:r>
      <w:bookmarkStart w:id="10" w:name="br11"/>
      <w:bookmarkEnd w:id="10"/>
      <w:r>
        <w:rPr>
          <w:rFonts w:ascii="Arial"/>
          <w:color w:val="FF0000"/>
          <w:spacing w:val="0"/>
          <w:sz w:val="2"/>
        </w:rPr>
        <w:br/>
      </w:r>
      <w:r>
        <w:rPr>
          <w:rFonts w:ascii="Arial"/>
          <w:color w:val="FF0000"/>
          <w:spacing w:val="0"/>
          <w:sz w:val="2"/>
        </w:rPr>
        <w:br/>
      </w:r>
    </w:p>
    <w:p>
      <w:pPr>
        <w:spacing w:before="0" w:after="0" w:line="240" w:lineRule="auto"/>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9" w:history="1">
        <w:r>
          <w:rPr>
            <w:rFonts w:ascii="SimSun" w:eastAsia="SimSun" w:hAnsi="SimSun" w:cs="SimSun"/>
            <w:b/>
            <w:bCs/>
            <w:color w:val="0000EE"/>
            <w:sz w:val="30"/>
            <w:szCs w:val="30"/>
            <w:u w:val="single" w:color="0000EE"/>
          </w:rPr>
          <w:t>https://d.book118.com/858000111065006027</w:t>
        </w:r>
      </w:hyperlink>
    </w:p>
    <w:p>
      <w:pPr>
        <w:spacing w:before="0" w:after="0" w:line="0" w:lineRule="atLeast"/>
        <w:ind w:left="0" w:right="0" w:firstLine="0"/>
        <w:jc w:val="left"/>
        <w:rPr>
          <w:rFonts w:ascii="Arial"/>
          <w:color w:val="FF0000"/>
          <w:spacing w:val="0"/>
          <w:sz w:val="2"/>
        </w:rPr>
      </w:pPr>
    </w:p>
    <w:sectPr>
      <w:type w:val="nextPage"/>
      <w:pgSz w:w="11900" w:h="16820"/>
      <w:pgMar w:top="0" w:right="0" w:bottom="0" w:left="0" w:header="720" w:footer="720" w:gutter="0"/>
      <w:pgNumType w:start="10"/>
      <w:cols w:sep="0" w:space="720"/>
      <w:titlePg w:val="0"/>
      <w:docGrid w:linePitch="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01010101" w:usb1="01010101" w:usb2="01010101" w:usb3="01010101" w:csb0="01010105" w:csb1="01010101"/>
    <w:embedRegular r:id="rId1" w:fontKey="{6C06B3D5-01A1-47A4-B3EE-56BDA7282F7D}"/>
  </w:font>
  <w:font w:name="Arial">
    <w:panose1 w:val="020B0604020202020204"/>
    <w:charset w:val="CC"/>
    <w:family w:val="swiss"/>
    <w:pitch w:val="variable"/>
    <w:sig w:usb0="01010101" w:usb1="01010101" w:usb2="01010101" w:usb3="01010101" w:csb0="01010105" w:csb1="01010101"/>
    <w:embedRegular r:id="rId2" w:fontKey="{2B066D90-DB51-4D04-9B1E-CEE2230141CD}"/>
  </w:font>
  <w:font w:name="Calibri">
    <w:panose1 w:val="020F0502020204030204"/>
    <w:charset w:val="CC"/>
    <w:family w:val="swiss"/>
    <w:pitch w:val="variable"/>
    <w:sig w:usb0="01010101" w:usb1="01010101" w:usb2="01010101" w:usb3="01010101" w:csb0="01010105" w:csb1="01010101"/>
    <w:embedRegular r:id="rId3" w:fontKey="{20A1C93C-BD43-4217-972F-095CDD330EB4}"/>
  </w:font>
  <w:font w:name="EUANMR+TimesNewRomanPSMT">
    <w:panose1 w:val="02000500000000000000"/>
    <w:charset w:val="01"/>
    <w:family w:val="auto"/>
    <w:pitch w:val="variable"/>
    <w:sig w:usb0="01010101" w:usb1="01010101" w:usb2="01010101" w:usb3="01010101" w:csb0="01010101" w:csb1="01010101"/>
    <w:embedRegular r:id="rId4" w:fontKey="{457CE62E-804C-4B0D-9F63-47C02181EB93}"/>
  </w:font>
  <w:font w:name="SimHei">
    <w:panose1 w:val="00000000000000000000"/>
    <w:charset w:val="01"/>
    <w:family w:val="auto"/>
    <w:notTrueType/>
    <w:pitch w:val="default"/>
    <w:sig w:usb0="01010101" w:usb1="01010101" w:usb2="01010101" w:usb3="01010101" w:csb0="01010101" w:csb1="01010101"/>
    <w:embedRegular r:id="rId5" w:subsetted="1" w:fontKey="{DA1E6984-93B1-4B8B-B110-A15B42274A70}"/>
  </w:font>
  <w:font w:name="RQAQFE+TimesNewRomanPS-BoldMT">
    <w:panose1 w:val="02000500000000000000"/>
    <w:charset w:val="01"/>
    <w:family w:val="auto"/>
    <w:pitch w:val="variable"/>
    <w:sig w:usb0="01010101" w:usb1="01010101" w:usb2="01010101" w:usb3="01010101" w:csb0="01010101" w:csb1="01010101"/>
    <w:embedRegular r:id="rId6" w:fontKey="{0B923D55-C9ED-4477-AB0A-EF53BAFA428F}"/>
  </w:font>
  <w:font w:name="HROVAW+MS-Mincho">
    <w:panose1 w:val="02000500000000000000"/>
    <w:charset w:val="01"/>
    <w:family w:val="auto"/>
    <w:pitch w:val="variable"/>
    <w:sig w:usb0="01010101" w:usb1="01010101" w:usb2="01010101" w:usb3="01010101" w:csb0="01010101" w:csb1="01010101"/>
    <w:embedRegular r:id="rId7" w:fontKey="{0CB98962-DA40-4893-90DB-3585850442D9}"/>
  </w:font>
  <w:font w:name="SimSun">
    <w:panose1 w:val="00000000000000000000"/>
    <w:charset w:val="01"/>
    <w:family w:val="auto"/>
    <w:notTrueType/>
    <w:pitch w:val="default"/>
    <w:sig w:usb0="01010101" w:usb1="01010101" w:usb2="01010101" w:usb3="01010101" w:csb0="01010101" w:csb1="01010101"/>
    <w:embedRegular r:id="rId8" w:subsetted="1" w:fontKey="{C8690271-C582-468B-8B94-A8213624E791}"/>
  </w:font>
  <w:font w:name="Cambria">
    <w:charset w:val="00"/>
    <w:family w:val="auto"/>
    <w:pitch w:val="default"/>
    <w:embedRegular r:id="rId9" w:fontKey="{2E533617-7919-44DE-B3DE-7539EFA6E5DE}"/>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TrueTypeFonts/>
  <w:embedSystemFonts/>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A5B2D"/>
    <w:rsid w:val="00B06B85"/>
    <w:rsid w:val="00BA5B2D"/>
  </w:rsids>
  <m:mathPr>
    <m:mathFont m:val="Cambria Math"/>
  </m:mathPr>
  <w:themeFontLang w:val="en-U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lsdException w:name="Normal Indent"/>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lsdException w:name="Closing"/>
    <w:lsdException w:name="Signature"/>
    <w:lsdException w:name="Default Paragraph Font"/>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lsdException w:name="Salutation"/>
    <w:lsdException w:name="Date"/>
    <w:lsdException w:name="Body Text First Indent"/>
    <w:lsdException w:name="Body Text First Indent 2"/>
    <w:lsdException w:name="Note Heading"/>
    <w:lsdException w:name="Body Text 2"/>
    <w:lsdException w:name="Body Text Indent 2"/>
    <w:lsdException w:name="Body Text Indent 3"/>
    <w:lsdException w:name="Block Text"/>
    <w:lsdException w:name="Hyperlink"/>
    <w:lsdException w:name="FollowedHyperlink"/>
    <w:lsdException w:name="Strong"/>
    <w:lsdException w:name="Emphasis"/>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 Lis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lsdException w:name="Table Theme"/>
    <w:lsdException w:name="Placeholder Text"/>
    <w:lsdException w:name="No Spacing"/>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Revision"/>
    <w:lsdException w:name="List Paragraph"/>
    <w:lsdException w:name="Quote"/>
    <w:lsdException w:name="Intense Quote"/>
    <w:lsdException w:name="Subtle Emphasis"/>
    <w:lsdException w:name="Intense Emphasis"/>
    <w:lsdException w:name="Subtle Reference"/>
    <w:lsdException w:name="Intense Reference"/>
    <w:lsdException w:name="Book Title"/>
    <w:lsdException w:name="Bibliography"/>
    <w:lsdException w:name="TOC Heading"/>
  </w:latentStyles>
  <w:style w:type="paragraph" w:default="1" w:styleId="Normal">
    <w:name w:val="Normal"/>
    <w:pPr>
      <w:spacing w:before="120" w:after="240"/>
      <w:jc w:val="both"/>
    </w:pPr>
    <w:rPr>
      <w:sz w:val="22"/>
      <w:szCs w:val="22"/>
      <w:lang w:val="en-US" w:eastAsia="en-US" w:bidi="ar-SA"/>
    </w:rPr>
  </w:style>
  <w:style w:type="character" w:default="1" w:styleId="DefaultParagraphFont">
    <w:name w:val="Default Paragraph Font"/>
    <w:link w:val="Normal"/>
    <w:semiHidden/>
  </w:style>
  <w:style w:type="paragraph" w:default="1" w:styleId="NoList">
    <w:name w:val="No List"/>
    <w:link w:val="Normal"/>
    <w:semiHidden/>
  </w:style>
  <w:style w:type="table" w:customStyle="1" w:styleId="TableNormal">
    <w:name w:val="Table Normal"/>
    <w:link w:val="Normal"/>
    <w:semiHidden/>
    <w:tblPr>
      <w:tblInd w:w="0" w:type="dxa"/>
      <w:tblCellMar>
        <w:top w:w="0" w:type="dxa"/>
        <w:left w:w="108"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jpeg" /><Relationship Id="rId11" Type="http://schemas.openxmlformats.org/officeDocument/2006/relationships/image" Target="media/image8.jpeg" /><Relationship Id="rId12" Type="http://schemas.openxmlformats.org/officeDocument/2006/relationships/image" Target="media/image9.jpeg" /><Relationship Id="rId13" Type="http://schemas.openxmlformats.org/officeDocument/2006/relationships/image" Target="media/image10.jpeg" /><Relationship Id="rId14" Type="http://schemas.openxmlformats.org/officeDocument/2006/relationships/image" Target="media/image11.jpeg" /><Relationship Id="rId15" Type="http://schemas.openxmlformats.org/officeDocument/2006/relationships/image" Target="media/image12.jpeg" /><Relationship Id="rId16" Type="http://schemas.openxmlformats.org/officeDocument/2006/relationships/image" Target="media/image13.jpeg" /><Relationship Id="rId17" Type="http://schemas.openxmlformats.org/officeDocument/2006/relationships/image" Target="media/image14.jpeg" /><Relationship Id="rId18" Type="http://schemas.openxmlformats.org/officeDocument/2006/relationships/image" Target="media/image15.jpeg" /><Relationship Id="rId19" Type="http://schemas.openxmlformats.org/officeDocument/2006/relationships/hyperlink" Target="https://d.book118.com/858000111065006027" TargetMode="External" /><Relationship Id="rId2" Type="http://schemas.openxmlformats.org/officeDocument/2006/relationships/webSettings" Target="webSettings.xml" /><Relationship Id="rId20" Type="http://schemas.openxmlformats.org/officeDocument/2006/relationships/theme" Target="theme/theme1.xml" /><Relationship Id="rId21"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image" Target="media/image2.jpeg" /><Relationship Id="rId6" Type="http://schemas.openxmlformats.org/officeDocument/2006/relationships/image" Target="media/image3.jpeg" /><Relationship Id="rId7" Type="http://schemas.openxmlformats.org/officeDocument/2006/relationships/image" Target="media/image4.jpeg" /><Relationship Id="rId8" Type="http://schemas.openxmlformats.org/officeDocument/2006/relationships/image" Target="media/image5.jpeg" /><Relationship Id="rId9" Type="http://schemas.openxmlformats.org/officeDocument/2006/relationships/image" Target="media/image6.jpeg"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 Id="rId5" Type="http://schemas.openxmlformats.org/officeDocument/2006/relationships/font" Target="fonts/font5.odttf" /><Relationship Id="rId6" Type="http://schemas.openxmlformats.org/officeDocument/2006/relationships/font" Target="fonts/font6.odttf" /><Relationship Id="rId7" Type="http://schemas.openxmlformats.org/officeDocument/2006/relationships/font" Target="fonts/font7.odttf" /><Relationship Id="rId8" Type="http://schemas.openxmlformats.org/officeDocument/2006/relationships/font" Target="fonts/font8.odttf" /><Relationship Id="rId9" Type="http://schemas.openxmlformats.org/officeDocument/2006/relationships/font" Target="fonts/font9.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10</Pages>
  <Words>936</Words>
  <Characters>12460</Characters>
  <Application>Microsoft Office Word</Application>
  <DocSecurity>0</DocSecurity>
  <Lines>408</Lines>
  <Paragraphs>408</Paragraphs>
  <ScaleCrop>false</ScaleCrop>
  <HeadingPairs>
    <vt:vector size="2" baseType="variant">
      <vt:variant>
        <vt:lpstr>Caption</vt:lpstr>
      </vt:variant>
      <vt:variant>
        <vt:i4>1</vt:i4>
      </vt:variant>
    </vt:vector>
  </HeadingPairs>
  <TitlesOfParts>
    <vt:vector size="1" baseType="lpstr">
      <vt:lpstr/>
    </vt:vector>
  </TitlesOfParts>
  <Company>Aspose</Company>
  <LinksUpToDate>false</LinksUpToDate>
  <CharactersWithSpaces>12888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2023-11-13T06:09:49Z</dcterms:created>
  <dcterms:modified xsi:type="dcterms:W3CDTF">2023-11-13T06:09:49Z</dcterms:modified>
</cp:coreProperties>
</file>