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智能小区(楼)系统项目规划设计纲要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 w:history="1">
        <w:r>
          <w:rPr>
            <w:rFonts w:ascii="仿宋" w:eastAsia="仿宋" w:hAnsi="仿宋" w:cs="仿宋" w:hint="eastAsia"/>
            <w:lang w:eastAsia="zh-CN"/>
          </w:rPr>
          <w:t>前言</w:t>
        </w:r>
        <w:r>
          <w:tab/>
        </w:r>
        <w:r>
          <w:fldChar w:fldCharType="begin"/>
        </w:r>
        <w:r>
          <w:instrText xml:space="preserve"> PAGEREF _Toc1298 \h </w:instrText>
        </w:r>
        <w:r>
          <w:fldChar w:fldCharType="separate"/>
        </w:r>
        <w:r>
          <w:t>3</w:t>
        </w:r>
        <w:r>
          <w:fldChar w:fldCharType="end"/>
        </w:r>
      </w:hyperlink>
    </w:p>
    <w:p>
      <w:pPr>
        <w:pStyle w:val="TOC1"/>
        <w:tabs>
          <w:tab w:val="right" w:leader="dot" w:pos="8306"/>
        </w:tabs>
      </w:pPr>
      <w:hyperlink w:anchor="_Toc11654" w:history="1">
        <w:r>
          <w:rPr>
            <w:rFonts w:ascii="仿宋" w:eastAsia="仿宋" w:hAnsi="仿宋" w:cs="仿宋" w:hint="eastAsia"/>
            <w:lang w:eastAsia="zh-CN"/>
          </w:rPr>
          <w:t>一、智能小区(楼)系统项目文档管理</w:t>
        </w:r>
        <w:r>
          <w:tab/>
        </w:r>
        <w:r>
          <w:fldChar w:fldCharType="begin"/>
        </w:r>
        <w:r>
          <w:instrText xml:space="preserve"> PAGEREF _Toc11654 \h </w:instrText>
        </w:r>
        <w:r>
          <w:fldChar w:fldCharType="separate"/>
        </w:r>
        <w:r>
          <w:t>3</w:t>
        </w:r>
        <w:r>
          <w:fldChar w:fldCharType="end"/>
        </w:r>
      </w:hyperlink>
    </w:p>
    <w:p>
      <w:pPr>
        <w:pStyle w:val="TOC2"/>
        <w:tabs>
          <w:tab w:val="right" w:leader="dot" w:pos="8306"/>
        </w:tabs>
      </w:pPr>
      <w:hyperlink w:anchor="_Toc19105" w:history="1">
        <w:r>
          <w:rPr>
            <w:rFonts w:ascii="仿宋" w:eastAsia="仿宋" w:hAnsi="仿宋" w:cs="仿宋" w:hint="eastAsia"/>
            <w:lang w:eastAsia="zh-CN"/>
          </w:rPr>
          <w:t>(一)、文档编制与审查</w:t>
        </w:r>
        <w:r>
          <w:tab/>
        </w:r>
        <w:r>
          <w:fldChar w:fldCharType="begin"/>
        </w:r>
        <w:r>
          <w:instrText xml:space="preserve"> PAGEREF _Toc19105 \h </w:instrText>
        </w:r>
        <w:r>
          <w:fldChar w:fldCharType="separate"/>
        </w:r>
        <w:r>
          <w:t>3</w:t>
        </w:r>
        <w:r>
          <w:fldChar w:fldCharType="end"/>
        </w:r>
      </w:hyperlink>
    </w:p>
    <w:p>
      <w:pPr>
        <w:pStyle w:val="TOC2"/>
        <w:tabs>
          <w:tab w:val="right" w:leader="dot" w:pos="8306"/>
        </w:tabs>
      </w:pPr>
      <w:hyperlink w:anchor="_Toc28823" w:history="1">
        <w:r>
          <w:rPr>
            <w:rFonts w:ascii="仿宋" w:eastAsia="仿宋" w:hAnsi="仿宋" w:cs="仿宋" w:hint="eastAsia"/>
            <w:lang w:eastAsia="zh-CN"/>
          </w:rPr>
          <w:t>(二)、文档发布与分发</w:t>
        </w:r>
        <w:r>
          <w:tab/>
        </w:r>
        <w:r>
          <w:fldChar w:fldCharType="begin"/>
        </w:r>
        <w:r>
          <w:instrText xml:space="preserve"> PAGEREF _Toc28823 \h </w:instrText>
        </w:r>
        <w:r>
          <w:fldChar w:fldCharType="separate"/>
        </w:r>
        <w:r>
          <w:t>4</w:t>
        </w:r>
        <w:r>
          <w:fldChar w:fldCharType="end"/>
        </w:r>
      </w:hyperlink>
    </w:p>
    <w:p>
      <w:pPr>
        <w:pStyle w:val="TOC2"/>
        <w:tabs>
          <w:tab w:val="right" w:leader="dot" w:pos="8306"/>
        </w:tabs>
      </w:pPr>
      <w:hyperlink w:anchor="_Toc1232" w:history="1">
        <w:r>
          <w:rPr>
            <w:rFonts w:ascii="仿宋" w:eastAsia="仿宋" w:hAnsi="仿宋" w:cs="仿宋" w:hint="eastAsia"/>
            <w:lang w:eastAsia="zh-CN"/>
          </w:rPr>
          <w:t>(三)、文档存档与归档</w:t>
        </w:r>
        <w:r>
          <w:tab/>
        </w:r>
        <w:r>
          <w:fldChar w:fldCharType="begin"/>
        </w:r>
        <w:r>
          <w:instrText xml:space="preserve"> PAGEREF _Toc1232 \h </w:instrText>
        </w:r>
        <w:r>
          <w:fldChar w:fldCharType="separate"/>
        </w:r>
        <w:r>
          <w:t>5</w:t>
        </w:r>
        <w:r>
          <w:fldChar w:fldCharType="end"/>
        </w:r>
      </w:hyperlink>
    </w:p>
    <w:p>
      <w:pPr>
        <w:pStyle w:val="TOC1"/>
        <w:tabs>
          <w:tab w:val="right" w:leader="dot" w:pos="8306"/>
        </w:tabs>
      </w:pPr>
      <w:hyperlink w:anchor="_Toc31747" w:history="1">
        <w:r>
          <w:rPr>
            <w:rFonts w:ascii="仿宋" w:eastAsia="仿宋" w:hAnsi="仿宋" w:cs="仿宋" w:hint="eastAsia"/>
            <w:lang w:eastAsia="zh-CN"/>
          </w:rPr>
          <w:t>二、智能小区(楼)系统项目建设背景及必要性分析</w:t>
        </w:r>
        <w:r>
          <w:tab/>
        </w:r>
        <w:r>
          <w:fldChar w:fldCharType="begin"/>
        </w:r>
        <w:r>
          <w:instrText xml:space="preserve"> PAGEREF _Toc31747 \h </w:instrText>
        </w:r>
        <w:r>
          <w:fldChar w:fldCharType="separate"/>
        </w:r>
        <w:r>
          <w:t>6</w:t>
        </w:r>
        <w:r>
          <w:fldChar w:fldCharType="end"/>
        </w:r>
      </w:hyperlink>
    </w:p>
    <w:p>
      <w:pPr>
        <w:pStyle w:val="TOC2"/>
        <w:tabs>
          <w:tab w:val="right" w:leader="dot" w:pos="8306"/>
        </w:tabs>
      </w:pPr>
      <w:hyperlink w:anchor="_Toc26693" w:history="1">
        <w:r>
          <w:rPr>
            <w:rFonts w:ascii="仿宋" w:eastAsia="仿宋" w:hAnsi="仿宋" w:cs="仿宋" w:hint="eastAsia"/>
            <w:lang w:eastAsia="zh-CN"/>
          </w:rPr>
          <w:t>(一)、智能小区(楼)系统项目背景分析</w:t>
        </w:r>
        <w:r>
          <w:tab/>
        </w:r>
        <w:r>
          <w:fldChar w:fldCharType="begin"/>
        </w:r>
        <w:r>
          <w:instrText xml:space="preserve"> PAGEREF _Toc26693 \h </w:instrText>
        </w:r>
        <w:r>
          <w:fldChar w:fldCharType="separate"/>
        </w:r>
        <w:r>
          <w:t>6</w:t>
        </w:r>
        <w:r>
          <w:fldChar w:fldCharType="end"/>
        </w:r>
      </w:hyperlink>
    </w:p>
    <w:p>
      <w:pPr>
        <w:pStyle w:val="TOC2"/>
        <w:tabs>
          <w:tab w:val="right" w:leader="dot" w:pos="8306"/>
        </w:tabs>
      </w:pPr>
      <w:hyperlink w:anchor="_Toc9631" w:history="1">
        <w:r>
          <w:rPr>
            <w:rFonts w:ascii="仿宋" w:eastAsia="仿宋" w:hAnsi="仿宋" w:cs="仿宋" w:hint="eastAsia"/>
            <w:lang w:eastAsia="zh-CN"/>
          </w:rPr>
          <w:t>(二)、智能小区(楼)系统项目建设必要性分析</w:t>
        </w:r>
        <w:r>
          <w:tab/>
        </w:r>
        <w:r>
          <w:fldChar w:fldCharType="begin"/>
        </w:r>
        <w:r>
          <w:instrText xml:space="preserve"> PAGEREF _Toc9631 \h </w:instrText>
        </w:r>
        <w:r>
          <w:fldChar w:fldCharType="separate"/>
        </w:r>
        <w:r>
          <w:t>8</w:t>
        </w:r>
        <w:r>
          <w:fldChar w:fldCharType="end"/>
        </w:r>
      </w:hyperlink>
    </w:p>
    <w:p>
      <w:pPr>
        <w:pStyle w:val="TOC1"/>
        <w:tabs>
          <w:tab w:val="right" w:leader="dot" w:pos="8306"/>
        </w:tabs>
      </w:pPr>
      <w:hyperlink w:anchor="_Toc16415" w:history="1">
        <w:r>
          <w:rPr>
            <w:rFonts w:ascii="仿宋" w:eastAsia="仿宋" w:hAnsi="仿宋" w:cs="仿宋" w:hint="eastAsia"/>
            <w:lang w:eastAsia="zh-CN"/>
          </w:rPr>
          <w:t>三、智能小区(楼)系统项目危机管理</w:t>
        </w:r>
        <w:r>
          <w:tab/>
        </w:r>
        <w:r>
          <w:fldChar w:fldCharType="begin"/>
        </w:r>
        <w:r>
          <w:instrText xml:space="preserve"> PAGEREF _Toc16415 \h </w:instrText>
        </w:r>
        <w:r>
          <w:fldChar w:fldCharType="separate"/>
        </w:r>
        <w:r>
          <w:t>10</w:t>
        </w:r>
        <w:r>
          <w:fldChar w:fldCharType="end"/>
        </w:r>
      </w:hyperlink>
    </w:p>
    <w:p>
      <w:pPr>
        <w:pStyle w:val="TOC2"/>
        <w:tabs>
          <w:tab w:val="right" w:leader="dot" w:pos="8306"/>
        </w:tabs>
      </w:pPr>
      <w:hyperlink w:anchor="_Toc11820" w:history="1">
        <w:r>
          <w:rPr>
            <w:rFonts w:ascii="仿宋" w:eastAsia="仿宋" w:hAnsi="仿宋" w:cs="仿宋" w:hint="eastAsia"/>
            <w:lang w:eastAsia="zh-CN"/>
          </w:rPr>
          <w:t>(一)、危机预警与识别</w:t>
        </w:r>
        <w:r>
          <w:tab/>
        </w:r>
        <w:r>
          <w:fldChar w:fldCharType="begin"/>
        </w:r>
        <w:r>
          <w:instrText xml:space="preserve"> PAGEREF _Toc11820 \h </w:instrText>
        </w:r>
        <w:r>
          <w:fldChar w:fldCharType="separate"/>
        </w:r>
        <w:r>
          <w:t>10</w:t>
        </w:r>
        <w:r>
          <w:fldChar w:fldCharType="end"/>
        </w:r>
      </w:hyperlink>
    </w:p>
    <w:p>
      <w:pPr>
        <w:pStyle w:val="TOC2"/>
        <w:tabs>
          <w:tab w:val="right" w:leader="dot" w:pos="8306"/>
        </w:tabs>
      </w:pPr>
      <w:hyperlink w:anchor="_Toc19403" w:history="1">
        <w:r>
          <w:rPr>
            <w:rFonts w:ascii="仿宋" w:eastAsia="仿宋" w:hAnsi="仿宋" w:cs="仿宋" w:hint="eastAsia"/>
            <w:lang w:eastAsia="zh-CN"/>
          </w:rPr>
          <w:t>(二)、危机应对与恢复</w:t>
        </w:r>
        <w:r>
          <w:tab/>
        </w:r>
        <w:r>
          <w:fldChar w:fldCharType="begin"/>
        </w:r>
        <w:r>
          <w:instrText xml:space="preserve"> PAGEREF _Toc19403 \h </w:instrText>
        </w:r>
        <w:r>
          <w:fldChar w:fldCharType="separate"/>
        </w:r>
        <w:r>
          <w:t>11</w:t>
        </w:r>
        <w:r>
          <w:fldChar w:fldCharType="end"/>
        </w:r>
      </w:hyperlink>
    </w:p>
    <w:p>
      <w:pPr>
        <w:pStyle w:val="TOC1"/>
        <w:tabs>
          <w:tab w:val="right" w:leader="dot" w:pos="8306"/>
        </w:tabs>
      </w:pPr>
      <w:hyperlink w:anchor="_Toc6726" w:history="1">
        <w:r>
          <w:rPr>
            <w:rFonts w:ascii="仿宋" w:eastAsia="仿宋" w:hAnsi="仿宋" w:cs="仿宋" w:hint="eastAsia"/>
            <w:lang w:eastAsia="zh-CN"/>
          </w:rPr>
          <w:t>四、产品规划分析</w:t>
        </w:r>
        <w:r>
          <w:tab/>
        </w:r>
        <w:r>
          <w:fldChar w:fldCharType="begin"/>
        </w:r>
        <w:r>
          <w:instrText xml:space="preserve"> PAGEREF _Toc6726 \h </w:instrText>
        </w:r>
        <w:r>
          <w:fldChar w:fldCharType="separate"/>
        </w:r>
        <w:r>
          <w:t>12</w:t>
        </w:r>
        <w:r>
          <w:fldChar w:fldCharType="end"/>
        </w:r>
      </w:hyperlink>
    </w:p>
    <w:p>
      <w:pPr>
        <w:pStyle w:val="TOC2"/>
        <w:tabs>
          <w:tab w:val="right" w:leader="dot" w:pos="8306"/>
        </w:tabs>
      </w:pPr>
      <w:hyperlink w:anchor="_Toc23741" w:history="1">
        <w:r>
          <w:rPr>
            <w:rFonts w:ascii="仿宋" w:eastAsia="仿宋" w:hAnsi="仿宋" w:cs="仿宋" w:hint="eastAsia"/>
            <w:lang w:eastAsia="zh-CN"/>
          </w:rPr>
          <w:t>(一)、产品规划</w:t>
        </w:r>
        <w:r>
          <w:tab/>
        </w:r>
        <w:r>
          <w:fldChar w:fldCharType="begin"/>
        </w:r>
        <w:r>
          <w:instrText xml:space="preserve"> PAGEREF _Toc23741 \h </w:instrText>
        </w:r>
        <w:r>
          <w:fldChar w:fldCharType="separate"/>
        </w:r>
        <w:r>
          <w:t>12</w:t>
        </w:r>
        <w:r>
          <w:fldChar w:fldCharType="end"/>
        </w:r>
      </w:hyperlink>
    </w:p>
    <w:p>
      <w:pPr>
        <w:pStyle w:val="TOC2"/>
        <w:tabs>
          <w:tab w:val="right" w:leader="dot" w:pos="8306"/>
        </w:tabs>
      </w:pPr>
      <w:hyperlink w:anchor="_Toc24531" w:history="1">
        <w:r>
          <w:rPr>
            <w:rFonts w:ascii="仿宋" w:eastAsia="仿宋" w:hAnsi="仿宋" w:cs="仿宋" w:hint="eastAsia"/>
            <w:lang w:eastAsia="zh-CN"/>
          </w:rPr>
          <w:t>(二)、建设规模</w:t>
        </w:r>
        <w:r>
          <w:tab/>
        </w:r>
        <w:r>
          <w:fldChar w:fldCharType="begin"/>
        </w:r>
        <w:r>
          <w:instrText xml:space="preserve"> PAGEREF _Toc24531 \h </w:instrText>
        </w:r>
        <w:r>
          <w:fldChar w:fldCharType="separate"/>
        </w:r>
        <w:r>
          <w:t>13</w:t>
        </w:r>
        <w:r>
          <w:fldChar w:fldCharType="end"/>
        </w:r>
      </w:hyperlink>
    </w:p>
    <w:p>
      <w:pPr>
        <w:pStyle w:val="TOC1"/>
        <w:tabs>
          <w:tab w:val="right" w:leader="dot" w:pos="8306"/>
        </w:tabs>
      </w:pPr>
      <w:hyperlink w:anchor="_Toc14995" w:history="1">
        <w:r>
          <w:rPr>
            <w:rFonts w:ascii="仿宋" w:eastAsia="仿宋" w:hAnsi="仿宋" w:cs="仿宋" w:hint="eastAsia"/>
            <w:lang w:eastAsia="zh-CN"/>
          </w:rPr>
          <w:t>五、智能小区(楼)系统项目绩效评估</w:t>
        </w:r>
        <w:r>
          <w:tab/>
        </w:r>
        <w:r>
          <w:fldChar w:fldCharType="begin"/>
        </w:r>
        <w:r>
          <w:instrText xml:space="preserve"> PAGEREF _Toc14995 \h </w:instrText>
        </w:r>
        <w:r>
          <w:fldChar w:fldCharType="separate"/>
        </w:r>
        <w:r>
          <w:t>14</w:t>
        </w:r>
        <w:r>
          <w:fldChar w:fldCharType="end"/>
        </w:r>
      </w:hyperlink>
    </w:p>
    <w:p>
      <w:pPr>
        <w:pStyle w:val="TOC2"/>
        <w:tabs>
          <w:tab w:val="right" w:leader="dot" w:pos="8306"/>
        </w:tabs>
      </w:pPr>
      <w:hyperlink w:anchor="_Toc29694" w:history="1">
        <w:r>
          <w:rPr>
            <w:rFonts w:ascii="仿宋" w:eastAsia="仿宋" w:hAnsi="仿宋" w:cs="仿宋" w:hint="eastAsia"/>
            <w:lang w:eastAsia="zh-CN"/>
          </w:rPr>
          <w:t>(一)、绩效评估指标</w:t>
        </w:r>
        <w:r>
          <w:tab/>
        </w:r>
        <w:r>
          <w:fldChar w:fldCharType="begin"/>
        </w:r>
        <w:r>
          <w:instrText xml:space="preserve"> PAGEREF _Toc29694 \h </w:instrText>
        </w:r>
        <w:r>
          <w:fldChar w:fldCharType="separate"/>
        </w:r>
        <w:r>
          <w:t>14</w:t>
        </w:r>
        <w:r>
          <w:fldChar w:fldCharType="end"/>
        </w:r>
      </w:hyperlink>
    </w:p>
    <w:p>
      <w:pPr>
        <w:pStyle w:val="TOC2"/>
        <w:tabs>
          <w:tab w:val="right" w:leader="dot" w:pos="8306"/>
        </w:tabs>
      </w:pPr>
      <w:hyperlink w:anchor="_Toc18860" w:history="1">
        <w:r>
          <w:rPr>
            <w:rFonts w:ascii="仿宋" w:eastAsia="仿宋" w:hAnsi="仿宋" w:cs="仿宋" w:hint="eastAsia"/>
            <w:lang w:eastAsia="zh-CN"/>
          </w:rPr>
          <w:t>(二)、绩效评估方法</w:t>
        </w:r>
        <w:r>
          <w:tab/>
        </w:r>
        <w:r>
          <w:fldChar w:fldCharType="begin"/>
        </w:r>
        <w:r>
          <w:instrText xml:space="preserve"> PAGEREF _Toc18860 \h </w:instrText>
        </w:r>
        <w:r>
          <w:fldChar w:fldCharType="separate"/>
        </w:r>
        <w:r>
          <w:t>15</w:t>
        </w:r>
        <w:r>
          <w:fldChar w:fldCharType="end"/>
        </w:r>
      </w:hyperlink>
    </w:p>
    <w:p>
      <w:pPr>
        <w:pStyle w:val="TOC2"/>
        <w:tabs>
          <w:tab w:val="right" w:leader="dot" w:pos="8306"/>
        </w:tabs>
      </w:pPr>
      <w:hyperlink w:anchor="_Toc26115" w:history="1">
        <w:r>
          <w:rPr>
            <w:rFonts w:ascii="仿宋" w:eastAsia="仿宋" w:hAnsi="仿宋" w:cs="仿宋" w:hint="eastAsia"/>
            <w:lang w:eastAsia="zh-CN"/>
          </w:rPr>
          <w:t>(三)、绩效评估周期</w:t>
        </w:r>
        <w:r>
          <w:tab/>
        </w:r>
        <w:r>
          <w:fldChar w:fldCharType="begin"/>
        </w:r>
        <w:r>
          <w:instrText xml:space="preserve"> PAGEREF _Toc26115 \h </w:instrText>
        </w:r>
        <w:r>
          <w:fldChar w:fldCharType="separate"/>
        </w:r>
        <w:r>
          <w:t>16</w:t>
        </w:r>
        <w:r>
          <w:fldChar w:fldCharType="end"/>
        </w:r>
      </w:hyperlink>
    </w:p>
    <w:p>
      <w:pPr>
        <w:pStyle w:val="TOC1"/>
        <w:tabs>
          <w:tab w:val="right" w:leader="dot" w:pos="8306"/>
        </w:tabs>
      </w:pPr>
      <w:hyperlink w:anchor="_Toc3911" w:history="1">
        <w:r>
          <w:rPr>
            <w:rFonts w:ascii="仿宋" w:eastAsia="仿宋" w:hAnsi="仿宋" w:cs="仿宋" w:hint="eastAsia"/>
            <w:lang w:eastAsia="zh-CN"/>
          </w:rPr>
          <w:t>六、智能小区(楼)系统项目可持续发展</w:t>
        </w:r>
        <w:r>
          <w:tab/>
        </w:r>
        <w:r>
          <w:fldChar w:fldCharType="begin"/>
        </w:r>
        <w:r>
          <w:instrText xml:space="preserve"> PAGEREF _Toc3911 \h </w:instrText>
        </w:r>
        <w:r>
          <w:fldChar w:fldCharType="separate"/>
        </w:r>
        <w:r>
          <w:t>18</w:t>
        </w:r>
        <w:r>
          <w:fldChar w:fldCharType="end"/>
        </w:r>
      </w:hyperlink>
    </w:p>
    <w:p>
      <w:pPr>
        <w:pStyle w:val="TOC2"/>
        <w:tabs>
          <w:tab w:val="right" w:leader="dot" w:pos="8306"/>
        </w:tabs>
      </w:pPr>
      <w:hyperlink w:anchor="_Toc21843" w:history="1">
        <w:r>
          <w:rPr>
            <w:rFonts w:ascii="仿宋" w:eastAsia="仿宋" w:hAnsi="仿宋" w:cs="仿宋" w:hint="eastAsia"/>
            <w:lang w:eastAsia="zh-CN"/>
          </w:rPr>
          <w:t>(一)、可持续战略与实践</w:t>
        </w:r>
        <w:r>
          <w:tab/>
        </w:r>
        <w:r>
          <w:fldChar w:fldCharType="begin"/>
        </w:r>
        <w:r>
          <w:instrText xml:space="preserve"> PAGEREF _Toc21843 \h </w:instrText>
        </w:r>
        <w:r>
          <w:fldChar w:fldCharType="separate"/>
        </w:r>
        <w:r>
          <w:t>18</w:t>
        </w:r>
        <w:r>
          <w:fldChar w:fldCharType="end"/>
        </w:r>
      </w:hyperlink>
    </w:p>
    <w:p>
      <w:pPr>
        <w:pStyle w:val="TOC2"/>
        <w:tabs>
          <w:tab w:val="right" w:leader="dot" w:pos="8306"/>
        </w:tabs>
      </w:pPr>
      <w:hyperlink w:anchor="_Toc18324" w:history="1">
        <w:r>
          <w:rPr>
            <w:rFonts w:ascii="仿宋" w:eastAsia="仿宋" w:hAnsi="仿宋" w:cs="仿宋" w:hint="eastAsia"/>
            <w:lang w:eastAsia="zh-CN"/>
          </w:rPr>
          <w:t>(二)、环保与社会责任</w:t>
        </w:r>
        <w:r>
          <w:tab/>
        </w:r>
        <w:r>
          <w:fldChar w:fldCharType="begin"/>
        </w:r>
        <w:r>
          <w:instrText xml:space="preserve"> PAGEREF _Toc18324 \h </w:instrText>
        </w:r>
        <w:r>
          <w:fldChar w:fldCharType="separate"/>
        </w:r>
        <w:r>
          <w:t>18</w:t>
        </w:r>
        <w:r>
          <w:fldChar w:fldCharType="end"/>
        </w:r>
      </w:hyperlink>
    </w:p>
    <w:p>
      <w:pPr>
        <w:pStyle w:val="TOC1"/>
        <w:tabs>
          <w:tab w:val="right" w:leader="dot" w:pos="8306"/>
        </w:tabs>
      </w:pPr>
      <w:hyperlink w:anchor="_Toc17880" w:history="1">
        <w:r>
          <w:rPr>
            <w:rFonts w:ascii="仿宋" w:eastAsia="仿宋" w:hAnsi="仿宋" w:cs="仿宋" w:hint="eastAsia"/>
            <w:lang w:eastAsia="zh-CN"/>
          </w:rPr>
          <w:t>七、智能小区(楼)系统项目投资规划</w:t>
        </w:r>
        <w:r>
          <w:tab/>
        </w:r>
        <w:r>
          <w:fldChar w:fldCharType="begin"/>
        </w:r>
        <w:r>
          <w:instrText xml:space="preserve"> PAGEREF _Toc17880 \h </w:instrText>
        </w:r>
        <w:r>
          <w:fldChar w:fldCharType="separate"/>
        </w:r>
        <w:r>
          <w:t>19</w:t>
        </w:r>
        <w:r>
          <w:fldChar w:fldCharType="end"/>
        </w:r>
      </w:hyperlink>
    </w:p>
    <w:p>
      <w:pPr>
        <w:pStyle w:val="TOC2"/>
        <w:tabs>
          <w:tab w:val="right" w:leader="dot" w:pos="8306"/>
        </w:tabs>
      </w:pPr>
      <w:hyperlink w:anchor="_Toc9572" w:history="1">
        <w:r>
          <w:rPr>
            <w:rFonts w:ascii="仿宋" w:eastAsia="仿宋" w:hAnsi="仿宋" w:cs="仿宋" w:hint="eastAsia"/>
            <w:lang w:eastAsia="zh-CN"/>
          </w:rPr>
          <w:t>(一)、智能小区(楼)系统项目总投资估算</w:t>
        </w:r>
        <w:r>
          <w:tab/>
        </w:r>
        <w:r>
          <w:fldChar w:fldCharType="begin"/>
        </w:r>
        <w:r>
          <w:instrText xml:space="preserve"> PAGEREF _Toc9572 \h </w:instrText>
        </w:r>
        <w:r>
          <w:fldChar w:fldCharType="separate"/>
        </w:r>
        <w:r>
          <w:t>19</w:t>
        </w:r>
        <w:r>
          <w:fldChar w:fldCharType="end"/>
        </w:r>
      </w:hyperlink>
    </w:p>
    <w:p>
      <w:pPr>
        <w:pStyle w:val="TOC2"/>
        <w:tabs>
          <w:tab w:val="right" w:leader="dot" w:pos="8306"/>
        </w:tabs>
      </w:pPr>
      <w:hyperlink w:anchor="_Toc11110" w:history="1">
        <w:r>
          <w:rPr>
            <w:rFonts w:ascii="仿宋" w:eastAsia="仿宋" w:hAnsi="仿宋" w:cs="仿宋" w:hint="eastAsia"/>
            <w:lang w:eastAsia="zh-CN"/>
          </w:rPr>
          <w:t>(二)、资金筹措</w:t>
        </w:r>
        <w:r>
          <w:tab/>
        </w:r>
        <w:r>
          <w:fldChar w:fldCharType="begin"/>
        </w:r>
        <w:r>
          <w:instrText xml:space="preserve"> PAGEREF _Toc11110 \h </w:instrText>
        </w:r>
        <w:r>
          <w:fldChar w:fldCharType="separate"/>
        </w:r>
        <w:r>
          <w:t>21</w:t>
        </w:r>
        <w:r>
          <w:fldChar w:fldCharType="end"/>
        </w:r>
      </w:hyperlink>
    </w:p>
    <w:p>
      <w:pPr>
        <w:pStyle w:val="TOC1"/>
        <w:tabs>
          <w:tab w:val="right" w:leader="dot" w:pos="8306"/>
        </w:tabs>
      </w:pPr>
      <w:hyperlink w:anchor="_Toc20579" w:history="1">
        <w:r>
          <w:rPr>
            <w:rFonts w:ascii="仿宋" w:eastAsia="仿宋" w:hAnsi="仿宋" w:cs="仿宋" w:hint="eastAsia"/>
            <w:lang w:eastAsia="zh-CN"/>
          </w:rPr>
          <w:t>八、智能小区(楼)系统项目创新与研发</w:t>
        </w:r>
        <w:r>
          <w:tab/>
        </w:r>
        <w:r>
          <w:fldChar w:fldCharType="begin"/>
        </w:r>
        <w:r>
          <w:instrText xml:space="preserve"> PAGEREF _Toc20579 \h </w:instrText>
        </w:r>
        <w:r>
          <w:fldChar w:fldCharType="separate"/>
        </w:r>
        <w:r>
          <w:t>21</w:t>
        </w:r>
        <w:r>
          <w:fldChar w:fldCharType="end"/>
        </w:r>
      </w:hyperlink>
    </w:p>
    <w:p>
      <w:pPr>
        <w:pStyle w:val="TOC2"/>
        <w:tabs>
          <w:tab w:val="right" w:leader="dot" w:pos="8306"/>
        </w:tabs>
      </w:pPr>
      <w:hyperlink w:anchor="_Toc3476" w:history="1">
        <w:r>
          <w:rPr>
            <w:rFonts w:ascii="仿宋" w:eastAsia="仿宋" w:hAnsi="仿宋" w:cs="仿宋" w:hint="eastAsia"/>
            <w:lang w:eastAsia="zh-CN"/>
          </w:rPr>
          <w:t>(一)、创新策略与方向</w:t>
        </w:r>
        <w:r>
          <w:tab/>
        </w:r>
        <w:r>
          <w:fldChar w:fldCharType="begin"/>
        </w:r>
        <w:r>
          <w:instrText xml:space="preserve"> PAGEREF _Toc3476 \h </w:instrText>
        </w:r>
        <w:r>
          <w:fldChar w:fldCharType="separate"/>
        </w:r>
        <w:r>
          <w:t>21</w:t>
        </w:r>
        <w:r>
          <w:fldChar w:fldCharType="end"/>
        </w:r>
      </w:hyperlink>
    </w:p>
    <w:p>
      <w:pPr>
        <w:pStyle w:val="TOC2"/>
        <w:tabs>
          <w:tab w:val="right" w:leader="dot" w:pos="8306"/>
        </w:tabs>
      </w:pPr>
      <w:hyperlink w:anchor="_Toc7670" w:history="1">
        <w:r>
          <w:rPr>
            <w:rFonts w:ascii="仿宋" w:eastAsia="仿宋" w:hAnsi="仿宋" w:cs="仿宋" w:hint="eastAsia"/>
            <w:lang w:eastAsia="zh-CN"/>
          </w:rPr>
          <w:t>(二)、研发规划与投入</w:t>
        </w:r>
        <w:r>
          <w:tab/>
        </w:r>
        <w:r>
          <w:fldChar w:fldCharType="begin"/>
        </w:r>
        <w:r>
          <w:instrText xml:space="preserve"> PAGEREF _Toc7670 \h </w:instrText>
        </w:r>
        <w:r>
          <w:fldChar w:fldCharType="separate"/>
        </w:r>
        <w:r>
          <w:t>23</w:t>
        </w:r>
        <w:r>
          <w:fldChar w:fldCharType="end"/>
        </w:r>
      </w:hyperlink>
    </w:p>
    <w:p>
      <w:pPr>
        <w:pStyle w:val="TOC1"/>
        <w:tabs>
          <w:tab w:val="right" w:leader="dot" w:pos="8306"/>
        </w:tabs>
      </w:pPr>
      <w:hyperlink w:anchor="_Toc28573" w:history="1">
        <w:r>
          <w:rPr>
            <w:rFonts w:ascii="仿宋" w:eastAsia="仿宋" w:hAnsi="仿宋" w:cs="仿宋" w:hint="eastAsia"/>
            <w:lang w:eastAsia="zh-CN"/>
          </w:rPr>
          <w:t>九、智能小区(楼)系统项目人力资源管理</w:t>
        </w:r>
        <w:r>
          <w:tab/>
        </w:r>
        <w:r>
          <w:fldChar w:fldCharType="begin"/>
        </w:r>
        <w:r>
          <w:instrText xml:space="preserve"> PAGEREF _Toc28573 \h </w:instrText>
        </w:r>
        <w:r>
          <w:fldChar w:fldCharType="separate"/>
        </w:r>
        <w:r>
          <w:t>25</w:t>
        </w:r>
        <w:r>
          <w:fldChar w:fldCharType="end"/>
        </w:r>
      </w:hyperlink>
    </w:p>
    <w:p>
      <w:pPr>
        <w:pStyle w:val="TOC2"/>
        <w:tabs>
          <w:tab w:val="right" w:leader="dot" w:pos="8306"/>
        </w:tabs>
      </w:pPr>
      <w:hyperlink w:anchor="_Toc8758" w:history="1">
        <w:r>
          <w:rPr>
            <w:rFonts w:ascii="仿宋" w:eastAsia="仿宋" w:hAnsi="仿宋" w:cs="仿宋" w:hint="eastAsia"/>
            <w:lang w:eastAsia="zh-CN"/>
          </w:rPr>
          <w:t>(一)、建立健全的预算管理制度</w:t>
        </w:r>
        <w:r>
          <w:tab/>
        </w:r>
        <w:r>
          <w:fldChar w:fldCharType="begin"/>
        </w:r>
        <w:r>
          <w:instrText xml:space="preserve"> PAGEREF _Toc8758 \h </w:instrText>
        </w:r>
        <w:r>
          <w:fldChar w:fldCharType="separate"/>
        </w:r>
        <w:r>
          <w:t>25</w:t>
        </w:r>
        <w:r>
          <w:fldChar w:fldCharType="end"/>
        </w:r>
      </w:hyperlink>
    </w:p>
    <w:p>
      <w:pPr>
        <w:pStyle w:val="TOC2"/>
        <w:tabs>
          <w:tab w:val="right" w:leader="dot" w:pos="8306"/>
        </w:tabs>
      </w:pPr>
      <w:hyperlink w:anchor="_Toc17392" w:history="1">
        <w:r>
          <w:rPr>
            <w:rFonts w:ascii="仿宋" w:eastAsia="仿宋" w:hAnsi="仿宋" w:cs="仿宋" w:hint="eastAsia"/>
            <w:lang w:eastAsia="zh-CN"/>
          </w:rPr>
          <w:t>(二)、加强资金流动监控</w:t>
        </w:r>
        <w:r>
          <w:tab/>
        </w:r>
        <w:r>
          <w:fldChar w:fldCharType="begin"/>
        </w:r>
        <w:r>
          <w:instrText xml:space="preserve"> PAGEREF _Toc17392 \h </w:instrText>
        </w:r>
        <w:r>
          <w:fldChar w:fldCharType="separate"/>
        </w:r>
        <w:r>
          <w:t>26</w:t>
        </w:r>
        <w:r>
          <w:fldChar w:fldCharType="end"/>
        </w:r>
      </w:hyperlink>
    </w:p>
    <w:p>
      <w:pPr>
        <w:pStyle w:val="TOC2"/>
        <w:tabs>
          <w:tab w:val="right" w:leader="dot" w:pos="8306"/>
        </w:tabs>
      </w:pPr>
      <w:hyperlink w:anchor="_Toc24995" w:history="1">
        <w:r>
          <w:rPr>
            <w:rFonts w:ascii="仿宋" w:eastAsia="仿宋" w:hAnsi="仿宋" w:cs="仿宋" w:hint="eastAsia"/>
            <w:lang w:eastAsia="zh-CN"/>
          </w:rPr>
          <w:t>(三)、制定完善的风险控制机制</w:t>
        </w:r>
        <w:r>
          <w:tab/>
        </w:r>
        <w:r>
          <w:fldChar w:fldCharType="begin"/>
        </w:r>
        <w:r>
          <w:instrText xml:space="preserve"> PAGEREF _Toc24995 \h </w:instrText>
        </w:r>
        <w:r>
          <w:fldChar w:fldCharType="separate"/>
        </w:r>
        <w:r>
          <w:t>28</w:t>
        </w:r>
        <w:r>
          <w:fldChar w:fldCharType="end"/>
        </w:r>
      </w:hyperlink>
    </w:p>
    <w:p>
      <w:pPr>
        <w:pStyle w:val="TOC2"/>
        <w:tabs>
          <w:tab w:val="right" w:leader="dot" w:pos="8306"/>
        </w:tabs>
      </w:pPr>
      <w:hyperlink w:anchor="_Toc12697" w:history="1">
        <w:r>
          <w:rPr>
            <w:rFonts w:ascii="仿宋" w:eastAsia="仿宋" w:hAnsi="仿宋" w:cs="仿宋" w:hint="eastAsia"/>
            <w:lang w:eastAsia="zh-CN"/>
          </w:rPr>
          <w:t>(四)、优化成本管理</w:t>
        </w:r>
        <w:r>
          <w:tab/>
        </w:r>
        <w:r>
          <w:fldChar w:fldCharType="begin"/>
        </w:r>
        <w:r>
          <w:instrText xml:space="preserve"> PAGEREF _Toc12697 \h </w:instrText>
        </w:r>
        <w:r>
          <w:fldChar w:fldCharType="separate"/>
        </w:r>
        <w:r>
          <w:t>29</w:t>
        </w:r>
        <w:r>
          <w:fldChar w:fldCharType="end"/>
        </w:r>
      </w:hyperlink>
    </w:p>
    <w:p>
      <w:pPr>
        <w:pStyle w:val="TOC1"/>
        <w:tabs>
          <w:tab w:val="right" w:leader="dot" w:pos="8306"/>
        </w:tabs>
      </w:pPr>
      <w:hyperlink w:anchor="_Toc29052" w:history="1">
        <w:r>
          <w:rPr>
            <w:rFonts w:ascii="仿宋" w:eastAsia="仿宋" w:hAnsi="仿宋" w:cs="仿宋" w:hint="eastAsia"/>
            <w:lang w:eastAsia="zh-CN"/>
          </w:rPr>
          <w:t>十、智能小区(楼)系统项目风险管理</w:t>
        </w:r>
        <w:r>
          <w:tab/>
        </w:r>
        <w:r>
          <w:fldChar w:fldCharType="begin"/>
        </w:r>
        <w:r>
          <w:instrText xml:space="preserve"> PAGEREF _Toc29052 \h </w:instrText>
        </w:r>
        <w:r>
          <w:fldChar w:fldCharType="separate"/>
        </w:r>
        <w:r>
          <w:t>30</w:t>
        </w:r>
        <w:r>
          <w:fldChar w:fldCharType="end"/>
        </w:r>
      </w:hyperlink>
    </w:p>
    <w:p>
      <w:pPr>
        <w:pStyle w:val="TOC2"/>
        <w:tabs>
          <w:tab w:val="right" w:leader="dot" w:pos="8306"/>
        </w:tabs>
      </w:pPr>
      <w:hyperlink w:anchor="_Toc25008" w:history="1">
        <w:r>
          <w:rPr>
            <w:rFonts w:ascii="仿宋" w:eastAsia="仿宋" w:hAnsi="仿宋" w:cs="仿宋" w:hint="eastAsia"/>
            <w:lang w:eastAsia="zh-CN"/>
          </w:rPr>
          <w:t>(一)、风险识别与评估</w:t>
        </w:r>
        <w:r>
          <w:tab/>
        </w:r>
        <w:r>
          <w:fldChar w:fldCharType="begin"/>
        </w:r>
        <w:r>
          <w:instrText xml:space="preserve"> PAGEREF _Toc25008 \h </w:instrText>
        </w:r>
        <w:r>
          <w:fldChar w:fldCharType="separate"/>
        </w:r>
        <w:r>
          <w:t>30</w:t>
        </w:r>
        <w:r>
          <w:fldChar w:fldCharType="end"/>
        </w:r>
      </w:hyperlink>
    </w:p>
    <w:p>
      <w:pPr>
        <w:pStyle w:val="TOC2"/>
        <w:tabs>
          <w:tab w:val="right" w:leader="dot" w:pos="8306"/>
        </w:tabs>
      </w:pPr>
      <w:hyperlink w:anchor="_Toc1002" w:history="1">
        <w:r>
          <w:rPr>
            <w:rFonts w:ascii="仿宋" w:eastAsia="仿宋" w:hAnsi="仿宋" w:cs="仿宋" w:hint="eastAsia"/>
            <w:lang w:eastAsia="zh-CN"/>
          </w:rPr>
          <w:t>(二)、风险应对策略</w:t>
        </w:r>
        <w:r>
          <w:tab/>
        </w:r>
        <w:r>
          <w:fldChar w:fldCharType="begin"/>
        </w:r>
        <w:r>
          <w:instrText xml:space="preserve"> PAGEREF _Toc1002 \h </w:instrText>
        </w:r>
        <w:r>
          <w:fldChar w:fldCharType="separate"/>
        </w:r>
        <w:r>
          <w:t>32</w:t>
        </w:r>
        <w:r>
          <w:fldChar w:fldCharType="end"/>
        </w:r>
      </w:hyperlink>
    </w:p>
    <w:p>
      <w:pPr>
        <w:pStyle w:val="TOC2"/>
        <w:tabs>
          <w:tab w:val="right" w:leader="dot" w:pos="8306"/>
        </w:tabs>
      </w:pPr>
      <w:hyperlink w:anchor="_Toc32104" w:history="1">
        <w:r>
          <w:rPr>
            <w:rFonts w:ascii="仿宋" w:eastAsia="仿宋" w:hAnsi="仿宋" w:cs="仿宋" w:hint="eastAsia"/>
            <w:lang w:eastAsia="zh-CN"/>
          </w:rPr>
          <w:t>(三)、风险监控与控制</w:t>
        </w:r>
        <w:r>
          <w:tab/>
        </w:r>
        <w:r>
          <w:fldChar w:fldCharType="begin"/>
        </w:r>
        <w:r>
          <w:instrText xml:space="preserve"> PAGEREF _Toc32104 \h </w:instrText>
        </w:r>
        <w:r>
          <w:fldChar w:fldCharType="separate"/>
        </w:r>
        <w:r>
          <w:t>33</w:t>
        </w:r>
        <w:r>
          <w:fldChar w:fldCharType="end"/>
        </w:r>
      </w:hyperlink>
    </w:p>
    <w:p>
      <w:pPr>
        <w:pStyle w:val="TOC1"/>
        <w:tabs>
          <w:tab w:val="right" w:leader="dot" w:pos="8306"/>
        </w:tabs>
      </w:pPr>
      <w:hyperlink w:anchor="_Toc1624" w:history="1">
        <w:r>
          <w:rPr>
            <w:rFonts w:ascii="仿宋" w:eastAsia="仿宋" w:hAnsi="仿宋" w:cs="仿宋" w:hint="eastAsia"/>
            <w:lang w:eastAsia="zh-CN"/>
          </w:rPr>
          <w:t>十一、智能小区(楼)系统项目计划安排</w:t>
        </w:r>
        <w:r>
          <w:tab/>
        </w:r>
        <w:r>
          <w:fldChar w:fldCharType="begin"/>
        </w:r>
        <w:r>
          <w:instrText xml:space="preserve"> PAGEREF _Toc1624 \h </w:instrText>
        </w:r>
        <w:r>
          <w:fldChar w:fldCharType="separate"/>
        </w:r>
        <w:r>
          <w:t>34</w:t>
        </w:r>
        <w:r>
          <w:fldChar w:fldCharType="end"/>
        </w:r>
      </w:hyperlink>
    </w:p>
    <w:p>
      <w:pPr>
        <w:pStyle w:val="TOC2"/>
        <w:tabs>
          <w:tab w:val="right" w:leader="dot" w:pos="8306"/>
        </w:tabs>
      </w:pPr>
      <w:hyperlink w:anchor="_Toc2426" w:history="1">
        <w:r>
          <w:rPr>
            <w:rFonts w:ascii="仿宋" w:eastAsia="仿宋" w:hAnsi="仿宋" w:cs="仿宋" w:hint="eastAsia"/>
            <w:lang w:eastAsia="zh-CN"/>
          </w:rPr>
          <w:t>(一)、建设周期</w:t>
        </w:r>
        <w:r>
          <w:tab/>
        </w:r>
        <w:r>
          <w:fldChar w:fldCharType="begin"/>
        </w:r>
        <w:r>
          <w:instrText xml:space="preserve"> PAGEREF _Toc2426 \h </w:instrText>
        </w:r>
        <w:r>
          <w:fldChar w:fldCharType="separate"/>
        </w:r>
        <w:r>
          <w:t>34</w:t>
        </w:r>
        <w:r>
          <w:fldChar w:fldCharType="end"/>
        </w:r>
      </w:hyperlink>
    </w:p>
    <w:p>
      <w:pPr>
        <w:pStyle w:val="TOC2"/>
        <w:tabs>
          <w:tab w:val="right" w:leader="dot" w:pos="8306"/>
        </w:tabs>
      </w:pPr>
      <w:hyperlink w:anchor="_Toc27565" w:history="1">
        <w:r>
          <w:rPr>
            <w:rFonts w:ascii="仿宋" w:eastAsia="仿宋" w:hAnsi="仿宋" w:cs="仿宋" w:hint="eastAsia"/>
            <w:lang w:eastAsia="zh-CN"/>
          </w:rPr>
          <w:t>(二)、建设进度</w:t>
        </w:r>
        <w:r>
          <w:tab/>
        </w:r>
        <w:r>
          <w:fldChar w:fldCharType="begin"/>
        </w:r>
        <w:r>
          <w:instrText xml:space="preserve"> PAGEREF _Toc27565 \h </w:instrText>
        </w:r>
        <w:r>
          <w:fldChar w:fldCharType="separate"/>
        </w:r>
        <w:r>
          <w:t>35</w:t>
        </w:r>
        <w:r>
          <w:fldChar w:fldCharType="end"/>
        </w:r>
      </w:hyperlink>
    </w:p>
    <w:p>
      <w:pPr>
        <w:pStyle w:val="TOC2"/>
        <w:tabs>
          <w:tab w:val="right" w:leader="dot" w:pos="8306"/>
        </w:tabs>
      </w:pPr>
      <w:hyperlink w:anchor="_Toc29180" w:history="1">
        <w:r>
          <w:rPr>
            <w:rFonts w:ascii="仿宋" w:eastAsia="仿宋" w:hAnsi="仿宋" w:cs="仿宋" w:hint="eastAsia"/>
            <w:lang w:eastAsia="zh-CN"/>
          </w:rPr>
          <w:t>(三)、进度安排注意事项</w:t>
        </w:r>
        <w:r>
          <w:tab/>
        </w:r>
        <w:r>
          <w:fldChar w:fldCharType="begin"/>
        </w:r>
        <w:r>
          <w:instrText xml:space="preserve"> PAGEREF _Toc29180 \h </w:instrText>
        </w:r>
        <w:r>
          <w:fldChar w:fldCharType="separate"/>
        </w:r>
        <w:r>
          <w:t>36</w:t>
        </w:r>
        <w:r>
          <w:fldChar w:fldCharType="end"/>
        </w:r>
      </w:hyperlink>
    </w:p>
    <w:p>
      <w:pPr>
        <w:pStyle w:val="TOC2"/>
        <w:tabs>
          <w:tab w:val="right" w:leader="dot" w:pos="8306"/>
        </w:tabs>
      </w:pPr>
      <w:hyperlink w:anchor="_Toc18760" w:history="1">
        <w:r>
          <w:rPr>
            <w:rFonts w:ascii="仿宋" w:eastAsia="仿宋" w:hAnsi="仿宋" w:cs="仿宋" w:hint="eastAsia"/>
            <w:lang w:eastAsia="zh-CN"/>
          </w:rPr>
          <w:t>(四)、人力资源配置</w:t>
        </w:r>
        <w:r>
          <w:tab/>
        </w:r>
        <w:r>
          <w:fldChar w:fldCharType="begin"/>
        </w:r>
        <w:r>
          <w:instrText xml:space="preserve"> PAGEREF _Toc18760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60" w:history="1">
        <w:r>
          <w:rPr>
            <w:rFonts w:ascii="仿宋" w:eastAsia="仿宋" w:hAnsi="仿宋" w:cs="仿宋" w:hint="eastAsia"/>
            <w:lang w:eastAsia="zh-CN"/>
          </w:rPr>
          <w:t>十二、智能小区(楼)系统项目社会影响</w:t>
        </w:r>
        <w:r>
          <w:tab/>
        </w:r>
        <w:r>
          <w:fldChar w:fldCharType="begin"/>
        </w:r>
        <w:r>
          <w:instrText xml:space="preserve"> PAGEREF _Toc29160 \h </w:instrText>
        </w:r>
        <w:r>
          <w:fldChar w:fldCharType="separate"/>
        </w:r>
        <w:r>
          <w:t>39</w:t>
        </w:r>
        <w:r>
          <w:fldChar w:fldCharType="end"/>
        </w:r>
      </w:hyperlink>
    </w:p>
    <w:p>
      <w:pPr>
        <w:pStyle w:val="TOC2"/>
        <w:tabs>
          <w:tab w:val="right" w:leader="dot" w:pos="8306"/>
        </w:tabs>
      </w:pPr>
      <w:hyperlink w:anchor="_Toc25837" w:history="1">
        <w:r>
          <w:rPr>
            <w:rFonts w:ascii="仿宋" w:eastAsia="仿宋" w:hAnsi="仿宋" w:cs="仿宋" w:hint="eastAsia"/>
            <w:lang w:eastAsia="zh-CN"/>
          </w:rPr>
          <w:t>(一)、社会责任与义务</w:t>
        </w:r>
        <w:r>
          <w:tab/>
        </w:r>
        <w:r>
          <w:fldChar w:fldCharType="begin"/>
        </w:r>
        <w:r>
          <w:instrText xml:space="preserve"> PAGEREF _Toc25837 \h </w:instrText>
        </w:r>
        <w:r>
          <w:fldChar w:fldCharType="separate"/>
        </w:r>
        <w:r>
          <w:t>39</w:t>
        </w:r>
        <w:r>
          <w:fldChar w:fldCharType="end"/>
        </w:r>
      </w:hyperlink>
    </w:p>
    <w:p>
      <w:pPr>
        <w:pStyle w:val="TOC2"/>
        <w:tabs>
          <w:tab w:val="right" w:leader="dot" w:pos="8306"/>
        </w:tabs>
      </w:pPr>
      <w:hyperlink w:anchor="_Toc7132" w:history="1">
        <w:r>
          <w:rPr>
            <w:rFonts w:ascii="仿宋" w:eastAsia="仿宋" w:hAnsi="仿宋" w:cs="仿宋" w:hint="eastAsia"/>
            <w:lang w:eastAsia="zh-CN"/>
          </w:rPr>
          <w:t>(二)、社会参与与沟通</w:t>
        </w:r>
        <w:r>
          <w:tab/>
        </w:r>
        <w:r>
          <w:fldChar w:fldCharType="begin"/>
        </w:r>
        <w:r>
          <w:instrText xml:space="preserve"> PAGEREF _Toc7132 \h </w:instrText>
        </w:r>
        <w:r>
          <w:fldChar w:fldCharType="separate"/>
        </w:r>
        <w:r>
          <w:t>39</w:t>
        </w:r>
        <w:r>
          <w:fldChar w:fldCharType="end"/>
        </w:r>
      </w:hyperlink>
    </w:p>
    <w:p>
      <w:pPr>
        <w:pStyle w:val="TOC1"/>
        <w:tabs>
          <w:tab w:val="right" w:leader="dot" w:pos="8306"/>
        </w:tabs>
      </w:pPr>
      <w:hyperlink w:anchor="_Toc773" w:history="1">
        <w:r>
          <w:rPr>
            <w:rFonts w:ascii="仿宋" w:eastAsia="仿宋" w:hAnsi="仿宋" w:cs="仿宋" w:hint="eastAsia"/>
            <w:lang w:eastAsia="zh-CN"/>
          </w:rPr>
          <w:t>十三、智能小区(楼)系统项目实施时间节点</w:t>
        </w:r>
        <w:r>
          <w:tab/>
        </w:r>
        <w:r>
          <w:fldChar w:fldCharType="begin"/>
        </w:r>
        <w:r>
          <w:instrText xml:space="preserve"> PAGEREF _Toc773 \h </w:instrText>
        </w:r>
        <w:r>
          <w:fldChar w:fldCharType="separate"/>
        </w:r>
        <w:r>
          <w:t>40</w:t>
        </w:r>
        <w:r>
          <w:fldChar w:fldCharType="end"/>
        </w:r>
      </w:hyperlink>
    </w:p>
    <w:p>
      <w:pPr>
        <w:pStyle w:val="TOC2"/>
        <w:tabs>
          <w:tab w:val="right" w:leader="dot" w:pos="8306"/>
        </w:tabs>
      </w:pPr>
      <w:hyperlink w:anchor="_Toc13788" w:history="1">
        <w:r>
          <w:rPr>
            <w:rFonts w:ascii="仿宋" w:eastAsia="仿宋" w:hAnsi="仿宋" w:cs="仿宋" w:hint="eastAsia"/>
            <w:lang w:eastAsia="zh-CN"/>
          </w:rPr>
          <w:t>(一)、智能小区(楼)系统项目启动阶段时间节点</w:t>
        </w:r>
        <w:r>
          <w:tab/>
        </w:r>
        <w:r>
          <w:fldChar w:fldCharType="begin"/>
        </w:r>
        <w:r>
          <w:instrText xml:space="preserve"> PAGEREF _Toc13788 \h </w:instrText>
        </w:r>
        <w:r>
          <w:fldChar w:fldCharType="separate"/>
        </w:r>
        <w:r>
          <w:t>40</w:t>
        </w:r>
        <w:r>
          <w:fldChar w:fldCharType="end"/>
        </w:r>
      </w:hyperlink>
    </w:p>
    <w:p>
      <w:pPr>
        <w:pStyle w:val="TOC2"/>
        <w:tabs>
          <w:tab w:val="right" w:leader="dot" w:pos="8306"/>
        </w:tabs>
      </w:pPr>
      <w:hyperlink w:anchor="_Toc32726" w:history="1">
        <w:r>
          <w:rPr>
            <w:rFonts w:ascii="仿宋" w:eastAsia="仿宋" w:hAnsi="仿宋" w:cs="仿宋" w:hint="eastAsia"/>
            <w:lang w:eastAsia="zh-CN"/>
          </w:rPr>
          <w:t>(二)、智能小区(楼)系统项目执行阶段时间节点</w:t>
        </w:r>
        <w:r>
          <w:tab/>
        </w:r>
        <w:r>
          <w:fldChar w:fldCharType="begin"/>
        </w:r>
        <w:r>
          <w:instrText xml:space="preserve"> PAGEREF _Toc32726 \h </w:instrText>
        </w:r>
        <w:r>
          <w:fldChar w:fldCharType="separate"/>
        </w:r>
        <w:r>
          <w:t>42</w:t>
        </w:r>
        <w:r>
          <w:fldChar w:fldCharType="end"/>
        </w:r>
      </w:hyperlink>
    </w:p>
    <w:p>
      <w:pPr>
        <w:pStyle w:val="TOC2"/>
        <w:tabs>
          <w:tab w:val="right" w:leader="dot" w:pos="8306"/>
        </w:tabs>
      </w:pPr>
      <w:hyperlink w:anchor="_Toc26650" w:history="1">
        <w:r>
          <w:rPr>
            <w:rFonts w:ascii="仿宋" w:eastAsia="仿宋" w:hAnsi="仿宋" w:cs="仿宋" w:hint="eastAsia"/>
            <w:lang w:eastAsia="zh-CN"/>
          </w:rPr>
          <w:t>(三)、智能小区(楼)系统项目完成阶段时间节点</w:t>
        </w:r>
        <w:r>
          <w:tab/>
        </w:r>
        <w:r>
          <w:fldChar w:fldCharType="begin"/>
        </w:r>
        <w:r>
          <w:instrText xml:space="preserve"> PAGEREF _Toc26650 \h </w:instrText>
        </w:r>
        <w:r>
          <w:fldChar w:fldCharType="separate"/>
        </w:r>
        <w:r>
          <w:t>43</w:t>
        </w:r>
        <w:r>
          <w:fldChar w:fldCharType="end"/>
        </w:r>
      </w:hyperlink>
    </w:p>
    <w:p>
      <w:pPr>
        <w:pStyle w:val="TOC1"/>
        <w:tabs>
          <w:tab w:val="right" w:leader="dot" w:pos="8306"/>
        </w:tabs>
      </w:pPr>
      <w:hyperlink w:anchor="_Toc21418" w:history="1">
        <w:r>
          <w:rPr>
            <w:rFonts w:ascii="仿宋" w:eastAsia="仿宋" w:hAnsi="仿宋" w:cs="仿宋" w:hint="eastAsia"/>
            <w:lang w:eastAsia="zh-CN"/>
          </w:rPr>
          <w:t>十四、利益相关者分析与沟通计划</w:t>
        </w:r>
        <w:r>
          <w:tab/>
        </w:r>
        <w:r>
          <w:fldChar w:fldCharType="begin"/>
        </w:r>
        <w:r>
          <w:instrText xml:space="preserve"> PAGEREF _Toc21418 \h </w:instrText>
        </w:r>
        <w:r>
          <w:fldChar w:fldCharType="separate"/>
        </w:r>
        <w:r>
          <w:t>44</w:t>
        </w:r>
        <w:r>
          <w:fldChar w:fldCharType="end"/>
        </w:r>
      </w:hyperlink>
    </w:p>
    <w:p>
      <w:pPr>
        <w:pStyle w:val="TOC2"/>
        <w:tabs>
          <w:tab w:val="right" w:leader="dot" w:pos="8306"/>
        </w:tabs>
      </w:pPr>
      <w:hyperlink w:anchor="_Toc32532" w:history="1">
        <w:r>
          <w:rPr>
            <w:rFonts w:ascii="仿宋" w:eastAsia="仿宋" w:hAnsi="仿宋" w:cs="仿宋" w:hint="eastAsia"/>
            <w:lang w:eastAsia="zh-CN"/>
          </w:rPr>
          <w:t>(一)、利益相关者分析</w:t>
        </w:r>
        <w:r>
          <w:tab/>
        </w:r>
        <w:r>
          <w:fldChar w:fldCharType="begin"/>
        </w:r>
        <w:r>
          <w:instrText xml:space="preserve"> PAGEREF _Toc32532 \h </w:instrText>
        </w:r>
        <w:r>
          <w:fldChar w:fldCharType="separate"/>
        </w:r>
        <w:r>
          <w:t>44</w:t>
        </w:r>
        <w:r>
          <w:fldChar w:fldCharType="end"/>
        </w:r>
      </w:hyperlink>
    </w:p>
    <w:p>
      <w:pPr>
        <w:pStyle w:val="TOC2"/>
        <w:tabs>
          <w:tab w:val="right" w:leader="dot" w:pos="8306"/>
        </w:tabs>
      </w:pPr>
      <w:hyperlink w:anchor="_Toc24827" w:history="1">
        <w:r>
          <w:rPr>
            <w:rFonts w:ascii="仿宋" w:eastAsia="仿宋" w:hAnsi="仿宋" w:cs="仿宋" w:hint="eastAsia"/>
            <w:lang w:eastAsia="zh-CN"/>
          </w:rPr>
          <w:t>(二)、沟通计划</w:t>
        </w:r>
        <w:r>
          <w:tab/>
        </w:r>
        <w:r>
          <w:fldChar w:fldCharType="begin"/>
        </w:r>
        <w:r>
          <w:instrText xml:space="preserve"> PAGEREF _Toc24827 \h </w:instrText>
        </w:r>
        <w:r>
          <w:fldChar w:fldCharType="separate"/>
        </w:r>
        <w:r>
          <w:t>45</w:t>
        </w:r>
        <w:r>
          <w:fldChar w:fldCharType="end"/>
        </w:r>
      </w:hyperlink>
    </w:p>
    <w:p>
      <w:pPr>
        <w:pStyle w:val="TOC1"/>
        <w:tabs>
          <w:tab w:val="right" w:leader="dot" w:pos="8306"/>
        </w:tabs>
      </w:pPr>
      <w:hyperlink w:anchor="_Toc17285" w:history="1">
        <w:r>
          <w:rPr>
            <w:rFonts w:ascii="仿宋" w:eastAsia="仿宋" w:hAnsi="仿宋" w:cs="仿宋" w:hint="eastAsia"/>
            <w:lang w:eastAsia="zh-CN"/>
          </w:rPr>
          <w:t>十五、风险识别与分类</w:t>
        </w:r>
        <w:r>
          <w:tab/>
        </w:r>
        <w:r>
          <w:fldChar w:fldCharType="begin"/>
        </w:r>
        <w:r>
          <w:instrText xml:space="preserve"> PAGEREF _Toc17285 \h </w:instrText>
        </w:r>
        <w:r>
          <w:fldChar w:fldCharType="separate"/>
        </w:r>
        <w:r>
          <w:t>46</w:t>
        </w:r>
        <w:r>
          <w:fldChar w:fldCharType="end"/>
        </w:r>
      </w:hyperlink>
    </w:p>
    <w:p>
      <w:pPr>
        <w:pStyle w:val="TOC2"/>
        <w:tabs>
          <w:tab w:val="right" w:leader="dot" w:pos="8306"/>
        </w:tabs>
      </w:pPr>
      <w:hyperlink w:anchor="_Toc9495" w:history="1">
        <w:r>
          <w:rPr>
            <w:rFonts w:ascii="仿宋" w:eastAsia="仿宋" w:hAnsi="仿宋" w:cs="仿宋" w:hint="eastAsia"/>
            <w:lang w:eastAsia="zh-CN"/>
          </w:rPr>
          <w:t>(一)、风险识别</w:t>
        </w:r>
        <w:r>
          <w:tab/>
        </w:r>
        <w:r>
          <w:fldChar w:fldCharType="begin"/>
        </w:r>
        <w:r>
          <w:instrText xml:space="preserve"> PAGEREF _Toc9495 \h </w:instrText>
        </w:r>
        <w:r>
          <w:fldChar w:fldCharType="separate"/>
        </w:r>
        <w:r>
          <w:t>46</w:t>
        </w:r>
        <w:r>
          <w:fldChar w:fldCharType="end"/>
        </w:r>
      </w:hyperlink>
    </w:p>
    <w:p>
      <w:pPr>
        <w:pStyle w:val="TOC2"/>
        <w:tabs>
          <w:tab w:val="right" w:leader="dot" w:pos="8306"/>
        </w:tabs>
      </w:pPr>
      <w:hyperlink w:anchor="_Toc16126" w:history="1">
        <w:r>
          <w:rPr>
            <w:rFonts w:ascii="仿宋" w:eastAsia="仿宋" w:hAnsi="仿宋" w:cs="仿宋" w:hint="eastAsia"/>
            <w:lang w:eastAsia="zh-CN"/>
          </w:rPr>
          <w:t>(二)、风险分类</w:t>
        </w:r>
        <w:r>
          <w:tab/>
        </w:r>
        <w:r>
          <w:fldChar w:fldCharType="begin"/>
        </w:r>
        <w:r>
          <w:instrText xml:space="preserve"> PAGEREF _Toc16126 \h </w:instrText>
        </w:r>
        <w:r>
          <w:fldChar w:fldCharType="separate"/>
        </w:r>
        <w:r>
          <w:t>47</w:t>
        </w:r>
        <w:r>
          <w:fldChar w:fldCharType="end"/>
        </w:r>
      </w:hyperlink>
    </w:p>
    <w:p>
      <w:pPr>
        <w:pStyle w:val="TOC1"/>
        <w:tabs>
          <w:tab w:val="right" w:leader="dot" w:pos="8306"/>
        </w:tabs>
      </w:pPr>
      <w:hyperlink w:anchor="_Toc26338" w:history="1">
        <w:r>
          <w:rPr>
            <w:rFonts w:ascii="仿宋" w:eastAsia="仿宋" w:hAnsi="仿宋" w:cs="仿宋" w:hint="eastAsia"/>
            <w:lang w:eastAsia="zh-CN"/>
          </w:rPr>
          <w:t>十六、供应链管理</w:t>
        </w:r>
        <w:r>
          <w:tab/>
        </w:r>
        <w:r>
          <w:fldChar w:fldCharType="begin"/>
        </w:r>
        <w:r>
          <w:instrText xml:space="preserve"> PAGEREF _Toc26338 \h </w:instrText>
        </w:r>
        <w:r>
          <w:fldChar w:fldCharType="separate"/>
        </w:r>
        <w:r>
          <w:t>49</w:t>
        </w:r>
        <w:r>
          <w:fldChar w:fldCharType="end"/>
        </w:r>
      </w:hyperlink>
    </w:p>
    <w:p>
      <w:pPr>
        <w:pStyle w:val="TOC2"/>
        <w:tabs>
          <w:tab w:val="right" w:leader="dot" w:pos="8306"/>
        </w:tabs>
      </w:pPr>
      <w:hyperlink w:anchor="_Toc14879" w:history="1">
        <w:r>
          <w:rPr>
            <w:rFonts w:ascii="仿宋" w:eastAsia="仿宋" w:hAnsi="仿宋" w:cs="仿宋" w:hint="eastAsia"/>
            <w:lang w:eastAsia="zh-CN"/>
          </w:rPr>
          <w:t>(一)、供应链战略规划</w:t>
        </w:r>
        <w:r>
          <w:tab/>
        </w:r>
        <w:r>
          <w:fldChar w:fldCharType="begin"/>
        </w:r>
        <w:r>
          <w:instrText xml:space="preserve"> PAGEREF _Toc14879 \h </w:instrText>
        </w:r>
        <w:r>
          <w:fldChar w:fldCharType="separate"/>
        </w:r>
        <w:r>
          <w:t>49</w:t>
        </w:r>
        <w:r>
          <w:fldChar w:fldCharType="end"/>
        </w:r>
      </w:hyperlink>
    </w:p>
    <w:p>
      <w:pPr>
        <w:pStyle w:val="TOC2"/>
        <w:tabs>
          <w:tab w:val="right" w:leader="dot" w:pos="8306"/>
        </w:tabs>
      </w:pPr>
      <w:hyperlink w:anchor="_Toc7320" w:history="1">
        <w:r>
          <w:rPr>
            <w:rFonts w:ascii="仿宋" w:eastAsia="仿宋" w:hAnsi="仿宋" w:cs="仿宋" w:hint="eastAsia"/>
            <w:lang w:eastAsia="zh-CN"/>
          </w:rPr>
          <w:t>(二)、供应商选择与合作</w:t>
        </w:r>
        <w:r>
          <w:tab/>
        </w:r>
        <w:r>
          <w:fldChar w:fldCharType="begin"/>
        </w:r>
        <w:r>
          <w:instrText xml:space="preserve"> PAGEREF _Toc7320 \h </w:instrText>
        </w:r>
        <w:r>
          <w:fldChar w:fldCharType="separate"/>
        </w:r>
        <w:r>
          <w:t>51</w:t>
        </w:r>
        <w:r>
          <w:fldChar w:fldCharType="end"/>
        </w:r>
      </w:hyperlink>
    </w:p>
    <w:p>
      <w:pPr>
        <w:pStyle w:val="TOC2"/>
        <w:tabs>
          <w:tab w:val="right" w:leader="dot" w:pos="8306"/>
        </w:tabs>
      </w:pPr>
      <w:hyperlink w:anchor="_Toc27085" w:history="1">
        <w:r>
          <w:rPr>
            <w:rFonts w:ascii="仿宋" w:eastAsia="仿宋" w:hAnsi="仿宋" w:cs="仿宋" w:hint="eastAsia"/>
            <w:lang w:eastAsia="zh-CN"/>
          </w:rPr>
          <w:t>(三)、物流与库存管理</w:t>
        </w:r>
        <w:r>
          <w:tab/>
        </w:r>
        <w:r>
          <w:fldChar w:fldCharType="begin"/>
        </w:r>
        <w:r>
          <w:instrText xml:space="preserve"> PAGEREF _Toc27085 \h </w:instrText>
        </w:r>
        <w:r>
          <w:fldChar w:fldCharType="separate"/>
        </w:r>
        <w:r>
          <w:t>52</w:t>
        </w:r>
        <w:r>
          <w:fldChar w:fldCharType="end"/>
        </w:r>
      </w:hyperlink>
    </w:p>
    <w:p>
      <w:pPr>
        <w:pStyle w:val="TOC1"/>
        <w:tabs>
          <w:tab w:val="right" w:leader="dot" w:pos="8306"/>
        </w:tabs>
      </w:pPr>
      <w:hyperlink w:anchor="_Toc18627" w:history="1">
        <w:r>
          <w:rPr>
            <w:rFonts w:ascii="仿宋" w:eastAsia="仿宋" w:hAnsi="仿宋" w:cs="仿宋" w:hint="eastAsia"/>
            <w:lang w:eastAsia="zh-CN"/>
          </w:rPr>
          <w:t>十七、质量管理体系</w:t>
        </w:r>
        <w:r>
          <w:tab/>
        </w:r>
        <w:r>
          <w:fldChar w:fldCharType="begin"/>
        </w:r>
        <w:r>
          <w:instrText xml:space="preserve"> PAGEREF _Toc18627 \h </w:instrText>
        </w:r>
        <w:r>
          <w:fldChar w:fldCharType="separate"/>
        </w:r>
        <w:r>
          <w:t>54</w:t>
        </w:r>
        <w:r>
          <w:fldChar w:fldCharType="end"/>
        </w:r>
      </w:hyperlink>
    </w:p>
    <w:p>
      <w:pPr>
        <w:pStyle w:val="TOC2"/>
        <w:tabs>
          <w:tab w:val="right" w:leader="dot" w:pos="8306"/>
        </w:tabs>
      </w:pPr>
      <w:hyperlink w:anchor="_Toc10962" w:history="1">
        <w:r>
          <w:rPr>
            <w:rFonts w:ascii="仿宋" w:eastAsia="仿宋" w:hAnsi="仿宋" w:cs="仿宋" w:hint="eastAsia"/>
            <w:lang w:eastAsia="zh-CN"/>
          </w:rPr>
          <w:t>(一)、质量目标与方针</w:t>
        </w:r>
        <w:r>
          <w:tab/>
        </w:r>
        <w:r>
          <w:fldChar w:fldCharType="begin"/>
        </w:r>
        <w:r>
          <w:instrText xml:space="preserve"> PAGEREF _Toc10962 \h </w:instrText>
        </w:r>
        <w:r>
          <w:fldChar w:fldCharType="separate"/>
        </w:r>
        <w:r>
          <w:t>54</w:t>
        </w:r>
        <w:r>
          <w:fldChar w:fldCharType="end"/>
        </w:r>
      </w:hyperlink>
    </w:p>
    <w:p>
      <w:pPr>
        <w:pStyle w:val="TOC2"/>
        <w:tabs>
          <w:tab w:val="right" w:leader="dot" w:pos="8306"/>
        </w:tabs>
      </w:pPr>
      <w:hyperlink w:anchor="_Toc20418" w:history="1">
        <w:r>
          <w:rPr>
            <w:rFonts w:ascii="仿宋" w:eastAsia="仿宋" w:hAnsi="仿宋" w:cs="仿宋" w:hint="eastAsia"/>
            <w:lang w:eastAsia="zh-CN"/>
          </w:rPr>
          <w:t>(二)、质量管理责任</w:t>
        </w:r>
        <w:r>
          <w:tab/>
        </w:r>
        <w:r>
          <w:fldChar w:fldCharType="begin"/>
        </w:r>
        <w:r>
          <w:instrText xml:space="preserve"> PAGEREF _Toc20418 \h </w:instrText>
        </w:r>
        <w:r>
          <w:fldChar w:fldCharType="separate"/>
        </w:r>
        <w:r>
          <w:t>55</w:t>
        </w:r>
        <w:r>
          <w:fldChar w:fldCharType="end"/>
        </w:r>
      </w:hyperlink>
    </w:p>
    <w:p>
      <w:pPr>
        <w:pStyle w:val="TOC2"/>
        <w:tabs>
          <w:tab w:val="right" w:leader="dot" w:pos="8306"/>
        </w:tabs>
      </w:pPr>
      <w:hyperlink w:anchor="_Toc26572" w:history="1">
        <w:r>
          <w:rPr>
            <w:rFonts w:ascii="仿宋" w:eastAsia="仿宋" w:hAnsi="仿宋" w:cs="仿宋" w:hint="eastAsia"/>
            <w:lang w:eastAsia="zh-CN"/>
          </w:rPr>
          <w:t>(三)、质量管理体系文件</w:t>
        </w:r>
        <w:r>
          <w:tab/>
        </w:r>
        <w:r>
          <w:fldChar w:fldCharType="begin"/>
        </w:r>
        <w:r>
          <w:instrText xml:space="preserve"> PAGEREF _Toc26572 \h </w:instrText>
        </w:r>
        <w:r>
          <w:fldChar w:fldCharType="separate"/>
        </w:r>
        <w:r>
          <w:t>56</w:t>
        </w:r>
        <w:r>
          <w:fldChar w:fldCharType="end"/>
        </w:r>
      </w:hyperlink>
    </w:p>
    <w:p>
      <w:pPr>
        <w:pStyle w:val="TOC2"/>
        <w:tabs>
          <w:tab w:val="right" w:leader="dot" w:pos="8306"/>
        </w:tabs>
      </w:pPr>
      <w:hyperlink w:anchor="_Toc4749" w:history="1">
        <w:r>
          <w:rPr>
            <w:rFonts w:ascii="仿宋" w:eastAsia="仿宋" w:hAnsi="仿宋" w:cs="仿宋" w:hint="eastAsia"/>
            <w:lang w:eastAsia="zh-CN"/>
          </w:rPr>
          <w:t>(四)、质量培训与教育</w:t>
        </w:r>
        <w:r>
          <w:tab/>
        </w:r>
        <w:r>
          <w:fldChar w:fldCharType="begin"/>
        </w:r>
        <w:r>
          <w:instrText xml:space="preserve"> PAGEREF _Toc4749 \h </w:instrText>
        </w:r>
        <w:r>
          <w:fldChar w:fldCharType="separate"/>
        </w:r>
        <w:r>
          <w:t>58</w:t>
        </w:r>
        <w:r>
          <w:fldChar w:fldCharType="end"/>
        </w:r>
      </w:hyperlink>
    </w:p>
    <w:p>
      <w:pPr>
        <w:pStyle w:val="TOC2"/>
        <w:tabs>
          <w:tab w:val="right" w:leader="dot" w:pos="8306"/>
        </w:tabs>
      </w:pPr>
      <w:hyperlink w:anchor="_Toc25438" w:history="1">
        <w:r>
          <w:rPr>
            <w:rFonts w:ascii="仿宋" w:eastAsia="仿宋" w:hAnsi="仿宋" w:cs="仿宋" w:hint="eastAsia"/>
            <w:lang w:eastAsia="zh-CN"/>
          </w:rPr>
          <w:t>(五)、质量审核与评价</w:t>
        </w:r>
        <w:r>
          <w:tab/>
        </w:r>
        <w:r>
          <w:fldChar w:fldCharType="begin"/>
        </w:r>
        <w:r>
          <w:instrText xml:space="preserve"> PAGEREF _Toc25438 \h </w:instrText>
        </w:r>
        <w:r>
          <w:fldChar w:fldCharType="separate"/>
        </w:r>
        <w:r>
          <w:t>59</w:t>
        </w:r>
        <w:r>
          <w:fldChar w:fldCharType="end"/>
        </w:r>
      </w:hyperlink>
    </w:p>
    <w:p>
      <w:pPr>
        <w:pStyle w:val="TOC2"/>
        <w:tabs>
          <w:tab w:val="right" w:leader="dot" w:pos="8306"/>
        </w:tabs>
      </w:pPr>
      <w:hyperlink w:anchor="_Toc16542" w:history="1">
        <w:r>
          <w:rPr>
            <w:rFonts w:ascii="仿宋" w:eastAsia="仿宋" w:hAnsi="仿宋" w:cs="仿宋" w:hint="eastAsia"/>
            <w:lang w:eastAsia="zh-CN"/>
          </w:rPr>
          <w:t>(六)、不符合与纠正措施</w:t>
        </w:r>
        <w:r>
          <w:tab/>
        </w:r>
        <w:r>
          <w:fldChar w:fldCharType="begin"/>
        </w:r>
        <w:r>
          <w:instrText xml:space="preserve"> PAGEREF _Toc16542 \h </w:instrText>
        </w:r>
        <w:r>
          <w:fldChar w:fldCharType="separate"/>
        </w:r>
        <w:r>
          <w:t>61</w:t>
        </w:r>
        <w:r>
          <w:fldChar w:fldCharType="end"/>
        </w:r>
      </w:hyperlink>
    </w:p>
    <w:p>
      <w:pPr>
        <w:pStyle w:val="TOC1"/>
        <w:tabs>
          <w:tab w:val="right" w:leader="dot" w:pos="8306"/>
        </w:tabs>
      </w:pPr>
      <w:hyperlink w:anchor="_Toc12530" w:history="1">
        <w:r>
          <w:rPr>
            <w:rFonts w:ascii="仿宋" w:eastAsia="仿宋" w:hAnsi="仿宋" w:cs="仿宋" w:hint="eastAsia"/>
            <w:lang w:eastAsia="zh-CN"/>
          </w:rPr>
          <w:t>十八、智能小区(楼)系统项目治理与监督</w:t>
        </w:r>
        <w:r>
          <w:tab/>
        </w:r>
        <w:r>
          <w:fldChar w:fldCharType="begin"/>
        </w:r>
        <w:r>
          <w:instrText xml:space="preserve"> PAGEREF _Toc12530 \h </w:instrText>
        </w:r>
        <w:r>
          <w:fldChar w:fldCharType="separate"/>
        </w:r>
        <w:r>
          <w:t>62</w:t>
        </w:r>
        <w:r>
          <w:fldChar w:fldCharType="end"/>
        </w:r>
      </w:hyperlink>
    </w:p>
    <w:p>
      <w:pPr>
        <w:pStyle w:val="TOC2"/>
        <w:tabs>
          <w:tab w:val="right" w:leader="dot" w:pos="8306"/>
        </w:tabs>
      </w:pPr>
      <w:hyperlink w:anchor="_Toc8746" w:history="1">
        <w:r>
          <w:rPr>
            <w:rFonts w:ascii="仿宋" w:eastAsia="仿宋" w:hAnsi="仿宋" w:cs="仿宋" w:hint="eastAsia"/>
            <w:lang w:eastAsia="zh-CN"/>
          </w:rPr>
          <w:t>(一)、智能小区(楼)系统项目治理结构</w:t>
        </w:r>
        <w:r>
          <w:tab/>
        </w:r>
        <w:r>
          <w:fldChar w:fldCharType="begin"/>
        </w:r>
        <w:r>
          <w:instrText xml:space="preserve"> PAGEREF _Toc8746 \h </w:instrText>
        </w:r>
        <w:r>
          <w:fldChar w:fldCharType="separate"/>
        </w:r>
        <w:r>
          <w:t>62</w:t>
        </w:r>
        <w:r>
          <w:fldChar w:fldCharType="end"/>
        </w:r>
      </w:hyperlink>
    </w:p>
    <w:p>
      <w:pPr>
        <w:pStyle w:val="TOC2"/>
        <w:tabs>
          <w:tab w:val="right" w:leader="dot" w:pos="8306"/>
        </w:tabs>
      </w:pPr>
      <w:hyperlink w:anchor="_Toc14486" w:history="1">
        <w:r>
          <w:rPr>
            <w:rFonts w:ascii="仿宋" w:eastAsia="仿宋" w:hAnsi="仿宋" w:cs="仿宋" w:hint="eastAsia"/>
            <w:lang w:eastAsia="zh-CN"/>
          </w:rPr>
          <w:t>(二)、监督与审计</w:t>
        </w:r>
        <w:r>
          <w:tab/>
        </w:r>
        <w:r>
          <w:fldChar w:fldCharType="begin"/>
        </w:r>
        <w:r>
          <w:instrText xml:space="preserve"> PAGEREF _Toc14486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54"/>
      <w:r>
        <w:rPr>
          <w:rFonts w:ascii="仿宋" w:eastAsia="仿宋" w:hAnsi="仿宋" w:cs="仿宋" w:hint="eastAsia"/>
          <w:sz w:val="28"/>
          <w:lang w:eastAsia="zh-CN"/>
        </w:rPr>
        <w:t>一、智能小区(楼)系统项目文档管理</w:t>
      </w:r>
      <w:bookmarkEnd w:id="2"/>
    </w:p>
    <w:p>
      <w:pPr>
        <w:pStyle w:val="Heading2"/>
        <w:rPr>
          <w:rFonts w:ascii="仿宋" w:eastAsia="仿宋" w:hAnsi="仿宋" w:cs="仿宋" w:hint="eastAsia"/>
          <w:lang w:eastAsia="zh-CN"/>
        </w:rPr>
      </w:pPr>
      <w:bookmarkStart w:id="3" w:name="_Toc191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智能小区(楼)系统项目高度重视文档的质量和准确性，以支持智能小区(楼)系统项目的各项活动和决策。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文档的编制始于智能小区(楼)系统项目计划的初期，我们制定了详细的文档编制计划，明确了每个文档的内容、格式和编写责任人。在智能小区(楼)系统项目启动阶段，我们首先编制了智能小区(楼)系统项目章程，明确定义了智能小区(楼)系统项目的目标、范围、风险等关键要素。随后，智能小区(楼)系统项目团队根据计划陆续编制了需求文档、设计文档、测试文档等各类文档，确保智能小区(楼)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小区(楼)系统项目管理中的重要环节，旨在确保智能小区(楼)系统项目文档符合质量标准和智能小区(楼)系统项目需求。在智能小区(楼)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小区(楼)系统项目相关利益方和专业领域的专家对文档进行独立审查。这有助于获取更全面、客观的反馈，确保智能小区(楼)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在文档编制与审查方面建立了严格的管理机制，通过规范的流程和多维度的审查，确保智能小区(楼)系统项目文档的质量、准确性和可靠性，为智能小区(楼)系统项目的顺利推进提供了有力支持。</w:t>
      </w:r>
    </w:p>
    <w:p>
      <w:pPr>
        <w:pStyle w:val="Heading2"/>
        <w:ind w:firstLine="560" w:firstLineChars="200"/>
        <w:rPr>
          <w:rFonts w:ascii="仿宋" w:eastAsia="仿宋" w:hAnsi="仿宋" w:cs="仿宋" w:hint="eastAsia"/>
          <w:sz w:val="28"/>
          <w:lang w:eastAsia="zh-CN"/>
        </w:rPr>
      </w:pPr>
      <w:bookmarkStart w:id="4" w:name="_Toc288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我们通过多渠道发布文档，包括电子邮件、智能小区(楼)系统项目管理平台、内部网站等，以满足不同团队成员的偏好和需求。多渠道发布确保了信息的全面覆盖。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我们采用了精细的权限控制，确保只有授权人员可以访问敏感信息。这种安全措施保护了智能小区(楼)系统项目文档的机密性，防止了未经授权的信息泄露。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小区(楼)系统项目生命周期中一个至关重要的环节，直接关系到智能小区(楼)系统项目信息的长期保存和历史记录的完整性。在智能小区(楼)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47"/>
      <w:r>
        <w:rPr>
          <w:rFonts w:ascii="仿宋" w:eastAsia="仿宋" w:hAnsi="仿宋" w:cs="仿宋" w:hint="eastAsia"/>
          <w:sz w:val="28"/>
          <w:lang w:eastAsia="zh-CN"/>
        </w:rPr>
        <w:t>二、智能小区(楼)系统项目建设背景及必要性分析</w:t>
      </w:r>
      <w:bookmarkEnd w:id="6"/>
    </w:p>
    <w:p>
      <w:pPr>
        <w:pStyle w:val="Heading2"/>
        <w:rPr>
          <w:rFonts w:ascii="仿宋" w:eastAsia="仿宋" w:hAnsi="仿宋" w:cs="仿宋" w:hint="eastAsia"/>
          <w:lang w:eastAsia="zh-CN"/>
        </w:rPr>
      </w:pPr>
      <w:bookmarkStart w:id="7" w:name="_Toc26693"/>
      <w:r>
        <w:rPr>
          <w:rFonts w:ascii="仿宋" w:eastAsia="仿宋" w:hAnsi="仿宋" w:cs="仿宋" w:hint="eastAsia"/>
          <w:lang w:eastAsia="zh-CN"/>
        </w:rPr>
        <w:t>(一)、智能小区(楼)系统项目背景分析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小区(楼)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小区(楼)系统项目在这个潮流中的定位。同时，我们将关注行业内涌现的新兴机遇，以便智能小区(楼)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小区(楼)系统项目提供了强大的发展动力。我们将聚焦于行业内最新的技术发展趋势，包括但不限于人工智能、大数据分析、物联网等领域。通过深度的技术研究，我们将确保智能小区(楼)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小区(楼)系统项目发展的源泉。我们将投入更多的精力对市场需求进行深入剖析，超越表面的需求，深入挖掘潜在的市场痛点和机遇。通过对市场需求的细致了解，智能小区(楼)系统项目将更有针对性地设计解决方案，满足市场的多样化需求，从而更好地促进智能小区(楼)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小区(楼)系统项目战略至关重要。我们将对竞争态势进行更为深入的分析，包括但不限于市场份额、产品特点、客户满意度等多个维度。通过深度的竞争分析，智能小区(楼)系统项目将能够更准确地把握市场脉搏，制定具有竞争力的智能小区(楼)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小区(楼)系统项目的发展具有直接的影响。我们将进行更为全面的法规和政策分析，了解行业发展中的潜在法律风险和合规挑战。通过充分了解和遵守相关法规，智能小区(楼)系统项目将确保在法律框架内合法合规运营，为智能小区(楼)系统项目的稳健发展提供有力支持。</w:t>
      </w:r>
    </w:p>
    <w:p>
      <w:pPr>
        <w:pStyle w:val="Heading2"/>
        <w:ind w:firstLine="560" w:firstLineChars="200"/>
        <w:rPr>
          <w:rFonts w:ascii="仿宋" w:eastAsia="仿宋" w:hAnsi="仿宋" w:cs="仿宋" w:hint="eastAsia"/>
          <w:sz w:val="28"/>
          <w:lang w:eastAsia="zh-CN"/>
        </w:rPr>
      </w:pPr>
      <w:bookmarkStart w:id="8" w:name="_Toc9631"/>
      <w:r>
        <w:rPr>
          <w:rFonts w:ascii="仿宋" w:eastAsia="仿宋" w:hAnsi="仿宋" w:cs="仿宋" w:hint="eastAsia"/>
          <w:sz w:val="28"/>
          <w:lang w:eastAsia="zh-CN"/>
        </w:rPr>
        <w:t>(二)、智能小区(楼)系统项目建设必要性分析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建设的迫切性源于对行业发展趋势的深刻洞察。我们正处于一个行业变革的时代，科技创新、数字化转型成为企业发展的关键动力。智能小区(楼)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建设不仅仅是为了跟上潮流，更是为了通过技术创新推动企业的持续发展。通过引入先进的技术和解决方案，智能小区(楼)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小区(楼)系统项目的建设成为必然选择，通过提高产品质量、拓展服务领域，从而在竞争中获得更多的机会。智能小区(楼)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小区(楼)系统项目建设的必要性体现在对客户需求更精准的满足。通过智能小区(楼)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小区(楼)系统项目建设的背后是对企业持续创新的追求。只有通过不断创新，企业才能在竞争中立于不败之地。智能小区(楼)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415"/>
      <w:r>
        <w:rPr>
          <w:rFonts w:ascii="仿宋" w:eastAsia="仿宋" w:hAnsi="仿宋" w:cs="仿宋" w:hint="eastAsia"/>
          <w:sz w:val="28"/>
          <w:lang w:eastAsia="zh-CN"/>
        </w:rPr>
        <w:t>三、智能小区(楼)系统项目危机管理</w:t>
      </w:r>
      <w:bookmarkEnd w:id="9"/>
    </w:p>
    <w:p>
      <w:pPr>
        <w:pStyle w:val="Heading2"/>
        <w:rPr>
          <w:rFonts w:ascii="仿宋" w:eastAsia="仿宋" w:hAnsi="仿宋" w:cs="仿宋" w:hint="eastAsia"/>
          <w:lang w:eastAsia="zh-CN"/>
        </w:rPr>
      </w:pPr>
      <w:bookmarkStart w:id="10" w:name="_Toc1182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危机管理中，危机预警与识别是确保智能小区(楼)系统项目稳健运行的核心步骤。通过建立全面的监测机制，智能小区(楼)系统项目团队旨在及时发现和理解潜在的风险和危机因素，以便采取及时的预防和应对措施，确保智能小区(楼)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小区(楼)系统项目团队全面分析了整个智能小区(楼)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小区(楼)系统项目团队着重于明确定义智能小区(楼)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小区(楼)系统项目进展的持续监控，团队能够及时发现潜在问题并作出迅速反应。智能小区(楼)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在这一阶段，团队的专业素养和反应速度将发挥至关重要的作用，以确保潜在危机能够在初期得到有效的处理，最大程度地减轻负面影响。通过危机预警与识别，智能小区(楼)系统项目得以更有序、可控地推进。</w:t>
      </w:r>
    </w:p>
    <w:p>
      <w:pPr>
        <w:pStyle w:val="Heading2"/>
        <w:ind w:firstLine="560" w:firstLineChars="200"/>
        <w:rPr>
          <w:rFonts w:ascii="仿宋" w:eastAsia="仿宋" w:hAnsi="仿宋" w:cs="仿宋" w:hint="eastAsia"/>
          <w:sz w:val="28"/>
          <w:lang w:eastAsia="zh-CN"/>
        </w:rPr>
      </w:pPr>
      <w:bookmarkStart w:id="11" w:name="_Toc1940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在危机发生时，智能小区(楼)系统项目团队立即行动，成立了应急小组。该小组的任务是迅速制定并实施紧急应对措施，以最小化潜在损失。以下是采取的主要措施：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暂停智能小区(楼)系统项目进度：为遏制危机蔓延，智能小区(楼)系统项目暂时停止进行，以便全面评估当前状况。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资源重新分配：重新评估智能小区(楼)系统项目资源的分配，确保最大限度地减小损失。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实时沟通：与关键利益相关者建立实时沟通机制，向他们传递智能小区(楼)系统项目危机的实际状况，保障智能小区(楼)系统项目核心利益。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在紧急应对的同时，智能小区(楼)系统项目团队强调了团队协作和有效沟通的重要性。以下是团队协作的关键举措：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信息共享机制：建立了信息共享平台，确保团队成员能够及时获取智能小区(楼)系统项目危机的实时信息。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领导者沟通：智能小区(楼)系统项目领导者通过定期会议和即时沟通工具，指导团队应对危机，保持团队稳定运行。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随着危机得到初步控制，智能小区(楼)系统项目团队转向制定恢复计划，以确保智能小区(楼)系统项目能够从中迅速恢复。主要恢复计划包括：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修复受损的进度计划：重新评估智能小区(楼)系统项目进度，制定修复计划，确保智能小区(楼)系统项目尽快回归正常进程。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重新调整资源分配：优化资源分配，确保智能小区(楼)系统项目在有限资源下高效运转。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风险管理机制加强：对智能小区(楼)系统项目风险进行全面评估，制定更强化的风险管理策略，以预防未来可能的危机。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72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7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智能小区(楼)系统项目的主要产品是XXXX，预计年产值为XXX万元。这一产品在市场中占据着重要的地位，其广泛的应用范围使得该智能小区(楼)系统项目的市场前景非常广阔。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小区(楼)系统项目的xxx产品作为重要的原材料之一，将在多个领域发挥关键作用。其在建筑、交通、能源等方面的广泛应用将为整个产业链提供强大的支持，形成产业协同效应。智能小区(楼)系统项目的年产值XXX万XXX万XXX万万元不仅反映了其在市场上的巨大潜力，更预示着它对国民经济的积极贡献。这种关联度高、涉及面广的产业关系，使得该智能小区(楼)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53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总征地面积为XXXX平方米，相当于约XX.XX亩，其中净用地面积为XXXX平方米，红线范围内相当于约XX.XX亩。这一用地规模充分考虑了智能小区(楼)系统项目的建设需求，保障了智能小区(楼)系统项目在合适的空间内得以充分发展。智能小区(楼)系统项目规划的总建筑面积为XXXX平方米，其中主体工程建设占XXXX平方米，计容建筑面积达XXXX平方米。预计建筑工程的投资将达到XXXX万元，为智能小区(楼)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计划购置的设备共计XXXX台（套），设备购置费用为XXXX万元。这一设备购置计划充分考虑到智能小区(楼)系统项目的生产需求和技术要求，确保了智能小区(楼)系统项目在生产运营中具备先进的技术装备和高效的生产能力。设备的合理配置将为智能小区(楼)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计划总投资为XXXX万元，预计年实现营业收入为XXXX万元。这一产能规模的设定旨在确保智能小区(楼)系统项目能够在投资与回报之间取得平衡，实现长期可持续的发展。智能小区(楼)系统项目的总投资充分考虑到各个方面的需求，包括用地建设、设备购置等多个环节，以确保智能小区(楼)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995"/>
      <w:r>
        <w:rPr>
          <w:rFonts w:ascii="仿宋" w:eastAsia="仿宋" w:hAnsi="仿宋" w:cs="仿宋" w:hint="eastAsia"/>
          <w:sz w:val="28"/>
          <w:lang w:eastAsia="zh-CN"/>
        </w:rPr>
        <w:t>五、智能小区(楼)系统项目绩效评估</w:t>
      </w:r>
      <w:bookmarkEnd w:id="15"/>
    </w:p>
    <w:p>
      <w:pPr>
        <w:pStyle w:val="Heading2"/>
        <w:rPr>
          <w:rFonts w:ascii="仿宋" w:eastAsia="仿宋" w:hAnsi="仿宋" w:cs="仿宋" w:hint="eastAsia"/>
          <w:lang w:eastAsia="zh-CN"/>
        </w:rPr>
      </w:pPr>
      <w:bookmarkStart w:id="16" w:name="_Toc2969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中，我们设计了一套全面的绩效评估指标，以确保智能小区(楼)系统项目的可控和成功交付。这些指标跨足智能小区(楼)系统项目目标、成本、进度和质量等多个维度，为我们提供了全面洞察智能小区(楼)系统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目标达成率是我们关注的首要指标。我们设定了明确的目标，并通过定期监测和评估，迅速发现并应对潜在的目标偏差。这为智能小区(楼)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成本绩效是另一个核心关注点。通过实际成本与预算成本的对比分析，我们深入了解成本差异的原因，及时调整资源分配，保持智能小区(楼)系统项目在经济效益方面的合理水平。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进度作为关键的绩效指标之一，得到了精心的关注。我们制定了详细的智能小区(楼)系统项目进度计划，并设立了进度符合度指标，确保实际进度与计划进度保持一致。这使我们能够快速发现和解决潜在的进度问题，保持智能小区(楼)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小区(楼)系统项目绩效的不可或缺的一环。我们引入了一系列的质量标准和客户满意度指标，以确保智能小区(楼)系统项目交付的成果在质量上达到或超越预期水平。通过持续监测这些指标，我们努力提升智能小区(楼)系统项目整体质量水平，为智能小区(楼)系统项目的成功交付提供有力保障。通过这些科学且全面的绩效评估，我们能够更好地引导智能小区(楼)系统项目的持续改进，确保智能小区(楼)系统项目目标的顺利达成。</w:t>
      </w:r>
    </w:p>
    <w:p>
      <w:pPr>
        <w:pStyle w:val="Heading2"/>
        <w:ind w:firstLine="560" w:firstLineChars="200"/>
        <w:rPr>
          <w:rFonts w:ascii="仿宋" w:eastAsia="仿宋" w:hAnsi="仿宋" w:cs="仿宋" w:hint="eastAsia"/>
          <w:sz w:val="28"/>
          <w:lang w:eastAsia="zh-CN"/>
        </w:rPr>
      </w:pPr>
      <w:bookmarkStart w:id="17" w:name="_Toc1886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绩效评估是智能小区(楼)系统项目中的关键环节，为确保智能小区(楼)系统项目达到预期目标，我们采用了多层次、多维度的绩效评估方法。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小区(楼)系统项目的战略目标对齐，确保每个决策和行动都与智能小区(楼)系统项目整体目标保持一致。团队会定期召开战略对齐会议，审视当前工作与智能小区(楼)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小区(楼)系统项目进度、质量、成本和风险等方面。这些指标通过数据收集和分析，为智能小区(楼)系统项目管理团队提供了客观的评估依据。例如，我们通过智能小区(楼)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小区(楼)系统项目内部，还考虑了智能小区(楼)系统项目对外部环境的影响。我们定期进行干系人满意度调查，以了解各利益相关方对智能小区(楼)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这种多层次、多角度的绩效评估方法，使得我们能够全面了解智能小区(楼)系统项目的运行状态，及时做出调整，确保智能小区(楼)系统项目在不断变化的环境中保持稳健前行。</w:t>
      </w:r>
    </w:p>
    <w:p>
      <w:pPr>
        <w:pStyle w:val="Heading2"/>
        <w:ind w:firstLine="560" w:firstLineChars="200"/>
        <w:rPr>
          <w:rFonts w:ascii="仿宋" w:eastAsia="仿宋" w:hAnsi="仿宋" w:cs="仿宋" w:hint="eastAsia"/>
          <w:sz w:val="28"/>
          <w:lang w:eastAsia="zh-CN"/>
        </w:rPr>
      </w:pPr>
      <w:bookmarkStart w:id="18" w:name="_Toc2611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https://d.book118.com/858002006033006030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97EF0"/>
    <w:rsid w:val="1E197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0200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2024-01-20T14:37:00Z</dcterms:created>
  <dcterms:modified xsi:type="dcterms:W3CDTF">2024-01-20T14:37:31Z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CA53DD93B1C4420185E85815045A3D3A_11</vt:lpwstr>
  </property>
  <property fmtid="{D5CDD505-2E9C-101B-9397-08002B2CF9AE}" pid="3" name="KSOProductBuildVer">
    <vt:lpwstr>2052-12.1.0.16120</vt:lpwstr>
  </property>
</Properties>
</file>