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厨具项目计划设计方案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6150" w:history="1">
        <w:r>
          <w:rPr>
            <w:rFonts w:ascii="仿宋" w:eastAsia="仿宋" w:hAnsi="仿宋" w:cs="仿宋" w:hint="eastAsia"/>
            <w:lang w:eastAsia="zh-CN"/>
          </w:rPr>
          <w:t>前言</w:t>
        </w:r>
        <w:r>
          <w:tab/>
        </w:r>
        <w:r>
          <w:fldChar w:fldCharType="begin"/>
        </w:r>
        <w:r>
          <w:instrText xml:space="preserve"> PAGEREF _Toc6150 \h </w:instrText>
        </w:r>
        <w:r>
          <w:fldChar w:fldCharType="separate"/>
        </w:r>
        <w:r>
          <w:t>3</w:t>
        </w:r>
        <w:r>
          <w:fldChar w:fldCharType="end"/>
        </w:r>
      </w:hyperlink>
    </w:p>
    <w:p>
      <w:pPr>
        <w:pStyle w:val="TOC1"/>
        <w:tabs>
          <w:tab w:val="right" w:leader="dot" w:pos="8306"/>
        </w:tabs>
      </w:pPr>
      <w:hyperlink w:anchor="_Toc9093" w:history="1">
        <w:r>
          <w:rPr>
            <w:rFonts w:ascii="仿宋" w:eastAsia="仿宋" w:hAnsi="仿宋" w:cs="仿宋" w:hint="eastAsia"/>
            <w:lang w:eastAsia="zh-CN"/>
          </w:rPr>
          <w:t>一、厨具项目文档管理</w:t>
        </w:r>
        <w:r>
          <w:tab/>
        </w:r>
        <w:r>
          <w:fldChar w:fldCharType="begin"/>
        </w:r>
        <w:r>
          <w:instrText xml:space="preserve"> PAGEREF _Toc9093 \h </w:instrText>
        </w:r>
        <w:r>
          <w:fldChar w:fldCharType="separate"/>
        </w:r>
        <w:r>
          <w:t>3</w:t>
        </w:r>
        <w:r>
          <w:fldChar w:fldCharType="end"/>
        </w:r>
      </w:hyperlink>
    </w:p>
    <w:p>
      <w:pPr>
        <w:pStyle w:val="TOC2"/>
        <w:tabs>
          <w:tab w:val="right" w:leader="dot" w:pos="8306"/>
        </w:tabs>
      </w:pPr>
      <w:hyperlink w:anchor="_Toc9427" w:history="1">
        <w:r>
          <w:rPr>
            <w:rFonts w:ascii="仿宋" w:eastAsia="仿宋" w:hAnsi="仿宋" w:cs="仿宋" w:hint="eastAsia"/>
            <w:lang w:eastAsia="zh-CN"/>
          </w:rPr>
          <w:t>(一)、文档编制与审查</w:t>
        </w:r>
        <w:r>
          <w:tab/>
        </w:r>
        <w:r>
          <w:fldChar w:fldCharType="begin"/>
        </w:r>
        <w:r>
          <w:instrText xml:space="preserve"> PAGEREF _Toc9427 \h </w:instrText>
        </w:r>
        <w:r>
          <w:fldChar w:fldCharType="separate"/>
        </w:r>
        <w:r>
          <w:t>3</w:t>
        </w:r>
        <w:r>
          <w:fldChar w:fldCharType="end"/>
        </w:r>
      </w:hyperlink>
    </w:p>
    <w:p>
      <w:pPr>
        <w:pStyle w:val="TOC2"/>
        <w:tabs>
          <w:tab w:val="right" w:leader="dot" w:pos="8306"/>
        </w:tabs>
      </w:pPr>
      <w:hyperlink w:anchor="_Toc21302" w:history="1">
        <w:r>
          <w:rPr>
            <w:rFonts w:ascii="仿宋" w:eastAsia="仿宋" w:hAnsi="仿宋" w:cs="仿宋" w:hint="eastAsia"/>
            <w:lang w:eastAsia="zh-CN"/>
          </w:rPr>
          <w:t>(二)、文档发布与分发</w:t>
        </w:r>
        <w:r>
          <w:tab/>
        </w:r>
        <w:r>
          <w:fldChar w:fldCharType="begin"/>
        </w:r>
        <w:r>
          <w:instrText xml:space="preserve"> PAGEREF _Toc21302 \h </w:instrText>
        </w:r>
        <w:r>
          <w:fldChar w:fldCharType="separate"/>
        </w:r>
        <w:r>
          <w:t>4</w:t>
        </w:r>
        <w:r>
          <w:fldChar w:fldCharType="end"/>
        </w:r>
      </w:hyperlink>
    </w:p>
    <w:p>
      <w:pPr>
        <w:pStyle w:val="TOC2"/>
        <w:tabs>
          <w:tab w:val="right" w:leader="dot" w:pos="8306"/>
        </w:tabs>
      </w:pPr>
      <w:hyperlink w:anchor="_Toc6165" w:history="1">
        <w:r>
          <w:rPr>
            <w:rFonts w:ascii="仿宋" w:eastAsia="仿宋" w:hAnsi="仿宋" w:cs="仿宋" w:hint="eastAsia"/>
            <w:lang w:eastAsia="zh-CN"/>
          </w:rPr>
          <w:t>(三)、文档存档与归档</w:t>
        </w:r>
        <w:r>
          <w:tab/>
        </w:r>
        <w:r>
          <w:fldChar w:fldCharType="begin"/>
        </w:r>
        <w:r>
          <w:instrText xml:space="preserve"> PAGEREF _Toc6165 \h </w:instrText>
        </w:r>
        <w:r>
          <w:fldChar w:fldCharType="separate"/>
        </w:r>
        <w:r>
          <w:t>5</w:t>
        </w:r>
        <w:r>
          <w:fldChar w:fldCharType="end"/>
        </w:r>
      </w:hyperlink>
    </w:p>
    <w:p>
      <w:pPr>
        <w:pStyle w:val="TOC1"/>
        <w:tabs>
          <w:tab w:val="right" w:leader="dot" w:pos="8306"/>
        </w:tabs>
      </w:pPr>
      <w:hyperlink w:anchor="_Toc25742" w:history="1">
        <w:r>
          <w:rPr>
            <w:rFonts w:ascii="仿宋" w:eastAsia="仿宋" w:hAnsi="仿宋" w:cs="仿宋" w:hint="eastAsia"/>
            <w:lang w:eastAsia="zh-CN"/>
          </w:rPr>
          <w:t>二、厨具项目绩效评估</w:t>
        </w:r>
        <w:r>
          <w:tab/>
        </w:r>
        <w:r>
          <w:fldChar w:fldCharType="begin"/>
        </w:r>
        <w:r>
          <w:instrText xml:space="preserve"> PAGEREF _Toc25742 \h </w:instrText>
        </w:r>
        <w:r>
          <w:fldChar w:fldCharType="separate"/>
        </w:r>
        <w:r>
          <w:t>6</w:t>
        </w:r>
        <w:r>
          <w:fldChar w:fldCharType="end"/>
        </w:r>
      </w:hyperlink>
    </w:p>
    <w:p>
      <w:pPr>
        <w:pStyle w:val="TOC2"/>
        <w:tabs>
          <w:tab w:val="right" w:leader="dot" w:pos="8306"/>
        </w:tabs>
      </w:pPr>
      <w:hyperlink w:anchor="_Toc19541" w:history="1">
        <w:r>
          <w:rPr>
            <w:rFonts w:ascii="仿宋" w:eastAsia="仿宋" w:hAnsi="仿宋" w:cs="仿宋" w:hint="eastAsia"/>
            <w:lang w:eastAsia="zh-CN"/>
          </w:rPr>
          <w:t>(一)、绩效评估指标</w:t>
        </w:r>
        <w:r>
          <w:tab/>
        </w:r>
        <w:r>
          <w:fldChar w:fldCharType="begin"/>
        </w:r>
        <w:r>
          <w:instrText xml:space="preserve"> PAGEREF _Toc19541 \h </w:instrText>
        </w:r>
        <w:r>
          <w:fldChar w:fldCharType="separate"/>
        </w:r>
        <w:r>
          <w:t>6</w:t>
        </w:r>
        <w:r>
          <w:fldChar w:fldCharType="end"/>
        </w:r>
      </w:hyperlink>
    </w:p>
    <w:p>
      <w:pPr>
        <w:pStyle w:val="TOC2"/>
        <w:tabs>
          <w:tab w:val="right" w:leader="dot" w:pos="8306"/>
        </w:tabs>
      </w:pPr>
      <w:hyperlink w:anchor="_Toc4636" w:history="1">
        <w:r>
          <w:rPr>
            <w:rFonts w:ascii="仿宋" w:eastAsia="仿宋" w:hAnsi="仿宋" w:cs="仿宋" w:hint="eastAsia"/>
            <w:lang w:eastAsia="zh-CN"/>
          </w:rPr>
          <w:t>(二)、绩效评估方法</w:t>
        </w:r>
        <w:r>
          <w:tab/>
        </w:r>
        <w:r>
          <w:fldChar w:fldCharType="begin"/>
        </w:r>
        <w:r>
          <w:instrText xml:space="preserve"> PAGEREF _Toc4636 \h </w:instrText>
        </w:r>
        <w:r>
          <w:fldChar w:fldCharType="separate"/>
        </w:r>
        <w:r>
          <w:t>7</w:t>
        </w:r>
        <w:r>
          <w:fldChar w:fldCharType="end"/>
        </w:r>
      </w:hyperlink>
    </w:p>
    <w:p>
      <w:pPr>
        <w:pStyle w:val="TOC2"/>
        <w:tabs>
          <w:tab w:val="right" w:leader="dot" w:pos="8306"/>
        </w:tabs>
      </w:pPr>
      <w:hyperlink w:anchor="_Toc23394" w:history="1">
        <w:r>
          <w:rPr>
            <w:rFonts w:ascii="仿宋" w:eastAsia="仿宋" w:hAnsi="仿宋" w:cs="仿宋" w:hint="eastAsia"/>
            <w:lang w:eastAsia="zh-CN"/>
          </w:rPr>
          <w:t>(三)、绩效评估周期</w:t>
        </w:r>
        <w:r>
          <w:tab/>
        </w:r>
        <w:r>
          <w:fldChar w:fldCharType="begin"/>
        </w:r>
        <w:r>
          <w:instrText xml:space="preserve"> PAGEREF _Toc23394 \h </w:instrText>
        </w:r>
        <w:r>
          <w:fldChar w:fldCharType="separate"/>
        </w:r>
        <w:r>
          <w:t>8</w:t>
        </w:r>
        <w:r>
          <w:fldChar w:fldCharType="end"/>
        </w:r>
      </w:hyperlink>
    </w:p>
    <w:p>
      <w:pPr>
        <w:pStyle w:val="TOC1"/>
        <w:tabs>
          <w:tab w:val="right" w:leader="dot" w:pos="8306"/>
        </w:tabs>
      </w:pPr>
      <w:hyperlink w:anchor="_Toc14826" w:history="1">
        <w:r>
          <w:rPr>
            <w:rFonts w:ascii="仿宋" w:eastAsia="仿宋" w:hAnsi="仿宋" w:cs="仿宋" w:hint="eastAsia"/>
            <w:lang w:eastAsia="zh-CN"/>
          </w:rPr>
          <w:t>三、厨具项目建设单位说明</w:t>
        </w:r>
        <w:r>
          <w:tab/>
        </w:r>
        <w:r>
          <w:fldChar w:fldCharType="begin"/>
        </w:r>
        <w:r>
          <w:instrText xml:space="preserve"> PAGEREF _Toc14826 \h </w:instrText>
        </w:r>
        <w:r>
          <w:fldChar w:fldCharType="separate"/>
        </w:r>
        <w:r>
          <w:t>9</w:t>
        </w:r>
        <w:r>
          <w:fldChar w:fldCharType="end"/>
        </w:r>
      </w:hyperlink>
    </w:p>
    <w:p>
      <w:pPr>
        <w:pStyle w:val="TOC2"/>
        <w:tabs>
          <w:tab w:val="right" w:leader="dot" w:pos="8306"/>
        </w:tabs>
      </w:pPr>
      <w:hyperlink w:anchor="_Toc4280" w:history="1">
        <w:r>
          <w:rPr>
            <w:rFonts w:ascii="仿宋" w:eastAsia="仿宋" w:hAnsi="仿宋" w:cs="仿宋" w:hint="eastAsia"/>
            <w:lang w:eastAsia="zh-CN"/>
          </w:rPr>
          <w:t>(一)、厨具项目承办单位基本情况</w:t>
        </w:r>
        <w:r>
          <w:tab/>
        </w:r>
        <w:r>
          <w:fldChar w:fldCharType="begin"/>
        </w:r>
        <w:r>
          <w:instrText xml:space="preserve"> PAGEREF _Toc4280 \h </w:instrText>
        </w:r>
        <w:r>
          <w:fldChar w:fldCharType="separate"/>
        </w:r>
        <w:r>
          <w:t>9</w:t>
        </w:r>
        <w:r>
          <w:fldChar w:fldCharType="end"/>
        </w:r>
      </w:hyperlink>
    </w:p>
    <w:p>
      <w:pPr>
        <w:pStyle w:val="TOC2"/>
        <w:tabs>
          <w:tab w:val="right" w:leader="dot" w:pos="8306"/>
        </w:tabs>
      </w:pPr>
      <w:hyperlink w:anchor="_Toc4308" w:history="1">
        <w:r>
          <w:rPr>
            <w:rFonts w:ascii="仿宋" w:eastAsia="仿宋" w:hAnsi="仿宋" w:cs="仿宋" w:hint="eastAsia"/>
            <w:lang w:eastAsia="zh-CN"/>
          </w:rPr>
          <w:t>(二)、公司经济效益分析</w:t>
        </w:r>
        <w:r>
          <w:tab/>
        </w:r>
        <w:r>
          <w:fldChar w:fldCharType="begin"/>
        </w:r>
        <w:r>
          <w:instrText xml:space="preserve"> PAGEREF _Toc4308 \h </w:instrText>
        </w:r>
        <w:r>
          <w:fldChar w:fldCharType="separate"/>
        </w:r>
        <w:r>
          <w:t>10</w:t>
        </w:r>
        <w:r>
          <w:fldChar w:fldCharType="end"/>
        </w:r>
      </w:hyperlink>
    </w:p>
    <w:p>
      <w:pPr>
        <w:pStyle w:val="TOC1"/>
        <w:tabs>
          <w:tab w:val="right" w:leader="dot" w:pos="8306"/>
        </w:tabs>
      </w:pPr>
      <w:hyperlink w:anchor="_Toc12252" w:history="1">
        <w:r>
          <w:rPr>
            <w:rFonts w:ascii="仿宋" w:eastAsia="仿宋" w:hAnsi="仿宋" w:cs="仿宋" w:hint="eastAsia"/>
            <w:lang w:eastAsia="zh-CN"/>
          </w:rPr>
          <w:t>四、厨具项目可持续发展</w:t>
        </w:r>
        <w:r>
          <w:tab/>
        </w:r>
        <w:r>
          <w:fldChar w:fldCharType="begin"/>
        </w:r>
        <w:r>
          <w:instrText xml:space="preserve"> PAGEREF _Toc12252 \h </w:instrText>
        </w:r>
        <w:r>
          <w:fldChar w:fldCharType="separate"/>
        </w:r>
        <w:r>
          <w:t>11</w:t>
        </w:r>
        <w:r>
          <w:fldChar w:fldCharType="end"/>
        </w:r>
      </w:hyperlink>
    </w:p>
    <w:p>
      <w:pPr>
        <w:pStyle w:val="TOC2"/>
        <w:tabs>
          <w:tab w:val="right" w:leader="dot" w:pos="8306"/>
        </w:tabs>
      </w:pPr>
      <w:hyperlink w:anchor="_Toc11742" w:history="1">
        <w:r>
          <w:rPr>
            <w:rFonts w:ascii="仿宋" w:eastAsia="仿宋" w:hAnsi="仿宋" w:cs="仿宋" w:hint="eastAsia"/>
            <w:lang w:eastAsia="zh-CN"/>
          </w:rPr>
          <w:t>(一)、可持续战略与实践</w:t>
        </w:r>
        <w:r>
          <w:tab/>
        </w:r>
        <w:r>
          <w:fldChar w:fldCharType="begin"/>
        </w:r>
        <w:r>
          <w:instrText xml:space="preserve"> PAGEREF _Toc11742 \h </w:instrText>
        </w:r>
        <w:r>
          <w:fldChar w:fldCharType="separate"/>
        </w:r>
        <w:r>
          <w:t>11</w:t>
        </w:r>
        <w:r>
          <w:fldChar w:fldCharType="end"/>
        </w:r>
      </w:hyperlink>
    </w:p>
    <w:p>
      <w:pPr>
        <w:pStyle w:val="TOC2"/>
        <w:tabs>
          <w:tab w:val="right" w:leader="dot" w:pos="8306"/>
        </w:tabs>
      </w:pPr>
      <w:hyperlink w:anchor="_Toc14071" w:history="1">
        <w:r>
          <w:rPr>
            <w:rFonts w:ascii="仿宋" w:eastAsia="仿宋" w:hAnsi="仿宋" w:cs="仿宋" w:hint="eastAsia"/>
            <w:lang w:eastAsia="zh-CN"/>
          </w:rPr>
          <w:t>(二)、环保与社会责任</w:t>
        </w:r>
        <w:r>
          <w:tab/>
        </w:r>
        <w:r>
          <w:fldChar w:fldCharType="begin"/>
        </w:r>
        <w:r>
          <w:instrText xml:space="preserve"> PAGEREF _Toc14071 \h </w:instrText>
        </w:r>
        <w:r>
          <w:fldChar w:fldCharType="separate"/>
        </w:r>
        <w:r>
          <w:t>12</w:t>
        </w:r>
        <w:r>
          <w:fldChar w:fldCharType="end"/>
        </w:r>
      </w:hyperlink>
    </w:p>
    <w:p>
      <w:pPr>
        <w:pStyle w:val="TOC1"/>
        <w:tabs>
          <w:tab w:val="right" w:leader="dot" w:pos="8306"/>
        </w:tabs>
      </w:pPr>
      <w:hyperlink w:anchor="_Toc5369" w:history="1">
        <w:r>
          <w:rPr>
            <w:rFonts w:ascii="仿宋" w:eastAsia="仿宋" w:hAnsi="仿宋" w:cs="仿宋" w:hint="eastAsia"/>
            <w:lang w:eastAsia="zh-CN"/>
          </w:rPr>
          <w:t>五、市场分析、调研</w:t>
        </w:r>
        <w:r>
          <w:tab/>
        </w:r>
        <w:r>
          <w:fldChar w:fldCharType="begin"/>
        </w:r>
        <w:r>
          <w:instrText xml:space="preserve"> PAGEREF _Toc5369 \h </w:instrText>
        </w:r>
        <w:r>
          <w:fldChar w:fldCharType="separate"/>
        </w:r>
        <w:r>
          <w:t>12</w:t>
        </w:r>
        <w:r>
          <w:fldChar w:fldCharType="end"/>
        </w:r>
      </w:hyperlink>
    </w:p>
    <w:p>
      <w:pPr>
        <w:pStyle w:val="TOC2"/>
        <w:tabs>
          <w:tab w:val="right" w:leader="dot" w:pos="8306"/>
        </w:tabs>
      </w:pPr>
      <w:hyperlink w:anchor="_Toc18172" w:history="1">
        <w:r>
          <w:rPr>
            <w:rFonts w:ascii="仿宋" w:eastAsia="仿宋" w:hAnsi="仿宋" w:cs="仿宋" w:hint="eastAsia"/>
            <w:lang w:eastAsia="zh-CN"/>
          </w:rPr>
          <w:t>(一)、厨具行业分析</w:t>
        </w:r>
        <w:r>
          <w:tab/>
        </w:r>
        <w:r>
          <w:fldChar w:fldCharType="begin"/>
        </w:r>
        <w:r>
          <w:instrText xml:space="preserve"> PAGEREF _Toc18172 \h </w:instrText>
        </w:r>
        <w:r>
          <w:fldChar w:fldCharType="separate"/>
        </w:r>
        <w:r>
          <w:t>12</w:t>
        </w:r>
        <w:r>
          <w:fldChar w:fldCharType="end"/>
        </w:r>
      </w:hyperlink>
    </w:p>
    <w:p>
      <w:pPr>
        <w:pStyle w:val="TOC2"/>
        <w:tabs>
          <w:tab w:val="right" w:leader="dot" w:pos="8306"/>
        </w:tabs>
      </w:pPr>
      <w:hyperlink w:anchor="_Toc25867" w:history="1">
        <w:r>
          <w:rPr>
            <w:rFonts w:ascii="仿宋" w:eastAsia="仿宋" w:hAnsi="仿宋" w:cs="仿宋" w:hint="eastAsia"/>
            <w:lang w:eastAsia="zh-CN"/>
          </w:rPr>
          <w:t>(二)、厨具市场分析预测</w:t>
        </w:r>
        <w:r>
          <w:tab/>
        </w:r>
        <w:r>
          <w:fldChar w:fldCharType="begin"/>
        </w:r>
        <w:r>
          <w:instrText xml:space="preserve"> PAGEREF _Toc25867 \h </w:instrText>
        </w:r>
        <w:r>
          <w:fldChar w:fldCharType="separate"/>
        </w:r>
        <w:r>
          <w:t>13</w:t>
        </w:r>
        <w:r>
          <w:fldChar w:fldCharType="end"/>
        </w:r>
      </w:hyperlink>
    </w:p>
    <w:p>
      <w:pPr>
        <w:pStyle w:val="TOC1"/>
        <w:tabs>
          <w:tab w:val="right" w:leader="dot" w:pos="8306"/>
        </w:tabs>
      </w:pPr>
      <w:hyperlink w:anchor="_Toc26119" w:history="1">
        <w:r>
          <w:rPr>
            <w:rFonts w:ascii="仿宋" w:eastAsia="仿宋" w:hAnsi="仿宋" w:cs="仿宋" w:hint="eastAsia"/>
            <w:lang w:eastAsia="zh-CN"/>
          </w:rPr>
          <w:t>六、工艺说明</w:t>
        </w:r>
        <w:r>
          <w:tab/>
        </w:r>
        <w:r>
          <w:fldChar w:fldCharType="begin"/>
        </w:r>
        <w:r>
          <w:instrText xml:space="preserve"> PAGEREF _Toc26119 \h </w:instrText>
        </w:r>
        <w:r>
          <w:fldChar w:fldCharType="separate"/>
        </w:r>
        <w:r>
          <w:t>14</w:t>
        </w:r>
        <w:r>
          <w:fldChar w:fldCharType="end"/>
        </w:r>
      </w:hyperlink>
    </w:p>
    <w:p>
      <w:pPr>
        <w:pStyle w:val="TOC2"/>
        <w:tabs>
          <w:tab w:val="right" w:leader="dot" w:pos="8306"/>
        </w:tabs>
      </w:pPr>
      <w:hyperlink w:anchor="_Toc11076" w:history="1">
        <w:r>
          <w:rPr>
            <w:rFonts w:ascii="仿宋" w:eastAsia="仿宋" w:hAnsi="仿宋" w:cs="仿宋" w:hint="eastAsia"/>
            <w:lang w:eastAsia="zh-CN"/>
          </w:rPr>
          <w:t>(一)、技术管理特点</w:t>
        </w:r>
        <w:r>
          <w:tab/>
        </w:r>
        <w:r>
          <w:fldChar w:fldCharType="begin"/>
        </w:r>
        <w:r>
          <w:instrText xml:space="preserve"> PAGEREF _Toc11076 \h </w:instrText>
        </w:r>
        <w:r>
          <w:fldChar w:fldCharType="separate"/>
        </w:r>
        <w:r>
          <w:t>14</w:t>
        </w:r>
        <w:r>
          <w:fldChar w:fldCharType="end"/>
        </w:r>
      </w:hyperlink>
    </w:p>
    <w:p>
      <w:pPr>
        <w:pStyle w:val="TOC2"/>
        <w:tabs>
          <w:tab w:val="right" w:leader="dot" w:pos="8306"/>
        </w:tabs>
      </w:pPr>
      <w:hyperlink w:anchor="_Toc13807" w:history="1">
        <w:r>
          <w:rPr>
            <w:rFonts w:ascii="仿宋" w:eastAsia="仿宋" w:hAnsi="仿宋" w:cs="仿宋" w:hint="eastAsia"/>
            <w:lang w:eastAsia="zh-CN"/>
          </w:rPr>
          <w:t>(二)、厨具项目工艺技术设计方案</w:t>
        </w:r>
        <w:r>
          <w:tab/>
        </w:r>
        <w:r>
          <w:fldChar w:fldCharType="begin"/>
        </w:r>
        <w:r>
          <w:instrText xml:space="preserve"> PAGEREF _Toc13807 \h </w:instrText>
        </w:r>
        <w:r>
          <w:fldChar w:fldCharType="separate"/>
        </w:r>
        <w:r>
          <w:t>15</w:t>
        </w:r>
        <w:r>
          <w:fldChar w:fldCharType="end"/>
        </w:r>
      </w:hyperlink>
    </w:p>
    <w:p>
      <w:pPr>
        <w:pStyle w:val="TOC2"/>
        <w:tabs>
          <w:tab w:val="right" w:leader="dot" w:pos="8306"/>
        </w:tabs>
      </w:pPr>
      <w:hyperlink w:anchor="_Toc11772" w:history="1">
        <w:r>
          <w:rPr>
            <w:rFonts w:ascii="仿宋" w:eastAsia="仿宋" w:hAnsi="仿宋" w:cs="仿宋" w:hint="eastAsia"/>
            <w:lang w:eastAsia="zh-CN"/>
          </w:rPr>
          <w:t>(三)、设备选型方案</w:t>
        </w:r>
        <w:r>
          <w:tab/>
        </w:r>
        <w:r>
          <w:fldChar w:fldCharType="begin"/>
        </w:r>
        <w:r>
          <w:instrText xml:space="preserve"> PAGEREF _Toc11772 \h </w:instrText>
        </w:r>
        <w:r>
          <w:fldChar w:fldCharType="separate"/>
        </w:r>
        <w:r>
          <w:t>16</w:t>
        </w:r>
        <w:r>
          <w:fldChar w:fldCharType="end"/>
        </w:r>
      </w:hyperlink>
    </w:p>
    <w:p>
      <w:pPr>
        <w:pStyle w:val="TOC1"/>
        <w:tabs>
          <w:tab w:val="right" w:leader="dot" w:pos="8306"/>
        </w:tabs>
      </w:pPr>
      <w:hyperlink w:anchor="_Toc18454" w:history="1">
        <w:r>
          <w:rPr>
            <w:rFonts w:ascii="仿宋" w:eastAsia="仿宋" w:hAnsi="仿宋" w:cs="仿宋" w:hint="eastAsia"/>
            <w:lang w:eastAsia="zh-CN"/>
          </w:rPr>
          <w:t>七、生产安全保护</w:t>
        </w:r>
        <w:r>
          <w:tab/>
        </w:r>
        <w:r>
          <w:fldChar w:fldCharType="begin"/>
        </w:r>
        <w:r>
          <w:instrText xml:space="preserve"> PAGEREF _Toc18454 \h </w:instrText>
        </w:r>
        <w:r>
          <w:fldChar w:fldCharType="separate"/>
        </w:r>
        <w:r>
          <w:t>18</w:t>
        </w:r>
        <w:r>
          <w:fldChar w:fldCharType="end"/>
        </w:r>
      </w:hyperlink>
    </w:p>
    <w:p>
      <w:pPr>
        <w:pStyle w:val="TOC2"/>
        <w:tabs>
          <w:tab w:val="right" w:leader="dot" w:pos="8306"/>
        </w:tabs>
      </w:pPr>
      <w:hyperlink w:anchor="_Toc21431" w:history="1">
        <w:r>
          <w:rPr>
            <w:rFonts w:ascii="仿宋" w:eastAsia="仿宋" w:hAnsi="仿宋" w:cs="仿宋" w:hint="eastAsia"/>
            <w:lang w:eastAsia="zh-CN"/>
          </w:rPr>
          <w:t>(一)、消防安全</w:t>
        </w:r>
        <w:r>
          <w:tab/>
        </w:r>
        <w:r>
          <w:fldChar w:fldCharType="begin"/>
        </w:r>
        <w:r>
          <w:instrText xml:space="preserve"> PAGEREF _Toc21431 \h </w:instrText>
        </w:r>
        <w:r>
          <w:fldChar w:fldCharType="separate"/>
        </w:r>
        <w:r>
          <w:t>18</w:t>
        </w:r>
        <w:r>
          <w:fldChar w:fldCharType="end"/>
        </w:r>
      </w:hyperlink>
    </w:p>
    <w:p>
      <w:pPr>
        <w:pStyle w:val="TOC2"/>
        <w:tabs>
          <w:tab w:val="right" w:leader="dot" w:pos="8306"/>
        </w:tabs>
      </w:pPr>
      <w:hyperlink w:anchor="_Toc16631" w:history="1">
        <w:r>
          <w:rPr>
            <w:rFonts w:ascii="仿宋" w:eastAsia="仿宋" w:hAnsi="仿宋" w:cs="仿宋" w:hint="eastAsia"/>
            <w:lang w:eastAsia="zh-CN"/>
          </w:rPr>
          <w:t>(二)、防火防爆总图布置措施</w:t>
        </w:r>
        <w:r>
          <w:tab/>
        </w:r>
        <w:r>
          <w:fldChar w:fldCharType="begin"/>
        </w:r>
        <w:r>
          <w:instrText xml:space="preserve"> PAGEREF _Toc16631 \h </w:instrText>
        </w:r>
        <w:r>
          <w:fldChar w:fldCharType="separate"/>
        </w:r>
        <w:r>
          <w:t>19</w:t>
        </w:r>
        <w:r>
          <w:fldChar w:fldCharType="end"/>
        </w:r>
      </w:hyperlink>
    </w:p>
    <w:p>
      <w:pPr>
        <w:pStyle w:val="TOC2"/>
        <w:tabs>
          <w:tab w:val="right" w:leader="dot" w:pos="8306"/>
        </w:tabs>
      </w:pPr>
      <w:hyperlink w:anchor="_Toc12028" w:history="1">
        <w:r>
          <w:rPr>
            <w:rFonts w:ascii="仿宋" w:eastAsia="仿宋" w:hAnsi="仿宋" w:cs="仿宋" w:hint="eastAsia"/>
            <w:lang w:eastAsia="zh-CN"/>
          </w:rPr>
          <w:t>(三)、自然灾害防范措施</w:t>
        </w:r>
        <w:r>
          <w:tab/>
        </w:r>
        <w:r>
          <w:fldChar w:fldCharType="begin"/>
        </w:r>
        <w:r>
          <w:instrText xml:space="preserve"> PAGEREF _Toc12028 \h </w:instrText>
        </w:r>
        <w:r>
          <w:fldChar w:fldCharType="separate"/>
        </w:r>
        <w:r>
          <w:t>20</w:t>
        </w:r>
        <w:r>
          <w:fldChar w:fldCharType="end"/>
        </w:r>
      </w:hyperlink>
    </w:p>
    <w:p>
      <w:pPr>
        <w:pStyle w:val="TOC2"/>
        <w:tabs>
          <w:tab w:val="right" w:leader="dot" w:pos="8306"/>
        </w:tabs>
      </w:pPr>
      <w:hyperlink w:anchor="_Toc20753" w:history="1">
        <w:r>
          <w:rPr>
            <w:rFonts w:ascii="仿宋" w:eastAsia="仿宋" w:hAnsi="仿宋" w:cs="仿宋" w:hint="eastAsia"/>
            <w:lang w:eastAsia="zh-CN"/>
          </w:rPr>
          <w:t>(四)、安全色及安全标志使用要求</w:t>
        </w:r>
        <w:r>
          <w:tab/>
        </w:r>
        <w:r>
          <w:fldChar w:fldCharType="begin"/>
        </w:r>
        <w:r>
          <w:instrText xml:space="preserve"> PAGEREF _Toc20753 \h </w:instrText>
        </w:r>
        <w:r>
          <w:fldChar w:fldCharType="separate"/>
        </w:r>
        <w:r>
          <w:t>21</w:t>
        </w:r>
        <w:r>
          <w:fldChar w:fldCharType="end"/>
        </w:r>
      </w:hyperlink>
    </w:p>
    <w:p>
      <w:pPr>
        <w:pStyle w:val="TOC2"/>
        <w:tabs>
          <w:tab w:val="right" w:leader="dot" w:pos="8306"/>
        </w:tabs>
      </w:pPr>
      <w:hyperlink w:anchor="_Toc15899" w:history="1">
        <w:r>
          <w:rPr>
            <w:rFonts w:ascii="仿宋" w:eastAsia="仿宋" w:hAnsi="仿宋" w:cs="仿宋" w:hint="eastAsia"/>
            <w:lang w:eastAsia="zh-CN"/>
          </w:rPr>
          <w:t>(五)、防尘防毒措施</w:t>
        </w:r>
        <w:r>
          <w:tab/>
        </w:r>
        <w:r>
          <w:fldChar w:fldCharType="begin"/>
        </w:r>
        <w:r>
          <w:instrText xml:space="preserve"> PAGEREF _Toc15899 \h </w:instrText>
        </w:r>
        <w:r>
          <w:fldChar w:fldCharType="separate"/>
        </w:r>
        <w:r>
          <w:t>22</w:t>
        </w:r>
        <w:r>
          <w:fldChar w:fldCharType="end"/>
        </w:r>
      </w:hyperlink>
    </w:p>
    <w:p>
      <w:pPr>
        <w:pStyle w:val="TOC2"/>
        <w:tabs>
          <w:tab w:val="right" w:leader="dot" w:pos="8306"/>
        </w:tabs>
      </w:pPr>
      <w:hyperlink w:anchor="_Toc30223" w:history="1">
        <w:r>
          <w:rPr>
            <w:rFonts w:ascii="仿宋" w:eastAsia="仿宋" w:hAnsi="仿宋" w:cs="仿宋" w:hint="eastAsia"/>
            <w:lang w:eastAsia="zh-CN"/>
          </w:rPr>
          <w:t>(六)、防静电、触电防护及防雷措施</w:t>
        </w:r>
        <w:r>
          <w:tab/>
        </w:r>
        <w:r>
          <w:fldChar w:fldCharType="begin"/>
        </w:r>
        <w:r>
          <w:instrText xml:space="preserve"> PAGEREF _Toc30223 \h </w:instrText>
        </w:r>
        <w:r>
          <w:fldChar w:fldCharType="separate"/>
        </w:r>
        <w:r>
          <w:t>23</w:t>
        </w:r>
        <w:r>
          <w:fldChar w:fldCharType="end"/>
        </w:r>
      </w:hyperlink>
    </w:p>
    <w:p>
      <w:pPr>
        <w:pStyle w:val="TOC2"/>
        <w:tabs>
          <w:tab w:val="right" w:leader="dot" w:pos="8306"/>
        </w:tabs>
      </w:pPr>
      <w:hyperlink w:anchor="_Toc9770" w:history="1">
        <w:r>
          <w:rPr>
            <w:rFonts w:ascii="仿宋" w:eastAsia="仿宋" w:hAnsi="仿宋" w:cs="仿宋" w:hint="eastAsia"/>
            <w:lang w:eastAsia="zh-CN"/>
          </w:rPr>
          <w:t>(七)、机械设备安全保障措施</w:t>
        </w:r>
        <w:r>
          <w:tab/>
        </w:r>
        <w:r>
          <w:fldChar w:fldCharType="begin"/>
        </w:r>
        <w:r>
          <w:instrText xml:space="preserve"> PAGEREF _Toc9770 \h </w:instrText>
        </w:r>
        <w:r>
          <w:fldChar w:fldCharType="separate"/>
        </w:r>
        <w:r>
          <w:t>24</w:t>
        </w:r>
        <w:r>
          <w:fldChar w:fldCharType="end"/>
        </w:r>
      </w:hyperlink>
    </w:p>
    <w:p>
      <w:pPr>
        <w:pStyle w:val="TOC1"/>
        <w:tabs>
          <w:tab w:val="right" w:leader="dot" w:pos="8306"/>
        </w:tabs>
      </w:pPr>
      <w:hyperlink w:anchor="_Toc20072" w:history="1">
        <w:r>
          <w:rPr>
            <w:rFonts w:ascii="仿宋" w:eastAsia="仿宋" w:hAnsi="仿宋" w:cs="仿宋" w:hint="eastAsia"/>
            <w:lang w:eastAsia="zh-CN"/>
          </w:rPr>
          <w:t>八、厨具项目社会影响</w:t>
        </w:r>
        <w:r>
          <w:tab/>
        </w:r>
        <w:r>
          <w:fldChar w:fldCharType="begin"/>
        </w:r>
        <w:r>
          <w:instrText xml:space="preserve"> PAGEREF _Toc20072 \h </w:instrText>
        </w:r>
        <w:r>
          <w:fldChar w:fldCharType="separate"/>
        </w:r>
        <w:r>
          <w:t>25</w:t>
        </w:r>
        <w:r>
          <w:fldChar w:fldCharType="end"/>
        </w:r>
      </w:hyperlink>
    </w:p>
    <w:p>
      <w:pPr>
        <w:pStyle w:val="TOC2"/>
        <w:tabs>
          <w:tab w:val="right" w:leader="dot" w:pos="8306"/>
        </w:tabs>
      </w:pPr>
      <w:hyperlink w:anchor="_Toc10925" w:history="1">
        <w:r>
          <w:rPr>
            <w:rFonts w:ascii="仿宋" w:eastAsia="仿宋" w:hAnsi="仿宋" w:cs="仿宋" w:hint="eastAsia"/>
            <w:lang w:eastAsia="zh-CN"/>
          </w:rPr>
          <w:t>(一)、社会责任与义务</w:t>
        </w:r>
        <w:r>
          <w:tab/>
        </w:r>
        <w:r>
          <w:fldChar w:fldCharType="begin"/>
        </w:r>
        <w:r>
          <w:instrText xml:space="preserve"> PAGEREF _Toc10925 \h </w:instrText>
        </w:r>
        <w:r>
          <w:fldChar w:fldCharType="separate"/>
        </w:r>
        <w:r>
          <w:t>25</w:t>
        </w:r>
        <w:r>
          <w:fldChar w:fldCharType="end"/>
        </w:r>
      </w:hyperlink>
    </w:p>
    <w:p>
      <w:pPr>
        <w:pStyle w:val="TOC2"/>
        <w:tabs>
          <w:tab w:val="right" w:leader="dot" w:pos="8306"/>
        </w:tabs>
      </w:pPr>
      <w:hyperlink w:anchor="_Toc23246" w:history="1">
        <w:r>
          <w:rPr>
            <w:rFonts w:ascii="仿宋" w:eastAsia="仿宋" w:hAnsi="仿宋" w:cs="仿宋" w:hint="eastAsia"/>
            <w:lang w:eastAsia="zh-CN"/>
          </w:rPr>
          <w:t>(二)、社会参与与沟通</w:t>
        </w:r>
        <w:r>
          <w:tab/>
        </w:r>
        <w:r>
          <w:fldChar w:fldCharType="begin"/>
        </w:r>
        <w:r>
          <w:instrText xml:space="preserve"> PAGEREF _Toc23246 \h </w:instrText>
        </w:r>
        <w:r>
          <w:fldChar w:fldCharType="separate"/>
        </w:r>
        <w:r>
          <w:t>26</w:t>
        </w:r>
        <w:r>
          <w:fldChar w:fldCharType="end"/>
        </w:r>
      </w:hyperlink>
    </w:p>
    <w:p>
      <w:pPr>
        <w:pStyle w:val="TOC1"/>
        <w:tabs>
          <w:tab w:val="right" w:leader="dot" w:pos="8306"/>
        </w:tabs>
      </w:pPr>
      <w:hyperlink w:anchor="_Toc28623" w:history="1">
        <w:r>
          <w:rPr>
            <w:rFonts w:ascii="仿宋" w:eastAsia="仿宋" w:hAnsi="仿宋" w:cs="仿宋" w:hint="eastAsia"/>
            <w:lang w:eastAsia="zh-CN"/>
          </w:rPr>
          <w:t>九、厨具项目投资规划</w:t>
        </w:r>
        <w:r>
          <w:tab/>
        </w:r>
        <w:r>
          <w:fldChar w:fldCharType="begin"/>
        </w:r>
        <w:r>
          <w:instrText xml:space="preserve"> PAGEREF _Toc28623 \h </w:instrText>
        </w:r>
        <w:r>
          <w:fldChar w:fldCharType="separate"/>
        </w:r>
        <w:r>
          <w:t>27</w:t>
        </w:r>
        <w:r>
          <w:fldChar w:fldCharType="end"/>
        </w:r>
      </w:hyperlink>
    </w:p>
    <w:p>
      <w:pPr>
        <w:pStyle w:val="TOC2"/>
        <w:tabs>
          <w:tab w:val="right" w:leader="dot" w:pos="8306"/>
        </w:tabs>
      </w:pPr>
      <w:hyperlink w:anchor="_Toc9237" w:history="1">
        <w:r>
          <w:rPr>
            <w:rFonts w:ascii="仿宋" w:eastAsia="仿宋" w:hAnsi="仿宋" w:cs="仿宋" w:hint="eastAsia"/>
            <w:lang w:eastAsia="zh-CN"/>
          </w:rPr>
          <w:t>(一)、厨具项目总投资估算</w:t>
        </w:r>
        <w:r>
          <w:tab/>
        </w:r>
        <w:r>
          <w:fldChar w:fldCharType="begin"/>
        </w:r>
        <w:r>
          <w:instrText xml:space="preserve"> PAGEREF _Toc9237 \h </w:instrText>
        </w:r>
        <w:r>
          <w:fldChar w:fldCharType="separate"/>
        </w:r>
        <w:r>
          <w:t>27</w:t>
        </w:r>
        <w:r>
          <w:fldChar w:fldCharType="end"/>
        </w:r>
      </w:hyperlink>
    </w:p>
    <w:p>
      <w:pPr>
        <w:pStyle w:val="TOC2"/>
        <w:tabs>
          <w:tab w:val="right" w:leader="dot" w:pos="8306"/>
        </w:tabs>
      </w:pPr>
      <w:hyperlink w:anchor="_Toc17173" w:history="1">
        <w:r>
          <w:rPr>
            <w:rFonts w:ascii="仿宋" w:eastAsia="仿宋" w:hAnsi="仿宋" w:cs="仿宋" w:hint="eastAsia"/>
            <w:lang w:eastAsia="zh-CN"/>
          </w:rPr>
          <w:t>(二)、资金筹措</w:t>
        </w:r>
        <w:r>
          <w:tab/>
        </w:r>
        <w:r>
          <w:fldChar w:fldCharType="begin"/>
        </w:r>
        <w:r>
          <w:instrText xml:space="preserve"> PAGEREF _Toc17173 \h </w:instrText>
        </w:r>
        <w:r>
          <w:fldChar w:fldCharType="separate"/>
        </w:r>
        <w:r>
          <w:t>28</w:t>
        </w:r>
        <w:r>
          <w:fldChar w:fldCharType="end"/>
        </w:r>
      </w:hyperlink>
    </w:p>
    <w:p>
      <w:pPr>
        <w:pStyle w:val="TOC1"/>
        <w:tabs>
          <w:tab w:val="right" w:leader="dot" w:pos="8306"/>
        </w:tabs>
      </w:pPr>
      <w:hyperlink w:anchor="_Toc12685" w:history="1">
        <w:r>
          <w:rPr>
            <w:rFonts w:ascii="仿宋" w:eastAsia="仿宋" w:hAnsi="仿宋" w:cs="仿宋" w:hint="eastAsia"/>
            <w:lang w:eastAsia="zh-CN"/>
          </w:rPr>
          <w:t>十、厨具项目经营效益</w:t>
        </w:r>
        <w:r>
          <w:tab/>
        </w:r>
        <w:r>
          <w:fldChar w:fldCharType="begin"/>
        </w:r>
        <w:r>
          <w:instrText xml:space="preserve"> PAGEREF _Toc12685 \h </w:instrText>
        </w:r>
        <w:r>
          <w:fldChar w:fldCharType="separate"/>
        </w:r>
        <w:r>
          <w:t>29</w:t>
        </w:r>
        <w:r>
          <w:fldChar w:fldCharType="end"/>
        </w:r>
      </w:hyperlink>
    </w:p>
    <w:p>
      <w:pPr>
        <w:pStyle w:val="TOC2"/>
        <w:tabs>
          <w:tab w:val="right" w:leader="dot" w:pos="8306"/>
        </w:tabs>
      </w:pPr>
      <w:hyperlink w:anchor="_Toc18158" w:history="1">
        <w:r>
          <w:rPr>
            <w:rFonts w:ascii="仿宋" w:eastAsia="仿宋" w:hAnsi="仿宋" w:cs="仿宋" w:hint="eastAsia"/>
            <w:lang w:eastAsia="zh-CN"/>
          </w:rPr>
          <w:t>(一)、经济评价财务测算</w:t>
        </w:r>
        <w:r>
          <w:tab/>
        </w:r>
        <w:r>
          <w:fldChar w:fldCharType="begin"/>
        </w:r>
        <w:r>
          <w:instrText xml:space="preserve"> PAGEREF _Toc18158 \h </w:instrText>
        </w:r>
        <w:r>
          <w:fldChar w:fldCharType="separate"/>
        </w:r>
        <w:r>
          <w:t>29</w:t>
        </w:r>
        <w:r>
          <w:fldChar w:fldCharType="end"/>
        </w:r>
      </w:hyperlink>
    </w:p>
    <w:p>
      <w:pPr>
        <w:pStyle w:val="TOC2"/>
        <w:tabs>
          <w:tab w:val="right" w:leader="dot" w:pos="8306"/>
        </w:tabs>
      </w:pPr>
      <w:hyperlink w:anchor="_Toc23259" w:history="1">
        <w:r>
          <w:rPr>
            <w:rFonts w:ascii="仿宋" w:eastAsia="仿宋" w:hAnsi="仿宋" w:cs="仿宋" w:hint="eastAsia"/>
            <w:lang w:eastAsia="zh-CN"/>
          </w:rPr>
          <w:t>(二)、厨具项目盈利能力分析</w:t>
        </w:r>
        <w:r>
          <w:tab/>
        </w:r>
        <w:r>
          <w:fldChar w:fldCharType="begin"/>
        </w:r>
        <w:r>
          <w:instrText xml:space="preserve"> PAGEREF _Toc23259 \h </w:instrText>
        </w:r>
        <w:r>
          <w:fldChar w:fldCharType="separate"/>
        </w:r>
        <w:r>
          <w:t>30</w:t>
        </w:r>
        <w:r>
          <w:fldChar w:fldCharType="end"/>
        </w:r>
      </w:hyperlink>
    </w:p>
    <w:p>
      <w:pPr>
        <w:pStyle w:val="TOC1"/>
        <w:tabs>
          <w:tab w:val="right" w:leader="dot" w:pos="8306"/>
        </w:tabs>
      </w:pPr>
      <w:hyperlink w:anchor="_Toc32663" w:history="1">
        <w:r>
          <w:rPr>
            <w:rFonts w:ascii="仿宋" w:eastAsia="仿宋" w:hAnsi="仿宋" w:cs="仿宋" w:hint="eastAsia"/>
            <w:lang w:eastAsia="zh-CN"/>
          </w:rPr>
          <w:t>十一、厨具项目创新与研发</w:t>
        </w:r>
        <w:r>
          <w:tab/>
        </w:r>
        <w:r>
          <w:fldChar w:fldCharType="begin"/>
        </w:r>
        <w:r>
          <w:instrText xml:space="preserve"> PAGEREF _Toc32663 \h </w:instrText>
        </w:r>
        <w:r>
          <w:fldChar w:fldCharType="separate"/>
        </w:r>
        <w:r>
          <w:t>31</w:t>
        </w:r>
        <w:r>
          <w:fldChar w:fldCharType="end"/>
        </w:r>
      </w:hyperlink>
    </w:p>
    <w:p>
      <w:pPr>
        <w:pStyle w:val="TOC2"/>
        <w:tabs>
          <w:tab w:val="right" w:leader="dot" w:pos="8306"/>
        </w:tabs>
      </w:pPr>
      <w:hyperlink w:anchor="_Toc6604" w:history="1">
        <w:r>
          <w:rPr>
            <w:rFonts w:ascii="仿宋" w:eastAsia="仿宋" w:hAnsi="仿宋" w:cs="仿宋" w:hint="eastAsia"/>
            <w:lang w:eastAsia="zh-CN"/>
          </w:rPr>
          <w:t>(一)、创新策略与方向</w:t>
        </w:r>
        <w:r>
          <w:tab/>
        </w:r>
        <w:r>
          <w:fldChar w:fldCharType="begin"/>
        </w:r>
        <w:r>
          <w:instrText xml:space="preserve"> PAGEREF _Toc6604 \h </w:instrText>
        </w:r>
        <w:r>
          <w:fldChar w:fldCharType="separate"/>
        </w:r>
        <w:r>
          <w:t>31</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9725" w:history="1">
        <w:r>
          <w:rPr>
            <w:rFonts w:ascii="仿宋" w:eastAsia="仿宋" w:hAnsi="仿宋" w:cs="仿宋" w:hint="eastAsia"/>
            <w:lang w:eastAsia="zh-CN"/>
          </w:rPr>
          <w:t>(二)、研发规划与投入</w:t>
        </w:r>
        <w:r>
          <w:tab/>
        </w:r>
        <w:r>
          <w:fldChar w:fldCharType="begin"/>
        </w:r>
        <w:r>
          <w:instrText xml:space="preserve"> PAGEREF _Toc29725 \h </w:instrText>
        </w:r>
        <w:r>
          <w:fldChar w:fldCharType="separate"/>
        </w:r>
        <w:r>
          <w:t>32</w:t>
        </w:r>
        <w:r>
          <w:fldChar w:fldCharType="end"/>
        </w:r>
      </w:hyperlink>
    </w:p>
    <w:p>
      <w:pPr>
        <w:pStyle w:val="TOC1"/>
        <w:tabs>
          <w:tab w:val="right" w:leader="dot" w:pos="8306"/>
        </w:tabs>
      </w:pPr>
      <w:hyperlink w:anchor="_Toc25547" w:history="1">
        <w:r>
          <w:rPr>
            <w:rFonts w:ascii="仿宋" w:eastAsia="仿宋" w:hAnsi="仿宋" w:cs="仿宋" w:hint="eastAsia"/>
            <w:lang w:eastAsia="zh-CN"/>
          </w:rPr>
          <w:t>十二、厨具项目环境影响分析</w:t>
        </w:r>
        <w:r>
          <w:tab/>
        </w:r>
        <w:r>
          <w:fldChar w:fldCharType="begin"/>
        </w:r>
        <w:r>
          <w:instrText xml:space="preserve"> PAGEREF _Toc25547 \h </w:instrText>
        </w:r>
        <w:r>
          <w:fldChar w:fldCharType="separate"/>
        </w:r>
        <w:r>
          <w:t>34</w:t>
        </w:r>
        <w:r>
          <w:fldChar w:fldCharType="end"/>
        </w:r>
      </w:hyperlink>
    </w:p>
    <w:p>
      <w:pPr>
        <w:pStyle w:val="TOC2"/>
        <w:tabs>
          <w:tab w:val="right" w:leader="dot" w:pos="8306"/>
        </w:tabs>
      </w:pPr>
      <w:hyperlink w:anchor="_Toc27789" w:history="1">
        <w:r>
          <w:rPr>
            <w:rFonts w:ascii="仿宋" w:eastAsia="仿宋" w:hAnsi="仿宋" w:cs="仿宋" w:hint="eastAsia"/>
            <w:lang w:eastAsia="zh-CN"/>
          </w:rPr>
          <w:t>(一)、建设区域环境质量现状</w:t>
        </w:r>
        <w:r>
          <w:tab/>
        </w:r>
        <w:r>
          <w:fldChar w:fldCharType="begin"/>
        </w:r>
        <w:r>
          <w:instrText xml:space="preserve"> PAGEREF _Toc27789 \h </w:instrText>
        </w:r>
        <w:r>
          <w:fldChar w:fldCharType="separate"/>
        </w:r>
        <w:r>
          <w:t>34</w:t>
        </w:r>
        <w:r>
          <w:fldChar w:fldCharType="end"/>
        </w:r>
      </w:hyperlink>
    </w:p>
    <w:p>
      <w:pPr>
        <w:pStyle w:val="TOC2"/>
        <w:tabs>
          <w:tab w:val="right" w:leader="dot" w:pos="8306"/>
        </w:tabs>
      </w:pPr>
      <w:hyperlink w:anchor="_Toc4050" w:history="1">
        <w:r>
          <w:rPr>
            <w:rFonts w:ascii="仿宋" w:eastAsia="仿宋" w:hAnsi="仿宋" w:cs="仿宋" w:hint="eastAsia"/>
            <w:lang w:eastAsia="zh-CN"/>
          </w:rPr>
          <w:t>(二)、建设期环境保护</w:t>
        </w:r>
        <w:r>
          <w:tab/>
        </w:r>
        <w:r>
          <w:fldChar w:fldCharType="begin"/>
        </w:r>
        <w:r>
          <w:instrText xml:space="preserve"> PAGEREF _Toc4050 \h </w:instrText>
        </w:r>
        <w:r>
          <w:fldChar w:fldCharType="separate"/>
        </w:r>
        <w:r>
          <w:t>35</w:t>
        </w:r>
        <w:r>
          <w:fldChar w:fldCharType="end"/>
        </w:r>
      </w:hyperlink>
    </w:p>
    <w:p>
      <w:pPr>
        <w:pStyle w:val="TOC2"/>
        <w:tabs>
          <w:tab w:val="right" w:leader="dot" w:pos="8306"/>
        </w:tabs>
      </w:pPr>
      <w:hyperlink w:anchor="_Toc24212" w:history="1">
        <w:r>
          <w:rPr>
            <w:rFonts w:ascii="仿宋" w:eastAsia="仿宋" w:hAnsi="仿宋" w:cs="仿宋" w:hint="eastAsia"/>
            <w:lang w:eastAsia="zh-CN"/>
          </w:rPr>
          <w:t>(三)、运营期环境保护</w:t>
        </w:r>
        <w:r>
          <w:tab/>
        </w:r>
        <w:r>
          <w:fldChar w:fldCharType="begin"/>
        </w:r>
        <w:r>
          <w:instrText xml:space="preserve"> PAGEREF _Toc24212 \h </w:instrText>
        </w:r>
        <w:r>
          <w:fldChar w:fldCharType="separate"/>
        </w:r>
        <w:r>
          <w:t>37</w:t>
        </w:r>
        <w:r>
          <w:fldChar w:fldCharType="end"/>
        </w:r>
      </w:hyperlink>
    </w:p>
    <w:p>
      <w:pPr>
        <w:pStyle w:val="TOC2"/>
        <w:tabs>
          <w:tab w:val="right" w:leader="dot" w:pos="8306"/>
        </w:tabs>
      </w:pPr>
      <w:hyperlink w:anchor="_Toc13581" w:history="1">
        <w:r>
          <w:rPr>
            <w:rFonts w:ascii="仿宋" w:eastAsia="仿宋" w:hAnsi="仿宋" w:cs="仿宋" w:hint="eastAsia"/>
            <w:lang w:eastAsia="zh-CN"/>
          </w:rPr>
          <w:t>(四)、厨具项目建设对区域经济的影响</w:t>
        </w:r>
        <w:r>
          <w:tab/>
        </w:r>
        <w:r>
          <w:fldChar w:fldCharType="begin"/>
        </w:r>
        <w:r>
          <w:instrText xml:space="preserve"> PAGEREF _Toc13581 \h </w:instrText>
        </w:r>
        <w:r>
          <w:fldChar w:fldCharType="separate"/>
        </w:r>
        <w:r>
          <w:t>38</w:t>
        </w:r>
        <w:r>
          <w:fldChar w:fldCharType="end"/>
        </w:r>
      </w:hyperlink>
    </w:p>
    <w:p>
      <w:pPr>
        <w:pStyle w:val="TOC2"/>
        <w:tabs>
          <w:tab w:val="right" w:leader="dot" w:pos="8306"/>
        </w:tabs>
      </w:pPr>
      <w:hyperlink w:anchor="_Toc25621" w:history="1">
        <w:r>
          <w:rPr>
            <w:rFonts w:ascii="仿宋" w:eastAsia="仿宋" w:hAnsi="仿宋" w:cs="仿宋" w:hint="eastAsia"/>
            <w:lang w:eastAsia="zh-CN"/>
          </w:rPr>
          <w:t>(五)、废弃物处理</w:t>
        </w:r>
        <w:r>
          <w:tab/>
        </w:r>
        <w:r>
          <w:fldChar w:fldCharType="begin"/>
        </w:r>
        <w:r>
          <w:instrText xml:space="preserve"> PAGEREF _Toc25621 \h </w:instrText>
        </w:r>
        <w:r>
          <w:fldChar w:fldCharType="separate"/>
        </w:r>
        <w:r>
          <w:t>40</w:t>
        </w:r>
        <w:r>
          <w:fldChar w:fldCharType="end"/>
        </w:r>
      </w:hyperlink>
    </w:p>
    <w:p>
      <w:pPr>
        <w:pStyle w:val="TOC2"/>
        <w:tabs>
          <w:tab w:val="right" w:leader="dot" w:pos="8306"/>
        </w:tabs>
      </w:pPr>
      <w:hyperlink w:anchor="_Toc3988" w:history="1">
        <w:r>
          <w:rPr>
            <w:rFonts w:ascii="仿宋" w:eastAsia="仿宋" w:hAnsi="仿宋" w:cs="仿宋" w:hint="eastAsia"/>
            <w:lang w:eastAsia="zh-CN"/>
          </w:rPr>
          <w:t>(六)、特殊环境影响分析</w:t>
        </w:r>
        <w:r>
          <w:tab/>
        </w:r>
        <w:r>
          <w:fldChar w:fldCharType="begin"/>
        </w:r>
        <w:r>
          <w:instrText xml:space="preserve"> PAGEREF _Toc3988 \h </w:instrText>
        </w:r>
        <w:r>
          <w:fldChar w:fldCharType="separate"/>
        </w:r>
        <w:r>
          <w:t>41</w:t>
        </w:r>
        <w:r>
          <w:fldChar w:fldCharType="end"/>
        </w:r>
      </w:hyperlink>
    </w:p>
    <w:p>
      <w:pPr>
        <w:pStyle w:val="TOC2"/>
        <w:tabs>
          <w:tab w:val="right" w:leader="dot" w:pos="8306"/>
        </w:tabs>
      </w:pPr>
      <w:hyperlink w:anchor="_Toc13188" w:history="1">
        <w:r>
          <w:rPr>
            <w:rFonts w:ascii="仿宋" w:eastAsia="仿宋" w:hAnsi="仿宋" w:cs="仿宋" w:hint="eastAsia"/>
            <w:lang w:eastAsia="zh-CN"/>
          </w:rPr>
          <w:t>(七)、清洁生产</w:t>
        </w:r>
        <w:r>
          <w:tab/>
        </w:r>
        <w:r>
          <w:fldChar w:fldCharType="begin"/>
        </w:r>
        <w:r>
          <w:instrText xml:space="preserve"> PAGEREF _Toc13188 \h </w:instrText>
        </w:r>
        <w:r>
          <w:fldChar w:fldCharType="separate"/>
        </w:r>
        <w:r>
          <w:t>42</w:t>
        </w:r>
        <w:r>
          <w:fldChar w:fldCharType="end"/>
        </w:r>
      </w:hyperlink>
    </w:p>
    <w:p>
      <w:pPr>
        <w:pStyle w:val="TOC2"/>
        <w:tabs>
          <w:tab w:val="right" w:leader="dot" w:pos="8306"/>
        </w:tabs>
      </w:pPr>
      <w:hyperlink w:anchor="_Toc9181" w:history="1">
        <w:r>
          <w:rPr>
            <w:rFonts w:ascii="仿宋" w:eastAsia="仿宋" w:hAnsi="仿宋" w:cs="仿宋" w:hint="eastAsia"/>
            <w:lang w:eastAsia="zh-CN"/>
          </w:rPr>
          <w:t>(八)、环境保护综合评价</w:t>
        </w:r>
        <w:r>
          <w:tab/>
        </w:r>
        <w:r>
          <w:fldChar w:fldCharType="begin"/>
        </w:r>
        <w:r>
          <w:instrText xml:space="preserve"> PAGEREF _Toc9181 \h </w:instrText>
        </w:r>
        <w:r>
          <w:fldChar w:fldCharType="separate"/>
        </w:r>
        <w:r>
          <w:t>43</w:t>
        </w:r>
        <w:r>
          <w:fldChar w:fldCharType="end"/>
        </w:r>
      </w:hyperlink>
    </w:p>
    <w:p>
      <w:pPr>
        <w:pStyle w:val="TOC1"/>
        <w:tabs>
          <w:tab w:val="right" w:leader="dot" w:pos="8306"/>
        </w:tabs>
      </w:pPr>
      <w:hyperlink w:anchor="_Toc4103" w:history="1">
        <w:r>
          <w:rPr>
            <w:rFonts w:ascii="仿宋" w:eastAsia="仿宋" w:hAnsi="仿宋" w:cs="仿宋" w:hint="eastAsia"/>
            <w:lang w:eastAsia="zh-CN"/>
          </w:rPr>
          <w:t>十三、质量管理体系</w:t>
        </w:r>
        <w:r>
          <w:tab/>
        </w:r>
        <w:r>
          <w:fldChar w:fldCharType="begin"/>
        </w:r>
        <w:r>
          <w:instrText xml:space="preserve"> PAGEREF _Toc4103 \h </w:instrText>
        </w:r>
        <w:r>
          <w:fldChar w:fldCharType="separate"/>
        </w:r>
        <w:r>
          <w:t>44</w:t>
        </w:r>
        <w:r>
          <w:fldChar w:fldCharType="end"/>
        </w:r>
      </w:hyperlink>
    </w:p>
    <w:p>
      <w:pPr>
        <w:pStyle w:val="TOC2"/>
        <w:tabs>
          <w:tab w:val="right" w:leader="dot" w:pos="8306"/>
        </w:tabs>
      </w:pPr>
      <w:hyperlink w:anchor="_Toc24280" w:history="1">
        <w:r>
          <w:rPr>
            <w:rFonts w:ascii="仿宋" w:eastAsia="仿宋" w:hAnsi="仿宋" w:cs="仿宋" w:hint="eastAsia"/>
            <w:lang w:eastAsia="zh-CN"/>
          </w:rPr>
          <w:t>(一)、质量目标与方针</w:t>
        </w:r>
        <w:r>
          <w:tab/>
        </w:r>
        <w:r>
          <w:fldChar w:fldCharType="begin"/>
        </w:r>
        <w:r>
          <w:instrText xml:space="preserve"> PAGEREF _Toc24280 \h </w:instrText>
        </w:r>
        <w:r>
          <w:fldChar w:fldCharType="separate"/>
        </w:r>
        <w:r>
          <w:t>44</w:t>
        </w:r>
        <w:r>
          <w:fldChar w:fldCharType="end"/>
        </w:r>
      </w:hyperlink>
    </w:p>
    <w:p>
      <w:pPr>
        <w:pStyle w:val="TOC2"/>
        <w:tabs>
          <w:tab w:val="right" w:leader="dot" w:pos="8306"/>
        </w:tabs>
      </w:pPr>
      <w:hyperlink w:anchor="_Toc6058" w:history="1">
        <w:r>
          <w:rPr>
            <w:rFonts w:ascii="仿宋" w:eastAsia="仿宋" w:hAnsi="仿宋" w:cs="仿宋" w:hint="eastAsia"/>
            <w:lang w:eastAsia="zh-CN"/>
          </w:rPr>
          <w:t>(二)、质量管理责任</w:t>
        </w:r>
        <w:r>
          <w:tab/>
        </w:r>
        <w:r>
          <w:fldChar w:fldCharType="begin"/>
        </w:r>
        <w:r>
          <w:instrText xml:space="preserve"> PAGEREF _Toc6058 \h </w:instrText>
        </w:r>
        <w:r>
          <w:fldChar w:fldCharType="separate"/>
        </w:r>
        <w:r>
          <w:t>45</w:t>
        </w:r>
        <w:r>
          <w:fldChar w:fldCharType="end"/>
        </w:r>
      </w:hyperlink>
    </w:p>
    <w:p>
      <w:pPr>
        <w:pStyle w:val="TOC2"/>
        <w:tabs>
          <w:tab w:val="right" w:leader="dot" w:pos="8306"/>
        </w:tabs>
      </w:pPr>
      <w:hyperlink w:anchor="_Toc8148" w:history="1">
        <w:r>
          <w:rPr>
            <w:rFonts w:ascii="仿宋" w:eastAsia="仿宋" w:hAnsi="仿宋" w:cs="仿宋" w:hint="eastAsia"/>
            <w:lang w:eastAsia="zh-CN"/>
          </w:rPr>
          <w:t>(三)、质量管理体系文件</w:t>
        </w:r>
        <w:r>
          <w:tab/>
        </w:r>
        <w:r>
          <w:fldChar w:fldCharType="begin"/>
        </w:r>
        <w:r>
          <w:instrText xml:space="preserve"> PAGEREF _Toc8148 \h </w:instrText>
        </w:r>
        <w:r>
          <w:fldChar w:fldCharType="separate"/>
        </w:r>
        <w:r>
          <w:t>46</w:t>
        </w:r>
        <w:r>
          <w:fldChar w:fldCharType="end"/>
        </w:r>
      </w:hyperlink>
    </w:p>
    <w:p>
      <w:pPr>
        <w:pStyle w:val="TOC2"/>
        <w:tabs>
          <w:tab w:val="right" w:leader="dot" w:pos="8306"/>
        </w:tabs>
      </w:pPr>
      <w:hyperlink w:anchor="_Toc18474" w:history="1">
        <w:r>
          <w:rPr>
            <w:rFonts w:ascii="仿宋" w:eastAsia="仿宋" w:hAnsi="仿宋" w:cs="仿宋" w:hint="eastAsia"/>
            <w:lang w:eastAsia="zh-CN"/>
          </w:rPr>
          <w:t>(四)、质量培训与教育</w:t>
        </w:r>
        <w:r>
          <w:tab/>
        </w:r>
        <w:r>
          <w:fldChar w:fldCharType="begin"/>
        </w:r>
        <w:r>
          <w:instrText xml:space="preserve"> PAGEREF _Toc18474 \h </w:instrText>
        </w:r>
        <w:r>
          <w:fldChar w:fldCharType="separate"/>
        </w:r>
        <w:r>
          <w:t>49</w:t>
        </w:r>
        <w:r>
          <w:fldChar w:fldCharType="end"/>
        </w:r>
      </w:hyperlink>
    </w:p>
    <w:p>
      <w:pPr>
        <w:pStyle w:val="TOC2"/>
        <w:tabs>
          <w:tab w:val="right" w:leader="dot" w:pos="8306"/>
        </w:tabs>
      </w:pPr>
      <w:hyperlink w:anchor="_Toc17050" w:history="1">
        <w:r>
          <w:rPr>
            <w:rFonts w:ascii="仿宋" w:eastAsia="仿宋" w:hAnsi="仿宋" w:cs="仿宋" w:hint="eastAsia"/>
            <w:lang w:eastAsia="zh-CN"/>
          </w:rPr>
          <w:t>(五)、质量审核与评价</w:t>
        </w:r>
        <w:r>
          <w:tab/>
        </w:r>
        <w:r>
          <w:fldChar w:fldCharType="begin"/>
        </w:r>
        <w:r>
          <w:instrText xml:space="preserve"> PAGEREF _Toc17050 \h </w:instrText>
        </w:r>
        <w:r>
          <w:fldChar w:fldCharType="separate"/>
        </w:r>
        <w:r>
          <w:t>50</w:t>
        </w:r>
        <w:r>
          <w:fldChar w:fldCharType="end"/>
        </w:r>
      </w:hyperlink>
    </w:p>
    <w:p>
      <w:pPr>
        <w:pStyle w:val="TOC2"/>
        <w:tabs>
          <w:tab w:val="right" w:leader="dot" w:pos="8306"/>
        </w:tabs>
      </w:pPr>
      <w:hyperlink w:anchor="_Toc5923" w:history="1">
        <w:r>
          <w:rPr>
            <w:rFonts w:ascii="仿宋" w:eastAsia="仿宋" w:hAnsi="仿宋" w:cs="仿宋" w:hint="eastAsia"/>
            <w:lang w:eastAsia="zh-CN"/>
          </w:rPr>
          <w:t>(六)、不符合与纠正措施</w:t>
        </w:r>
        <w:r>
          <w:tab/>
        </w:r>
        <w:r>
          <w:fldChar w:fldCharType="begin"/>
        </w:r>
        <w:r>
          <w:instrText xml:space="preserve"> PAGEREF _Toc5923 \h </w:instrText>
        </w:r>
        <w:r>
          <w:fldChar w:fldCharType="separate"/>
        </w:r>
        <w:r>
          <w:t>51</w:t>
        </w:r>
        <w:r>
          <w:fldChar w:fldCharType="end"/>
        </w:r>
      </w:hyperlink>
    </w:p>
    <w:p>
      <w:pPr>
        <w:pStyle w:val="TOC1"/>
        <w:tabs>
          <w:tab w:val="right" w:leader="dot" w:pos="8306"/>
        </w:tabs>
      </w:pPr>
      <w:hyperlink w:anchor="_Toc13161" w:history="1">
        <w:r>
          <w:rPr>
            <w:rFonts w:ascii="仿宋" w:eastAsia="仿宋" w:hAnsi="仿宋" w:cs="仿宋" w:hint="eastAsia"/>
            <w:lang w:eastAsia="zh-CN"/>
          </w:rPr>
          <w:t>十四、厨具项目变更管理</w:t>
        </w:r>
        <w:r>
          <w:tab/>
        </w:r>
        <w:r>
          <w:fldChar w:fldCharType="begin"/>
        </w:r>
        <w:r>
          <w:instrText xml:space="preserve"> PAGEREF _Toc13161 \h </w:instrText>
        </w:r>
        <w:r>
          <w:fldChar w:fldCharType="separate"/>
        </w:r>
        <w:r>
          <w:t>52</w:t>
        </w:r>
        <w:r>
          <w:fldChar w:fldCharType="end"/>
        </w:r>
      </w:hyperlink>
    </w:p>
    <w:p>
      <w:pPr>
        <w:pStyle w:val="TOC2"/>
        <w:tabs>
          <w:tab w:val="right" w:leader="dot" w:pos="8306"/>
        </w:tabs>
      </w:pPr>
      <w:hyperlink w:anchor="_Toc8359" w:history="1">
        <w:r>
          <w:rPr>
            <w:rFonts w:ascii="仿宋" w:eastAsia="仿宋" w:hAnsi="仿宋" w:cs="仿宋" w:hint="eastAsia"/>
            <w:lang w:eastAsia="zh-CN"/>
          </w:rPr>
          <w:t>(一)、变更申请与评估</w:t>
        </w:r>
        <w:r>
          <w:tab/>
        </w:r>
        <w:r>
          <w:fldChar w:fldCharType="begin"/>
        </w:r>
        <w:r>
          <w:instrText xml:space="preserve"> PAGEREF _Toc8359 \h </w:instrText>
        </w:r>
        <w:r>
          <w:fldChar w:fldCharType="separate"/>
        </w:r>
        <w:r>
          <w:t>52</w:t>
        </w:r>
        <w:r>
          <w:fldChar w:fldCharType="end"/>
        </w:r>
      </w:hyperlink>
    </w:p>
    <w:p>
      <w:pPr>
        <w:pStyle w:val="TOC2"/>
        <w:tabs>
          <w:tab w:val="right" w:leader="dot" w:pos="8306"/>
        </w:tabs>
      </w:pPr>
      <w:hyperlink w:anchor="_Toc9135" w:history="1">
        <w:r>
          <w:rPr>
            <w:rFonts w:ascii="仿宋" w:eastAsia="仿宋" w:hAnsi="仿宋" w:cs="仿宋" w:hint="eastAsia"/>
            <w:lang w:eastAsia="zh-CN"/>
          </w:rPr>
          <w:t>(二)、变更实施与控制</w:t>
        </w:r>
        <w:r>
          <w:tab/>
        </w:r>
        <w:r>
          <w:fldChar w:fldCharType="begin"/>
        </w:r>
        <w:r>
          <w:instrText xml:space="preserve"> PAGEREF _Toc9135 \h </w:instrText>
        </w:r>
        <w:r>
          <w:fldChar w:fldCharType="separate"/>
        </w:r>
        <w:r>
          <w:t>52</w:t>
        </w:r>
        <w:r>
          <w:fldChar w:fldCharType="end"/>
        </w:r>
      </w:hyperlink>
    </w:p>
    <w:p>
      <w:pPr>
        <w:pStyle w:val="TOC1"/>
        <w:tabs>
          <w:tab w:val="right" w:leader="dot" w:pos="8306"/>
        </w:tabs>
      </w:pPr>
      <w:hyperlink w:anchor="_Toc18306" w:history="1">
        <w:r>
          <w:rPr>
            <w:rFonts w:ascii="仿宋" w:eastAsia="仿宋" w:hAnsi="仿宋" w:cs="仿宋" w:hint="eastAsia"/>
            <w:lang w:eastAsia="zh-CN"/>
          </w:rPr>
          <w:t>十五、风险识别与分类</w:t>
        </w:r>
        <w:r>
          <w:tab/>
        </w:r>
        <w:r>
          <w:fldChar w:fldCharType="begin"/>
        </w:r>
        <w:r>
          <w:instrText xml:space="preserve"> PAGEREF _Toc18306 \h </w:instrText>
        </w:r>
        <w:r>
          <w:fldChar w:fldCharType="separate"/>
        </w:r>
        <w:r>
          <w:t>53</w:t>
        </w:r>
        <w:r>
          <w:fldChar w:fldCharType="end"/>
        </w:r>
      </w:hyperlink>
    </w:p>
    <w:p>
      <w:pPr>
        <w:pStyle w:val="TOC2"/>
        <w:tabs>
          <w:tab w:val="right" w:leader="dot" w:pos="8306"/>
        </w:tabs>
      </w:pPr>
      <w:hyperlink w:anchor="_Toc28087" w:history="1">
        <w:r>
          <w:rPr>
            <w:rFonts w:ascii="仿宋" w:eastAsia="仿宋" w:hAnsi="仿宋" w:cs="仿宋" w:hint="eastAsia"/>
            <w:lang w:eastAsia="zh-CN"/>
          </w:rPr>
          <w:t>(一)、风险识别</w:t>
        </w:r>
        <w:r>
          <w:tab/>
        </w:r>
        <w:r>
          <w:fldChar w:fldCharType="begin"/>
        </w:r>
        <w:r>
          <w:instrText xml:space="preserve"> PAGEREF _Toc28087 \h </w:instrText>
        </w:r>
        <w:r>
          <w:fldChar w:fldCharType="separate"/>
        </w:r>
        <w:r>
          <w:t>53</w:t>
        </w:r>
        <w:r>
          <w:fldChar w:fldCharType="end"/>
        </w:r>
      </w:hyperlink>
    </w:p>
    <w:p>
      <w:pPr>
        <w:pStyle w:val="TOC2"/>
        <w:tabs>
          <w:tab w:val="right" w:leader="dot" w:pos="8306"/>
        </w:tabs>
      </w:pPr>
      <w:hyperlink w:anchor="_Toc15549" w:history="1">
        <w:r>
          <w:rPr>
            <w:rFonts w:ascii="仿宋" w:eastAsia="仿宋" w:hAnsi="仿宋" w:cs="仿宋" w:hint="eastAsia"/>
            <w:lang w:eastAsia="zh-CN"/>
          </w:rPr>
          <w:t>(二)、风险分类</w:t>
        </w:r>
        <w:r>
          <w:tab/>
        </w:r>
        <w:r>
          <w:fldChar w:fldCharType="begin"/>
        </w:r>
        <w:r>
          <w:instrText xml:space="preserve"> PAGEREF _Toc15549 \h </w:instrText>
        </w:r>
        <w:r>
          <w:fldChar w:fldCharType="separate"/>
        </w:r>
        <w:r>
          <w:t>54</w:t>
        </w:r>
        <w:r>
          <w:fldChar w:fldCharType="end"/>
        </w:r>
      </w:hyperlink>
    </w:p>
    <w:p>
      <w:pPr>
        <w:pStyle w:val="TOC1"/>
        <w:tabs>
          <w:tab w:val="right" w:leader="dot" w:pos="8306"/>
        </w:tabs>
      </w:pPr>
      <w:hyperlink w:anchor="_Toc26280" w:history="1">
        <w:r>
          <w:rPr>
            <w:rFonts w:ascii="仿宋" w:eastAsia="仿宋" w:hAnsi="仿宋" w:cs="仿宋" w:hint="eastAsia"/>
            <w:lang w:eastAsia="zh-CN"/>
          </w:rPr>
          <w:t>十六、营销与推广策略</w:t>
        </w:r>
        <w:r>
          <w:tab/>
        </w:r>
        <w:r>
          <w:fldChar w:fldCharType="begin"/>
        </w:r>
        <w:r>
          <w:instrText xml:space="preserve"> PAGEREF _Toc26280 \h </w:instrText>
        </w:r>
        <w:r>
          <w:fldChar w:fldCharType="separate"/>
        </w:r>
        <w:r>
          <w:t>56</w:t>
        </w:r>
        <w:r>
          <w:fldChar w:fldCharType="end"/>
        </w:r>
      </w:hyperlink>
    </w:p>
    <w:p>
      <w:pPr>
        <w:pStyle w:val="TOC2"/>
        <w:tabs>
          <w:tab w:val="right" w:leader="dot" w:pos="8306"/>
        </w:tabs>
      </w:pPr>
      <w:hyperlink w:anchor="_Toc20512" w:history="1">
        <w:r>
          <w:rPr>
            <w:rFonts w:ascii="仿宋" w:eastAsia="仿宋" w:hAnsi="仿宋" w:cs="仿宋" w:hint="eastAsia"/>
            <w:lang w:eastAsia="zh-CN"/>
          </w:rPr>
          <w:t>(一)、产品/服务定位与特点</w:t>
        </w:r>
        <w:r>
          <w:tab/>
        </w:r>
        <w:r>
          <w:fldChar w:fldCharType="begin"/>
        </w:r>
        <w:r>
          <w:instrText xml:space="preserve"> PAGEREF _Toc20512 \h </w:instrText>
        </w:r>
        <w:r>
          <w:fldChar w:fldCharType="separate"/>
        </w:r>
        <w:r>
          <w:t>56</w:t>
        </w:r>
        <w:r>
          <w:fldChar w:fldCharType="end"/>
        </w:r>
      </w:hyperlink>
    </w:p>
    <w:p>
      <w:pPr>
        <w:pStyle w:val="TOC2"/>
        <w:tabs>
          <w:tab w:val="right" w:leader="dot" w:pos="8306"/>
        </w:tabs>
      </w:pPr>
      <w:hyperlink w:anchor="_Toc6529" w:history="1">
        <w:r>
          <w:rPr>
            <w:rFonts w:ascii="仿宋" w:eastAsia="仿宋" w:hAnsi="仿宋" w:cs="仿宋" w:hint="eastAsia"/>
            <w:lang w:eastAsia="zh-CN"/>
          </w:rPr>
          <w:t>(二)、市场定位与竞争分析</w:t>
        </w:r>
        <w:r>
          <w:tab/>
        </w:r>
        <w:r>
          <w:fldChar w:fldCharType="begin"/>
        </w:r>
        <w:r>
          <w:instrText xml:space="preserve"> PAGEREF _Toc6529 \h </w:instrText>
        </w:r>
        <w:r>
          <w:fldChar w:fldCharType="separate"/>
        </w:r>
        <w:r>
          <w:t>57</w:t>
        </w:r>
        <w:r>
          <w:fldChar w:fldCharType="end"/>
        </w:r>
      </w:hyperlink>
    </w:p>
    <w:p>
      <w:pPr>
        <w:pStyle w:val="TOC2"/>
        <w:tabs>
          <w:tab w:val="right" w:leader="dot" w:pos="8306"/>
        </w:tabs>
      </w:pPr>
      <w:hyperlink w:anchor="_Toc14775" w:history="1">
        <w:r>
          <w:rPr>
            <w:rFonts w:ascii="仿宋" w:eastAsia="仿宋" w:hAnsi="仿宋" w:cs="仿宋" w:hint="eastAsia"/>
            <w:lang w:eastAsia="zh-CN"/>
          </w:rPr>
          <w:t>(三)、营销渠道与策略</w:t>
        </w:r>
        <w:r>
          <w:tab/>
        </w:r>
        <w:r>
          <w:fldChar w:fldCharType="begin"/>
        </w:r>
        <w:r>
          <w:instrText xml:space="preserve"> PAGEREF _Toc14775 \h </w:instrText>
        </w:r>
        <w:r>
          <w:fldChar w:fldCharType="separate"/>
        </w:r>
        <w:r>
          <w:t>59</w:t>
        </w:r>
        <w:r>
          <w:fldChar w:fldCharType="end"/>
        </w:r>
      </w:hyperlink>
    </w:p>
    <w:p>
      <w:pPr>
        <w:pStyle w:val="TOC2"/>
        <w:tabs>
          <w:tab w:val="right" w:leader="dot" w:pos="8306"/>
        </w:tabs>
      </w:pPr>
      <w:hyperlink w:anchor="_Toc31481" w:history="1">
        <w:r>
          <w:rPr>
            <w:rFonts w:ascii="仿宋" w:eastAsia="仿宋" w:hAnsi="仿宋" w:cs="仿宋" w:hint="eastAsia"/>
            <w:lang w:eastAsia="zh-CN"/>
          </w:rPr>
          <w:t>(四)、推广与宣传活动</w:t>
        </w:r>
        <w:r>
          <w:tab/>
        </w:r>
        <w:r>
          <w:fldChar w:fldCharType="begin"/>
        </w:r>
        <w:r>
          <w:instrText xml:space="preserve"> PAGEREF _Toc31481 \h </w:instrText>
        </w:r>
        <w:r>
          <w:fldChar w:fldCharType="separate"/>
        </w:r>
        <w:r>
          <w:t>60</w:t>
        </w:r>
        <w:r>
          <w:fldChar w:fldCharType="end"/>
        </w:r>
      </w:hyperlink>
    </w:p>
    <w:p>
      <w:pPr>
        <w:pStyle w:val="TOC1"/>
        <w:tabs>
          <w:tab w:val="right" w:leader="dot" w:pos="8306"/>
        </w:tabs>
      </w:pPr>
      <w:hyperlink w:anchor="_Toc19635" w:history="1">
        <w:r>
          <w:rPr>
            <w:rFonts w:ascii="仿宋" w:eastAsia="仿宋" w:hAnsi="仿宋" w:cs="仿宋" w:hint="eastAsia"/>
            <w:lang w:eastAsia="zh-CN"/>
          </w:rPr>
          <w:t>十七、厨具项目工程方案分析</w:t>
        </w:r>
        <w:r>
          <w:tab/>
        </w:r>
        <w:r>
          <w:fldChar w:fldCharType="begin"/>
        </w:r>
        <w:r>
          <w:instrText xml:space="preserve"> PAGEREF _Toc19635 \h </w:instrText>
        </w:r>
        <w:r>
          <w:fldChar w:fldCharType="separate"/>
        </w:r>
        <w:r>
          <w:t>65</w:t>
        </w:r>
        <w:r>
          <w:fldChar w:fldCharType="end"/>
        </w:r>
      </w:hyperlink>
    </w:p>
    <w:p>
      <w:pPr>
        <w:pStyle w:val="TOC2"/>
        <w:tabs>
          <w:tab w:val="right" w:leader="dot" w:pos="8306"/>
        </w:tabs>
      </w:pPr>
      <w:hyperlink w:anchor="_Toc25971" w:history="1">
        <w:r>
          <w:rPr>
            <w:rFonts w:ascii="仿宋" w:eastAsia="仿宋" w:hAnsi="仿宋" w:cs="仿宋" w:hint="eastAsia"/>
            <w:lang w:eastAsia="zh-CN"/>
          </w:rPr>
          <w:t>(一)、建筑工程设计原则</w:t>
        </w:r>
        <w:r>
          <w:tab/>
        </w:r>
        <w:r>
          <w:fldChar w:fldCharType="begin"/>
        </w:r>
        <w:r>
          <w:instrText xml:space="preserve"> PAGEREF _Toc25971 \h </w:instrText>
        </w:r>
        <w:r>
          <w:fldChar w:fldCharType="separate"/>
        </w:r>
        <w:r>
          <w:t>65</w:t>
        </w:r>
        <w:r>
          <w:fldChar w:fldCharType="end"/>
        </w:r>
      </w:hyperlink>
    </w:p>
    <w:p>
      <w:pPr>
        <w:pStyle w:val="TOC2"/>
        <w:tabs>
          <w:tab w:val="right" w:leader="dot" w:pos="8306"/>
        </w:tabs>
      </w:pPr>
      <w:hyperlink w:anchor="_Toc17947" w:history="1">
        <w:r>
          <w:rPr>
            <w:rFonts w:ascii="仿宋" w:eastAsia="仿宋" w:hAnsi="仿宋" w:cs="仿宋" w:hint="eastAsia"/>
            <w:lang w:eastAsia="zh-CN"/>
          </w:rPr>
          <w:t>(二)、土建工程建设指标</w:t>
        </w:r>
        <w:r>
          <w:tab/>
        </w:r>
        <w:r>
          <w:fldChar w:fldCharType="begin"/>
        </w:r>
        <w:r>
          <w:instrText xml:space="preserve"> PAGEREF _Toc17947 \h </w:instrText>
        </w:r>
        <w:r>
          <w:fldChar w:fldCharType="separate"/>
        </w:r>
        <w:r>
          <w:t>68</w:t>
        </w:r>
        <w:r>
          <w:fldChar w:fldCharType="end"/>
        </w:r>
      </w:hyperlink>
    </w:p>
    <w:p>
      <w:pPr>
        <w:pStyle w:val="TOC1"/>
        <w:tabs>
          <w:tab w:val="right" w:leader="dot" w:pos="8306"/>
        </w:tabs>
      </w:pPr>
      <w:hyperlink w:anchor="_Toc25947" w:history="1">
        <w:r>
          <w:rPr>
            <w:rFonts w:ascii="仿宋" w:eastAsia="仿宋" w:hAnsi="仿宋" w:cs="仿宋" w:hint="eastAsia"/>
            <w:lang w:eastAsia="zh-CN"/>
          </w:rPr>
          <w:t>十八、利益相关者分析与沟通计划</w:t>
        </w:r>
        <w:r>
          <w:tab/>
        </w:r>
        <w:r>
          <w:fldChar w:fldCharType="begin"/>
        </w:r>
        <w:r>
          <w:instrText xml:space="preserve"> PAGEREF _Toc25947 \h </w:instrText>
        </w:r>
        <w:r>
          <w:fldChar w:fldCharType="separate"/>
        </w:r>
        <w:r>
          <w:t>70</w:t>
        </w:r>
        <w:r>
          <w:fldChar w:fldCharType="end"/>
        </w:r>
      </w:hyperlink>
    </w:p>
    <w:p>
      <w:pPr>
        <w:pStyle w:val="TOC2"/>
        <w:tabs>
          <w:tab w:val="right" w:leader="dot" w:pos="8306"/>
        </w:tabs>
      </w:pPr>
      <w:hyperlink w:anchor="_Toc15906" w:history="1">
        <w:r>
          <w:rPr>
            <w:rFonts w:ascii="仿宋" w:eastAsia="仿宋" w:hAnsi="仿宋" w:cs="仿宋" w:hint="eastAsia"/>
            <w:lang w:eastAsia="zh-CN"/>
          </w:rPr>
          <w:t>(一)、利益相关者分析</w:t>
        </w:r>
        <w:r>
          <w:tab/>
        </w:r>
        <w:r>
          <w:fldChar w:fldCharType="begin"/>
        </w:r>
        <w:r>
          <w:instrText xml:space="preserve"> PAGEREF _Toc15906 \h </w:instrText>
        </w:r>
        <w:r>
          <w:fldChar w:fldCharType="separate"/>
        </w:r>
        <w:r>
          <w:t>70</w:t>
        </w:r>
        <w:r>
          <w:fldChar w:fldCharType="end"/>
        </w:r>
      </w:hyperlink>
    </w:p>
    <w:p>
      <w:pPr>
        <w:pStyle w:val="TOC2"/>
        <w:tabs>
          <w:tab w:val="right" w:leader="dot" w:pos="8306"/>
        </w:tabs>
      </w:pPr>
      <w:hyperlink w:anchor="_Toc25002" w:history="1">
        <w:r>
          <w:rPr>
            <w:rFonts w:ascii="仿宋" w:eastAsia="仿宋" w:hAnsi="仿宋" w:cs="仿宋" w:hint="eastAsia"/>
            <w:lang w:eastAsia="zh-CN"/>
          </w:rPr>
          <w:t>(二)、沟通计划</w:t>
        </w:r>
        <w:r>
          <w:tab/>
        </w:r>
        <w:r>
          <w:fldChar w:fldCharType="begin"/>
        </w:r>
        <w:r>
          <w:instrText xml:space="preserve"> PAGEREF _Toc25002 \h </w:instrText>
        </w:r>
        <w:r>
          <w:fldChar w:fldCharType="separate"/>
        </w:r>
        <w:r>
          <w:t>71</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6150"/>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9093"/>
      <w:r>
        <w:rPr>
          <w:rFonts w:ascii="仿宋" w:eastAsia="仿宋" w:hAnsi="仿宋" w:cs="仿宋" w:hint="eastAsia"/>
          <w:sz w:val="28"/>
          <w:lang w:eastAsia="zh-CN"/>
        </w:rPr>
        <w:t>一、厨具项目文档管理</w:t>
      </w:r>
      <w:bookmarkEnd w:id="2"/>
    </w:p>
    <w:p>
      <w:pPr>
        <w:pStyle w:val="Heading2"/>
        <w:rPr>
          <w:rFonts w:ascii="仿宋" w:eastAsia="仿宋" w:hAnsi="仿宋" w:cs="仿宋" w:hint="eastAsia"/>
          <w:lang w:eastAsia="zh-CN"/>
        </w:rPr>
      </w:pPr>
      <w:bookmarkStart w:id="3" w:name="_Toc9427"/>
      <w:r>
        <w:rPr>
          <w:rFonts w:ascii="仿宋" w:eastAsia="仿宋" w:hAnsi="仿宋" w:cs="仿宋" w:hint="eastAsia"/>
          <w:lang w:eastAsia="zh-CN"/>
        </w:rPr>
        <w:t>(一)、文档编制与审查</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厨具项目高度重视文档的质量和准确性，以支持厨具项目的各项活动和决策。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厨具项目文档的编制始于厨具项目计划的初期，我们制定了详细的文档编制计划，明确了每个文档的内容、格式和编写责任人。在厨具项目启动阶段，我们首先编制了厨具项目章程，明确定义了厨具项目的目标、范围、风险等关键要素。随后，厨具项目团队根据计划陆续编制了需求文档、设计文档、测试文档等各类文档，确保厨具项目的每个阶段都有清晰的文档支持。</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厨具项目管理中的重要环节，旨在确保厨具项目文档符合质量标准和厨具项目需求。在厨具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除了内部审查，我们还进行了外部审查，邀请厨具项目相关利益方和专业领域的专家对文档进行独立审查。这有助于获取更全面、客观的反馈，确保厨具项目文档不仅符合内部标准，也满足外部需求。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厨具项目在文档编制与审查方面建立了严格的管理机制，通过规范的流程和多维度的审查，确保厨具项目文档的质量、准确性和可靠性，为厨具项目的顺利推进提供了有力支持。</w:t>
      </w:r>
    </w:p>
    <w:p>
      <w:pPr>
        <w:pStyle w:val="Heading2"/>
        <w:ind w:firstLine="560" w:firstLineChars="200"/>
        <w:rPr>
          <w:rFonts w:ascii="仿宋" w:eastAsia="仿宋" w:hAnsi="仿宋" w:cs="仿宋" w:hint="eastAsia"/>
          <w:sz w:val="28"/>
          <w:lang w:eastAsia="zh-CN"/>
        </w:rPr>
      </w:pPr>
      <w:bookmarkStart w:id="4" w:name="_Toc21302"/>
      <w:r>
        <w:rPr>
          <w:rFonts w:ascii="仿宋" w:eastAsia="仿宋" w:hAnsi="仿宋" w:cs="仿宋" w:hint="eastAsia"/>
          <w:sz w:val="28"/>
          <w:lang w:eastAsia="zh-CN"/>
        </w:rPr>
        <w:t>(二)、文档发布与分发</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在厨具项目中，我们致力于优化文档发布与分发过程，以确保信息的高效传递和团队间协作的顺畅进行。以下是我们采取的关键优化策略：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2.</w:t>
      </w:r>
      <w:r>
        <w:rPr>
          <w:rFonts w:ascii="仿宋" w:eastAsia="仿宋" w:hAnsi="仿宋" w:cs="仿宋" w:hint="eastAsia"/>
          <w:sz w:val="28"/>
          <w:lang w:eastAsia="zh-CN"/>
        </w:rPr>
        <w:t xml:space="preserve"> 多渠道发布：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我们通过多渠道发布文档，包括电子邮件、厨具项目管理平台、内部网站等，以满足不同团队成员的偏好和需求。多渠道发布确保了信息的全面覆盖。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我们采用了精细的权限控制，确保只有授权人员可以访问敏感信息。这种安全措施保护了厨具项目文档的机密性，防止了未经授权的信息泄露。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5" w:name="_Toc6165"/>
      <w:r>
        <w:rPr>
          <w:rFonts w:ascii="仿宋" w:eastAsia="仿宋" w:hAnsi="仿宋" w:cs="仿宋" w:hint="eastAsia"/>
          <w:sz w:val="28"/>
          <w:lang w:eastAsia="zh-CN"/>
        </w:rPr>
        <w:t>(三)、文档存档与归档</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文档存档与归档是厨具项目生命周期中一个至关重要的环节，直接关系到厨具项目信息的长期保存和历史记录的完整性。在厨具项目中，我们实施了一系列有效的文档存档与归档管理策略：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6" w:name="_Toc25742"/>
      <w:r>
        <w:rPr>
          <w:rFonts w:ascii="仿宋" w:eastAsia="仿宋" w:hAnsi="仿宋" w:cs="仿宋" w:hint="eastAsia"/>
          <w:sz w:val="28"/>
          <w:lang w:eastAsia="zh-CN"/>
        </w:rPr>
        <w:t>二、厨具项目绩效评估</w:t>
      </w:r>
      <w:bookmarkEnd w:id="6"/>
    </w:p>
    <w:p>
      <w:pPr>
        <w:pStyle w:val="Heading2"/>
        <w:rPr>
          <w:rFonts w:ascii="仿宋" w:eastAsia="仿宋" w:hAnsi="仿宋" w:cs="仿宋" w:hint="eastAsia"/>
          <w:lang w:eastAsia="zh-CN"/>
        </w:rPr>
      </w:pPr>
      <w:bookmarkStart w:id="7" w:name="_Toc19541"/>
      <w:r>
        <w:rPr>
          <w:rFonts w:ascii="仿宋" w:eastAsia="仿宋" w:hAnsi="仿宋" w:cs="仿宋" w:hint="eastAsia"/>
          <w:lang w:eastAsia="zh-CN"/>
        </w:rPr>
        <w:t>(一)、绩效评估指标</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在厨具项目中，我们设计了一套全面的绩效评估指标，以确保厨具项目的可控和成功交付。这些指标跨足厨具项目目标、成本、进度和质量等多个维度，为我们提供了全面洞察厨具项目的健康状况。</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厨具项目目标达成率是我们关注的首要指标。我们设定了明确的目标，并通过定期监测和评估，迅速发现并应对潜在的目标偏差。这为厨具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成本绩效是另一个核心关注点。通过实际成本与预算成本的对比分析，我们深入了解成本差异的原因，及时调整资源分配，保持厨具项目在经济效益方面的合理水平。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厨具项目进度作为关键的绩效指标之一，得到了精心的关注。我们制定了详细的厨具项目进度计划，并设立了进度符合度指标，确保实际进度与计划进度保持一致。这使我们能够快速发现和解决潜在的进度问题，保持厨具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厨具项目绩效的不可或缺的一环。我们引入了一系列的质量标准和客户满意度指标，以确保厨具项目交付的成果在质量上达到或超越预期水平。通过持续监测这些指标，我们努力提升厨具项目整体质量水平，为厨具项目的成功交付提供有力保障。通过这些科学且全面的绩效评估，我们能够更好地引导厨具项目的持续改进，确保厨具项目目标的顺利达成。</w:t>
      </w:r>
    </w:p>
    <w:p>
      <w:pPr>
        <w:pStyle w:val="Heading2"/>
        <w:ind w:firstLine="560" w:firstLineChars="200"/>
        <w:rPr>
          <w:rFonts w:ascii="仿宋" w:eastAsia="仿宋" w:hAnsi="仿宋" w:cs="仿宋" w:hint="eastAsia"/>
          <w:sz w:val="28"/>
          <w:lang w:eastAsia="zh-CN"/>
        </w:rPr>
      </w:pPr>
      <w:bookmarkStart w:id="8" w:name="_Toc4636"/>
      <w:r>
        <w:rPr>
          <w:rFonts w:ascii="仿宋" w:eastAsia="仿宋" w:hAnsi="仿宋" w:cs="仿宋" w:hint="eastAsia"/>
          <w:sz w:val="28"/>
          <w:lang w:eastAsia="zh-CN"/>
        </w:rPr>
        <w:t>(二)、绩效评估方法</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绩效评估是厨具项目中的关键环节，为确保厨具项目达到预期目标，我们采用了多层次、多维度的绩效评估方法。</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从定性角度来看，我们注重厨具项目的战略目标对齐，确保每个决策和行动都与厨具项目整体目标保持一致。团队会定期召开战略对齐会议，审视当前工作与厨具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厨具项目进度、质量、成本和风险等方面。这些指标通过数据收集和分析，为厨具项目管理团队提供了客观的评估依据。例如，我们通过厨具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绩效评估不仅仅停留在厨具项目内部，还考虑了厨具项目对外部环境的影响。我们定期进行干系人满意度调查，以了解各利益相关方对厨具项目的期望和满意度，并及时做出调整。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这种多层次、多角度的绩效评估方法，使得我们能够全面了解厨具项目的运行状态，及时做出调整，确保厨具项目在不断变化的环境中保持稳健前行。</w:t>
      </w:r>
    </w:p>
    <w:p>
      <w:pPr>
        <w:pStyle w:val="Heading2"/>
        <w:ind w:firstLine="560" w:firstLineChars="200"/>
        <w:rPr>
          <w:rFonts w:ascii="仿宋" w:eastAsia="仿宋" w:hAnsi="仿宋" w:cs="仿宋" w:hint="eastAsia"/>
          <w:sz w:val="28"/>
          <w:lang w:eastAsia="zh-CN"/>
        </w:rPr>
      </w:pPr>
      <w:bookmarkStart w:id="9" w:name="_Toc23394"/>
      <w:r>
        <w:rPr>
          <w:rFonts w:ascii="仿宋" w:eastAsia="仿宋" w:hAnsi="仿宋" w:cs="仿宋" w:hint="eastAsia"/>
          <w:sz w:val="28"/>
          <w:lang w:eastAsia="zh-CN"/>
        </w:rPr>
        <w:t>(三)、绩效评估周期</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为了确保厨具项目的有效管理和不断优化，我们采用了精心设计的绩效评估周期。这个周期旨在实现灵活、实时和全面的评估，以适应厨具项目执行中的各种挑战。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厨具项目的不同需求，分为短期、中期和长期。短期评估关注每个迭代或工作周期，以及时发现和解决当前任务中的问题。中期评估涵盖几个迭代，深入了解整体厨具项目的趋势和性能。长期评估则着眼于整个厨具项目阶段，确保厨具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厨具项目管理工具和协作平台，团队成员能够随时更新和分享厨具项目数据。这种实时性的反馈机制使我们能够及时察觉潜在问题，快速调整，保持厨具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厨具项目的决策制定密不可分。每个周期的厨具项目回顾会议成为集体总结经验、识别问题深层次原因并找到创新解决方案的平台。这种定期的反思与调整机制使厨具项目能够不断学习、进化，以更好地适应变化的环境。</w:t>
      </w:r>
    </w:p>
    <w:p>
      <w:pPr>
        <w:pStyle w:val="Heading1"/>
        <w:ind w:firstLine="560" w:firstLineChars="200"/>
        <w:rPr>
          <w:rFonts w:ascii="仿宋" w:eastAsia="仿宋" w:hAnsi="仿宋" w:cs="仿宋" w:hint="eastAsia"/>
          <w:sz w:val="28"/>
          <w:lang w:eastAsia="zh-CN"/>
        </w:rPr>
      </w:pPr>
      <w:bookmarkStart w:id="10" w:name="_Toc14826"/>
      <w:r>
        <w:rPr>
          <w:rFonts w:ascii="仿宋" w:eastAsia="仿宋" w:hAnsi="仿宋" w:cs="仿宋" w:hint="eastAsia"/>
          <w:sz w:val="28"/>
          <w:lang w:eastAsia="zh-CN"/>
        </w:rPr>
        <w:t>三、厨具项目建设单位说明</w:t>
      </w:r>
      <w:bookmarkEnd w:id="10"/>
    </w:p>
    <w:p>
      <w:pPr>
        <w:pStyle w:val="Heading2"/>
        <w:rPr>
          <w:rFonts w:ascii="仿宋" w:eastAsia="仿宋" w:hAnsi="仿宋" w:cs="仿宋" w:hint="eastAsia"/>
          <w:lang w:eastAsia="zh-CN"/>
        </w:rPr>
      </w:pPr>
      <w:bookmarkStart w:id="11" w:name="_Toc4280"/>
      <w:r>
        <w:rPr>
          <w:rFonts w:ascii="仿宋" w:eastAsia="仿宋" w:hAnsi="仿宋" w:cs="仿宋" w:hint="eastAsia"/>
          <w:lang w:eastAsia="zh-CN"/>
        </w:rPr>
        <w:t>(一)、厨具项目承办单位基本情况</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12" w:name="_Toc4308"/>
      <w:r>
        <w:rPr>
          <w:rFonts w:ascii="仿宋" w:eastAsia="仿宋" w:hAnsi="仿宋" w:cs="仿宋" w:hint="eastAsia"/>
          <w:sz w:val="28"/>
          <w:lang w:eastAsia="zh-CN"/>
        </w:rPr>
        <w:t>(二)、公司经济效益分析</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厨具项目承办单位的XXXX，我们着眼于实现可持续的经济效益。通过技术创新和解决方案的提供，公司预计在厨具项目执行期间将获得可观的收入增长。这一收入来源主要包括厨具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同时，我们注重成本控制和效率提升，以确保厨具项目的可持续盈利。透过精细的管理和资源优化，公司期望实现厨具项目利润最大化。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厨具项目实施进行全面的投资评估，包括厨具项目启动阶段的资金投入和后续运营成本。通过对厨具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为确保公司在厨具项目实施过程中具备足够的资金流动性，公司将进行详尽的现金流分析。这包括资金需求的合理预测、厨具项目周期内的资金峰谷分析以及灵活的财务管理策略，以应对各种潜在的经济变动。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13" w:name="_Toc12252"/>
      <w:r>
        <w:rPr>
          <w:rFonts w:ascii="仿宋" w:eastAsia="仿宋" w:hAnsi="仿宋" w:cs="仿宋" w:hint="eastAsia"/>
          <w:sz w:val="28"/>
          <w:lang w:eastAsia="zh-CN"/>
        </w:rPr>
        <w:t>四、厨具项目可持续发展</w:t>
      </w:r>
      <w:bookmarkEnd w:id="13"/>
    </w:p>
    <w:p>
      <w:pPr>
        <w:pStyle w:val="Heading2"/>
        <w:rPr>
          <w:rFonts w:ascii="仿宋" w:eastAsia="仿宋" w:hAnsi="仿宋" w:cs="仿宋" w:hint="eastAsia"/>
          <w:lang w:eastAsia="zh-CN"/>
        </w:rPr>
      </w:pPr>
      <w:bookmarkStart w:id="14" w:name="_Toc11742"/>
      <w:r>
        <w:rPr>
          <w:rFonts w:ascii="仿宋" w:eastAsia="仿宋" w:hAnsi="仿宋" w:cs="仿宋" w:hint="eastAsia"/>
          <w:lang w:eastAsia="zh-CN"/>
        </w:rPr>
        <w:t>(一)、可持续战略与实践</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厨具项目中，厨具项目团队着眼于未来，明确了可持续发展的战略方向。制定的具体可持续发展目标包括降低资源使用、采用环保技术、最大化社会效益等。这一步骤不仅有助于厨具项目在环保和社会责任方面达到最高标准，也为未来提供了明确的指引，确保厨具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可持续实践的融入厨具项目管理</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可持续实践已经贯穿于整个厨具项目管理周期。从厨具项目规划开始，厨具项目团队就考虑了环境和社会的因素。在执行阶段，厨具项目团队积极推动绿色技术的应用，优化资源利用。此外，关注员工的社会责任，通过培训和沟通活动提高员工对可持续发展的认知，使他们能够在日常工作中践行可持续实践。这些举措不仅为厨具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15" w:name="_Toc14071"/>
      <w:r>
        <w:rPr>
          <w:rFonts w:ascii="仿宋" w:eastAsia="仿宋" w:hAnsi="仿宋" w:cs="仿宋" w:hint="eastAsia"/>
          <w:sz w:val="28"/>
          <w:lang w:eastAsia="zh-CN"/>
        </w:rPr>
        <w:t>(二)、环保与社会责任</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扎根于厨具项目的可持续发展理念，我们深信环保与社会责任是厨具项目成功的关键支柱。在厨具项目的每一步，我们都致力于通过创新和实践，履行对环境和社会的坚定责任。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厨具项目团队通过引入先进的环保技术、建立高效的废物处理系统以及推动能源节约措施，积极履行环保责任。定期的环保监测和评估确保厨具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厨具项目不仅致力于自身可持续发展，还注重对社会的回馈。通过支持社区厨具项目、参与慈善事业、提供培训机会等方式，厨具项目积极履行社会责任。与当地社区建立积极互动，关注员工的工作与生活平衡，以及员工的身心健康，是厨具项目在社会责任层面的关键举措。这样的实践不仅增强了厨具项目在社会中的声誉，也促进了社会的共同繁荣。</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16" w:name="_Toc5369"/>
      <w:r>
        <w:rPr>
          <w:rFonts w:ascii="仿宋" w:eastAsia="仿宋" w:hAnsi="仿宋" w:cs="仿宋" w:hint="eastAsia"/>
          <w:sz w:val="28"/>
          <w:lang w:eastAsia="zh-CN"/>
        </w:rPr>
        <w:t>五、市场分析、调研</w:t>
      </w:r>
      <w:bookmarkEnd w:id="16"/>
    </w:p>
    <w:p>
      <w:pPr>
        <w:pStyle w:val="Heading2"/>
        <w:rPr>
          <w:rFonts w:ascii="仿宋" w:eastAsia="仿宋" w:hAnsi="仿宋" w:cs="仿宋" w:hint="eastAsia"/>
          <w:lang w:eastAsia="zh-CN"/>
        </w:rPr>
      </w:pPr>
      <w:bookmarkStart w:id="17" w:name="_Toc18172"/>
      <w:r>
        <w:rPr>
          <w:rFonts w:ascii="仿宋" w:eastAsia="仿宋" w:hAnsi="仿宋" w:cs="仿宋" w:hint="eastAsia"/>
          <w:lang w:eastAsia="zh-CN"/>
        </w:rPr>
        <w:t>(一)、厨具行业分析</w:t>
      </w:r>
      <w:bookmarkEnd w:id="17"/>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厨具行业一直以来都是市场的关注焦点。行业内的发展趋势、竞争态势以及潜在机会都对厨具项目的推进产生深远的影响。通过深入研究行业的整体概貌，我们将更好地理解行业的核心特征，为厨具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厨具行业，技术一直是推动创新和发展的关键因素。我们将对当前技术趋势进行详尽分析，包括但不限于人工智能、大数据应用、先进制造技术等。这有助于厨具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厨具项目成功的基础。我们将对主要竞争对手进行深入研究，包括其市场份额、产品特点、市场定位等。通过全面了解竞争对手的优势和劣势，厨具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18" w:name="_Toc25867"/>
      <w:r>
        <w:rPr>
          <w:rFonts w:ascii="仿宋" w:eastAsia="仿宋" w:hAnsi="仿宋" w:cs="仿宋" w:hint="eastAsia"/>
          <w:sz w:val="28"/>
          <w:lang w:eastAsia="zh-CN"/>
        </w:rPr>
        <w:t>(二)、厨具市场分析预测</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通过对市场规模的深入调研，我们将预测厨具市场未来的增长趋势。这包括市场的整体规模、各细分领域的发展趋势等。厨具项目可以根据市场的扩张速度和潜在机会，制定更符合市场需求的发展策略。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了解消费者的需求是市场分析的核心。我们将通过调查研究，深入挖掘目标消费者的需求特点、购买习惯以及对产品和服务的期望。这有助于厨具项目更好地定位目标市场，提供更符合消费者期待的解决方案。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是厨具项目实施过程中需要充分考虑的因素。我们将对市场风险进行全面评估，包括但不限于政策法规风险、市场竞争风险、技术变革风险等。通过对潜在风险的深入分析，厨具项目可以制定相应的风险缓解策略，降低不确定性对厨具项目的影响。</w:t>
      </w:r>
    </w:p>
    <w:p>
      <w:pPr>
        <w:pStyle w:val="Heading1"/>
        <w:ind w:firstLine="560" w:firstLineChars="200"/>
        <w:rPr>
          <w:rFonts w:ascii="仿宋" w:eastAsia="仿宋" w:hAnsi="仿宋" w:cs="仿宋" w:hint="eastAsia"/>
          <w:sz w:val="28"/>
          <w:lang w:eastAsia="zh-CN"/>
        </w:rPr>
      </w:pPr>
      <w:bookmarkStart w:id="19" w:name="_Toc26119"/>
      <w:r>
        <w:rPr>
          <w:rFonts w:ascii="仿宋" w:eastAsia="仿宋" w:hAnsi="仿宋" w:cs="仿宋" w:hint="eastAsia"/>
          <w:sz w:val="28"/>
          <w:lang w:eastAsia="zh-CN"/>
        </w:rPr>
        <w:t>六、工艺说明</w:t>
      </w:r>
      <w:bookmarkEnd w:id="19"/>
    </w:p>
    <w:p>
      <w:pPr>
        <w:pStyle w:val="Heading2"/>
        <w:rPr>
          <w:rFonts w:ascii="仿宋" w:eastAsia="仿宋" w:hAnsi="仿宋" w:cs="仿宋" w:hint="eastAsia"/>
          <w:lang w:eastAsia="zh-CN"/>
        </w:rPr>
      </w:pPr>
      <w:bookmarkStart w:id="20" w:name="_Toc11076"/>
      <w:r>
        <w:rPr>
          <w:rFonts w:ascii="仿宋" w:eastAsia="仿宋" w:hAnsi="仿宋" w:cs="仿宋" w:hint="eastAsia"/>
          <w:lang w:eastAsia="zh-CN"/>
        </w:rPr>
        <w:t>(一)、技术管理特点</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厨具项目的技术管理特点体现在其创新导向。通过引入最先进的技术趋势和解决方案，厨具项目致力于提升科技含量、提高质量和效率水平。这意味着我们将采用最新的工具和方法，确保厨具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厨具项目技术管理的显著特征。通过整合不同领域的技术资源，我们实现了跨学科的协同工作。这有助于优化技术架构，提高整体效能。此外，整合性策略还促进了不同技术团队之间的紧密沟通和高效合作，确保厨具项目各方面的技术都能得到协同发展。</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厨具项目所采用的技术。通过不断优化技术方案，厨具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厨具项目团队将在厨具项目初期识别可能的技术风险，并采取相应的预防和应对措施。通过建立健全的风险评估机制，厨具项目能够在实施过程中及时发现并解决潜在的技术问题，保障厨具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通过这些独特的技术管理特点，我们确信在厨具项目中，技术将成为厨具项目成功的有力支持。这一深度剖析揭示了技术管理在厨具项目实施中的关键作用，为厨具项目的技术基础奠定了坚实的基础。</w:t>
      </w:r>
    </w:p>
    <w:p>
      <w:pPr>
        <w:pStyle w:val="Heading2"/>
        <w:ind w:firstLine="560" w:firstLineChars="200"/>
        <w:rPr>
          <w:rFonts w:ascii="仿宋" w:eastAsia="仿宋" w:hAnsi="仿宋" w:cs="仿宋" w:hint="eastAsia"/>
          <w:sz w:val="28"/>
          <w:lang w:eastAsia="zh-CN"/>
        </w:rPr>
      </w:pPr>
      <w:bookmarkStart w:id="21" w:name="_Toc13807"/>
      <w:r>
        <w:rPr>
          <w:rFonts w:ascii="仿宋" w:eastAsia="仿宋" w:hAnsi="仿宋" w:cs="仿宋" w:hint="eastAsia"/>
          <w:sz w:val="28"/>
          <w:lang w:eastAsia="zh-CN"/>
        </w:rPr>
        <w:t>(二)、厨具项目工艺技术设计方案</w:t>
      </w:r>
      <w:bookmarkEnd w:id="21"/>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厨具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厨具项目将严格按照相关行业规范要求进行组织。通过有效控制产品质量，厨具项目将致力于为顾客提供优质的厨具项目产品和良好的服务。这体现了厨具项目对于生产活动合规性和质量标准的高度重视，为厨具项目的可持续发展和顾客满意度奠定了基础。</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厨具项目注重生态效益和清洁生产原则。厨具项目建设将紧密结合地方特色经济发展，与社会经济发展规划和区域环境保护规划方案相协调一致。通过与当地区域自然生态系统的结合，厨具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厨具项目产品具有多样化的客户需求和个性化的特点。因此，厨具项目产品规格品种多样，且单批生产数量较小。为满足这一特点，厨具项目承办单位将建设先进的柔性制造生产线。通过广泛应用柔性制造技术，厨具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总体而言，厨具项目采用的技术具有较高的技术含量和自动化水平，处于国内先进水平。这一技术选用不仅体现了对生产效率、质量和环境友好性的高标准要求，同时为厨具项目的可持续发展奠定了坚实的基础。</w:t>
      </w:r>
    </w:p>
    <w:p>
      <w:pPr>
        <w:pStyle w:val="Heading2"/>
        <w:ind w:firstLine="560" w:firstLineChars="200"/>
        <w:rPr>
          <w:rFonts w:ascii="仿宋" w:eastAsia="仿宋" w:hAnsi="仿宋" w:cs="仿宋" w:hint="eastAsia"/>
          <w:sz w:val="28"/>
          <w:lang w:eastAsia="zh-CN"/>
        </w:rPr>
      </w:pPr>
      <w:bookmarkStart w:id="22" w:name="_Toc11772"/>
      <w:r>
        <w:rPr>
          <w:rFonts w:ascii="仿宋" w:eastAsia="仿宋" w:hAnsi="仿宋" w:cs="仿宋" w:hint="eastAsia"/>
          <w:sz w:val="28"/>
          <w:lang w:eastAsia="zh-CN"/>
        </w:rPr>
        <w:t>(三)、设备选型方案</w:t>
      </w:r>
      <w:bookmarkEnd w:id="22"/>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为确保厨具项目的高效生产和技术实施，我们制定了一套精心设计的设备选型方案，以满足厨具项目生产、质量和环保的要求。该方案的主要特点如下：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https://d.book118.com/858002012033006030</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厨具项目计划设计方案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厨具项目计划设计方案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厨具项目计划设计方案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厨具项目计划设计方案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厨具项目计划设计方案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厨具项目计划设计方案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厨具项目计划设计方案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厨具项目计划设计方案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厨具项目计划设计方案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厨具项目计划设计方案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厨具项目计划设计方案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厨具项目计划设计方案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厨具项目计划设计方案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厨具项目计划设计方案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厨具项目计划设计方案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厨具项目计划设计方案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厨具项目计划设计方案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456402FA"/>
    <w:rsid w:val="456402FA"/>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858002012033006030"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2024-01-21T07:45:00Z</dcterms:created>
  <dcterms:modified xsi:type="dcterms:W3CDTF">2024-01-21T07:45:46Z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F7B35E8FC434481E8D3A44B400BDF5A0_11</vt:lpwstr>
  </property>
  <property fmtid="{D5CDD505-2E9C-101B-9397-08002B2CF9AE}" pid="3" name="KSOProductBuildVer">
    <vt:lpwstr>2052-12.1.0.16120</vt:lpwstr>
  </property>
</Properties>
</file>