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亚硝酸盐中毒解毒药项目建设总纲及方案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36" w:history="1">
        <w:r>
          <w:rPr>
            <w:rFonts w:ascii="仿宋" w:eastAsia="仿宋" w:hAnsi="仿宋" w:cs="仿宋" w:hint="eastAsia"/>
            <w:lang w:eastAsia="zh-CN"/>
          </w:rPr>
          <w:t>前言</w:t>
        </w:r>
        <w:r>
          <w:tab/>
        </w:r>
        <w:r>
          <w:fldChar w:fldCharType="begin"/>
        </w:r>
        <w:r>
          <w:instrText xml:space="preserve"> PAGEREF _Toc15336 \h </w:instrText>
        </w:r>
        <w:r>
          <w:fldChar w:fldCharType="separate"/>
        </w:r>
        <w:r>
          <w:t>3</w:t>
        </w:r>
        <w:r>
          <w:fldChar w:fldCharType="end"/>
        </w:r>
      </w:hyperlink>
    </w:p>
    <w:p>
      <w:pPr>
        <w:pStyle w:val="TOC1"/>
        <w:tabs>
          <w:tab w:val="right" w:leader="dot" w:pos="8306"/>
        </w:tabs>
      </w:pPr>
      <w:hyperlink w:anchor="_Toc5881" w:history="1">
        <w:r>
          <w:rPr>
            <w:rFonts w:ascii="仿宋" w:eastAsia="仿宋" w:hAnsi="仿宋" w:cs="仿宋" w:hint="eastAsia"/>
            <w:lang w:eastAsia="zh-CN"/>
          </w:rPr>
          <w:t>一、经济影响分析</w:t>
        </w:r>
        <w:r>
          <w:tab/>
        </w:r>
        <w:r>
          <w:fldChar w:fldCharType="begin"/>
        </w:r>
        <w:r>
          <w:instrText xml:space="preserve"> PAGEREF _Toc5881 \h </w:instrText>
        </w:r>
        <w:r>
          <w:fldChar w:fldCharType="separate"/>
        </w:r>
        <w:r>
          <w:t>3</w:t>
        </w:r>
        <w:r>
          <w:fldChar w:fldCharType="end"/>
        </w:r>
      </w:hyperlink>
    </w:p>
    <w:p>
      <w:pPr>
        <w:pStyle w:val="TOC2"/>
        <w:tabs>
          <w:tab w:val="right" w:leader="dot" w:pos="8306"/>
        </w:tabs>
      </w:pPr>
      <w:hyperlink w:anchor="_Toc2100" w:history="1">
        <w:r>
          <w:rPr>
            <w:rFonts w:ascii="仿宋" w:eastAsia="仿宋" w:hAnsi="仿宋" w:cs="仿宋" w:hint="eastAsia"/>
            <w:lang w:eastAsia="zh-CN"/>
          </w:rPr>
          <w:t>(一)、经济费用效益或费用效果分析</w:t>
        </w:r>
        <w:r>
          <w:tab/>
        </w:r>
        <w:r>
          <w:fldChar w:fldCharType="begin"/>
        </w:r>
        <w:r>
          <w:instrText xml:space="preserve"> PAGEREF _Toc2100 \h </w:instrText>
        </w:r>
        <w:r>
          <w:fldChar w:fldCharType="separate"/>
        </w:r>
        <w:r>
          <w:t>3</w:t>
        </w:r>
        <w:r>
          <w:fldChar w:fldCharType="end"/>
        </w:r>
      </w:hyperlink>
    </w:p>
    <w:p>
      <w:pPr>
        <w:pStyle w:val="TOC2"/>
        <w:tabs>
          <w:tab w:val="right" w:leader="dot" w:pos="8306"/>
        </w:tabs>
      </w:pPr>
      <w:hyperlink w:anchor="_Toc7852" w:history="1">
        <w:r>
          <w:rPr>
            <w:rFonts w:ascii="仿宋" w:eastAsia="仿宋" w:hAnsi="仿宋" w:cs="仿宋" w:hint="eastAsia"/>
            <w:lang w:eastAsia="zh-CN"/>
          </w:rPr>
          <w:t>(二)、行业影响分析</w:t>
        </w:r>
        <w:r>
          <w:tab/>
        </w:r>
        <w:r>
          <w:fldChar w:fldCharType="begin"/>
        </w:r>
        <w:r>
          <w:instrText xml:space="preserve"> PAGEREF _Toc7852 \h </w:instrText>
        </w:r>
        <w:r>
          <w:fldChar w:fldCharType="separate"/>
        </w:r>
        <w:r>
          <w:t>5</w:t>
        </w:r>
        <w:r>
          <w:fldChar w:fldCharType="end"/>
        </w:r>
      </w:hyperlink>
    </w:p>
    <w:p>
      <w:pPr>
        <w:pStyle w:val="TOC2"/>
        <w:tabs>
          <w:tab w:val="right" w:leader="dot" w:pos="8306"/>
        </w:tabs>
      </w:pPr>
      <w:hyperlink w:anchor="_Toc2173" w:history="1">
        <w:r>
          <w:rPr>
            <w:rFonts w:ascii="仿宋" w:eastAsia="仿宋" w:hAnsi="仿宋" w:cs="仿宋" w:hint="eastAsia"/>
            <w:lang w:eastAsia="zh-CN"/>
          </w:rPr>
          <w:t>(三)、区域经济影响分析</w:t>
        </w:r>
        <w:r>
          <w:tab/>
        </w:r>
        <w:r>
          <w:fldChar w:fldCharType="begin"/>
        </w:r>
        <w:r>
          <w:instrText xml:space="preserve"> PAGEREF _Toc2173 \h </w:instrText>
        </w:r>
        <w:r>
          <w:fldChar w:fldCharType="separate"/>
        </w:r>
        <w:r>
          <w:t>7</w:t>
        </w:r>
        <w:r>
          <w:fldChar w:fldCharType="end"/>
        </w:r>
      </w:hyperlink>
    </w:p>
    <w:p>
      <w:pPr>
        <w:pStyle w:val="TOC2"/>
        <w:tabs>
          <w:tab w:val="right" w:leader="dot" w:pos="8306"/>
        </w:tabs>
      </w:pPr>
      <w:hyperlink w:anchor="_Toc16460" w:history="1">
        <w:r>
          <w:rPr>
            <w:rFonts w:ascii="仿宋" w:eastAsia="仿宋" w:hAnsi="仿宋" w:cs="仿宋" w:hint="eastAsia"/>
            <w:lang w:eastAsia="zh-CN"/>
          </w:rPr>
          <w:t>(四)、宏观经济影响分析</w:t>
        </w:r>
        <w:r>
          <w:tab/>
        </w:r>
        <w:r>
          <w:fldChar w:fldCharType="begin"/>
        </w:r>
        <w:r>
          <w:instrText xml:space="preserve"> PAGEREF _Toc16460 \h </w:instrText>
        </w:r>
        <w:r>
          <w:fldChar w:fldCharType="separate"/>
        </w:r>
        <w:r>
          <w:t>8</w:t>
        </w:r>
        <w:r>
          <w:fldChar w:fldCharType="end"/>
        </w:r>
      </w:hyperlink>
    </w:p>
    <w:p>
      <w:pPr>
        <w:pStyle w:val="TOC1"/>
        <w:tabs>
          <w:tab w:val="right" w:leader="dot" w:pos="8306"/>
        </w:tabs>
      </w:pPr>
      <w:hyperlink w:anchor="_Toc588" w:history="1">
        <w:r>
          <w:rPr>
            <w:rFonts w:ascii="仿宋" w:eastAsia="仿宋" w:hAnsi="仿宋" w:cs="仿宋" w:hint="eastAsia"/>
            <w:lang w:eastAsia="zh-CN"/>
          </w:rPr>
          <w:t>二、发展规划、产业政策和行业准入分析</w:t>
        </w:r>
        <w:r>
          <w:tab/>
        </w:r>
        <w:r>
          <w:fldChar w:fldCharType="begin"/>
        </w:r>
        <w:r>
          <w:instrText xml:space="preserve"> PAGEREF _Toc588 \h </w:instrText>
        </w:r>
        <w:r>
          <w:fldChar w:fldCharType="separate"/>
        </w:r>
        <w:r>
          <w:t>9</w:t>
        </w:r>
        <w:r>
          <w:fldChar w:fldCharType="end"/>
        </w:r>
      </w:hyperlink>
    </w:p>
    <w:p>
      <w:pPr>
        <w:pStyle w:val="TOC2"/>
        <w:tabs>
          <w:tab w:val="right" w:leader="dot" w:pos="8306"/>
        </w:tabs>
      </w:pPr>
      <w:hyperlink w:anchor="_Toc25713" w:history="1">
        <w:r>
          <w:rPr>
            <w:rFonts w:ascii="仿宋" w:eastAsia="仿宋" w:hAnsi="仿宋" w:cs="仿宋" w:hint="eastAsia"/>
            <w:lang w:eastAsia="zh-CN"/>
          </w:rPr>
          <w:t>(一)、发展规划分析</w:t>
        </w:r>
        <w:r>
          <w:tab/>
        </w:r>
        <w:r>
          <w:fldChar w:fldCharType="begin"/>
        </w:r>
        <w:r>
          <w:instrText xml:space="preserve"> PAGEREF _Toc25713 \h </w:instrText>
        </w:r>
        <w:r>
          <w:fldChar w:fldCharType="separate"/>
        </w:r>
        <w:r>
          <w:t>9</w:t>
        </w:r>
        <w:r>
          <w:fldChar w:fldCharType="end"/>
        </w:r>
      </w:hyperlink>
    </w:p>
    <w:p>
      <w:pPr>
        <w:pStyle w:val="TOC2"/>
        <w:tabs>
          <w:tab w:val="right" w:leader="dot" w:pos="8306"/>
        </w:tabs>
      </w:pPr>
      <w:hyperlink w:anchor="_Toc22596" w:history="1">
        <w:r>
          <w:rPr>
            <w:rFonts w:ascii="仿宋" w:eastAsia="仿宋" w:hAnsi="仿宋" w:cs="仿宋" w:hint="eastAsia"/>
            <w:lang w:eastAsia="zh-CN"/>
          </w:rPr>
          <w:t>(二)、产业政策分析</w:t>
        </w:r>
        <w:r>
          <w:tab/>
        </w:r>
        <w:r>
          <w:fldChar w:fldCharType="begin"/>
        </w:r>
        <w:r>
          <w:instrText xml:space="preserve"> PAGEREF _Toc22596 \h </w:instrText>
        </w:r>
        <w:r>
          <w:fldChar w:fldCharType="separate"/>
        </w:r>
        <w:r>
          <w:t>11</w:t>
        </w:r>
        <w:r>
          <w:fldChar w:fldCharType="end"/>
        </w:r>
      </w:hyperlink>
    </w:p>
    <w:p>
      <w:pPr>
        <w:pStyle w:val="TOC2"/>
        <w:tabs>
          <w:tab w:val="right" w:leader="dot" w:pos="8306"/>
        </w:tabs>
      </w:pPr>
      <w:hyperlink w:anchor="_Toc13815" w:history="1">
        <w:r>
          <w:rPr>
            <w:rFonts w:ascii="仿宋" w:eastAsia="仿宋" w:hAnsi="仿宋" w:cs="仿宋" w:hint="eastAsia"/>
            <w:lang w:eastAsia="zh-CN"/>
          </w:rPr>
          <w:t>(三)、行业准入分析</w:t>
        </w:r>
        <w:r>
          <w:tab/>
        </w:r>
        <w:r>
          <w:fldChar w:fldCharType="begin"/>
        </w:r>
        <w:r>
          <w:instrText xml:space="preserve"> PAGEREF _Toc13815 \h </w:instrText>
        </w:r>
        <w:r>
          <w:fldChar w:fldCharType="separate"/>
        </w:r>
        <w:r>
          <w:t>13</w:t>
        </w:r>
        <w:r>
          <w:fldChar w:fldCharType="end"/>
        </w:r>
      </w:hyperlink>
    </w:p>
    <w:p>
      <w:pPr>
        <w:pStyle w:val="TOC1"/>
        <w:tabs>
          <w:tab w:val="right" w:leader="dot" w:pos="8306"/>
        </w:tabs>
      </w:pPr>
      <w:hyperlink w:anchor="_Toc6536" w:history="1">
        <w:r>
          <w:rPr>
            <w:rFonts w:ascii="仿宋" w:eastAsia="仿宋" w:hAnsi="仿宋" w:cs="仿宋" w:hint="eastAsia"/>
            <w:lang w:eastAsia="zh-CN"/>
          </w:rPr>
          <w:t>三、背景、必要性分析</w:t>
        </w:r>
        <w:r>
          <w:tab/>
        </w:r>
        <w:r>
          <w:fldChar w:fldCharType="begin"/>
        </w:r>
        <w:r>
          <w:instrText xml:space="preserve"> PAGEREF _Toc6536 \h </w:instrText>
        </w:r>
        <w:r>
          <w:fldChar w:fldCharType="separate"/>
        </w:r>
        <w:r>
          <w:t>14</w:t>
        </w:r>
        <w:r>
          <w:fldChar w:fldCharType="end"/>
        </w:r>
      </w:hyperlink>
    </w:p>
    <w:p>
      <w:pPr>
        <w:pStyle w:val="TOC2"/>
        <w:tabs>
          <w:tab w:val="right" w:leader="dot" w:pos="8306"/>
        </w:tabs>
      </w:pPr>
      <w:hyperlink w:anchor="_Toc16453" w:history="1">
        <w:r>
          <w:rPr>
            <w:rFonts w:ascii="仿宋" w:eastAsia="仿宋" w:hAnsi="仿宋" w:cs="仿宋" w:hint="eastAsia"/>
            <w:lang w:eastAsia="zh-CN"/>
          </w:rPr>
          <w:t>(一)、项目建设背景</w:t>
        </w:r>
        <w:r>
          <w:tab/>
        </w:r>
        <w:r>
          <w:fldChar w:fldCharType="begin"/>
        </w:r>
        <w:r>
          <w:instrText xml:space="preserve"> PAGEREF _Toc16453 \h </w:instrText>
        </w:r>
        <w:r>
          <w:fldChar w:fldCharType="separate"/>
        </w:r>
        <w:r>
          <w:t>14</w:t>
        </w:r>
        <w:r>
          <w:fldChar w:fldCharType="end"/>
        </w:r>
      </w:hyperlink>
    </w:p>
    <w:p>
      <w:pPr>
        <w:pStyle w:val="TOC2"/>
        <w:tabs>
          <w:tab w:val="right" w:leader="dot" w:pos="8306"/>
        </w:tabs>
      </w:pPr>
      <w:hyperlink w:anchor="_Toc16752" w:history="1">
        <w:r>
          <w:rPr>
            <w:rFonts w:ascii="仿宋" w:eastAsia="仿宋" w:hAnsi="仿宋" w:cs="仿宋" w:hint="eastAsia"/>
            <w:lang w:eastAsia="zh-CN"/>
          </w:rPr>
          <w:t>(二)、必要性分析</w:t>
        </w:r>
        <w:r>
          <w:tab/>
        </w:r>
        <w:r>
          <w:fldChar w:fldCharType="begin"/>
        </w:r>
        <w:r>
          <w:instrText xml:space="preserve"> PAGEREF _Toc16752 \h </w:instrText>
        </w:r>
        <w:r>
          <w:fldChar w:fldCharType="separate"/>
        </w:r>
        <w:r>
          <w:t>15</w:t>
        </w:r>
        <w:r>
          <w:fldChar w:fldCharType="end"/>
        </w:r>
      </w:hyperlink>
    </w:p>
    <w:p>
      <w:pPr>
        <w:pStyle w:val="TOC2"/>
        <w:tabs>
          <w:tab w:val="right" w:leader="dot" w:pos="8306"/>
        </w:tabs>
      </w:pPr>
      <w:hyperlink w:anchor="_Toc24756" w:history="1">
        <w:r>
          <w:rPr>
            <w:rFonts w:ascii="仿宋" w:eastAsia="仿宋" w:hAnsi="仿宋" w:cs="仿宋" w:hint="eastAsia"/>
            <w:lang w:eastAsia="zh-CN"/>
          </w:rPr>
          <w:t>(三)、项目建设有利条件</w:t>
        </w:r>
        <w:r>
          <w:tab/>
        </w:r>
        <w:r>
          <w:fldChar w:fldCharType="begin"/>
        </w:r>
        <w:r>
          <w:instrText xml:space="preserve"> PAGEREF _Toc24756 \h </w:instrText>
        </w:r>
        <w:r>
          <w:fldChar w:fldCharType="separate"/>
        </w:r>
        <w:r>
          <w:t>17</w:t>
        </w:r>
        <w:r>
          <w:fldChar w:fldCharType="end"/>
        </w:r>
      </w:hyperlink>
    </w:p>
    <w:p>
      <w:pPr>
        <w:pStyle w:val="TOC1"/>
        <w:tabs>
          <w:tab w:val="right" w:leader="dot" w:pos="8306"/>
        </w:tabs>
      </w:pPr>
      <w:hyperlink w:anchor="_Toc20942" w:history="1">
        <w:r>
          <w:rPr>
            <w:rFonts w:ascii="仿宋" w:eastAsia="仿宋" w:hAnsi="仿宋" w:cs="仿宋" w:hint="eastAsia"/>
            <w:lang w:eastAsia="zh-CN"/>
          </w:rPr>
          <w:t>四、环境和生态影响分析</w:t>
        </w:r>
        <w:r>
          <w:tab/>
        </w:r>
        <w:r>
          <w:fldChar w:fldCharType="begin"/>
        </w:r>
        <w:r>
          <w:instrText xml:space="preserve"> PAGEREF _Toc20942 \h </w:instrText>
        </w:r>
        <w:r>
          <w:fldChar w:fldCharType="separate"/>
        </w:r>
        <w:r>
          <w:t>18</w:t>
        </w:r>
        <w:r>
          <w:fldChar w:fldCharType="end"/>
        </w:r>
      </w:hyperlink>
    </w:p>
    <w:p>
      <w:pPr>
        <w:pStyle w:val="TOC2"/>
        <w:tabs>
          <w:tab w:val="right" w:leader="dot" w:pos="8306"/>
        </w:tabs>
      </w:pPr>
      <w:hyperlink w:anchor="_Toc11332" w:history="1">
        <w:r>
          <w:rPr>
            <w:rFonts w:ascii="仿宋" w:eastAsia="仿宋" w:hAnsi="仿宋" w:cs="仿宋" w:hint="eastAsia"/>
            <w:lang w:eastAsia="zh-CN"/>
          </w:rPr>
          <w:t>(一)、环境和生态现状</w:t>
        </w:r>
        <w:r>
          <w:tab/>
        </w:r>
        <w:r>
          <w:fldChar w:fldCharType="begin"/>
        </w:r>
        <w:r>
          <w:instrText xml:space="preserve"> PAGEREF _Toc11332 \h </w:instrText>
        </w:r>
        <w:r>
          <w:fldChar w:fldCharType="separate"/>
        </w:r>
        <w:r>
          <w:t>18</w:t>
        </w:r>
        <w:r>
          <w:fldChar w:fldCharType="end"/>
        </w:r>
      </w:hyperlink>
    </w:p>
    <w:p>
      <w:pPr>
        <w:pStyle w:val="TOC2"/>
        <w:tabs>
          <w:tab w:val="right" w:leader="dot" w:pos="8306"/>
        </w:tabs>
      </w:pPr>
      <w:hyperlink w:anchor="_Toc1091" w:history="1">
        <w:r>
          <w:rPr>
            <w:rFonts w:ascii="仿宋" w:eastAsia="仿宋" w:hAnsi="仿宋" w:cs="仿宋" w:hint="eastAsia"/>
            <w:lang w:eastAsia="zh-CN"/>
          </w:rPr>
          <w:t>(二)、生态环境影响分析</w:t>
        </w:r>
        <w:r>
          <w:tab/>
        </w:r>
        <w:r>
          <w:fldChar w:fldCharType="begin"/>
        </w:r>
        <w:r>
          <w:instrText xml:space="preserve"> PAGEREF _Toc1091 \h </w:instrText>
        </w:r>
        <w:r>
          <w:fldChar w:fldCharType="separate"/>
        </w:r>
        <w:r>
          <w:t>20</w:t>
        </w:r>
        <w:r>
          <w:fldChar w:fldCharType="end"/>
        </w:r>
      </w:hyperlink>
    </w:p>
    <w:p>
      <w:pPr>
        <w:pStyle w:val="TOC2"/>
        <w:tabs>
          <w:tab w:val="right" w:leader="dot" w:pos="8306"/>
        </w:tabs>
      </w:pPr>
      <w:hyperlink w:anchor="_Toc13326" w:history="1">
        <w:r>
          <w:rPr>
            <w:rFonts w:ascii="仿宋" w:eastAsia="仿宋" w:hAnsi="仿宋" w:cs="仿宋" w:hint="eastAsia"/>
            <w:lang w:eastAsia="zh-CN"/>
          </w:rPr>
          <w:t>(三)、生态环境保护措施</w:t>
        </w:r>
        <w:r>
          <w:tab/>
        </w:r>
        <w:r>
          <w:fldChar w:fldCharType="begin"/>
        </w:r>
        <w:r>
          <w:instrText xml:space="preserve"> PAGEREF _Toc13326 \h </w:instrText>
        </w:r>
        <w:r>
          <w:fldChar w:fldCharType="separate"/>
        </w:r>
        <w:r>
          <w:t>21</w:t>
        </w:r>
        <w:r>
          <w:fldChar w:fldCharType="end"/>
        </w:r>
      </w:hyperlink>
    </w:p>
    <w:p>
      <w:pPr>
        <w:pStyle w:val="TOC2"/>
        <w:tabs>
          <w:tab w:val="right" w:leader="dot" w:pos="8306"/>
        </w:tabs>
      </w:pPr>
      <w:hyperlink w:anchor="_Toc29573" w:history="1">
        <w:r>
          <w:rPr>
            <w:rFonts w:ascii="仿宋" w:eastAsia="仿宋" w:hAnsi="仿宋" w:cs="仿宋" w:hint="eastAsia"/>
            <w:lang w:eastAsia="zh-CN"/>
          </w:rPr>
          <w:t>(四)、地质灾害影响分析</w:t>
        </w:r>
        <w:r>
          <w:tab/>
        </w:r>
        <w:r>
          <w:fldChar w:fldCharType="begin"/>
        </w:r>
        <w:r>
          <w:instrText xml:space="preserve"> PAGEREF _Toc29573 \h </w:instrText>
        </w:r>
        <w:r>
          <w:fldChar w:fldCharType="separate"/>
        </w:r>
        <w:r>
          <w:t>23</w:t>
        </w:r>
        <w:r>
          <w:fldChar w:fldCharType="end"/>
        </w:r>
      </w:hyperlink>
    </w:p>
    <w:p>
      <w:pPr>
        <w:pStyle w:val="TOC2"/>
        <w:tabs>
          <w:tab w:val="right" w:leader="dot" w:pos="8306"/>
        </w:tabs>
      </w:pPr>
      <w:hyperlink w:anchor="_Toc9735" w:history="1">
        <w:r>
          <w:rPr>
            <w:rFonts w:ascii="仿宋" w:eastAsia="仿宋" w:hAnsi="仿宋" w:cs="仿宋" w:hint="eastAsia"/>
            <w:lang w:eastAsia="zh-CN"/>
          </w:rPr>
          <w:t>(五)、特殊环境影响</w:t>
        </w:r>
        <w:r>
          <w:tab/>
        </w:r>
        <w:r>
          <w:fldChar w:fldCharType="begin"/>
        </w:r>
        <w:r>
          <w:instrText xml:space="preserve"> PAGEREF _Toc9735 \h </w:instrText>
        </w:r>
        <w:r>
          <w:fldChar w:fldCharType="separate"/>
        </w:r>
        <w:r>
          <w:t>24</w:t>
        </w:r>
        <w:r>
          <w:fldChar w:fldCharType="end"/>
        </w:r>
      </w:hyperlink>
    </w:p>
    <w:p>
      <w:pPr>
        <w:pStyle w:val="TOC1"/>
        <w:tabs>
          <w:tab w:val="right" w:leader="dot" w:pos="8306"/>
        </w:tabs>
      </w:pPr>
      <w:hyperlink w:anchor="_Toc25471" w:history="1">
        <w:r>
          <w:rPr>
            <w:rFonts w:ascii="仿宋" w:eastAsia="仿宋" w:hAnsi="仿宋" w:cs="仿宋" w:hint="eastAsia"/>
            <w:lang w:eastAsia="zh-CN"/>
          </w:rPr>
          <w:t>五、亚硝酸盐中毒解毒药项目概论</w:t>
        </w:r>
        <w:r>
          <w:tab/>
        </w:r>
        <w:r>
          <w:fldChar w:fldCharType="begin"/>
        </w:r>
        <w:r>
          <w:instrText xml:space="preserve"> PAGEREF _Toc25471 \h </w:instrText>
        </w:r>
        <w:r>
          <w:fldChar w:fldCharType="separate"/>
        </w:r>
        <w:r>
          <w:t>25</w:t>
        </w:r>
        <w:r>
          <w:fldChar w:fldCharType="end"/>
        </w:r>
      </w:hyperlink>
    </w:p>
    <w:p>
      <w:pPr>
        <w:pStyle w:val="TOC2"/>
        <w:tabs>
          <w:tab w:val="right" w:leader="dot" w:pos="8306"/>
        </w:tabs>
      </w:pPr>
      <w:hyperlink w:anchor="_Toc29966" w:history="1">
        <w:r>
          <w:rPr>
            <w:rFonts w:ascii="仿宋" w:eastAsia="仿宋" w:hAnsi="仿宋" w:cs="仿宋" w:hint="eastAsia"/>
            <w:lang w:eastAsia="zh-CN"/>
          </w:rPr>
          <w:t>(一)、项目申报单位概况</w:t>
        </w:r>
        <w:r>
          <w:tab/>
        </w:r>
        <w:r>
          <w:fldChar w:fldCharType="begin"/>
        </w:r>
        <w:r>
          <w:instrText xml:space="preserve"> PAGEREF _Toc29966 \h </w:instrText>
        </w:r>
        <w:r>
          <w:fldChar w:fldCharType="separate"/>
        </w:r>
        <w:r>
          <w:t>25</w:t>
        </w:r>
        <w:r>
          <w:fldChar w:fldCharType="end"/>
        </w:r>
      </w:hyperlink>
    </w:p>
    <w:p>
      <w:pPr>
        <w:pStyle w:val="TOC2"/>
        <w:tabs>
          <w:tab w:val="right" w:leader="dot" w:pos="8306"/>
        </w:tabs>
      </w:pPr>
      <w:hyperlink w:anchor="_Toc18346" w:history="1">
        <w:r>
          <w:rPr>
            <w:rFonts w:ascii="仿宋" w:eastAsia="仿宋" w:hAnsi="仿宋" w:cs="仿宋" w:hint="eastAsia"/>
            <w:lang w:eastAsia="zh-CN"/>
          </w:rPr>
          <w:t>(二)、项目概况</w:t>
        </w:r>
        <w:r>
          <w:tab/>
        </w:r>
        <w:r>
          <w:fldChar w:fldCharType="begin"/>
        </w:r>
        <w:r>
          <w:instrText xml:space="preserve"> PAGEREF _Toc18346 \h </w:instrText>
        </w:r>
        <w:r>
          <w:fldChar w:fldCharType="separate"/>
        </w:r>
        <w:r>
          <w:t>26</w:t>
        </w:r>
        <w:r>
          <w:fldChar w:fldCharType="end"/>
        </w:r>
      </w:hyperlink>
    </w:p>
    <w:p>
      <w:pPr>
        <w:pStyle w:val="TOC1"/>
        <w:tabs>
          <w:tab w:val="right" w:leader="dot" w:pos="8306"/>
        </w:tabs>
      </w:pPr>
      <w:hyperlink w:anchor="_Toc19050" w:history="1">
        <w:r>
          <w:rPr>
            <w:rFonts w:ascii="仿宋" w:eastAsia="仿宋" w:hAnsi="仿宋" w:cs="仿宋" w:hint="eastAsia"/>
            <w:lang w:eastAsia="zh-CN"/>
          </w:rPr>
          <w:t>六、资源开发及综合利用分析</w:t>
        </w:r>
        <w:r>
          <w:tab/>
        </w:r>
        <w:r>
          <w:fldChar w:fldCharType="begin"/>
        </w:r>
        <w:r>
          <w:instrText xml:space="preserve"> PAGEREF _Toc19050 \h </w:instrText>
        </w:r>
        <w:r>
          <w:fldChar w:fldCharType="separate"/>
        </w:r>
        <w:r>
          <w:t>29</w:t>
        </w:r>
        <w:r>
          <w:fldChar w:fldCharType="end"/>
        </w:r>
      </w:hyperlink>
    </w:p>
    <w:p>
      <w:pPr>
        <w:pStyle w:val="TOC2"/>
        <w:tabs>
          <w:tab w:val="right" w:leader="dot" w:pos="8306"/>
        </w:tabs>
      </w:pPr>
      <w:hyperlink w:anchor="_Toc24862" w:history="1">
        <w:r>
          <w:rPr>
            <w:rFonts w:ascii="仿宋" w:eastAsia="仿宋" w:hAnsi="仿宋" w:cs="仿宋" w:hint="eastAsia"/>
            <w:lang w:eastAsia="zh-CN"/>
          </w:rPr>
          <w:t>(一)、资源开发方案</w:t>
        </w:r>
        <w:r>
          <w:tab/>
        </w:r>
        <w:r>
          <w:fldChar w:fldCharType="begin"/>
        </w:r>
        <w:r>
          <w:instrText xml:space="preserve"> PAGEREF _Toc24862 \h </w:instrText>
        </w:r>
        <w:r>
          <w:fldChar w:fldCharType="separate"/>
        </w:r>
        <w:r>
          <w:t>29</w:t>
        </w:r>
        <w:r>
          <w:fldChar w:fldCharType="end"/>
        </w:r>
      </w:hyperlink>
    </w:p>
    <w:p>
      <w:pPr>
        <w:pStyle w:val="TOC2"/>
        <w:tabs>
          <w:tab w:val="right" w:leader="dot" w:pos="8306"/>
        </w:tabs>
      </w:pPr>
      <w:hyperlink w:anchor="_Toc21527" w:history="1">
        <w:r>
          <w:rPr>
            <w:rFonts w:ascii="仿宋" w:eastAsia="仿宋" w:hAnsi="仿宋" w:cs="仿宋" w:hint="eastAsia"/>
            <w:lang w:eastAsia="zh-CN"/>
          </w:rPr>
          <w:t>(二)、资源利用方案</w:t>
        </w:r>
        <w:r>
          <w:tab/>
        </w:r>
        <w:r>
          <w:fldChar w:fldCharType="begin"/>
        </w:r>
        <w:r>
          <w:instrText xml:space="preserve"> PAGEREF _Toc21527 \h </w:instrText>
        </w:r>
        <w:r>
          <w:fldChar w:fldCharType="separate"/>
        </w:r>
        <w:r>
          <w:t>31</w:t>
        </w:r>
        <w:r>
          <w:fldChar w:fldCharType="end"/>
        </w:r>
      </w:hyperlink>
    </w:p>
    <w:p>
      <w:pPr>
        <w:pStyle w:val="TOC2"/>
        <w:tabs>
          <w:tab w:val="right" w:leader="dot" w:pos="8306"/>
        </w:tabs>
      </w:pPr>
      <w:hyperlink w:anchor="_Toc23072" w:history="1">
        <w:r>
          <w:rPr>
            <w:rFonts w:ascii="仿宋" w:eastAsia="仿宋" w:hAnsi="仿宋" w:cs="仿宋" w:hint="eastAsia"/>
            <w:lang w:eastAsia="zh-CN"/>
          </w:rPr>
          <w:t>(三)、资源节约措施</w:t>
        </w:r>
        <w:r>
          <w:tab/>
        </w:r>
        <w:r>
          <w:fldChar w:fldCharType="begin"/>
        </w:r>
        <w:r>
          <w:instrText xml:space="preserve"> PAGEREF _Toc23072 \h </w:instrText>
        </w:r>
        <w:r>
          <w:fldChar w:fldCharType="separate"/>
        </w:r>
        <w:r>
          <w:t>32</w:t>
        </w:r>
        <w:r>
          <w:fldChar w:fldCharType="end"/>
        </w:r>
      </w:hyperlink>
    </w:p>
    <w:p>
      <w:pPr>
        <w:pStyle w:val="TOC1"/>
        <w:tabs>
          <w:tab w:val="right" w:leader="dot" w:pos="8306"/>
        </w:tabs>
      </w:pPr>
      <w:hyperlink w:anchor="_Toc24211" w:history="1">
        <w:r>
          <w:rPr>
            <w:rFonts w:ascii="仿宋" w:eastAsia="仿宋" w:hAnsi="仿宋" w:cs="仿宋" w:hint="eastAsia"/>
            <w:lang w:eastAsia="zh-CN"/>
          </w:rPr>
          <w:t>七、项目质量与标准</w:t>
        </w:r>
        <w:r>
          <w:tab/>
        </w:r>
        <w:r>
          <w:fldChar w:fldCharType="begin"/>
        </w:r>
        <w:r>
          <w:instrText xml:space="preserve"> PAGEREF _Toc24211 \h </w:instrText>
        </w:r>
        <w:r>
          <w:fldChar w:fldCharType="separate"/>
        </w:r>
        <w:r>
          <w:t>33</w:t>
        </w:r>
        <w:r>
          <w:fldChar w:fldCharType="end"/>
        </w:r>
      </w:hyperlink>
    </w:p>
    <w:p>
      <w:pPr>
        <w:pStyle w:val="TOC2"/>
        <w:tabs>
          <w:tab w:val="right" w:leader="dot" w:pos="8306"/>
        </w:tabs>
      </w:pPr>
      <w:hyperlink w:anchor="_Toc13122" w:history="1">
        <w:r>
          <w:rPr>
            <w:rFonts w:ascii="仿宋" w:eastAsia="仿宋" w:hAnsi="仿宋" w:cs="仿宋" w:hint="eastAsia"/>
            <w:lang w:eastAsia="zh-CN"/>
          </w:rPr>
          <w:t>(一)、质量保障体系</w:t>
        </w:r>
        <w:r>
          <w:tab/>
        </w:r>
        <w:r>
          <w:fldChar w:fldCharType="begin"/>
        </w:r>
        <w:r>
          <w:instrText xml:space="preserve"> PAGEREF _Toc13122 \h </w:instrText>
        </w:r>
        <w:r>
          <w:fldChar w:fldCharType="separate"/>
        </w:r>
        <w:r>
          <w:t>33</w:t>
        </w:r>
        <w:r>
          <w:fldChar w:fldCharType="end"/>
        </w:r>
      </w:hyperlink>
    </w:p>
    <w:p>
      <w:pPr>
        <w:pStyle w:val="TOC2"/>
        <w:tabs>
          <w:tab w:val="right" w:leader="dot" w:pos="8306"/>
        </w:tabs>
      </w:pPr>
      <w:hyperlink w:anchor="_Toc24079" w:history="1">
        <w:r>
          <w:rPr>
            <w:rFonts w:ascii="仿宋" w:eastAsia="仿宋" w:hAnsi="仿宋" w:cs="仿宋" w:hint="eastAsia"/>
            <w:lang w:eastAsia="zh-CN"/>
          </w:rPr>
          <w:t>(二)、标准化作业流程</w:t>
        </w:r>
        <w:r>
          <w:tab/>
        </w:r>
        <w:r>
          <w:fldChar w:fldCharType="begin"/>
        </w:r>
        <w:r>
          <w:instrText xml:space="preserve"> PAGEREF _Toc24079 \h </w:instrText>
        </w:r>
        <w:r>
          <w:fldChar w:fldCharType="separate"/>
        </w:r>
        <w:r>
          <w:t>34</w:t>
        </w:r>
        <w:r>
          <w:fldChar w:fldCharType="end"/>
        </w:r>
      </w:hyperlink>
    </w:p>
    <w:p>
      <w:pPr>
        <w:pStyle w:val="TOC2"/>
        <w:tabs>
          <w:tab w:val="right" w:leader="dot" w:pos="8306"/>
        </w:tabs>
      </w:pPr>
      <w:hyperlink w:anchor="_Toc13896" w:history="1">
        <w:r>
          <w:rPr>
            <w:rFonts w:ascii="仿宋" w:eastAsia="仿宋" w:hAnsi="仿宋" w:cs="仿宋" w:hint="eastAsia"/>
            <w:lang w:eastAsia="zh-CN"/>
          </w:rPr>
          <w:t>(三)、质量监控与评估</w:t>
        </w:r>
        <w:r>
          <w:tab/>
        </w:r>
        <w:r>
          <w:fldChar w:fldCharType="begin"/>
        </w:r>
        <w:r>
          <w:instrText xml:space="preserve"> PAGEREF _Toc13896 \h </w:instrText>
        </w:r>
        <w:r>
          <w:fldChar w:fldCharType="separate"/>
        </w:r>
        <w:r>
          <w:t>36</w:t>
        </w:r>
        <w:r>
          <w:fldChar w:fldCharType="end"/>
        </w:r>
      </w:hyperlink>
    </w:p>
    <w:p>
      <w:pPr>
        <w:pStyle w:val="TOC2"/>
        <w:tabs>
          <w:tab w:val="right" w:leader="dot" w:pos="8306"/>
        </w:tabs>
      </w:pPr>
      <w:hyperlink w:anchor="_Toc27184" w:history="1">
        <w:r>
          <w:rPr>
            <w:rFonts w:ascii="仿宋" w:eastAsia="仿宋" w:hAnsi="仿宋" w:cs="仿宋" w:hint="eastAsia"/>
            <w:lang w:eastAsia="zh-CN"/>
          </w:rPr>
          <w:t>(四)、质量改进计划</w:t>
        </w:r>
        <w:r>
          <w:tab/>
        </w:r>
        <w:r>
          <w:fldChar w:fldCharType="begin"/>
        </w:r>
        <w:r>
          <w:instrText xml:space="preserve"> PAGEREF _Toc27184 \h </w:instrText>
        </w:r>
        <w:r>
          <w:fldChar w:fldCharType="separate"/>
        </w:r>
        <w:r>
          <w:t>37</w:t>
        </w:r>
        <w:r>
          <w:fldChar w:fldCharType="end"/>
        </w:r>
      </w:hyperlink>
    </w:p>
    <w:p>
      <w:pPr>
        <w:pStyle w:val="TOC1"/>
        <w:tabs>
          <w:tab w:val="right" w:leader="dot" w:pos="8306"/>
        </w:tabs>
      </w:pPr>
      <w:hyperlink w:anchor="_Toc1391" w:history="1">
        <w:r>
          <w:rPr>
            <w:rFonts w:ascii="仿宋" w:eastAsia="仿宋" w:hAnsi="仿宋" w:cs="仿宋" w:hint="eastAsia"/>
            <w:lang w:eastAsia="zh-CN"/>
          </w:rPr>
          <w:t>八、客户关系管理与市场拓展</w:t>
        </w:r>
        <w:r>
          <w:tab/>
        </w:r>
        <w:r>
          <w:fldChar w:fldCharType="begin"/>
        </w:r>
        <w:r>
          <w:instrText xml:space="preserve"> PAGEREF _Toc1391 \h </w:instrText>
        </w:r>
        <w:r>
          <w:fldChar w:fldCharType="separate"/>
        </w:r>
        <w:r>
          <w:t>38</w:t>
        </w:r>
        <w:r>
          <w:fldChar w:fldCharType="end"/>
        </w:r>
      </w:hyperlink>
    </w:p>
    <w:p>
      <w:pPr>
        <w:pStyle w:val="TOC2"/>
        <w:tabs>
          <w:tab w:val="right" w:leader="dot" w:pos="8306"/>
        </w:tabs>
      </w:pPr>
      <w:hyperlink w:anchor="_Toc2239" w:history="1">
        <w:r>
          <w:rPr>
            <w:rFonts w:ascii="仿宋" w:eastAsia="仿宋" w:hAnsi="仿宋" w:cs="仿宋" w:hint="eastAsia"/>
            <w:lang w:eastAsia="zh-CN"/>
          </w:rPr>
          <w:t>(一)、客户关系管理策略</w:t>
        </w:r>
        <w:r>
          <w:tab/>
        </w:r>
        <w:r>
          <w:fldChar w:fldCharType="begin"/>
        </w:r>
        <w:r>
          <w:instrText xml:space="preserve"> PAGEREF _Toc2239 \h </w:instrText>
        </w:r>
        <w:r>
          <w:fldChar w:fldCharType="separate"/>
        </w:r>
        <w:r>
          <w:t>38</w:t>
        </w:r>
        <w:r>
          <w:fldChar w:fldCharType="end"/>
        </w:r>
      </w:hyperlink>
    </w:p>
    <w:p>
      <w:pPr>
        <w:pStyle w:val="TOC2"/>
        <w:tabs>
          <w:tab w:val="right" w:leader="dot" w:pos="8306"/>
        </w:tabs>
      </w:pPr>
      <w:hyperlink w:anchor="_Toc20946" w:history="1">
        <w:r>
          <w:rPr>
            <w:rFonts w:ascii="仿宋" w:eastAsia="仿宋" w:hAnsi="仿宋" w:cs="仿宋" w:hint="eastAsia"/>
            <w:lang w:eastAsia="zh-CN"/>
          </w:rPr>
          <w:t>(二)、市场拓展方案</w:t>
        </w:r>
        <w:r>
          <w:tab/>
        </w:r>
        <w:r>
          <w:fldChar w:fldCharType="begin"/>
        </w:r>
        <w:r>
          <w:instrText xml:space="preserve"> PAGEREF _Toc20946 \h </w:instrText>
        </w:r>
        <w:r>
          <w:fldChar w:fldCharType="separate"/>
        </w:r>
        <w:r>
          <w:t>39</w:t>
        </w:r>
        <w:r>
          <w:fldChar w:fldCharType="end"/>
        </w:r>
      </w:hyperlink>
    </w:p>
    <w:p>
      <w:pPr>
        <w:pStyle w:val="TOC1"/>
        <w:tabs>
          <w:tab w:val="right" w:leader="dot" w:pos="8306"/>
        </w:tabs>
      </w:pPr>
      <w:hyperlink w:anchor="_Toc18175" w:history="1">
        <w:r>
          <w:rPr>
            <w:rFonts w:ascii="仿宋" w:eastAsia="仿宋" w:hAnsi="仿宋" w:cs="仿宋" w:hint="eastAsia"/>
            <w:lang w:eastAsia="zh-CN"/>
          </w:rPr>
          <w:t>九、环境保护与治理方案</w:t>
        </w:r>
        <w:r>
          <w:tab/>
        </w:r>
        <w:r>
          <w:fldChar w:fldCharType="begin"/>
        </w:r>
        <w:r>
          <w:instrText xml:space="preserve"> PAGEREF _Toc18175 \h </w:instrText>
        </w:r>
        <w:r>
          <w:fldChar w:fldCharType="separate"/>
        </w:r>
        <w:r>
          <w:t>41</w:t>
        </w:r>
        <w:r>
          <w:fldChar w:fldCharType="end"/>
        </w:r>
      </w:hyperlink>
    </w:p>
    <w:p>
      <w:pPr>
        <w:pStyle w:val="TOC2"/>
        <w:tabs>
          <w:tab w:val="right" w:leader="dot" w:pos="8306"/>
        </w:tabs>
      </w:pPr>
      <w:hyperlink w:anchor="_Toc23032" w:history="1">
        <w:r>
          <w:rPr>
            <w:rFonts w:ascii="仿宋" w:eastAsia="仿宋" w:hAnsi="仿宋" w:cs="仿宋" w:hint="eastAsia"/>
            <w:lang w:eastAsia="zh-CN"/>
          </w:rPr>
          <w:t>(一)、项目环境影响评估</w:t>
        </w:r>
        <w:r>
          <w:tab/>
        </w:r>
        <w:r>
          <w:fldChar w:fldCharType="begin"/>
        </w:r>
        <w:r>
          <w:instrText xml:space="preserve"> PAGEREF _Toc23032 \h </w:instrText>
        </w:r>
        <w:r>
          <w:fldChar w:fldCharType="separate"/>
        </w:r>
        <w:r>
          <w:t>41</w:t>
        </w:r>
        <w:r>
          <w:fldChar w:fldCharType="end"/>
        </w:r>
      </w:hyperlink>
    </w:p>
    <w:p>
      <w:pPr>
        <w:pStyle w:val="TOC2"/>
        <w:tabs>
          <w:tab w:val="right" w:leader="dot" w:pos="8306"/>
        </w:tabs>
      </w:pPr>
      <w:hyperlink w:anchor="_Toc24189" w:history="1">
        <w:r>
          <w:rPr>
            <w:rFonts w:ascii="仿宋" w:eastAsia="仿宋" w:hAnsi="仿宋" w:cs="仿宋" w:hint="eastAsia"/>
            <w:lang w:eastAsia="zh-CN"/>
          </w:rPr>
          <w:t>(二)、环境保护措施与治理方案</w:t>
        </w:r>
        <w:r>
          <w:tab/>
        </w:r>
        <w:r>
          <w:fldChar w:fldCharType="begin"/>
        </w:r>
        <w:r>
          <w:instrText xml:space="preserve"> PAGEREF _Toc24189 \h </w:instrText>
        </w:r>
        <w:r>
          <w:fldChar w:fldCharType="separate"/>
        </w:r>
        <w:r>
          <w:t>41</w:t>
        </w:r>
        <w:r>
          <w:fldChar w:fldCharType="end"/>
        </w:r>
      </w:hyperlink>
    </w:p>
    <w:p>
      <w:pPr>
        <w:pStyle w:val="TOC1"/>
        <w:tabs>
          <w:tab w:val="right" w:leader="dot" w:pos="8306"/>
        </w:tabs>
      </w:pPr>
      <w:hyperlink w:anchor="_Toc6611" w:history="1">
        <w:r>
          <w:rPr>
            <w:rFonts w:ascii="仿宋" w:eastAsia="仿宋" w:hAnsi="仿宋" w:cs="仿宋" w:hint="eastAsia"/>
            <w:lang w:eastAsia="zh-CN"/>
          </w:rPr>
          <w:t>十、项目变更管理</w:t>
        </w:r>
        <w:r>
          <w:tab/>
        </w:r>
        <w:r>
          <w:fldChar w:fldCharType="begin"/>
        </w:r>
        <w:r>
          <w:instrText xml:space="preserve"> PAGEREF _Toc6611 \h </w:instrText>
        </w:r>
        <w:r>
          <w:fldChar w:fldCharType="separate"/>
        </w:r>
        <w:r>
          <w:t>42</w:t>
        </w:r>
        <w:r>
          <w:fldChar w:fldCharType="end"/>
        </w:r>
      </w:hyperlink>
    </w:p>
    <w:p>
      <w:pPr>
        <w:pStyle w:val="TOC2"/>
        <w:tabs>
          <w:tab w:val="right" w:leader="dot" w:pos="8306"/>
        </w:tabs>
      </w:pPr>
      <w:hyperlink w:anchor="_Toc18836" w:history="1">
        <w:r>
          <w:rPr>
            <w:rFonts w:ascii="仿宋" w:eastAsia="仿宋" w:hAnsi="仿宋" w:cs="仿宋" w:hint="eastAsia"/>
            <w:lang w:eastAsia="zh-CN"/>
          </w:rPr>
          <w:t>(一)、变更控制流程</w:t>
        </w:r>
        <w:r>
          <w:tab/>
        </w:r>
        <w:r>
          <w:fldChar w:fldCharType="begin"/>
        </w:r>
        <w:r>
          <w:instrText xml:space="preserve"> PAGEREF _Toc18836 \h </w:instrText>
        </w:r>
        <w:r>
          <w:fldChar w:fldCharType="separate"/>
        </w:r>
        <w:r>
          <w:t>42</w:t>
        </w:r>
        <w:r>
          <w:fldChar w:fldCharType="end"/>
        </w:r>
      </w:hyperlink>
    </w:p>
    <w:p>
      <w:pPr>
        <w:pStyle w:val="TOC2"/>
        <w:tabs>
          <w:tab w:val="right" w:leader="dot" w:pos="8306"/>
        </w:tabs>
      </w:pPr>
      <w:hyperlink w:anchor="_Toc8119" w:history="1">
        <w:r>
          <w:rPr>
            <w:rFonts w:ascii="仿宋" w:eastAsia="仿宋" w:hAnsi="仿宋" w:cs="仿宋" w:hint="eastAsia"/>
            <w:lang w:eastAsia="zh-CN"/>
          </w:rPr>
          <w:t>(二)、影响评估与处理</w:t>
        </w:r>
        <w:r>
          <w:tab/>
        </w:r>
        <w:r>
          <w:fldChar w:fldCharType="begin"/>
        </w:r>
        <w:r>
          <w:instrText xml:space="preserve"> PAGEREF _Toc8119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36" w:history="1">
        <w:r>
          <w:rPr>
            <w:rFonts w:ascii="仿宋" w:eastAsia="仿宋" w:hAnsi="仿宋" w:cs="仿宋" w:hint="eastAsia"/>
            <w:lang w:eastAsia="zh-CN"/>
          </w:rPr>
          <w:t>(三)、变更记录与追踪</w:t>
        </w:r>
        <w:r>
          <w:tab/>
        </w:r>
        <w:r>
          <w:fldChar w:fldCharType="begin"/>
        </w:r>
        <w:r>
          <w:instrText xml:space="preserve"> PAGEREF _Toc3336 \h </w:instrText>
        </w:r>
        <w:r>
          <w:fldChar w:fldCharType="separate"/>
        </w:r>
        <w:r>
          <w:t>44</w:t>
        </w:r>
        <w:r>
          <w:fldChar w:fldCharType="end"/>
        </w:r>
      </w:hyperlink>
    </w:p>
    <w:p>
      <w:pPr>
        <w:pStyle w:val="TOC2"/>
        <w:tabs>
          <w:tab w:val="right" w:leader="dot" w:pos="8306"/>
        </w:tabs>
      </w:pPr>
      <w:hyperlink w:anchor="_Toc22039" w:history="1">
        <w:r>
          <w:rPr>
            <w:rFonts w:ascii="仿宋" w:eastAsia="仿宋" w:hAnsi="仿宋" w:cs="仿宋" w:hint="eastAsia"/>
            <w:lang w:eastAsia="zh-CN"/>
          </w:rPr>
          <w:t>(四)、变更管理策略</w:t>
        </w:r>
        <w:r>
          <w:tab/>
        </w:r>
        <w:r>
          <w:fldChar w:fldCharType="begin"/>
        </w:r>
        <w:r>
          <w:instrText xml:space="preserve"> PAGEREF _Toc22039 \h </w:instrText>
        </w:r>
        <w:r>
          <w:fldChar w:fldCharType="separate"/>
        </w:r>
        <w:r>
          <w:t>46</w:t>
        </w:r>
        <w:r>
          <w:fldChar w:fldCharType="end"/>
        </w:r>
      </w:hyperlink>
    </w:p>
    <w:p>
      <w:pPr>
        <w:pStyle w:val="TOC1"/>
        <w:tabs>
          <w:tab w:val="right" w:leader="dot" w:pos="8306"/>
        </w:tabs>
      </w:pPr>
      <w:hyperlink w:anchor="_Toc26455" w:history="1">
        <w:r>
          <w:rPr>
            <w:rFonts w:ascii="仿宋" w:eastAsia="仿宋" w:hAnsi="仿宋" w:cs="仿宋" w:hint="eastAsia"/>
            <w:lang w:eastAsia="zh-CN"/>
          </w:rPr>
          <w:t>十一、土地利用与规划方案</w:t>
        </w:r>
        <w:r>
          <w:tab/>
        </w:r>
        <w:r>
          <w:fldChar w:fldCharType="begin"/>
        </w:r>
        <w:r>
          <w:instrText xml:space="preserve"> PAGEREF _Toc26455 \h </w:instrText>
        </w:r>
        <w:r>
          <w:fldChar w:fldCharType="separate"/>
        </w:r>
        <w:r>
          <w:t>48</w:t>
        </w:r>
        <w:r>
          <w:fldChar w:fldCharType="end"/>
        </w:r>
      </w:hyperlink>
    </w:p>
    <w:p>
      <w:pPr>
        <w:pStyle w:val="TOC2"/>
        <w:tabs>
          <w:tab w:val="right" w:leader="dot" w:pos="8306"/>
        </w:tabs>
      </w:pPr>
      <w:hyperlink w:anchor="_Toc20481" w:history="1">
        <w:r>
          <w:rPr>
            <w:rFonts w:ascii="仿宋" w:eastAsia="仿宋" w:hAnsi="仿宋" w:cs="仿宋" w:hint="eastAsia"/>
            <w:lang w:eastAsia="zh-CN"/>
          </w:rPr>
          <w:t>(一)、项目用地情况分析</w:t>
        </w:r>
        <w:r>
          <w:tab/>
        </w:r>
        <w:r>
          <w:fldChar w:fldCharType="begin"/>
        </w:r>
        <w:r>
          <w:instrText xml:space="preserve"> PAGEREF _Toc20481 \h </w:instrText>
        </w:r>
        <w:r>
          <w:fldChar w:fldCharType="separate"/>
        </w:r>
        <w:r>
          <w:t>48</w:t>
        </w:r>
        <w:r>
          <w:fldChar w:fldCharType="end"/>
        </w:r>
      </w:hyperlink>
    </w:p>
    <w:p>
      <w:pPr>
        <w:pStyle w:val="TOC2"/>
        <w:tabs>
          <w:tab w:val="right" w:leader="dot" w:pos="8306"/>
        </w:tabs>
      </w:pPr>
      <w:hyperlink w:anchor="_Toc23475" w:history="1">
        <w:r>
          <w:rPr>
            <w:rFonts w:ascii="仿宋" w:eastAsia="仿宋" w:hAnsi="仿宋" w:cs="仿宋" w:hint="eastAsia"/>
            <w:lang w:eastAsia="zh-CN"/>
          </w:rPr>
          <w:t>(二)、土地利用规划方案</w:t>
        </w:r>
        <w:r>
          <w:tab/>
        </w:r>
        <w:r>
          <w:fldChar w:fldCharType="begin"/>
        </w:r>
        <w:r>
          <w:instrText xml:space="preserve"> PAGEREF _Toc23475 \h </w:instrText>
        </w:r>
        <w:r>
          <w:fldChar w:fldCharType="separate"/>
        </w:r>
        <w:r>
          <w:t>49</w:t>
        </w:r>
        <w:r>
          <w:fldChar w:fldCharType="end"/>
        </w:r>
      </w:hyperlink>
    </w:p>
    <w:p>
      <w:pPr>
        <w:pStyle w:val="TOC1"/>
        <w:tabs>
          <w:tab w:val="right" w:leader="dot" w:pos="8306"/>
        </w:tabs>
      </w:pPr>
      <w:hyperlink w:anchor="_Toc22200" w:history="1">
        <w:r>
          <w:rPr>
            <w:rFonts w:ascii="仿宋" w:eastAsia="仿宋" w:hAnsi="仿宋" w:cs="仿宋" w:hint="eastAsia"/>
            <w:lang w:eastAsia="zh-CN"/>
          </w:rPr>
          <w:t>十二、经济效益与社会效益优化</w:t>
        </w:r>
        <w:r>
          <w:tab/>
        </w:r>
        <w:r>
          <w:fldChar w:fldCharType="begin"/>
        </w:r>
        <w:r>
          <w:instrText xml:space="preserve"> PAGEREF _Toc22200 \h </w:instrText>
        </w:r>
        <w:r>
          <w:fldChar w:fldCharType="separate"/>
        </w:r>
        <w:r>
          <w:t>50</w:t>
        </w:r>
        <w:r>
          <w:fldChar w:fldCharType="end"/>
        </w:r>
      </w:hyperlink>
    </w:p>
    <w:p>
      <w:pPr>
        <w:pStyle w:val="TOC2"/>
        <w:tabs>
          <w:tab w:val="right" w:leader="dot" w:pos="8306"/>
        </w:tabs>
      </w:pPr>
      <w:hyperlink w:anchor="_Toc32204" w:history="1">
        <w:r>
          <w:rPr>
            <w:rFonts w:ascii="仿宋" w:eastAsia="仿宋" w:hAnsi="仿宋" w:cs="仿宋" w:hint="eastAsia"/>
            <w:lang w:eastAsia="zh-CN"/>
          </w:rPr>
          <w:t>(一)、经济效益提升策略</w:t>
        </w:r>
        <w:r>
          <w:tab/>
        </w:r>
        <w:r>
          <w:fldChar w:fldCharType="begin"/>
        </w:r>
        <w:r>
          <w:instrText xml:space="preserve"> PAGEREF _Toc32204 \h </w:instrText>
        </w:r>
        <w:r>
          <w:fldChar w:fldCharType="separate"/>
        </w:r>
        <w:r>
          <w:t>50</w:t>
        </w:r>
        <w:r>
          <w:fldChar w:fldCharType="end"/>
        </w:r>
      </w:hyperlink>
    </w:p>
    <w:p>
      <w:pPr>
        <w:pStyle w:val="TOC2"/>
        <w:tabs>
          <w:tab w:val="right" w:leader="dot" w:pos="8306"/>
        </w:tabs>
      </w:pPr>
      <w:hyperlink w:anchor="_Toc10457" w:history="1">
        <w:r>
          <w:rPr>
            <w:rFonts w:ascii="仿宋" w:eastAsia="仿宋" w:hAnsi="仿宋" w:cs="仿宋" w:hint="eastAsia"/>
            <w:lang w:eastAsia="zh-CN"/>
          </w:rPr>
          <w:t>(二)、社会效益增强方案</w:t>
        </w:r>
        <w:r>
          <w:tab/>
        </w:r>
        <w:r>
          <w:fldChar w:fldCharType="begin"/>
        </w:r>
        <w:r>
          <w:instrText xml:space="preserve"> PAGEREF _Toc10457 \h </w:instrText>
        </w:r>
        <w:r>
          <w:fldChar w:fldCharType="separate"/>
        </w:r>
        <w:r>
          <w:t>51</w:t>
        </w:r>
        <w:r>
          <w:fldChar w:fldCharType="end"/>
        </w:r>
      </w:hyperlink>
    </w:p>
    <w:p>
      <w:pPr>
        <w:pStyle w:val="TOC1"/>
        <w:tabs>
          <w:tab w:val="right" w:leader="dot" w:pos="8306"/>
        </w:tabs>
      </w:pPr>
      <w:hyperlink w:anchor="_Toc19654" w:history="1">
        <w:r>
          <w:rPr>
            <w:rFonts w:ascii="仿宋" w:eastAsia="仿宋" w:hAnsi="仿宋" w:cs="仿宋" w:hint="eastAsia"/>
            <w:lang w:eastAsia="zh-CN"/>
          </w:rPr>
          <w:t>十三、设施与设备管理</w:t>
        </w:r>
        <w:r>
          <w:tab/>
        </w:r>
        <w:r>
          <w:fldChar w:fldCharType="begin"/>
        </w:r>
        <w:r>
          <w:instrText xml:space="preserve"> PAGEREF _Toc19654 \h </w:instrText>
        </w:r>
        <w:r>
          <w:fldChar w:fldCharType="separate"/>
        </w:r>
        <w:r>
          <w:t>52</w:t>
        </w:r>
        <w:r>
          <w:fldChar w:fldCharType="end"/>
        </w:r>
      </w:hyperlink>
    </w:p>
    <w:p>
      <w:pPr>
        <w:pStyle w:val="TOC2"/>
        <w:tabs>
          <w:tab w:val="right" w:leader="dot" w:pos="8306"/>
        </w:tabs>
      </w:pPr>
      <w:hyperlink w:anchor="_Toc8175" w:history="1">
        <w:r>
          <w:rPr>
            <w:rFonts w:ascii="仿宋" w:eastAsia="仿宋" w:hAnsi="仿宋" w:cs="仿宋" w:hint="eastAsia"/>
            <w:lang w:eastAsia="zh-CN"/>
          </w:rPr>
          <w:t>(一)、设施规划与配置</w:t>
        </w:r>
        <w:r>
          <w:tab/>
        </w:r>
        <w:r>
          <w:fldChar w:fldCharType="begin"/>
        </w:r>
        <w:r>
          <w:instrText xml:space="preserve"> PAGEREF _Toc8175 \h </w:instrText>
        </w:r>
        <w:r>
          <w:fldChar w:fldCharType="separate"/>
        </w:r>
        <w:r>
          <w:t>52</w:t>
        </w:r>
        <w:r>
          <w:fldChar w:fldCharType="end"/>
        </w:r>
      </w:hyperlink>
    </w:p>
    <w:p>
      <w:pPr>
        <w:pStyle w:val="TOC2"/>
        <w:tabs>
          <w:tab w:val="right" w:leader="dot" w:pos="8306"/>
        </w:tabs>
      </w:pPr>
      <w:hyperlink w:anchor="_Toc7959" w:history="1">
        <w:r>
          <w:rPr>
            <w:rFonts w:ascii="仿宋" w:eastAsia="仿宋" w:hAnsi="仿宋" w:cs="仿宋" w:hint="eastAsia"/>
            <w:lang w:eastAsia="zh-CN"/>
          </w:rPr>
          <w:t>(二)、设备采购与维护管理</w:t>
        </w:r>
        <w:r>
          <w:tab/>
        </w:r>
        <w:r>
          <w:fldChar w:fldCharType="begin"/>
        </w:r>
        <w:r>
          <w:instrText xml:space="preserve"> PAGEREF _Toc7959 \h </w:instrText>
        </w:r>
        <w:r>
          <w:fldChar w:fldCharType="separate"/>
        </w:r>
        <w:r>
          <w:t>53</w:t>
        </w:r>
        <w:r>
          <w:fldChar w:fldCharType="end"/>
        </w:r>
      </w:hyperlink>
    </w:p>
    <w:p>
      <w:pPr>
        <w:pStyle w:val="TOC2"/>
        <w:tabs>
          <w:tab w:val="right" w:leader="dot" w:pos="8306"/>
        </w:tabs>
      </w:pPr>
      <w:hyperlink w:anchor="_Toc22372" w:history="1">
        <w:r>
          <w:rPr>
            <w:rFonts w:ascii="仿宋" w:eastAsia="仿宋" w:hAnsi="仿宋" w:cs="仿宋" w:hint="eastAsia"/>
            <w:lang w:eastAsia="zh-CN"/>
          </w:rPr>
          <w:t>(三)、设施设备升级策略</w:t>
        </w:r>
        <w:r>
          <w:tab/>
        </w:r>
        <w:r>
          <w:fldChar w:fldCharType="begin"/>
        </w:r>
        <w:r>
          <w:instrText xml:space="preserve"> PAGEREF _Toc22372 \h </w:instrText>
        </w:r>
        <w:r>
          <w:fldChar w:fldCharType="separate"/>
        </w:r>
        <w:r>
          <w:t>53</w:t>
        </w:r>
        <w:r>
          <w:fldChar w:fldCharType="end"/>
        </w:r>
      </w:hyperlink>
    </w:p>
    <w:p>
      <w:pPr>
        <w:pStyle w:val="TOC1"/>
        <w:tabs>
          <w:tab w:val="right" w:leader="dot" w:pos="8306"/>
        </w:tabs>
      </w:pPr>
      <w:hyperlink w:anchor="_Toc28193" w:history="1">
        <w:r>
          <w:rPr>
            <w:rFonts w:ascii="仿宋" w:eastAsia="仿宋" w:hAnsi="仿宋" w:cs="仿宋" w:hint="eastAsia"/>
            <w:lang w:eastAsia="zh-CN"/>
          </w:rPr>
          <w:t>十四、合作与交流机制建立</w:t>
        </w:r>
        <w:r>
          <w:tab/>
        </w:r>
        <w:r>
          <w:fldChar w:fldCharType="begin"/>
        </w:r>
        <w:r>
          <w:instrText xml:space="preserve"> PAGEREF _Toc28193 \h </w:instrText>
        </w:r>
        <w:r>
          <w:fldChar w:fldCharType="separate"/>
        </w:r>
        <w:r>
          <w:t>54</w:t>
        </w:r>
        <w:r>
          <w:fldChar w:fldCharType="end"/>
        </w:r>
      </w:hyperlink>
    </w:p>
    <w:p>
      <w:pPr>
        <w:pStyle w:val="TOC2"/>
        <w:tabs>
          <w:tab w:val="right" w:leader="dot" w:pos="8306"/>
        </w:tabs>
      </w:pPr>
      <w:hyperlink w:anchor="_Toc2091" w:history="1">
        <w:r>
          <w:rPr>
            <w:rFonts w:ascii="仿宋" w:eastAsia="仿宋" w:hAnsi="仿宋" w:cs="仿宋" w:hint="eastAsia"/>
            <w:lang w:eastAsia="zh-CN"/>
          </w:rPr>
          <w:t>(一)、合作伙伴选择与合作方式</w:t>
        </w:r>
        <w:r>
          <w:tab/>
        </w:r>
        <w:r>
          <w:fldChar w:fldCharType="begin"/>
        </w:r>
        <w:r>
          <w:instrText xml:space="preserve"> PAGEREF _Toc2091 \h </w:instrText>
        </w:r>
        <w:r>
          <w:fldChar w:fldCharType="separate"/>
        </w:r>
        <w:r>
          <w:t>54</w:t>
        </w:r>
        <w:r>
          <w:fldChar w:fldCharType="end"/>
        </w:r>
      </w:hyperlink>
    </w:p>
    <w:p>
      <w:pPr>
        <w:pStyle w:val="TOC2"/>
        <w:tabs>
          <w:tab w:val="right" w:leader="dot" w:pos="8306"/>
        </w:tabs>
      </w:pPr>
      <w:hyperlink w:anchor="_Toc1983" w:history="1">
        <w:r>
          <w:rPr>
            <w:rFonts w:ascii="仿宋" w:eastAsia="仿宋" w:hAnsi="仿宋" w:cs="仿宋" w:hint="eastAsia"/>
            <w:lang w:eastAsia="zh-CN"/>
          </w:rPr>
          <w:t>(二)、交流与合作平台搭建</w:t>
        </w:r>
        <w:r>
          <w:tab/>
        </w:r>
        <w:r>
          <w:fldChar w:fldCharType="begin"/>
        </w:r>
        <w:r>
          <w:instrText xml:space="preserve"> PAGEREF _Toc1983 \h </w:instrText>
        </w:r>
        <w:r>
          <w:fldChar w:fldCharType="separate"/>
        </w:r>
        <w:r>
          <w:t>55</w:t>
        </w:r>
        <w:r>
          <w:fldChar w:fldCharType="end"/>
        </w:r>
      </w:hyperlink>
    </w:p>
    <w:p>
      <w:pPr>
        <w:pStyle w:val="TOC1"/>
        <w:tabs>
          <w:tab w:val="right" w:leader="dot" w:pos="8306"/>
        </w:tabs>
      </w:pPr>
      <w:hyperlink w:anchor="_Toc9886" w:history="1">
        <w:r>
          <w:rPr>
            <w:rFonts w:ascii="仿宋" w:eastAsia="仿宋" w:hAnsi="仿宋" w:cs="仿宋" w:hint="eastAsia"/>
            <w:lang w:eastAsia="zh-CN"/>
          </w:rPr>
          <w:t>十五、创新驱动与持续发展</w:t>
        </w:r>
        <w:r>
          <w:tab/>
        </w:r>
        <w:r>
          <w:fldChar w:fldCharType="begin"/>
        </w:r>
        <w:r>
          <w:instrText xml:space="preserve"> PAGEREF _Toc9886 \h </w:instrText>
        </w:r>
        <w:r>
          <w:fldChar w:fldCharType="separate"/>
        </w:r>
        <w:r>
          <w:t>57</w:t>
        </w:r>
        <w:r>
          <w:fldChar w:fldCharType="end"/>
        </w:r>
      </w:hyperlink>
    </w:p>
    <w:p>
      <w:pPr>
        <w:pStyle w:val="TOC2"/>
        <w:tabs>
          <w:tab w:val="right" w:leader="dot" w:pos="8306"/>
        </w:tabs>
      </w:pPr>
      <w:hyperlink w:anchor="_Toc7458" w:history="1">
        <w:r>
          <w:rPr>
            <w:rFonts w:ascii="仿宋" w:eastAsia="仿宋" w:hAnsi="仿宋" w:cs="仿宋" w:hint="eastAsia"/>
            <w:lang w:eastAsia="zh-CN"/>
          </w:rPr>
          <w:t>(一)、创新驱动战略实施</w:t>
        </w:r>
        <w:r>
          <w:tab/>
        </w:r>
        <w:r>
          <w:fldChar w:fldCharType="begin"/>
        </w:r>
        <w:r>
          <w:instrText xml:space="preserve"> PAGEREF _Toc7458 \h </w:instrText>
        </w:r>
        <w:r>
          <w:fldChar w:fldCharType="separate"/>
        </w:r>
        <w:r>
          <w:t>57</w:t>
        </w:r>
        <w:r>
          <w:fldChar w:fldCharType="end"/>
        </w:r>
      </w:hyperlink>
    </w:p>
    <w:p>
      <w:pPr>
        <w:pStyle w:val="TOC2"/>
        <w:tabs>
          <w:tab w:val="right" w:leader="dot" w:pos="8306"/>
        </w:tabs>
      </w:pPr>
      <w:hyperlink w:anchor="_Toc31840" w:history="1">
        <w:r>
          <w:rPr>
            <w:rFonts w:ascii="仿宋" w:eastAsia="仿宋" w:hAnsi="仿宋" w:cs="仿宋" w:hint="eastAsia"/>
            <w:lang w:eastAsia="zh-CN"/>
          </w:rPr>
          <w:t>(二)、持续发展路径探索</w:t>
        </w:r>
        <w:r>
          <w:tab/>
        </w:r>
        <w:r>
          <w:fldChar w:fldCharType="begin"/>
        </w:r>
        <w:r>
          <w:instrText xml:space="preserve"> PAGEREF _Toc31840 \h </w:instrText>
        </w:r>
        <w:r>
          <w:fldChar w:fldCharType="separate"/>
        </w:r>
        <w:r>
          <w:t>59</w:t>
        </w:r>
        <w:r>
          <w:fldChar w:fldCharType="end"/>
        </w:r>
      </w:hyperlink>
    </w:p>
    <w:p>
      <w:pPr>
        <w:pStyle w:val="TOC1"/>
        <w:tabs>
          <w:tab w:val="right" w:leader="dot" w:pos="8306"/>
        </w:tabs>
      </w:pPr>
      <w:hyperlink w:anchor="_Toc8626" w:history="1">
        <w:r>
          <w:rPr>
            <w:rFonts w:ascii="仿宋" w:eastAsia="仿宋" w:hAnsi="仿宋" w:cs="仿宋" w:hint="eastAsia"/>
            <w:lang w:eastAsia="zh-CN"/>
          </w:rPr>
          <w:t>十六、知识产权管理与保护</w:t>
        </w:r>
        <w:r>
          <w:tab/>
        </w:r>
        <w:r>
          <w:fldChar w:fldCharType="begin"/>
        </w:r>
        <w:r>
          <w:instrText xml:space="preserve"> PAGEREF _Toc8626 \h </w:instrText>
        </w:r>
        <w:r>
          <w:fldChar w:fldCharType="separate"/>
        </w:r>
        <w:r>
          <w:t>63</w:t>
        </w:r>
        <w:r>
          <w:fldChar w:fldCharType="end"/>
        </w:r>
      </w:hyperlink>
    </w:p>
    <w:p>
      <w:pPr>
        <w:pStyle w:val="TOC2"/>
        <w:tabs>
          <w:tab w:val="right" w:leader="dot" w:pos="8306"/>
        </w:tabs>
      </w:pPr>
      <w:hyperlink w:anchor="_Toc1610" w:history="1">
        <w:r>
          <w:rPr>
            <w:rFonts w:ascii="仿宋" w:eastAsia="仿宋" w:hAnsi="仿宋" w:cs="仿宋" w:hint="eastAsia"/>
            <w:lang w:eastAsia="zh-CN"/>
          </w:rPr>
          <w:t>(一)、知识产权管理体系建设</w:t>
        </w:r>
        <w:r>
          <w:tab/>
        </w:r>
        <w:r>
          <w:fldChar w:fldCharType="begin"/>
        </w:r>
        <w:r>
          <w:instrText xml:space="preserve"> PAGEREF _Toc1610 \h </w:instrText>
        </w:r>
        <w:r>
          <w:fldChar w:fldCharType="separate"/>
        </w:r>
        <w:r>
          <w:t>63</w:t>
        </w:r>
        <w:r>
          <w:fldChar w:fldCharType="end"/>
        </w:r>
      </w:hyperlink>
    </w:p>
    <w:p>
      <w:pPr>
        <w:pStyle w:val="TOC2"/>
        <w:tabs>
          <w:tab w:val="right" w:leader="dot" w:pos="8306"/>
        </w:tabs>
      </w:pPr>
      <w:hyperlink w:anchor="_Toc16841" w:history="1">
        <w:r>
          <w:rPr>
            <w:rFonts w:ascii="仿宋" w:eastAsia="仿宋" w:hAnsi="仿宋" w:cs="仿宋" w:hint="eastAsia"/>
            <w:lang w:eastAsia="zh-CN"/>
          </w:rPr>
          <w:t>(二)、知识产权保护措施</w:t>
        </w:r>
        <w:r>
          <w:tab/>
        </w:r>
        <w:r>
          <w:fldChar w:fldCharType="begin"/>
        </w:r>
        <w:r>
          <w:instrText xml:space="preserve"> PAGEREF _Toc16841 \h </w:instrText>
        </w:r>
        <w:r>
          <w:fldChar w:fldCharType="separate"/>
        </w:r>
        <w:r>
          <w:t>63</w:t>
        </w:r>
        <w:r>
          <w:fldChar w:fldCharType="end"/>
        </w:r>
      </w:hyperlink>
    </w:p>
    <w:p>
      <w:pPr>
        <w:pStyle w:val="TOC1"/>
        <w:tabs>
          <w:tab w:val="right" w:leader="dot" w:pos="8306"/>
        </w:tabs>
      </w:pPr>
      <w:hyperlink w:anchor="_Toc24226" w:history="1">
        <w:r>
          <w:rPr>
            <w:rFonts w:ascii="仿宋" w:eastAsia="仿宋" w:hAnsi="仿宋" w:cs="仿宋" w:hint="eastAsia"/>
            <w:lang w:eastAsia="zh-CN"/>
          </w:rPr>
          <w:t>十七、质量管理与控制</w:t>
        </w:r>
        <w:r>
          <w:tab/>
        </w:r>
        <w:r>
          <w:fldChar w:fldCharType="begin"/>
        </w:r>
        <w:r>
          <w:instrText xml:space="preserve"> PAGEREF _Toc24226 \h </w:instrText>
        </w:r>
        <w:r>
          <w:fldChar w:fldCharType="separate"/>
        </w:r>
        <w:r>
          <w:t>65</w:t>
        </w:r>
        <w:r>
          <w:fldChar w:fldCharType="end"/>
        </w:r>
      </w:hyperlink>
    </w:p>
    <w:p>
      <w:pPr>
        <w:pStyle w:val="TOC2"/>
        <w:tabs>
          <w:tab w:val="right" w:leader="dot" w:pos="8306"/>
        </w:tabs>
      </w:pPr>
      <w:hyperlink w:anchor="_Toc14473" w:history="1">
        <w:r>
          <w:rPr>
            <w:rFonts w:ascii="仿宋" w:eastAsia="仿宋" w:hAnsi="仿宋" w:cs="仿宋" w:hint="eastAsia"/>
            <w:lang w:eastAsia="zh-CN"/>
          </w:rPr>
          <w:t>(一)、质量管理体系建设</w:t>
        </w:r>
        <w:r>
          <w:tab/>
        </w:r>
        <w:r>
          <w:fldChar w:fldCharType="begin"/>
        </w:r>
        <w:r>
          <w:instrText xml:space="preserve"> PAGEREF _Toc14473 \h </w:instrText>
        </w:r>
        <w:r>
          <w:fldChar w:fldCharType="separate"/>
        </w:r>
        <w:r>
          <w:t>65</w:t>
        </w:r>
        <w:r>
          <w:fldChar w:fldCharType="end"/>
        </w:r>
      </w:hyperlink>
    </w:p>
    <w:p>
      <w:pPr>
        <w:pStyle w:val="TOC2"/>
        <w:tabs>
          <w:tab w:val="right" w:leader="dot" w:pos="8306"/>
        </w:tabs>
      </w:pPr>
      <w:hyperlink w:anchor="_Toc32303" w:history="1">
        <w:r>
          <w:rPr>
            <w:rFonts w:ascii="仿宋" w:eastAsia="仿宋" w:hAnsi="仿宋" w:cs="仿宋" w:hint="eastAsia"/>
            <w:lang w:eastAsia="zh-CN"/>
          </w:rPr>
          <w:t>(二)、质量控制措施</w:t>
        </w:r>
        <w:r>
          <w:tab/>
        </w:r>
        <w:r>
          <w:fldChar w:fldCharType="begin"/>
        </w:r>
        <w:r>
          <w:instrText xml:space="preserve"> PAGEREF _Toc32303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8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0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直接收益：假设亚硝酸盐中毒解毒药项目的产品或服务年销售收入为XX万元。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85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若亚硝酸盐中毒解毒药项目成功推广新型环保产品，比如采用可回收材料的包装，可能会激发消费者对可持续产品的需求。这种需求的增长可能迫使整个行业转向更环保的产品设计和生产方法。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7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46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亚硝酸盐中毒解毒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亚硝酸盐中毒解毒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亚硝酸盐中毒解毒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亚硝酸盐中毒解毒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88"/>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5713"/>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2596"/>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https://d.book118.com/858004000113006042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BA31CD"/>
    <w:rsid w:val="2EBA31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04000113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2024-02-23T19:17:00Z</dcterms:created>
  <dcterms:modified xsi:type="dcterms:W3CDTF">2024-02-23T19:17:46Z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7ED80FD5C0CC4DC8B4C4E98CB083FFAA_11</vt:lpwstr>
  </property>
  <property fmtid="{D5CDD505-2E9C-101B-9397-08002B2CF9AE}" pid="3" name="KSOProductBuildVer">
    <vt:lpwstr>2052-12.1.0.16250</vt:lpwstr>
  </property>
</Properties>
</file>