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品牌汽车项目规划设计蓝图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81" w:history="1">
        <w:r>
          <w:rPr>
            <w:rFonts w:ascii="仿宋" w:eastAsia="仿宋" w:hAnsi="仿宋" w:cs="仿宋" w:hint="eastAsia"/>
            <w:lang w:eastAsia="zh-CN"/>
          </w:rPr>
          <w:t>序言</w:t>
        </w:r>
        <w:r>
          <w:tab/>
        </w:r>
        <w:r>
          <w:fldChar w:fldCharType="begin"/>
        </w:r>
        <w:r>
          <w:instrText xml:space="preserve"> PAGEREF _Toc11781 \h </w:instrText>
        </w:r>
        <w:r>
          <w:fldChar w:fldCharType="separate"/>
        </w:r>
        <w:r>
          <w:t>3</w:t>
        </w:r>
        <w:r>
          <w:fldChar w:fldCharType="end"/>
        </w:r>
      </w:hyperlink>
    </w:p>
    <w:p>
      <w:pPr>
        <w:pStyle w:val="TOC1"/>
        <w:tabs>
          <w:tab w:val="right" w:leader="dot" w:pos="8306"/>
        </w:tabs>
      </w:pPr>
      <w:hyperlink w:anchor="_Toc25655" w:history="1">
        <w:r>
          <w:rPr>
            <w:rFonts w:ascii="仿宋" w:eastAsia="仿宋" w:hAnsi="仿宋" w:cs="仿宋" w:hint="eastAsia"/>
            <w:lang w:eastAsia="zh-CN"/>
          </w:rPr>
          <w:t>一、品牌汽车项目土建工程</w:t>
        </w:r>
        <w:r>
          <w:tab/>
        </w:r>
        <w:r>
          <w:fldChar w:fldCharType="begin"/>
        </w:r>
        <w:r>
          <w:instrText xml:space="preserve"> PAGEREF _Toc25655 \h </w:instrText>
        </w:r>
        <w:r>
          <w:fldChar w:fldCharType="separate"/>
        </w:r>
        <w:r>
          <w:t>3</w:t>
        </w:r>
        <w:r>
          <w:fldChar w:fldCharType="end"/>
        </w:r>
      </w:hyperlink>
    </w:p>
    <w:p>
      <w:pPr>
        <w:pStyle w:val="TOC2"/>
        <w:tabs>
          <w:tab w:val="right" w:leader="dot" w:pos="8306"/>
        </w:tabs>
      </w:pPr>
      <w:hyperlink w:anchor="_Toc18178" w:history="1">
        <w:r>
          <w:rPr>
            <w:rFonts w:ascii="仿宋" w:eastAsia="仿宋" w:hAnsi="仿宋" w:cs="仿宋" w:hint="eastAsia"/>
            <w:lang w:eastAsia="zh-CN"/>
          </w:rPr>
          <w:t>(一)、建筑工程设计原则</w:t>
        </w:r>
        <w:r>
          <w:tab/>
        </w:r>
        <w:r>
          <w:fldChar w:fldCharType="begin"/>
        </w:r>
        <w:r>
          <w:instrText xml:space="preserve"> PAGEREF _Toc18178 \h </w:instrText>
        </w:r>
        <w:r>
          <w:fldChar w:fldCharType="separate"/>
        </w:r>
        <w:r>
          <w:t>3</w:t>
        </w:r>
        <w:r>
          <w:fldChar w:fldCharType="end"/>
        </w:r>
      </w:hyperlink>
    </w:p>
    <w:p>
      <w:pPr>
        <w:pStyle w:val="TOC2"/>
        <w:tabs>
          <w:tab w:val="right" w:leader="dot" w:pos="8306"/>
        </w:tabs>
      </w:pPr>
      <w:hyperlink w:anchor="_Toc15088" w:history="1">
        <w:r>
          <w:rPr>
            <w:rFonts w:ascii="仿宋" w:eastAsia="仿宋" w:hAnsi="仿宋" w:cs="仿宋" w:hint="eastAsia"/>
            <w:lang w:eastAsia="zh-CN"/>
          </w:rPr>
          <w:t>(二)、土建工程设计年限及安全等级</w:t>
        </w:r>
        <w:r>
          <w:tab/>
        </w:r>
        <w:r>
          <w:fldChar w:fldCharType="begin"/>
        </w:r>
        <w:r>
          <w:instrText xml:space="preserve"> PAGEREF _Toc15088 \h </w:instrText>
        </w:r>
        <w:r>
          <w:fldChar w:fldCharType="separate"/>
        </w:r>
        <w:r>
          <w:t>4</w:t>
        </w:r>
        <w:r>
          <w:fldChar w:fldCharType="end"/>
        </w:r>
      </w:hyperlink>
    </w:p>
    <w:p>
      <w:pPr>
        <w:pStyle w:val="TOC2"/>
        <w:tabs>
          <w:tab w:val="right" w:leader="dot" w:pos="8306"/>
        </w:tabs>
      </w:pPr>
      <w:hyperlink w:anchor="_Toc17642" w:history="1">
        <w:r>
          <w:rPr>
            <w:rFonts w:ascii="仿宋" w:eastAsia="仿宋" w:hAnsi="仿宋" w:cs="仿宋" w:hint="eastAsia"/>
            <w:lang w:eastAsia="zh-CN"/>
          </w:rPr>
          <w:t>(三)、建筑工程设计总体要求</w:t>
        </w:r>
        <w:r>
          <w:tab/>
        </w:r>
        <w:r>
          <w:fldChar w:fldCharType="begin"/>
        </w:r>
        <w:r>
          <w:instrText xml:space="preserve"> PAGEREF _Toc17642 \h </w:instrText>
        </w:r>
        <w:r>
          <w:fldChar w:fldCharType="separate"/>
        </w:r>
        <w:r>
          <w:t>5</w:t>
        </w:r>
        <w:r>
          <w:fldChar w:fldCharType="end"/>
        </w:r>
      </w:hyperlink>
    </w:p>
    <w:p>
      <w:pPr>
        <w:pStyle w:val="TOC2"/>
        <w:tabs>
          <w:tab w:val="right" w:leader="dot" w:pos="8306"/>
        </w:tabs>
      </w:pPr>
      <w:hyperlink w:anchor="_Toc1442" w:history="1">
        <w:r>
          <w:rPr>
            <w:rFonts w:ascii="仿宋" w:eastAsia="仿宋" w:hAnsi="仿宋" w:cs="仿宋" w:hint="eastAsia"/>
            <w:lang w:eastAsia="zh-CN"/>
          </w:rPr>
          <w:t>(四)、土建工程建设指标</w:t>
        </w:r>
        <w:r>
          <w:tab/>
        </w:r>
        <w:r>
          <w:fldChar w:fldCharType="begin"/>
        </w:r>
        <w:r>
          <w:instrText xml:space="preserve"> PAGEREF _Toc1442 \h </w:instrText>
        </w:r>
        <w:r>
          <w:fldChar w:fldCharType="separate"/>
        </w:r>
        <w:r>
          <w:t>6</w:t>
        </w:r>
        <w:r>
          <w:fldChar w:fldCharType="end"/>
        </w:r>
      </w:hyperlink>
    </w:p>
    <w:p>
      <w:pPr>
        <w:pStyle w:val="TOC1"/>
        <w:tabs>
          <w:tab w:val="right" w:leader="dot" w:pos="8306"/>
        </w:tabs>
      </w:pPr>
      <w:hyperlink w:anchor="_Toc14262" w:history="1">
        <w:r>
          <w:rPr>
            <w:rFonts w:ascii="仿宋" w:eastAsia="仿宋" w:hAnsi="仿宋" w:cs="仿宋" w:hint="eastAsia"/>
            <w:lang w:eastAsia="zh-CN"/>
          </w:rPr>
          <w:t>二、品牌汽车项目文档管理</w:t>
        </w:r>
        <w:r>
          <w:tab/>
        </w:r>
        <w:r>
          <w:fldChar w:fldCharType="begin"/>
        </w:r>
        <w:r>
          <w:instrText xml:space="preserve"> PAGEREF _Toc14262 \h </w:instrText>
        </w:r>
        <w:r>
          <w:fldChar w:fldCharType="separate"/>
        </w:r>
        <w:r>
          <w:t>6</w:t>
        </w:r>
        <w:r>
          <w:fldChar w:fldCharType="end"/>
        </w:r>
      </w:hyperlink>
    </w:p>
    <w:p>
      <w:pPr>
        <w:pStyle w:val="TOC2"/>
        <w:tabs>
          <w:tab w:val="right" w:leader="dot" w:pos="8306"/>
        </w:tabs>
      </w:pPr>
      <w:hyperlink w:anchor="_Toc21554" w:history="1">
        <w:r>
          <w:rPr>
            <w:rFonts w:ascii="仿宋" w:eastAsia="仿宋" w:hAnsi="仿宋" w:cs="仿宋" w:hint="eastAsia"/>
            <w:lang w:eastAsia="zh-CN"/>
          </w:rPr>
          <w:t>(一)、文档编制与审查</w:t>
        </w:r>
        <w:r>
          <w:tab/>
        </w:r>
        <w:r>
          <w:fldChar w:fldCharType="begin"/>
        </w:r>
        <w:r>
          <w:instrText xml:space="preserve"> PAGEREF _Toc21554 \h </w:instrText>
        </w:r>
        <w:r>
          <w:fldChar w:fldCharType="separate"/>
        </w:r>
        <w:r>
          <w:t>6</w:t>
        </w:r>
        <w:r>
          <w:fldChar w:fldCharType="end"/>
        </w:r>
      </w:hyperlink>
    </w:p>
    <w:p>
      <w:pPr>
        <w:pStyle w:val="TOC2"/>
        <w:tabs>
          <w:tab w:val="right" w:leader="dot" w:pos="8306"/>
        </w:tabs>
      </w:pPr>
      <w:hyperlink w:anchor="_Toc30787" w:history="1">
        <w:r>
          <w:rPr>
            <w:rFonts w:ascii="仿宋" w:eastAsia="仿宋" w:hAnsi="仿宋" w:cs="仿宋" w:hint="eastAsia"/>
            <w:lang w:eastAsia="zh-CN"/>
          </w:rPr>
          <w:t>(二)、文档发布与分发</w:t>
        </w:r>
        <w:r>
          <w:tab/>
        </w:r>
        <w:r>
          <w:fldChar w:fldCharType="begin"/>
        </w:r>
        <w:r>
          <w:instrText xml:space="preserve"> PAGEREF _Toc30787 \h </w:instrText>
        </w:r>
        <w:r>
          <w:fldChar w:fldCharType="separate"/>
        </w:r>
        <w:r>
          <w:t>7</w:t>
        </w:r>
        <w:r>
          <w:fldChar w:fldCharType="end"/>
        </w:r>
      </w:hyperlink>
    </w:p>
    <w:p>
      <w:pPr>
        <w:pStyle w:val="TOC2"/>
        <w:tabs>
          <w:tab w:val="right" w:leader="dot" w:pos="8306"/>
        </w:tabs>
      </w:pPr>
      <w:hyperlink w:anchor="_Toc10862" w:history="1">
        <w:r>
          <w:rPr>
            <w:rFonts w:ascii="仿宋" w:eastAsia="仿宋" w:hAnsi="仿宋" w:cs="仿宋" w:hint="eastAsia"/>
            <w:lang w:eastAsia="zh-CN"/>
          </w:rPr>
          <w:t>(三)、文档存档与归档</w:t>
        </w:r>
        <w:r>
          <w:tab/>
        </w:r>
        <w:r>
          <w:fldChar w:fldCharType="begin"/>
        </w:r>
        <w:r>
          <w:instrText xml:space="preserve"> PAGEREF _Toc10862 \h </w:instrText>
        </w:r>
        <w:r>
          <w:fldChar w:fldCharType="separate"/>
        </w:r>
        <w:r>
          <w:t>8</w:t>
        </w:r>
        <w:r>
          <w:fldChar w:fldCharType="end"/>
        </w:r>
      </w:hyperlink>
    </w:p>
    <w:p>
      <w:pPr>
        <w:pStyle w:val="TOC1"/>
        <w:tabs>
          <w:tab w:val="right" w:leader="dot" w:pos="8306"/>
        </w:tabs>
      </w:pPr>
      <w:hyperlink w:anchor="_Toc22531" w:history="1">
        <w:r>
          <w:rPr>
            <w:rFonts w:ascii="仿宋" w:eastAsia="仿宋" w:hAnsi="仿宋" w:cs="仿宋" w:hint="eastAsia"/>
            <w:lang w:eastAsia="zh-CN"/>
          </w:rPr>
          <w:t>三、品牌汽车项目可持续发展</w:t>
        </w:r>
        <w:r>
          <w:tab/>
        </w:r>
        <w:r>
          <w:fldChar w:fldCharType="begin"/>
        </w:r>
        <w:r>
          <w:instrText xml:space="preserve"> PAGEREF _Toc22531 \h </w:instrText>
        </w:r>
        <w:r>
          <w:fldChar w:fldCharType="separate"/>
        </w:r>
        <w:r>
          <w:t>10</w:t>
        </w:r>
        <w:r>
          <w:fldChar w:fldCharType="end"/>
        </w:r>
      </w:hyperlink>
    </w:p>
    <w:p>
      <w:pPr>
        <w:pStyle w:val="TOC2"/>
        <w:tabs>
          <w:tab w:val="right" w:leader="dot" w:pos="8306"/>
        </w:tabs>
      </w:pPr>
      <w:hyperlink w:anchor="_Toc25971" w:history="1">
        <w:r>
          <w:rPr>
            <w:rFonts w:ascii="仿宋" w:eastAsia="仿宋" w:hAnsi="仿宋" w:cs="仿宋" w:hint="eastAsia"/>
            <w:lang w:eastAsia="zh-CN"/>
          </w:rPr>
          <w:t>(一)、可持续战略与实践</w:t>
        </w:r>
        <w:r>
          <w:tab/>
        </w:r>
        <w:r>
          <w:fldChar w:fldCharType="begin"/>
        </w:r>
        <w:r>
          <w:instrText xml:space="preserve"> PAGEREF _Toc25971 \h </w:instrText>
        </w:r>
        <w:r>
          <w:fldChar w:fldCharType="separate"/>
        </w:r>
        <w:r>
          <w:t>10</w:t>
        </w:r>
        <w:r>
          <w:fldChar w:fldCharType="end"/>
        </w:r>
      </w:hyperlink>
    </w:p>
    <w:p>
      <w:pPr>
        <w:pStyle w:val="TOC2"/>
        <w:tabs>
          <w:tab w:val="right" w:leader="dot" w:pos="8306"/>
        </w:tabs>
      </w:pPr>
      <w:hyperlink w:anchor="_Toc4937" w:history="1">
        <w:r>
          <w:rPr>
            <w:rFonts w:ascii="仿宋" w:eastAsia="仿宋" w:hAnsi="仿宋" w:cs="仿宋" w:hint="eastAsia"/>
            <w:lang w:eastAsia="zh-CN"/>
          </w:rPr>
          <w:t>(二)、环保与社会责任</w:t>
        </w:r>
        <w:r>
          <w:tab/>
        </w:r>
        <w:r>
          <w:fldChar w:fldCharType="begin"/>
        </w:r>
        <w:r>
          <w:instrText xml:space="preserve"> PAGEREF _Toc4937 \h </w:instrText>
        </w:r>
        <w:r>
          <w:fldChar w:fldCharType="separate"/>
        </w:r>
        <w:r>
          <w:t>10</w:t>
        </w:r>
        <w:r>
          <w:fldChar w:fldCharType="end"/>
        </w:r>
      </w:hyperlink>
    </w:p>
    <w:p>
      <w:pPr>
        <w:pStyle w:val="TOC1"/>
        <w:tabs>
          <w:tab w:val="right" w:leader="dot" w:pos="8306"/>
        </w:tabs>
      </w:pPr>
      <w:hyperlink w:anchor="_Toc32072" w:history="1">
        <w:r>
          <w:rPr>
            <w:rFonts w:ascii="仿宋" w:eastAsia="仿宋" w:hAnsi="仿宋" w:cs="仿宋" w:hint="eastAsia"/>
            <w:lang w:eastAsia="zh-CN"/>
          </w:rPr>
          <w:t>四、工艺说明</w:t>
        </w:r>
        <w:r>
          <w:tab/>
        </w:r>
        <w:r>
          <w:fldChar w:fldCharType="begin"/>
        </w:r>
        <w:r>
          <w:instrText xml:space="preserve"> PAGEREF _Toc32072 \h </w:instrText>
        </w:r>
        <w:r>
          <w:fldChar w:fldCharType="separate"/>
        </w:r>
        <w:r>
          <w:t>11</w:t>
        </w:r>
        <w:r>
          <w:fldChar w:fldCharType="end"/>
        </w:r>
      </w:hyperlink>
    </w:p>
    <w:p>
      <w:pPr>
        <w:pStyle w:val="TOC2"/>
        <w:tabs>
          <w:tab w:val="right" w:leader="dot" w:pos="8306"/>
        </w:tabs>
      </w:pPr>
      <w:hyperlink w:anchor="_Toc17143" w:history="1">
        <w:r>
          <w:rPr>
            <w:rFonts w:ascii="仿宋" w:eastAsia="仿宋" w:hAnsi="仿宋" w:cs="仿宋" w:hint="eastAsia"/>
            <w:lang w:eastAsia="zh-CN"/>
          </w:rPr>
          <w:t>(一)、技术管理特点</w:t>
        </w:r>
        <w:r>
          <w:tab/>
        </w:r>
        <w:r>
          <w:fldChar w:fldCharType="begin"/>
        </w:r>
        <w:r>
          <w:instrText xml:space="preserve"> PAGEREF _Toc17143 \h </w:instrText>
        </w:r>
        <w:r>
          <w:fldChar w:fldCharType="separate"/>
        </w:r>
        <w:r>
          <w:t>11</w:t>
        </w:r>
        <w:r>
          <w:fldChar w:fldCharType="end"/>
        </w:r>
      </w:hyperlink>
    </w:p>
    <w:p>
      <w:pPr>
        <w:pStyle w:val="TOC2"/>
        <w:tabs>
          <w:tab w:val="right" w:leader="dot" w:pos="8306"/>
        </w:tabs>
      </w:pPr>
      <w:hyperlink w:anchor="_Toc3160" w:history="1">
        <w:r>
          <w:rPr>
            <w:rFonts w:ascii="仿宋" w:eastAsia="仿宋" w:hAnsi="仿宋" w:cs="仿宋" w:hint="eastAsia"/>
            <w:lang w:eastAsia="zh-CN"/>
          </w:rPr>
          <w:t>(二)、品牌汽车项目工艺技术设计方案</w:t>
        </w:r>
        <w:r>
          <w:tab/>
        </w:r>
        <w:r>
          <w:fldChar w:fldCharType="begin"/>
        </w:r>
        <w:r>
          <w:instrText xml:space="preserve"> PAGEREF _Toc3160 \h </w:instrText>
        </w:r>
        <w:r>
          <w:fldChar w:fldCharType="separate"/>
        </w:r>
        <w:r>
          <w:t>12</w:t>
        </w:r>
        <w:r>
          <w:fldChar w:fldCharType="end"/>
        </w:r>
      </w:hyperlink>
    </w:p>
    <w:p>
      <w:pPr>
        <w:pStyle w:val="TOC2"/>
        <w:tabs>
          <w:tab w:val="right" w:leader="dot" w:pos="8306"/>
        </w:tabs>
      </w:pPr>
      <w:hyperlink w:anchor="_Toc12436" w:history="1">
        <w:r>
          <w:rPr>
            <w:rFonts w:ascii="仿宋" w:eastAsia="仿宋" w:hAnsi="仿宋" w:cs="仿宋" w:hint="eastAsia"/>
            <w:lang w:eastAsia="zh-CN"/>
          </w:rPr>
          <w:t>(三)、设备选型方案</w:t>
        </w:r>
        <w:r>
          <w:tab/>
        </w:r>
        <w:r>
          <w:fldChar w:fldCharType="begin"/>
        </w:r>
        <w:r>
          <w:instrText xml:space="preserve"> PAGEREF _Toc12436 \h </w:instrText>
        </w:r>
        <w:r>
          <w:fldChar w:fldCharType="separate"/>
        </w:r>
        <w:r>
          <w:t>14</w:t>
        </w:r>
        <w:r>
          <w:fldChar w:fldCharType="end"/>
        </w:r>
      </w:hyperlink>
    </w:p>
    <w:p>
      <w:pPr>
        <w:pStyle w:val="TOC1"/>
        <w:tabs>
          <w:tab w:val="right" w:leader="dot" w:pos="8306"/>
        </w:tabs>
      </w:pPr>
      <w:hyperlink w:anchor="_Toc5042" w:history="1">
        <w:r>
          <w:rPr>
            <w:rFonts w:ascii="仿宋" w:eastAsia="仿宋" w:hAnsi="仿宋" w:cs="仿宋" w:hint="eastAsia"/>
            <w:lang w:eastAsia="zh-CN"/>
          </w:rPr>
          <w:t>五、品牌汽车项目建设单位说明</w:t>
        </w:r>
        <w:r>
          <w:tab/>
        </w:r>
        <w:r>
          <w:fldChar w:fldCharType="begin"/>
        </w:r>
        <w:r>
          <w:instrText xml:space="preserve"> PAGEREF _Toc5042 \h </w:instrText>
        </w:r>
        <w:r>
          <w:fldChar w:fldCharType="separate"/>
        </w:r>
        <w:r>
          <w:t>15</w:t>
        </w:r>
        <w:r>
          <w:fldChar w:fldCharType="end"/>
        </w:r>
      </w:hyperlink>
    </w:p>
    <w:p>
      <w:pPr>
        <w:pStyle w:val="TOC2"/>
        <w:tabs>
          <w:tab w:val="right" w:leader="dot" w:pos="8306"/>
        </w:tabs>
      </w:pPr>
      <w:hyperlink w:anchor="_Toc18451" w:history="1">
        <w:r>
          <w:rPr>
            <w:rFonts w:ascii="仿宋" w:eastAsia="仿宋" w:hAnsi="仿宋" w:cs="仿宋" w:hint="eastAsia"/>
            <w:lang w:eastAsia="zh-CN"/>
          </w:rPr>
          <w:t>(一)、品牌汽车项目承办单位基本情况</w:t>
        </w:r>
        <w:r>
          <w:tab/>
        </w:r>
        <w:r>
          <w:fldChar w:fldCharType="begin"/>
        </w:r>
        <w:r>
          <w:instrText xml:space="preserve"> PAGEREF _Toc18451 \h </w:instrText>
        </w:r>
        <w:r>
          <w:fldChar w:fldCharType="separate"/>
        </w:r>
        <w:r>
          <w:t>15</w:t>
        </w:r>
        <w:r>
          <w:fldChar w:fldCharType="end"/>
        </w:r>
      </w:hyperlink>
    </w:p>
    <w:p>
      <w:pPr>
        <w:pStyle w:val="TOC2"/>
        <w:tabs>
          <w:tab w:val="right" w:leader="dot" w:pos="8306"/>
        </w:tabs>
      </w:pPr>
      <w:hyperlink w:anchor="_Toc27182" w:history="1">
        <w:r>
          <w:rPr>
            <w:rFonts w:ascii="仿宋" w:eastAsia="仿宋" w:hAnsi="仿宋" w:cs="仿宋" w:hint="eastAsia"/>
            <w:lang w:eastAsia="zh-CN"/>
          </w:rPr>
          <w:t>(二)、公司经济效益分析</w:t>
        </w:r>
        <w:r>
          <w:tab/>
        </w:r>
        <w:r>
          <w:fldChar w:fldCharType="begin"/>
        </w:r>
        <w:r>
          <w:instrText xml:space="preserve"> PAGEREF _Toc27182 \h </w:instrText>
        </w:r>
        <w:r>
          <w:fldChar w:fldCharType="separate"/>
        </w:r>
        <w:r>
          <w:t>15</w:t>
        </w:r>
        <w:r>
          <w:fldChar w:fldCharType="end"/>
        </w:r>
      </w:hyperlink>
    </w:p>
    <w:p>
      <w:pPr>
        <w:pStyle w:val="TOC1"/>
        <w:tabs>
          <w:tab w:val="right" w:leader="dot" w:pos="8306"/>
        </w:tabs>
      </w:pPr>
      <w:hyperlink w:anchor="_Toc31956" w:history="1">
        <w:r>
          <w:rPr>
            <w:rFonts w:ascii="仿宋" w:eastAsia="仿宋" w:hAnsi="仿宋" w:cs="仿宋" w:hint="eastAsia"/>
            <w:lang w:eastAsia="zh-CN"/>
          </w:rPr>
          <w:t>六、品牌汽车项目建设背景及必要性分析</w:t>
        </w:r>
        <w:r>
          <w:tab/>
        </w:r>
        <w:r>
          <w:fldChar w:fldCharType="begin"/>
        </w:r>
        <w:r>
          <w:instrText xml:space="preserve"> PAGEREF _Toc31956 \h </w:instrText>
        </w:r>
        <w:r>
          <w:fldChar w:fldCharType="separate"/>
        </w:r>
        <w:r>
          <w:t>16</w:t>
        </w:r>
        <w:r>
          <w:fldChar w:fldCharType="end"/>
        </w:r>
      </w:hyperlink>
    </w:p>
    <w:p>
      <w:pPr>
        <w:pStyle w:val="TOC2"/>
        <w:tabs>
          <w:tab w:val="right" w:leader="dot" w:pos="8306"/>
        </w:tabs>
      </w:pPr>
      <w:hyperlink w:anchor="_Toc30193" w:history="1">
        <w:r>
          <w:rPr>
            <w:rFonts w:ascii="仿宋" w:eastAsia="仿宋" w:hAnsi="仿宋" w:cs="仿宋" w:hint="eastAsia"/>
            <w:lang w:eastAsia="zh-CN"/>
          </w:rPr>
          <w:t>(一)、品牌汽车项目背景分析</w:t>
        </w:r>
        <w:r>
          <w:tab/>
        </w:r>
        <w:r>
          <w:fldChar w:fldCharType="begin"/>
        </w:r>
        <w:r>
          <w:instrText xml:space="preserve"> PAGEREF _Toc30193 \h </w:instrText>
        </w:r>
        <w:r>
          <w:fldChar w:fldCharType="separate"/>
        </w:r>
        <w:r>
          <w:t>16</w:t>
        </w:r>
        <w:r>
          <w:fldChar w:fldCharType="end"/>
        </w:r>
      </w:hyperlink>
    </w:p>
    <w:p>
      <w:pPr>
        <w:pStyle w:val="TOC2"/>
        <w:tabs>
          <w:tab w:val="right" w:leader="dot" w:pos="8306"/>
        </w:tabs>
      </w:pPr>
      <w:hyperlink w:anchor="_Toc25506" w:history="1">
        <w:r>
          <w:rPr>
            <w:rFonts w:ascii="仿宋" w:eastAsia="仿宋" w:hAnsi="仿宋" w:cs="仿宋" w:hint="eastAsia"/>
            <w:lang w:eastAsia="zh-CN"/>
          </w:rPr>
          <w:t>(二)、品牌汽车项目建设必要性分析</w:t>
        </w:r>
        <w:r>
          <w:tab/>
        </w:r>
        <w:r>
          <w:fldChar w:fldCharType="begin"/>
        </w:r>
        <w:r>
          <w:instrText xml:space="preserve"> PAGEREF _Toc25506 \h </w:instrText>
        </w:r>
        <w:r>
          <w:fldChar w:fldCharType="separate"/>
        </w:r>
        <w:r>
          <w:t>18</w:t>
        </w:r>
        <w:r>
          <w:fldChar w:fldCharType="end"/>
        </w:r>
      </w:hyperlink>
    </w:p>
    <w:p>
      <w:pPr>
        <w:pStyle w:val="TOC1"/>
        <w:tabs>
          <w:tab w:val="right" w:leader="dot" w:pos="8306"/>
        </w:tabs>
      </w:pPr>
      <w:hyperlink w:anchor="_Toc2790" w:history="1">
        <w:r>
          <w:rPr>
            <w:rFonts w:ascii="仿宋" w:eastAsia="仿宋" w:hAnsi="仿宋" w:cs="仿宋" w:hint="eastAsia"/>
            <w:lang w:eastAsia="zh-CN"/>
          </w:rPr>
          <w:t>七、品牌汽车项目社会影响</w:t>
        </w:r>
        <w:r>
          <w:tab/>
        </w:r>
        <w:r>
          <w:fldChar w:fldCharType="begin"/>
        </w:r>
        <w:r>
          <w:instrText xml:space="preserve"> PAGEREF _Toc2790 \h </w:instrText>
        </w:r>
        <w:r>
          <w:fldChar w:fldCharType="separate"/>
        </w:r>
        <w:r>
          <w:t>19</w:t>
        </w:r>
        <w:r>
          <w:fldChar w:fldCharType="end"/>
        </w:r>
      </w:hyperlink>
    </w:p>
    <w:p>
      <w:pPr>
        <w:pStyle w:val="TOC2"/>
        <w:tabs>
          <w:tab w:val="right" w:leader="dot" w:pos="8306"/>
        </w:tabs>
      </w:pPr>
      <w:hyperlink w:anchor="_Toc4545" w:history="1">
        <w:r>
          <w:rPr>
            <w:rFonts w:ascii="仿宋" w:eastAsia="仿宋" w:hAnsi="仿宋" w:cs="仿宋" w:hint="eastAsia"/>
            <w:lang w:eastAsia="zh-CN"/>
          </w:rPr>
          <w:t>(一)、社会责任与义务</w:t>
        </w:r>
        <w:r>
          <w:tab/>
        </w:r>
        <w:r>
          <w:fldChar w:fldCharType="begin"/>
        </w:r>
        <w:r>
          <w:instrText xml:space="preserve"> PAGEREF _Toc4545 \h </w:instrText>
        </w:r>
        <w:r>
          <w:fldChar w:fldCharType="separate"/>
        </w:r>
        <w:r>
          <w:t>19</w:t>
        </w:r>
        <w:r>
          <w:fldChar w:fldCharType="end"/>
        </w:r>
      </w:hyperlink>
    </w:p>
    <w:p>
      <w:pPr>
        <w:pStyle w:val="TOC2"/>
        <w:tabs>
          <w:tab w:val="right" w:leader="dot" w:pos="8306"/>
        </w:tabs>
      </w:pPr>
      <w:hyperlink w:anchor="_Toc24102" w:history="1">
        <w:r>
          <w:rPr>
            <w:rFonts w:ascii="仿宋" w:eastAsia="仿宋" w:hAnsi="仿宋" w:cs="仿宋" w:hint="eastAsia"/>
            <w:lang w:eastAsia="zh-CN"/>
          </w:rPr>
          <w:t>(二)、社会参与与沟通</w:t>
        </w:r>
        <w:r>
          <w:tab/>
        </w:r>
        <w:r>
          <w:fldChar w:fldCharType="begin"/>
        </w:r>
        <w:r>
          <w:instrText xml:space="preserve"> PAGEREF _Toc24102 \h </w:instrText>
        </w:r>
        <w:r>
          <w:fldChar w:fldCharType="separate"/>
        </w:r>
        <w:r>
          <w:t>20</w:t>
        </w:r>
        <w:r>
          <w:fldChar w:fldCharType="end"/>
        </w:r>
      </w:hyperlink>
    </w:p>
    <w:p>
      <w:pPr>
        <w:pStyle w:val="TOC1"/>
        <w:tabs>
          <w:tab w:val="right" w:leader="dot" w:pos="8306"/>
        </w:tabs>
      </w:pPr>
      <w:hyperlink w:anchor="_Toc4425" w:history="1">
        <w:r>
          <w:rPr>
            <w:rFonts w:ascii="仿宋" w:eastAsia="仿宋" w:hAnsi="仿宋" w:cs="仿宋" w:hint="eastAsia"/>
            <w:lang w:eastAsia="zh-CN"/>
          </w:rPr>
          <w:t>八、品牌汽车项目投资规划</w:t>
        </w:r>
        <w:r>
          <w:tab/>
        </w:r>
        <w:r>
          <w:fldChar w:fldCharType="begin"/>
        </w:r>
        <w:r>
          <w:instrText xml:space="preserve"> PAGEREF _Toc4425 \h </w:instrText>
        </w:r>
        <w:r>
          <w:fldChar w:fldCharType="separate"/>
        </w:r>
        <w:r>
          <w:t>21</w:t>
        </w:r>
        <w:r>
          <w:fldChar w:fldCharType="end"/>
        </w:r>
      </w:hyperlink>
    </w:p>
    <w:p>
      <w:pPr>
        <w:pStyle w:val="TOC2"/>
        <w:tabs>
          <w:tab w:val="right" w:leader="dot" w:pos="8306"/>
        </w:tabs>
      </w:pPr>
      <w:hyperlink w:anchor="_Toc15710" w:history="1">
        <w:r>
          <w:rPr>
            <w:rFonts w:ascii="仿宋" w:eastAsia="仿宋" w:hAnsi="仿宋" w:cs="仿宋" w:hint="eastAsia"/>
            <w:lang w:eastAsia="zh-CN"/>
          </w:rPr>
          <w:t>(一)、品牌汽车项目总投资估算</w:t>
        </w:r>
        <w:r>
          <w:tab/>
        </w:r>
        <w:r>
          <w:fldChar w:fldCharType="begin"/>
        </w:r>
        <w:r>
          <w:instrText xml:space="preserve"> PAGEREF _Toc15710 \h </w:instrText>
        </w:r>
        <w:r>
          <w:fldChar w:fldCharType="separate"/>
        </w:r>
        <w:r>
          <w:t>21</w:t>
        </w:r>
        <w:r>
          <w:fldChar w:fldCharType="end"/>
        </w:r>
      </w:hyperlink>
    </w:p>
    <w:p>
      <w:pPr>
        <w:pStyle w:val="TOC2"/>
        <w:tabs>
          <w:tab w:val="right" w:leader="dot" w:pos="8306"/>
        </w:tabs>
      </w:pPr>
      <w:hyperlink w:anchor="_Toc32085" w:history="1">
        <w:r>
          <w:rPr>
            <w:rFonts w:ascii="仿宋" w:eastAsia="仿宋" w:hAnsi="仿宋" w:cs="仿宋" w:hint="eastAsia"/>
            <w:lang w:eastAsia="zh-CN"/>
          </w:rPr>
          <w:t>(二)、资金筹措</w:t>
        </w:r>
        <w:r>
          <w:tab/>
        </w:r>
        <w:r>
          <w:fldChar w:fldCharType="begin"/>
        </w:r>
        <w:r>
          <w:instrText xml:space="preserve"> PAGEREF _Toc32085 \h </w:instrText>
        </w:r>
        <w:r>
          <w:fldChar w:fldCharType="separate"/>
        </w:r>
        <w:r>
          <w:t>22</w:t>
        </w:r>
        <w:r>
          <w:fldChar w:fldCharType="end"/>
        </w:r>
      </w:hyperlink>
    </w:p>
    <w:p>
      <w:pPr>
        <w:pStyle w:val="TOC1"/>
        <w:tabs>
          <w:tab w:val="right" w:leader="dot" w:pos="8306"/>
        </w:tabs>
      </w:pPr>
      <w:hyperlink w:anchor="_Toc29371" w:history="1">
        <w:r>
          <w:rPr>
            <w:rFonts w:ascii="仿宋" w:eastAsia="仿宋" w:hAnsi="仿宋" w:cs="仿宋" w:hint="eastAsia"/>
            <w:lang w:eastAsia="zh-CN"/>
          </w:rPr>
          <w:t>九、品牌汽车项目创新与研发</w:t>
        </w:r>
        <w:r>
          <w:tab/>
        </w:r>
        <w:r>
          <w:fldChar w:fldCharType="begin"/>
        </w:r>
        <w:r>
          <w:instrText xml:space="preserve"> PAGEREF _Toc29371 \h </w:instrText>
        </w:r>
        <w:r>
          <w:fldChar w:fldCharType="separate"/>
        </w:r>
        <w:r>
          <w:t>23</w:t>
        </w:r>
        <w:r>
          <w:fldChar w:fldCharType="end"/>
        </w:r>
      </w:hyperlink>
    </w:p>
    <w:p>
      <w:pPr>
        <w:pStyle w:val="TOC2"/>
        <w:tabs>
          <w:tab w:val="right" w:leader="dot" w:pos="8306"/>
        </w:tabs>
      </w:pPr>
      <w:hyperlink w:anchor="_Toc11486" w:history="1">
        <w:r>
          <w:rPr>
            <w:rFonts w:ascii="仿宋" w:eastAsia="仿宋" w:hAnsi="仿宋" w:cs="仿宋" w:hint="eastAsia"/>
            <w:lang w:eastAsia="zh-CN"/>
          </w:rPr>
          <w:t>(一)、创新策略与方向</w:t>
        </w:r>
        <w:r>
          <w:tab/>
        </w:r>
        <w:r>
          <w:fldChar w:fldCharType="begin"/>
        </w:r>
        <w:r>
          <w:instrText xml:space="preserve"> PAGEREF _Toc11486 \h </w:instrText>
        </w:r>
        <w:r>
          <w:fldChar w:fldCharType="separate"/>
        </w:r>
        <w:r>
          <w:t>23</w:t>
        </w:r>
        <w:r>
          <w:fldChar w:fldCharType="end"/>
        </w:r>
      </w:hyperlink>
    </w:p>
    <w:p>
      <w:pPr>
        <w:pStyle w:val="TOC2"/>
        <w:tabs>
          <w:tab w:val="right" w:leader="dot" w:pos="8306"/>
        </w:tabs>
      </w:pPr>
      <w:hyperlink w:anchor="_Toc16611" w:history="1">
        <w:r>
          <w:rPr>
            <w:rFonts w:ascii="仿宋" w:eastAsia="仿宋" w:hAnsi="仿宋" w:cs="仿宋" w:hint="eastAsia"/>
            <w:lang w:eastAsia="zh-CN"/>
          </w:rPr>
          <w:t>(二)、研发规划与投入</w:t>
        </w:r>
        <w:r>
          <w:tab/>
        </w:r>
        <w:r>
          <w:fldChar w:fldCharType="begin"/>
        </w:r>
        <w:r>
          <w:instrText xml:space="preserve"> PAGEREF _Toc16611 \h </w:instrText>
        </w:r>
        <w:r>
          <w:fldChar w:fldCharType="separate"/>
        </w:r>
        <w:r>
          <w:t>24</w:t>
        </w:r>
        <w:r>
          <w:fldChar w:fldCharType="end"/>
        </w:r>
      </w:hyperlink>
    </w:p>
    <w:p>
      <w:pPr>
        <w:pStyle w:val="TOC1"/>
        <w:tabs>
          <w:tab w:val="right" w:leader="dot" w:pos="8306"/>
        </w:tabs>
      </w:pPr>
      <w:hyperlink w:anchor="_Toc18744" w:history="1">
        <w:r>
          <w:rPr>
            <w:rFonts w:ascii="仿宋" w:eastAsia="仿宋" w:hAnsi="仿宋" w:cs="仿宋" w:hint="eastAsia"/>
            <w:lang w:eastAsia="zh-CN"/>
          </w:rPr>
          <w:t>十、生产安全保护</w:t>
        </w:r>
        <w:r>
          <w:tab/>
        </w:r>
        <w:r>
          <w:fldChar w:fldCharType="begin"/>
        </w:r>
        <w:r>
          <w:instrText xml:space="preserve"> PAGEREF _Toc18744 \h </w:instrText>
        </w:r>
        <w:r>
          <w:fldChar w:fldCharType="separate"/>
        </w:r>
        <w:r>
          <w:t>26</w:t>
        </w:r>
        <w:r>
          <w:fldChar w:fldCharType="end"/>
        </w:r>
      </w:hyperlink>
    </w:p>
    <w:p>
      <w:pPr>
        <w:pStyle w:val="TOC2"/>
        <w:tabs>
          <w:tab w:val="right" w:leader="dot" w:pos="8306"/>
        </w:tabs>
      </w:pPr>
      <w:hyperlink w:anchor="_Toc0" w:history="1">
        <w:r>
          <w:rPr>
            <w:rFonts w:ascii="仿宋" w:eastAsia="仿宋" w:hAnsi="仿宋" w:cs="仿宋" w:hint="eastAsia"/>
            <w:lang w:eastAsia="zh-CN"/>
          </w:rPr>
          <w:t>(一)、消防安全</w:t>
        </w:r>
        <w:r>
          <w:tab/>
        </w:r>
        <w:r>
          <w:fldChar w:fldCharType="begin"/>
        </w:r>
        <w:r>
          <w:instrText xml:space="preserve"> PAGEREF _Toc0 \h </w:instrText>
        </w:r>
        <w:r>
          <w:fldChar w:fldCharType="separate"/>
        </w:r>
        <w:r>
          <w:t>26</w:t>
        </w:r>
        <w:r>
          <w:fldChar w:fldCharType="end"/>
        </w:r>
      </w:hyperlink>
    </w:p>
    <w:p>
      <w:pPr>
        <w:pStyle w:val="TOC2"/>
        <w:tabs>
          <w:tab w:val="right" w:leader="dot" w:pos="8306"/>
        </w:tabs>
      </w:pPr>
      <w:hyperlink w:anchor="_Toc21885" w:history="1">
        <w:r>
          <w:rPr>
            <w:rFonts w:ascii="仿宋" w:eastAsia="仿宋" w:hAnsi="仿宋" w:cs="仿宋" w:hint="eastAsia"/>
            <w:lang w:eastAsia="zh-CN"/>
          </w:rPr>
          <w:t>(二)、防火防爆总图布置措施</w:t>
        </w:r>
        <w:r>
          <w:tab/>
        </w:r>
        <w:r>
          <w:fldChar w:fldCharType="begin"/>
        </w:r>
        <w:r>
          <w:instrText xml:space="preserve"> PAGEREF _Toc21885 \h </w:instrText>
        </w:r>
        <w:r>
          <w:fldChar w:fldCharType="separate"/>
        </w:r>
        <w:r>
          <w:t>28</w:t>
        </w:r>
        <w:r>
          <w:fldChar w:fldCharType="end"/>
        </w:r>
      </w:hyperlink>
    </w:p>
    <w:p>
      <w:pPr>
        <w:pStyle w:val="TOC2"/>
        <w:tabs>
          <w:tab w:val="right" w:leader="dot" w:pos="8306"/>
        </w:tabs>
      </w:pPr>
      <w:hyperlink w:anchor="_Toc27635" w:history="1">
        <w:r>
          <w:rPr>
            <w:rFonts w:ascii="仿宋" w:eastAsia="仿宋" w:hAnsi="仿宋" w:cs="仿宋" w:hint="eastAsia"/>
            <w:lang w:eastAsia="zh-CN"/>
          </w:rPr>
          <w:t>(三)、自然灾害防范措施</w:t>
        </w:r>
        <w:r>
          <w:tab/>
        </w:r>
        <w:r>
          <w:fldChar w:fldCharType="begin"/>
        </w:r>
        <w:r>
          <w:instrText xml:space="preserve"> PAGEREF _Toc27635 \h </w:instrText>
        </w:r>
        <w:r>
          <w:fldChar w:fldCharType="separate"/>
        </w:r>
        <w:r>
          <w:t>28</w:t>
        </w:r>
        <w:r>
          <w:fldChar w:fldCharType="end"/>
        </w:r>
      </w:hyperlink>
    </w:p>
    <w:p>
      <w:pPr>
        <w:pStyle w:val="TOC2"/>
        <w:tabs>
          <w:tab w:val="right" w:leader="dot" w:pos="8306"/>
        </w:tabs>
      </w:pPr>
      <w:hyperlink w:anchor="_Toc5756" w:history="1">
        <w:r>
          <w:rPr>
            <w:rFonts w:ascii="仿宋" w:eastAsia="仿宋" w:hAnsi="仿宋" w:cs="仿宋" w:hint="eastAsia"/>
            <w:lang w:eastAsia="zh-CN"/>
          </w:rPr>
          <w:t>(四)、安全色及安全标志使用要求</w:t>
        </w:r>
        <w:r>
          <w:tab/>
        </w:r>
        <w:r>
          <w:fldChar w:fldCharType="begin"/>
        </w:r>
        <w:r>
          <w:instrText xml:space="preserve"> PAGEREF _Toc5756 \h </w:instrText>
        </w:r>
        <w:r>
          <w:fldChar w:fldCharType="separate"/>
        </w:r>
        <w:r>
          <w:t>29</w:t>
        </w:r>
        <w:r>
          <w:fldChar w:fldCharType="end"/>
        </w:r>
      </w:hyperlink>
    </w:p>
    <w:p>
      <w:pPr>
        <w:pStyle w:val="TOC2"/>
        <w:tabs>
          <w:tab w:val="right" w:leader="dot" w:pos="8306"/>
        </w:tabs>
      </w:pPr>
      <w:hyperlink w:anchor="_Toc29974" w:history="1">
        <w:r>
          <w:rPr>
            <w:rFonts w:ascii="仿宋" w:eastAsia="仿宋" w:hAnsi="仿宋" w:cs="仿宋" w:hint="eastAsia"/>
            <w:lang w:eastAsia="zh-CN"/>
          </w:rPr>
          <w:t>(五)、防尘防毒措施</w:t>
        </w:r>
        <w:r>
          <w:tab/>
        </w:r>
        <w:r>
          <w:fldChar w:fldCharType="begin"/>
        </w:r>
        <w:r>
          <w:instrText xml:space="preserve"> PAGEREF _Toc29974 \h </w:instrText>
        </w:r>
        <w:r>
          <w:fldChar w:fldCharType="separate"/>
        </w:r>
        <w:r>
          <w:t>30</w:t>
        </w:r>
        <w:r>
          <w:fldChar w:fldCharType="end"/>
        </w:r>
      </w:hyperlink>
    </w:p>
    <w:p>
      <w:pPr>
        <w:pStyle w:val="TOC2"/>
        <w:tabs>
          <w:tab w:val="right" w:leader="dot" w:pos="8306"/>
        </w:tabs>
      </w:pPr>
      <w:hyperlink w:anchor="_Toc1753" w:history="1">
        <w:r>
          <w:rPr>
            <w:rFonts w:ascii="仿宋" w:eastAsia="仿宋" w:hAnsi="仿宋" w:cs="仿宋" w:hint="eastAsia"/>
            <w:lang w:eastAsia="zh-CN"/>
          </w:rPr>
          <w:t>(六)、防静电、触电防护及防雷措施</w:t>
        </w:r>
        <w:r>
          <w:tab/>
        </w:r>
        <w:r>
          <w:fldChar w:fldCharType="begin"/>
        </w:r>
        <w:r>
          <w:instrText xml:space="preserve"> PAGEREF _Toc1753 \h </w:instrText>
        </w:r>
        <w:r>
          <w:fldChar w:fldCharType="separate"/>
        </w:r>
        <w:r>
          <w:t>31</w:t>
        </w:r>
        <w:r>
          <w:fldChar w:fldCharType="end"/>
        </w:r>
      </w:hyperlink>
    </w:p>
    <w:p>
      <w:pPr>
        <w:pStyle w:val="TOC2"/>
        <w:tabs>
          <w:tab w:val="right" w:leader="dot" w:pos="8306"/>
        </w:tabs>
      </w:pPr>
      <w:hyperlink w:anchor="_Toc12359" w:history="1">
        <w:r>
          <w:rPr>
            <w:rFonts w:ascii="仿宋" w:eastAsia="仿宋" w:hAnsi="仿宋" w:cs="仿宋" w:hint="eastAsia"/>
            <w:lang w:eastAsia="zh-CN"/>
          </w:rPr>
          <w:t>(七)、机械设备安全保障措施</w:t>
        </w:r>
        <w:r>
          <w:tab/>
        </w:r>
        <w:r>
          <w:fldChar w:fldCharType="begin"/>
        </w:r>
        <w:r>
          <w:instrText xml:space="preserve"> PAGEREF _Toc12359 \h </w:instrText>
        </w:r>
        <w:r>
          <w:fldChar w:fldCharType="separate"/>
        </w:r>
        <w:r>
          <w:t>33</w:t>
        </w:r>
        <w:r>
          <w:fldChar w:fldCharType="end"/>
        </w:r>
      </w:hyperlink>
    </w:p>
    <w:p>
      <w:pPr>
        <w:pStyle w:val="TOC1"/>
        <w:tabs>
          <w:tab w:val="right" w:leader="dot" w:pos="8306"/>
        </w:tabs>
      </w:pPr>
      <w:hyperlink w:anchor="_Toc8586" w:history="1">
        <w:r>
          <w:rPr>
            <w:rFonts w:ascii="仿宋" w:eastAsia="仿宋" w:hAnsi="仿宋" w:cs="仿宋" w:hint="eastAsia"/>
            <w:lang w:eastAsia="zh-CN"/>
          </w:rPr>
          <w:t>十一、品牌汽车项目风险管理</w:t>
        </w:r>
        <w:r>
          <w:tab/>
        </w:r>
        <w:r>
          <w:fldChar w:fldCharType="begin"/>
        </w:r>
        <w:r>
          <w:instrText xml:space="preserve"> PAGEREF _Toc8586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53" w:history="1">
        <w:r>
          <w:rPr>
            <w:rFonts w:ascii="仿宋" w:eastAsia="仿宋" w:hAnsi="仿宋" w:cs="仿宋" w:hint="eastAsia"/>
            <w:lang w:eastAsia="zh-CN"/>
          </w:rPr>
          <w:t>(一)、风险识别与评估</w:t>
        </w:r>
        <w:r>
          <w:tab/>
        </w:r>
        <w:r>
          <w:fldChar w:fldCharType="begin"/>
        </w:r>
        <w:r>
          <w:instrText xml:space="preserve"> PAGEREF _Toc10253 \h </w:instrText>
        </w:r>
        <w:r>
          <w:fldChar w:fldCharType="separate"/>
        </w:r>
        <w:r>
          <w:t>34</w:t>
        </w:r>
        <w:r>
          <w:fldChar w:fldCharType="end"/>
        </w:r>
      </w:hyperlink>
    </w:p>
    <w:p>
      <w:pPr>
        <w:pStyle w:val="TOC2"/>
        <w:tabs>
          <w:tab w:val="right" w:leader="dot" w:pos="8306"/>
        </w:tabs>
      </w:pPr>
      <w:hyperlink w:anchor="_Toc23761" w:history="1">
        <w:r>
          <w:rPr>
            <w:rFonts w:ascii="仿宋" w:eastAsia="仿宋" w:hAnsi="仿宋" w:cs="仿宋" w:hint="eastAsia"/>
            <w:lang w:eastAsia="zh-CN"/>
          </w:rPr>
          <w:t>(二)、风险应对策略</w:t>
        </w:r>
        <w:r>
          <w:tab/>
        </w:r>
        <w:r>
          <w:fldChar w:fldCharType="begin"/>
        </w:r>
        <w:r>
          <w:instrText xml:space="preserve"> PAGEREF _Toc23761 \h </w:instrText>
        </w:r>
        <w:r>
          <w:fldChar w:fldCharType="separate"/>
        </w:r>
        <w:r>
          <w:t>35</w:t>
        </w:r>
        <w:r>
          <w:fldChar w:fldCharType="end"/>
        </w:r>
      </w:hyperlink>
    </w:p>
    <w:p>
      <w:pPr>
        <w:pStyle w:val="TOC2"/>
        <w:tabs>
          <w:tab w:val="right" w:leader="dot" w:pos="8306"/>
        </w:tabs>
      </w:pPr>
      <w:hyperlink w:anchor="_Toc8209" w:history="1">
        <w:r>
          <w:rPr>
            <w:rFonts w:ascii="仿宋" w:eastAsia="仿宋" w:hAnsi="仿宋" w:cs="仿宋" w:hint="eastAsia"/>
            <w:lang w:eastAsia="zh-CN"/>
          </w:rPr>
          <w:t>(三)、风险监控与控制</w:t>
        </w:r>
        <w:r>
          <w:tab/>
        </w:r>
        <w:r>
          <w:fldChar w:fldCharType="begin"/>
        </w:r>
        <w:r>
          <w:instrText xml:space="preserve"> PAGEREF _Toc8209 \h </w:instrText>
        </w:r>
        <w:r>
          <w:fldChar w:fldCharType="separate"/>
        </w:r>
        <w:r>
          <w:t>37</w:t>
        </w:r>
        <w:r>
          <w:fldChar w:fldCharType="end"/>
        </w:r>
      </w:hyperlink>
    </w:p>
    <w:p>
      <w:pPr>
        <w:pStyle w:val="TOC1"/>
        <w:tabs>
          <w:tab w:val="right" w:leader="dot" w:pos="8306"/>
        </w:tabs>
      </w:pPr>
      <w:hyperlink w:anchor="_Toc16988" w:history="1">
        <w:r>
          <w:rPr>
            <w:rFonts w:ascii="仿宋" w:eastAsia="仿宋" w:hAnsi="仿宋" w:cs="仿宋" w:hint="eastAsia"/>
            <w:lang w:eastAsia="zh-CN"/>
          </w:rPr>
          <w:t>十二、品牌汽车项目人力资源培养与发展</w:t>
        </w:r>
        <w:r>
          <w:tab/>
        </w:r>
        <w:r>
          <w:fldChar w:fldCharType="begin"/>
        </w:r>
        <w:r>
          <w:instrText xml:space="preserve"> PAGEREF _Toc16988 \h </w:instrText>
        </w:r>
        <w:r>
          <w:fldChar w:fldCharType="separate"/>
        </w:r>
        <w:r>
          <w:t>38</w:t>
        </w:r>
        <w:r>
          <w:fldChar w:fldCharType="end"/>
        </w:r>
      </w:hyperlink>
    </w:p>
    <w:p>
      <w:pPr>
        <w:pStyle w:val="TOC2"/>
        <w:tabs>
          <w:tab w:val="right" w:leader="dot" w:pos="8306"/>
        </w:tabs>
      </w:pPr>
      <w:hyperlink w:anchor="_Toc9545" w:history="1">
        <w:r>
          <w:rPr>
            <w:rFonts w:ascii="仿宋" w:eastAsia="仿宋" w:hAnsi="仿宋" w:cs="仿宋" w:hint="eastAsia"/>
            <w:lang w:eastAsia="zh-CN"/>
          </w:rPr>
          <w:t>(一)、人才需求与规划</w:t>
        </w:r>
        <w:r>
          <w:tab/>
        </w:r>
        <w:r>
          <w:fldChar w:fldCharType="begin"/>
        </w:r>
        <w:r>
          <w:instrText xml:space="preserve"> PAGEREF _Toc9545 \h </w:instrText>
        </w:r>
        <w:r>
          <w:fldChar w:fldCharType="separate"/>
        </w:r>
        <w:r>
          <w:t>38</w:t>
        </w:r>
        <w:r>
          <w:fldChar w:fldCharType="end"/>
        </w:r>
      </w:hyperlink>
    </w:p>
    <w:p>
      <w:pPr>
        <w:pStyle w:val="TOC2"/>
        <w:tabs>
          <w:tab w:val="right" w:leader="dot" w:pos="8306"/>
        </w:tabs>
      </w:pPr>
      <w:hyperlink w:anchor="_Toc13636" w:history="1">
        <w:r>
          <w:rPr>
            <w:rFonts w:ascii="仿宋" w:eastAsia="仿宋" w:hAnsi="仿宋" w:cs="仿宋" w:hint="eastAsia"/>
            <w:lang w:eastAsia="zh-CN"/>
          </w:rPr>
          <w:t>(二)、培训与发展计划</w:t>
        </w:r>
        <w:r>
          <w:tab/>
        </w:r>
        <w:r>
          <w:fldChar w:fldCharType="begin"/>
        </w:r>
        <w:r>
          <w:instrText xml:space="preserve"> PAGEREF _Toc13636 \h </w:instrText>
        </w:r>
        <w:r>
          <w:fldChar w:fldCharType="separate"/>
        </w:r>
        <w:r>
          <w:t>38</w:t>
        </w:r>
        <w:r>
          <w:fldChar w:fldCharType="end"/>
        </w:r>
      </w:hyperlink>
    </w:p>
    <w:p>
      <w:pPr>
        <w:pStyle w:val="TOC1"/>
        <w:tabs>
          <w:tab w:val="right" w:leader="dot" w:pos="8306"/>
        </w:tabs>
      </w:pPr>
      <w:hyperlink w:anchor="_Toc22658" w:history="1">
        <w:r>
          <w:rPr>
            <w:rFonts w:ascii="仿宋" w:eastAsia="仿宋" w:hAnsi="仿宋" w:cs="仿宋" w:hint="eastAsia"/>
            <w:lang w:eastAsia="zh-CN"/>
          </w:rPr>
          <w:t>十三、品牌汽车项目变更管理</w:t>
        </w:r>
        <w:r>
          <w:tab/>
        </w:r>
        <w:r>
          <w:fldChar w:fldCharType="begin"/>
        </w:r>
        <w:r>
          <w:instrText xml:space="preserve"> PAGEREF _Toc22658 \h </w:instrText>
        </w:r>
        <w:r>
          <w:fldChar w:fldCharType="separate"/>
        </w:r>
        <w:r>
          <w:t>39</w:t>
        </w:r>
        <w:r>
          <w:fldChar w:fldCharType="end"/>
        </w:r>
      </w:hyperlink>
    </w:p>
    <w:p>
      <w:pPr>
        <w:pStyle w:val="TOC2"/>
        <w:tabs>
          <w:tab w:val="right" w:leader="dot" w:pos="8306"/>
        </w:tabs>
      </w:pPr>
      <w:hyperlink w:anchor="_Toc15597" w:history="1">
        <w:r>
          <w:rPr>
            <w:rFonts w:ascii="仿宋" w:eastAsia="仿宋" w:hAnsi="仿宋" w:cs="仿宋" w:hint="eastAsia"/>
            <w:lang w:eastAsia="zh-CN"/>
          </w:rPr>
          <w:t>(一)、变更申请与评估</w:t>
        </w:r>
        <w:r>
          <w:tab/>
        </w:r>
        <w:r>
          <w:fldChar w:fldCharType="begin"/>
        </w:r>
        <w:r>
          <w:instrText xml:space="preserve"> PAGEREF _Toc15597 \h </w:instrText>
        </w:r>
        <w:r>
          <w:fldChar w:fldCharType="separate"/>
        </w:r>
        <w:r>
          <w:t>39</w:t>
        </w:r>
        <w:r>
          <w:fldChar w:fldCharType="end"/>
        </w:r>
      </w:hyperlink>
    </w:p>
    <w:p>
      <w:pPr>
        <w:pStyle w:val="TOC2"/>
        <w:tabs>
          <w:tab w:val="right" w:leader="dot" w:pos="8306"/>
        </w:tabs>
      </w:pPr>
      <w:hyperlink w:anchor="_Toc3626" w:history="1">
        <w:r>
          <w:rPr>
            <w:rFonts w:ascii="仿宋" w:eastAsia="仿宋" w:hAnsi="仿宋" w:cs="仿宋" w:hint="eastAsia"/>
            <w:lang w:eastAsia="zh-CN"/>
          </w:rPr>
          <w:t>(二)、变更实施与控制</w:t>
        </w:r>
        <w:r>
          <w:tab/>
        </w:r>
        <w:r>
          <w:fldChar w:fldCharType="begin"/>
        </w:r>
        <w:r>
          <w:instrText xml:space="preserve"> PAGEREF _Toc3626 \h </w:instrText>
        </w:r>
        <w:r>
          <w:fldChar w:fldCharType="separate"/>
        </w:r>
        <w:r>
          <w:t>39</w:t>
        </w:r>
        <w:r>
          <w:fldChar w:fldCharType="end"/>
        </w:r>
      </w:hyperlink>
    </w:p>
    <w:p>
      <w:pPr>
        <w:pStyle w:val="TOC1"/>
        <w:tabs>
          <w:tab w:val="right" w:leader="dot" w:pos="8306"/>
        </w:tabs>
      </w:pPr>
      <w:hyperlink w:anchor="_Toc9253" w:history="1">
        <w:r>
          <w:rPr>
            <w:rFonts w:ascii="仿宋" w:eastAsia="仿宋" w:hAnsi="仿宋" w:cs="仿宋" w:hint="eastAsia"/>
            <w:lang w:eastAsia="zh-CN"/>
          </w:rPr>
          <w:t>十四、品牌汽车项目工程方案分析</w:t>
        </w:r>
        <w:r>
          <w:tab/>
        </w:r>
        <w:r>
          <w:fldChar w:fldCharType="begin"/>
        </w:r>
        <w:r>
          <w:instrText xml:space="preserve"> PAGEREF _Toc9253 \h </w:instrText>
        </w:r>
        <w:r>
          <w:fldChar w:fldCharType="separate"/>
        </w:r>
        <w:r>
          <w:t>40</w:t>
        </w:r>
        <w:r>
          <w:fldChar w:fldCharType="end"/>
        </w:r>
      </w:hyperlink>
    </w:p>
    <w:p>
      <w:pPr>
        <w:pStyle w:val="TOC2"/>
        <w:tabs>
          <w:tab w:val="right" w:leader="dot" w:pos="8306"/>
        </w:tabs>
      </w:pPr>
      <w:hyperlink w:anchor="_Toc30095" w:history="1">
        <w:r>
          <w:rPr>
            <w:rFonts w:ascii="仿宋" w:eastAsia="仿宋" w:hAnsi="仿宋" w:cs="仿宋" w:hint="eastAsia"/>
            <w:lang w:eastAsia="zh-CN"/>
          </w:rPr>
          <w:t>(一)、建筑工程设计原则</w:t>
        </w:r>
        <w:r>
          <w:tab/>
        </w:r>
        <w:r>
          <w:fldChar w:fldCharType="begin"/>
        </w:r>
        <w:r>
          <w:instrText xml:space="preserve"> PAGEREF _Toc30095 \h </w:instrText>
        </w:r>
        <w:r>
          <w:fldChar w:fldCharType="separate"/>
        </w:r>
        <w:r>
          <w:t>40</w:t>
        </w:r>
        <w:r>
          <w:fldChar w:fldCharType="end"/>
        </w:r>
      </w:hyperlink>
    </w:p>
    <w:p>
      <w:pPr>
        <w:pStyle w:val="TOC2"/>
        <w:tabs>
          <w:tab w:val="right" w:leader="dot" w:pos="8306"/>
        </w:tabs>
      </w:pPr>
      <w:hyperlink w:anchor="_Toc30190" w:history="1">
        <w:r>
          <w:rPr>
            <w:rFonts w:ascii="仿宋" w:eastAsia="仿宋" w:hAnsi="仿宋" w:cs="仿宋" w:hint="eastAsia"/>
            <w:lang w:eastAsia="zh-CN"/>
          </w:rPr>
          <w:t>(二)、土建工程建设指标</w:t>
        </w:r>
        <w:r>
          <w:tab/>
        </w:r>
        <w:r>
          <w:fldChar w:fldCharType="begin"/>
        </w:r>
        <w:r>
          <w:instrText xml:space="preserve"> PAGEREF _Toc30190 \h </w:instrText>
        </w:r>
        <w:r>
          <w:fldChar w:fldCharType="separate"/>
        </w:r>
        <w:r>
          <w:t>43</w:t>
        </w:r>
        <w:r>
          <w:fldChar w:fldCharType="end"/>
        </w:r>
      </w:hyperlink>
    </w:p>
    <w:p>
      <w:pPr>
        <w:pStyle w:val="TOC1"/>
        <w:tabs>
          <w:tab w:val="right" w:leader="dot" w:pos="8306"/>
        </w:tabs>
      </w:pPr>
      <w:hyperlink w:anchor="_Toc19180" w:history="1">
        <w:r>
          <w:rPr>
            <w:rFonts w:ascii="仿宋" w:eastAsia="仿宋" w:hAnsi="仿宋" w:cs="仿宋" w:hint="eastAsia"/>
            <w:lang w:eastAsia="zh-CN"/>
          </w:rPr>
          <w:t>十五、品牌汽车项目实施保障措施</w:t>
        </w:r>
        <w:r>
          <w:tab/>
        </w:r>
        <w:r>
          <w:fldChar w:fldCharType="begin"/>
        </w:r>
        <w:r>
          <w:instrText xml:space="preserve"> PAGEREF _Toc19180 \h </w:instrText>
        </w:r>
        <w:r>
          <w:fldChar w:fldCharType="separate"/>
        </w:r>
        <w:r>
          <w:t>45</w:t>
        </w:r>
        <w:r>
          <w:fldChar w:fldCharType="end"/>
        </w:r>
      </w:hyperlink>
    </w:p>
    <w:p>
      <w:pPr>
        <w:pStyle w:val="TOC2"/>
        <w:tabs>
          <w:tab w:val="right" w:leader="dot" w:pos="8306"/>
        </w:tabs>
      </w:pPr>
      <w:hyperlink w:anchor="_Toc28114" w:history="1">
        <w:r>
          <w:rPr>
            <w:rFonts w:ascii="仿宋" w:eastAsia="仿宋" w:hAnsi="仿宋" w:cs="仿宋" w:hint="eastAsia"/>
            <w:lang w:eastAsia="zh-CN"/>
          </w:rPr>
          <w:t>(一)、品牌汽车项目实施保障机制</w:t>
        </w:r>
        <w:r>
          <w:tab/>
        </w:r>
        <w:r>
          <w:fldChar w:fldCharType="begin"/>
        </w:r>
        <w:r>
          <w:instrText xml:space="preserve"> PAGEREF _Toc28114 \h </w:instrText>
        </w:r>
        <w:r>
          <w:fldChar w:fldCharType="separate"/>
        </w:r>
        <w:r>
          <w:t>45</w:t>
        </w:r>
        <w:r>
          <w:fldChar w:fldCharType="end"/>
        </w:r>
      </w:hyperlink>
    </w:p>
    <w:p>
      <w:pPr>
        <w:pStyle w:val="TOC2"/>
        <w:tabs>
          <w:tab w:val="right" w:leader="dot" w:pos="8306"/>
        </w:tabs>
      </w:pPr>
      <w:hyperlink w:anchor="_Toc29429" w:history="1">
        <w:r>
          <w:rPr>
            <w:rFonts w:ascii="仿宋" w:eastAsia="仿宋" w:hAnsi="仿宋" w:cs="仿宋" w:hint="eastAsia"/>
            <w:lang w:eastAsia="zh-CN"/>
          </w:rPr>
          <w:t>(二)、品牌汽车项目法律合规要求</w:t>
        </w:r>
        <w:r>
          <w:tab/>
        </w:r>
        <w:r>
          <w:fldChar w:fldCharType="begin"/>
        </w:r>
        <w:r>
          <w:instrText xml:space="preserve"> PAGEREF _Toc29429 \h </w:instrText>
        </w:r>
        <w:r>
          <w:fldChar w:fldCharType="separate"/>
        </w:r>
        <w:r>
          <w:t>49</w:t>
        </w:r>
        <w:r>
          <w:fldChar w:fldCharType="end"/>
        </w:r>
      </w:hyperlink>
    </w:p>
    <w:p>
      <w:pPr>
        <w:pStyle w:val="TOC2"/>
        <w:tabs>
          <w:tab w:val="right" w:leader="dot" w:pos="8306"/>
        </w:tabs>
      </w:pPr>
      <w:hyperlink w:anchor="_Toc24507" w:history="1">
        <w:r>
          <w:rPr>
            <w:rFonts w:ascii="仿宋" w:eastAsia="仿宋" w:hAnsi="仿宋" w:cs="仿宋" w:hint="eastAsia"/>
            <w:lang w:eastAsia="zh-CN"/>
          </w:rPr>
          <w:t>(三)、品牌汽车项目合同管理与法律事务</w:t>
        </w:r>
        <w:r>
          <w:tab/>
        </w:r>
        <w:r>
          <w:fldChar w:fldCharType="begin"/>
        </w:r>
        <w:r>
          <w:instrText xml:space="preserve"> PAGEREF _Toc24507 \h </w:instrText>
        </w:r>
        <w:r>
          <w:fldChar w:fldCharType="separate"/>
        </w:r>
        <w:r>
          <w:t>53</w:t>
        </w:r>
        <w:r>
          <w:fldChar w:fldCharType="end"/>
        </w:r>
      </w:hyperlink>
    </w:p>
    <w:p>
      <w:pPr>
        <w:pStyle w:val="TOC2"/>
        <w:tabs>
          <w:tab w:val="right" w:leader="dot" w:pos="8306"/>
        </w:tabs>
      </w:pPr>
      <w:hyperlink w:anchor="_Toc5067" w:history="1">
        <w:r>
          <w:rPr>
            <w:rFonts w:ascii="仿宋" w:eastAsia="仿宋" w:hAnsi="仿宋" w:cs="仿宋" w:hint="eastAsia"/>
            <w:lang w:eastAsia="zh-CN"/>
          </w:rPr>
          <w:t>(四)、品牌汽车项目知识产权保护策略</w:t>
        </w:r>
        <w:r>
          <w:tab/>
        </w:r>
        <w:r>
          <w:fldChar w:fldCharType="begin"/>
        </w:r>
        <w:r>
          <w:instrText xml:space="preserve"> PAGEREF _Toc5067 \h </w:instrText>
        </w:r>
        <w:r>
          <w:fldChar w:fldCharType="separate"/>
        </w:r>
        <w:r>
          <w:t>59</w:t>
        </w:r>
        <w:r>
          <w:fldChar w:fldCharType="end"/>
        </w:r>
      </w:hyperlink>
    </w:p>
    <w:p>
      <w:pPr>
        <w:pStyle w:val="TOC1"/>
        <w:tabs>
          <w:tab w:val="right" w:leader="dot" w:pos="8306"/>
        </w:tabs>
      </w:pPr>
      <w:hyperlink w:anchor="_Toc31649" w:history="1">
        <w:r>
          <w:rPr>
            <w:rFonts w:ascii="仿宋" w:eastAsia="仿宋" w:hAnsi="仿宋" w:cs="仿宋" w:hint="eastAsia"/>
            <w:lang w:eastAsia="zh-CN"/>
          </w:rPr>
          <w:t>十六、供应链管理</w:t>
        </w:r>
        <w:r>
          <w:tab/>
        </w:r>
        <w:r>
          <w:fldChar w:fldCharType="begin"/>
        </w:r>
        <w:r>
          <w:instrText xml:space="preserve"> PAGEREF _Toc31649 \h </w:instrText>
        </w:r>
        <w:r>
          <w:fldChar w:fldCharType="separate"/>
        </w:r>
        <w:r>
          <w:t>61</w:t>
        </w:r>
        <w:r>
          <w:fldChar w:fldCharType="end"/>
        </w:r>
      </w:hyperlink>
    </w:p>
    <w:p>
      <w:pPr>
        <w:pStyle w:val="TOC2"/>
        <w:tabs>
          <w:tab w:val="right" w:leader="dot" w:pos="8306"/>
        </w:tabs>
      </w:pPr>
      <w:hyperlink w:anchor="_Toc7802" w:history="1">
        <w:r>
          <w:rPr>
            <w:rFonts w:ascii="仿宋" w:eastAsia="仿宋" w:hAnsi="仿宋" w:cs="仿宋" w:hint="eastAsia"/>
            <w:lang w:eastAsia="zh-CN"/>
          </w:rPr>
          <w:t>(一)、供应链战略规划</w:t>
        </w:r>
        <w:r>
          <w:tab/>
        </w:r>
        <w:r>
          <w:fldChar w:fldCharType="begin"/>
        </w:r>
        <w:r>
          <w:instrText xml:space="preserve"> PAGEREF _Toc7802 \h </w:instrText>
        </w:r>
        <w:r>
          <w:fldChar w:fldCharType="separate"/>
        </w:r>
        <w:r>
          <w:t>61</w:t>
        </w:r>
        <w:r>
          <w:fldChar w:fldCharType="end"/>
        </w:r>
      </w:hyperlink>
    </w:p>
    <w:p>
      <w:pPr>
        <w:pStyle w:val="TOC2"/>
        <w:tabs>
          <w:tab w:val="right" w:leader="dot" w:pos="8306"/>
        </w:tabs>
      </w:pPr>
      <w:hyperlink w:anchor="_Toc13197" w:history="1">
        <w:r>
          <w:rPr>
            <w:rFonts w:ascii="仿宋" w:eastAsia="仿宋" w:hAnsi="仿宋" w:cs="仿宋" w:hint="eastAsia"/>
            <w:lang w:eastAsia="zh-CN"/>
          </w:rPr>
          <w:t>(二)、供应商选择与合作</w:t>
        </w:r>
        <w:r>
          <w:tab/>
        </w:r>
        <w:r>
          <w:fldChar w:fldCharType="begin"/>
        </w:r>
        <w:r>
          <w:instrText xml:space="preserve"> PAGEREF _Toc13197 \h </w:instrText>
        </w:r>
        <w:r>
          <w:fldChar w:fldCharType="separate"/>
        </w:r>
        <w:r>
          <w:t>63</w:t>
        </w:r>
        <w:r>
          <w:fldChar w:fldCharType="end"/>
        </w:r>
      </w:hyperlink>
    </w:p>
    <w:p>
      <w:pPr>
        <w:pStyle w:val="TOC2"/>
        <w:tabs>
          <w:tab w:val="right" w:leader="dot" w:pos="8306"/>
        </w:tabs>
      </w:pPr>
      <w:hyperlink w:anchor="_Toc5483" w:history="1">
        <w:r>
          <w:rPr>
            <w:rFonts w:ascii="仿宋" w:eastAsia="仿宋" w:hAnsi="仿宋" w:cs="仿宋" w:hint="eastAsia"/>
            <w:lang w:eastAsia="zh-CN"/>
          </w:rPr>
          <w:t>(三)、物流与库存管理</w:t>
        </w:r>
        <w:r>
          <w:tab/>
        </w:r>
        <w:r>
          <w:fldChar w:fldCharType="begin"/>
        </w:r>
        <w:r>
          <w:instrText xml:space="preserve"> PAGEREF _Toc5483 \h </w:instrText>
        </w:r>
        <w:r>
          <w:fldChar w:fldCharType="separate"/>
        </w:r>
        <w:r>
          <w:t>64</w:t>
        </w:r>
        <w:r>
          <w:fldChar w:fldCharType="end"/>
        </w:r>
      </w:hyperlink>
    </w:p>
    <w:p>
      <w:pPr>
        <w:pStyle w:val="TOC1"/>
        <w:tabs>
          <w:tab w:val="right" w:leader="dot" w:pos="8306"/>
        </w:tabs>
      </w:pPr>
      <w:hyperlink w:anchor="_Toc32444" w:history="1">
        <w:r>
          <w:rPr>
            <w:rFonts w:ascii="仿宋" w:eastAsia="仿宋" w:hAnsi="仿宋" w:cs="仿宋" w:hint="eastAsia"/>
            <w:lang w:eastAsia="zh-CN"/>
          </w:rPr>
          <w:t>十七、品牌汽车项目实施时间节点</w:t>
        </w:r>
        <w:r>
          <w:tab/>
        </w:r>
        <w:r>
          <w:fldChar w:fldCharType="begin"/>
        </w:r>
        <w:r>
          <w:instrText xml:space="preserve"> PAGEREF _Toc32444 \h </w:instrText>
        </w:r>
        <w:r>
          <w:fldChar w:fldCharType="separate"/>
        </w:r>
        <w:r>
          <w:t>66</w:t>
        </w:r>
        <w:r>
          <w:fldChar w:fldCharType="end"/>
        </w:r>
      </w:hyperlink>
    </w:p>
    <w:p>
      <w:pPr>
        <w:pStyle w:val="TOC2"/>
        <w:tabs>
          <w:tab w:val="right" w:leader="dot" w:pos="8306"/>
        </w:tabs>
      </w:pPr>
      <w:hyperlink w:anchor="_Toc32630" w:history="1">
        <w:r>
          <w:rPr>
            <w:rFonts w:ascii="仿宋" w:eastAsia="仿宋" w:hAnsi="仿宋" w:cs="仿宋" w:hint="eastAsia"/>
            <w:lang w:eastAsia="zh-CN"/>
          </w:rPr>
          <w:t>(一)、品牌汽车项目启动阶段时间节点</w:t>
        </w:r>
        <w:r>
          <w:tab/>
        </w:r>
        <w:r>
          <w:fldChar w:fldCharType="begin"/>
        </w:r>
        <w:r>
          <w:instrText xml:space="preserve"> PAGEREF _Toc32630 \h </w:instrText>
        </w:r>
        <w:r>
          <w:fldChar w:fldCharType="separate"/>
        </w:r>
        <w:r>
          <w:t>66</w:t>
        </w:r>
        <w:r>
          <w:fldChar w:fldCharType="end"/>
        </w:r>
      </w:hyperlink>
    </w:p>
    <w:p>
      <w:pPr>
        <w:pStyle w:val="TOC2"/>
        <w:tabs>
          <w:tab w:val="right" w:leader="dot" w:pos="8306"/>
        </w:tabs>
      </w:pPr>
      <w:hyperlink w:anchor="_Toc19185" w:history="1">
        <w:r>
          <w:rPr>
            <w:rFonts w:ascii="仿宋" w:eastAsia="仿宋" w:hAnsi="仿宋" w:cs="仿宋" w:hint="eastAsia"/>
            <w:lang w:eastAsia="zh-CN"/>
          </w:rPr>
          <w:t>(二)、品牌汽车项目执行阶段时间节点</w:t>
        </w:r>
        <w:r>
          <w:tab/>
        </w:r>
        <w:r>
          <w:fldChar w:fldCharType="begin"/>
        </w:r>
        <w:r>
          <w:instrText xml:space="preserve"> PAGEREF _Toc19185 \h </w:instrText>
        </w:r>
        <w:r>
          <w:fldChar w:fldCharType="separate"/>
        </w:r>
        <w:r>
          <w:t>67</w:t>
        </w:r>
        <w:r>
          <w:fldChar w:fldCharType="end"/>
        </w:r>
      </w:hyperlink>
    </w:p>
    <w:p>
      <w:pPr>
        <w:pStyle w:val="TOC2"/>
        <w:tabs>
          <w:tab w:val="right" w:leader="dot" w:pos="8306"/>
        </w:tabs>
      </w:pPr>
      <w:hyperlink w:anchor="_Toc13432" w:history="1">
        <w:r>
          <w:rPr>
            <w:rFonts w:ascii="仿宋" w:eastAsia="仿宋" w:hAnsi="仿宋" w:cs="仿宋" w:hint="eastAsia"/>
            <w:lang w:eastAsia="zh-CN"/>
          </w:rPr>
          <w:t>(三)、品牌汽车项目完成阶段时间节点</w:t>
        </w:r>
        <w:r>
          <w:tab/>
        </w:r>
        <w:r>
          <w:fldChar w:fldCharType="begin"/>
        </w:r>
        <w:r>
          <w:instrText xml:space="preserve"> PAGEREF _Toc13432 \h </w:instrText>
        </w:r>
        <w:r>
          <w:fldChar w:fldCharType="separate"/>
        </w:r>
        <w:r>
          <w:t>68</w:t>
        </w:r>
        <w:r>
          <w:fldChar w:fldCharType="end"/>
        </w:r>
      </w:hyperlink>
    </w:p>
    <w:p>
      <w:pPr>
        <w:pStyle w:val="TOC1"/>
        <w:tabs>
          <w:tab w:val="right" w:leader="dot" w:pos="8306"/>
        </w:tabs>
      </w:pPr>
      <w:hyperlink w:anchor="_Toc13616" w:history="1">
        <w:r>
          <w:rPr>
            <w:rFonts w:ascii="仿宋" w:eastAsia="仿宋" w:hAnsi="仿宋" w:cs="仿宋" w:hint="eastAsia"/>
            <w:lang w:eastAsia="zh-CN"/>
          </w:rPr>
          <w:t>十八、品牌汽车项目治理与监督</w:t>
        </w:r>
        <w:r>
          <w:tab/>
        </w:r>
        <w:r>
          <w:fldChar w:fldCharType="begin"/>
        </w:r>
        <w:r>
          <w:instrText xml:space="preserve"> PAGEREF _Toc13616 \h </w:instrText>
        </w:r>
        <w:r>
          <w:fldChar w:fldCharType="separate"/>
        </w:r>
        <w:r>
          <w:t>69</w:t>
        </w:r>
        <w:r>
          <w:fldChar w:fldCharType="end"/>
        </w:r>
      </w:hyperlink>
    </w:p>
    <w:p>
      <w:pPr>
        <w:pStyle w:val="TOC2"/>
        <w:tabs>
          <w:tab w:val="right" w:leader="dot" w:pos="8306"/>
        </w:tabs>
      </w:pPr>
      <w:hyperlink w:anchor="_Toc22419" w:history="1">
        <w:r>
          <w:rPr>
            <w:rFonts w:ascii="仿宋" w:eastAsia="仿宋" w:hAnsi="仿宋" w:cs="仿宋" w:hint="eastAsia"/>
            <w:lang w:eastAsia="zh-CN"/>
          </w:rPr>
          <w:t>(一)、品牌汽车项目治理结构</w:t>
        </w:r>
        <w:r>
          <w:tab/>
        </w:r>
        <w:r>
          <w:fldChar w:fldCharType="begin"/>
        </w:r>
        <w:r>
          <w:instrText xml:space="preserve"> PAGEREF _Toc22419 \h </w:instrText>
        </w:r>
        <w:r>
          <w:fldChar w:fldCharType="separate"/>
        </w:r>
        <w:r>
          <w:t>69</w:t>
        </w:r>
        <w:r>
          <w:fldChar w:fldCharType="end"/>
        </w:r>
      </w:hyperlink>
    </w:p>
    <w:p>
      <w:pPr>
        <w:pStyle w:val="TOC2"/>
        <w:tabs>
          <w:tab w:val="right" w:leader="dot" w:pos="8306"/>
        </w:tabs>
      </w:pPr>
      <w:hyperlink w:anchor="_Toc11641" w:history="1">
        <w:r>
          <w:rPr>
            <w:rFonts w:ascii="仿宋" w:eastAsia="仿宋" w:hAnsi="仿宋" w:cs="仿宋" w:hint="eastAsia"/>
            <w:lang w:eastAsia="zh-CN"/>
          </w:rPr>
          <w:t>(二)、监督与审计</w:t>
        </w:r>
        <w:r>
          <w:tab/>
        </w:r>
        <w:r>
          <w:fldChar w:fldCharType="begin"/>
        </w:r>
        <w:r>
          <w:instrText xml:space="preserve"> PAGEREF _Toc11641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55"/>
      <w:r>
        <w:rPr>
          <w:rFonts w:ascii="仿宋" w:eastAsia="仿宋" w:hAnsi="仿宋" w:cs="仿宋" w:hint="eastAsia"/>
          <w:sz w:val="28"/>
          <w:lang w:eastAsia="zh-CN"/>
        </w:rPr>
        <w:t>一、品牌汽车项目土建工程</w:t>
      </w:r>
      <w:bookmarkEnd w:id="2"/>
    </w:p>
    <w:p>
      <w:pPr>
        <w:pStyle w:val="Heading2"/>
        <w:rPr>
          <w:rFonts w:ascii="仿宋" w:eastAsia="仿宋" w:hAnsi="仿宋" w:cs="仿宋" w:hint="eastAsia"/>
          <w:lang w:eastAsia="zh-CN"/>
        </w:rPr>
      </w:pPr>
      <w:bookmarkStart w:id="3" w:name="_Toc181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在品牌汽车项目的建筑工程设计中，我们将秉承一系列重要的设计原则，以确保品牌汽车项目建筑在功能、美观、可持续性等方面达到最佳效果。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首要原则是确保建筑的功能性得到最大化的发挥。我们将充分理解品牌汽车项目的实际需求，合理布局各个功能区域，保证建筑在满足业务需求的同时，提供高效的工作环境。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在建筑设计中，我们将综合考虑建设和运营成本。通过精细的经济效益分析，确保设计方案在高效利用资源的同时，对品牌汽车项目的长期盈利能力有积极的贡献。</w:t>
      </w:r>
    </w:p>
    <w:p>
      <w:pPr>
        <w:pStyle w:val="Heading2"/>
        <w:ind w:firstLine="560" w:firstLineChars="200"/>
        <w:rPr>
          <w:rFonts w:ascii="仿宋" w:eastAsia="仿宋" w:hAnsi="仿宋" w:cs="仿宋" w:hint="eastAsia"/>
          <w:sz w:val="28"/>
          <w:lang w:eastAsia="zh-CN"/>
        </w:rPr>
      </w:pPr>
      <w:bookmarkStart w:id="4" w:name="_Toc150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品牌汽车项目的土建工程设计中，我们将精准设定设计年限，结合品牌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品牌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6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品牌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品牌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品牌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本期工程品牌汽车项目预计总建筑面积XXX平方米，其中：计容建筑面积XXX平方米，计划建筑工程投资XX万元，占品牌汽车项目总投资的XX%。</w:t>
      </w:r>
    </w:p>
    <w:p>
      <w:pPr>
        <w:pStyle w:val="Heading1"/>
        <w:ind w:firstLine="560" w:firstLineChars="200"/>
        <w:rPr>
          <w:rFonts w:ascii="仿宋" w:eastAsia="仿宋" w:hAnsi="仿宋" w:cs="仿宋" w:hint="eastAsia"/>
          <w:sz w:val="28"/>
          <w:lang w:eastAsia="zh-CN"/>
        </w:rPr>
      </w:pPr>
      <w:bookmarkStart w:id="7" w:name="_Toc14262"/>
      <w:r>
        <w:rPr>
          <w:rFonts w:ascii="仿宋" w:eastAsia="仿宋" w:hAnsi="仿宋" w:cs="仿宋" w:hint="eastAsia"/>
          <w:sz w:val="28"/>
          <w:lang w:eastAsia="zh-CN"/>
        </w:rPr>
        <w:t>二、品牌汽车项目文档管理</w:t>
      </w:r>
      <w:bookmarkEnd w:id="7"/>
    </w:p>
    <w:p>
      <w:pPr>
        <w:pStyle w:val="Heading2"/>
        <w:rPr>
          <w:rFonts w:ascii="仿宋" w:eastAsia="仿宋" w:hAnsi="仿宋" w:cs="仿宋" w:hint="eastAsia"/>
          <w:lang w:eastAsia="zh-CN"/>
        </w:rPr>
      </w:pPr>
      <w:bookmarkStart w:id="8" w:name="_Toc2155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品牌汽车项目高度重视文档的质量和准确性，以支持品牌汽车项目的各项活动和决策。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文档的编制始于品牌汽车项目计划的初期，我们制定了详细的文档编制计划，明确了每个文档的内容、格式和编写责任人。在品牌汽车项目启动阶段，我们首先编制了品牌汽车项目章程，明确定义了品牌汽车项目的目标、范围、风险等关键要素。随后，品牌汽车项目团队根据计划陆续编制了需求文档、设计文档、测试文档等各类文档，确保品牌汽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品牌汽车项目管理中的重要环节，旨在确保品牌汽车项目文档符合质量标准和品牌汽车项目需求。在品牌汽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除了内部审查，我们还进行了外部审查，邀请品牌汽车项目相关利益方和专业领域的专家对文档进行独立审查。这有助于获取更全面、客观的反馈，确保品牌汽车项目文档不仅符合内部标准，也满足外部需求。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品牌汽车项目在文档编制与审查方面建立了严格的管理机制，通过规范的流程和多维度的审查，确保品牌汽车项目文档的质量、准确性和可靠性，为品牌汽车项目的顺利推进提供了有力支持。</w:t>
      </w:r>
    </w:p>
    <w:p>
      <w:pPr>
        <w:pStyle w:val="Heading2"/>
        <w:ind w:firstLine="560" w:firstLineChars="200"/>
        <w:rPr>
          <w:rFonts w:ascii="仿宋" w:eastAsia="仿宋" w:hAnsi="仿宋" w:cs="仿宋" w:hint="eastAsia"/>
          <w:sz w:val="28"/>
          <w:lang w:eastAsia="zh-CN"/>
        </w:rPr>
      </w:pPr>
      <w:bookmarkStart w:id="9" w:name="_Toc3078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在品牌汽车项目中，我们致力于优化文档发布与分发过程，以确保信息的高效传递和团队间协作的顺畅进行。以下是我们采取的关键优化策略：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我们通过多渠道发布文档，包括电子邮件、品牌汽车项目管理平台、内部网站等，以满足不同团队成员的偏好和需求。多渠道发布确保了信息的全面覆盖。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我们采用了精细的权限控制，确保只有授权人员可以访问敏感信息。这种安全措施保护了品牌汽车项目文档的机密性，防止了未经授权的信息泄露。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086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文档存档与归档是品牌汽车项目生命周期中一个至关重要的环节，直接关系到品牌汽车项目信息的长期保存和历史记录的完整性。在品牌汽车项目中，我们实施了一系列有效的文档存档与归档管理策略：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2531"/>
      <w:r>
        <w:rPr>
          <w:rFonts w:ascii="仿宋" w:eastAsia="仿宋" w:hAnsi="仿宋" w:cs="仿宋" w:hint="eastAsia"/>
          <w:sz w:val="28"/>
          <w:lang w:eastAsia="zh-CN"/>
        </w:rPr>
        <w:t>三、品牌汽车项目可持续发展</w:t>
      </w:r>
      <w:bookmarkEnd w:id="11"/>
    </w:p>
    <w:p>
      <w:pPr>
        <w:pStyle w:val="Heading2"/>
        <w:rPr>
          <w:rFonts w:ascii="仿宋" w:eastAsia="仿宋" w:hAnsi="仿宋" w:cs="仿宋" w:hint="eastAsia"/>
          <w:lang w:eastAsia="zh-CN"/>
        </w:rPr>
      </w:pPr>
      <w:bookmarkStart w:id="12" w:name="_Toc2597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品牌汽车项目中，品牌汽车项目团队着眼于未来，明确了可持续发展的战略方向。制定的具体可持续发展目标包括降低资源使用、采用环保技术、最大化社会效益等。这一步骤不仅有助于品牌汽车项目在环保和社会责任方面达到最高标准，也为未来提供了明确的指引，确保品牌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可持续实践的融入品牌汽车项目管理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品牌汽车项目管理周期。从品牌汽车项目规划开始，品牌汽车项目团队就考虑了环境和社会的因素。在执行阶段，品牌汽车项目团队积极推动绿色技术的应用，优化资源利用。此外，关注员工的社会责任，通过培训和沟通活动提高员工对可持续发展的认知，使他们能够在日常工作中践行可持续实践。这些举措不仅为品牌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493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扎根于品牌汽车项目的可持续发展理念，我们深信环保与社会责任是品牌汽车项目成功的关键支柱。在品牌汽车项目的每一步，我们都致力于通过创新和实践，履行对环境和社会的坚定责任。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团队通过引入先进的环保技术、建立高效的废物处理系统以及推动能源节约措施，积极履行环保责任。定期的环保监测和评估确保品牌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不仅致力于自身可持续发展，还注重对社会的回馈。通过支持社区品牌汽车项目、参与慈善事业、提供培训机会等方式，品牌汽车项目积极履行社会责任。与当地社区建立积极互动，关注员工的工作与生活平衡，以及员工的身心健康，是品牌汽车项目在社会责任层面的关键举措。这样的实践不仅增强了品牌汽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07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14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品牌汽车项目的技术管理特点体现在其创新导向。通过引入最先进的技术趋势和解决方案，品牌汽车项目致力于提升科技含量、提高质量和效率水平。这意味着我们将采用最新的工具和方法，确保品牌汽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品牌汽车项目技术管理的显著特征。通过整合不同领域的技术资源，我们实现了跨学科的协同工作。这有助于优化技术架构，提高整体效能。此外，整合性策略还促进了不同技术团队之间的紧密沟通和高效合作，确保品牌汽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品牌汽车项目所采用的技术。通过不断优化技术方案，品牌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品牌汽车项目团队将在品牌汽车项目初期识别可能的技术风险，并采取相应的预防和应对措施。通过建立健全的风险评估机制，品牌汽车项目能够在实施过程中及时发现并解决潜在的技术问题，保障品牌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品牌汽车项目中，技术将成为品牌汽车项目成功的有力支持。这一深度剖析揭示了技术管理在品牌汽车项目实施中的关键作用，为品牌汽车项目的技术基础奠定了坚实的基础。</w:t>
      </w:r>
    </w:p>
    <w:p>
      <w:pPr>
        <w:pStyle w:val="Heading2"/>
        <w:ind w:firstLine="560" w:firstLineChars="200"/>
        <w:rPr>
          <w:rFonts w:ascii="仿宋" w:eastAsia="仿宋" w:hAnsi="仿宋" w:cs="仿宋" w:hint="eastAsia"/>
          <w:sz w:val="28"/>
          <w:lang w:eastAsia="zh-CN"/>
        </w:rPr>
      </w:pPr>
      <w:bookmarkStart w:id="16" w:name="_Toc3160"/>
      <w:r>
        <w:rPr>
          <w:rFonts w:ascii="仿宋" w:eastAsia="仿宋" w:hAnsi="仿宋" w:cs="仿宋" w:hint="eastAsia"/>
          <w:sz w:val="28"/>
          <w:lang w:eastAsia="zh-CN"/>
        </w:rPr>
        <w:t>(二)、品牌汽车项目工艺技术设计方案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品牌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品牌汽车项目将严格按照相关行业规范要求进行组织。通过有效控制产品质量，品牌汽车项目将致力于为顾客提供优质的品牌汽车项目产品和良好的服务。这体现了品牌汽车项目对于生产活动合规性和质量标准的高度重视，为品牌汽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品牌汽车项目注重生态效益和清洁生产原则。品牌汽车项目建设将紧密结合地方特色经济发展，与社会经济发展规划和区域环境保护规划方案相协调一致。通过与当地区域自然生态系统的结合，品牌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品牌汽车项目产品具有多样化的客户需求和个性化的特点。因此，品牌汽车项目产品规格品种多样，且单批生产数量较小。为满足这一特点，品牌汽车项目承办单位将建设先进的柔性制造生产线。通过广泛应用柔性制造技术，品牌汽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品牌汽车项目采用的技术具有较高的技术含量和自动化水平，处于国内先进水平。这一技术选用不仅体现了对生产效率、质量和环境友好性的高标准要求，同时为品牌汽车项目的可持续发展奠定了坚实的基础。</w:t>
      </w:r>
    </w:p>
    <w:p>
      <w:pPr>
        <w:pStyle w:val="Heading2"/>
        <w:ind w:firstLine="560" w:firstLineChars="200"/>
        <w:rPr>
          <w:rFonts w:ascii="仿宋" w:eastAsia="仿宋" w:hAnsi="仿宋" w:cs="仿宋" w:hint="eastAsia"/>
          <w:sz w:val="28"/>
          <w:lang w:eastAsia="zh-CN"/>
        </w:rPr>
      </w:pPr>
      <w:bookmarkStart w:id="17" w:name="_Toc1243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为确保品牌汽车项目的高效生产和技术实施，我们制定了一套精心设计的设备选型方案，以满足品牌汽车项目生产、质量和环保的要求。该方案的主要特点如下：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品牌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针对品牌汽车项目产品的多样性和小批量生产的特点，我们将建设柔性制造生产线。通过在设备选型中考虑柔性制造技术，可以灵活应对不同产品规格和生产需求，实现生产线的高度灵活性和适应性。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042"/>
      <w:r>
        <w:rPr>
          <w:rFonts w:ascii="仿宋" w:eastAsia="仿宋" w:hAnsi="仿宋" w:cs="仿宋" w:hint="eastAsia"/>
          <w:sz w:val="28"/>
          <w:lang w:eastAsia="zh-CN"/>
        </w:rPr>
        <w:t>五、品牌汽车项目建设单位说明</w:t>
      </w:r>
      <w:bookmarkEnd w:id="18"/>
    </w:p>
    <w:p>
      <w:pPr>
        <w:pStyle w:val="Heading2"/>
        <w:rPr>
          <w:rFonts w:ascii="仿宋" w:eastAsia="仿宋" w:hAnsi="仿宋" w:cs="仿宋" w:hint="eastAsia"/>
          <w:lang w:eastAsia="zh-CN"/>
        </w:rPr>
      </w:pPr>
      <w:bookmarkStart w:id="19" w:name="_Toc18451"/>
      <w:r>
        <w:rPr>
          <w:rFonts w:ascii="仿宋" w:eastAsia="仿宋" w:hAnsi="仿宋" w:cs="仿宋" w:hint="eastAsia"/>
          <w:lang w:eastAsia="zh-CN"/>
        </w:rPr>
        <w:t>(一)、品牌汽车项目承办单位基本情况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718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品牌汽车项目承办单位的XXXX，我们着眼于实现可持续的经济效益。通过技术创新和解决方案的提供，公司预计在品牌汽车项目执行期间将获得可观的收入增长。这一收入来源主要包括品牌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同时，我们注重成本控制和效率提升，以确保品牌汽车项目的可持续盈利。透过精细的管理和资源优化，公司期望实现品牌汽车项目利润最大化。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品牌汽车项目实施进行全面的投资评估，包括品牌汽车项目启动阶段的资金投入和后续运营成本。通过对品牌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品牌汽车项目实施过程中具备足够的资金流动性，公司将进行详尽的现金流分析。这包括资金需求的合理预测、品牌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31956"/>
      <w:r>
        <w:rPr>
          <w:rFonts w:ascii="仿宋" w:eastAsia="仿宋" w:hAnsi="仿宋" w:cs="仿宋" w:hint="eastAsia"/>
          <w:sz w:val="28"/>
          <w:lang w:eastAsia="zh-CN"/>
        </w:rPr>
        <w:t>六、品牌汽车项目建设背景及必要性分析</w:t>
      </w:r>
      <w:bookmarkEnd w:id="21"/>
    </w:p>
    <w:p>
      <w:pPr>
        <w:pStyle w:val="Heading2"/>
        <w:rPr>
          <w:rFonts w:ascii="仿宋" w:eastAsia="仿宋" w:hAnsi="仿宋" w:cs="仿宋" w:hint="eastAsia"/>
          <w:lang w:eastAsia="zh-CN"/>
        </w:rPr>
      </w:pPr>
      <w:bookmarkStart w:id="22" w:name="_Toc30193"/>
      <w:r>
        <w:rPr>
          <w:rFonts w:ascii="仿宋" w:eastAsia="仿宋" w:hAnsi="仿宋" w:cs="仿宋" w:hint="eastAsia"/>
          <w:lang w:eastAsia="zh-CN"/>
        </w:rPr>
        <w:t>(一)、品牌汽车项目背景分析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https://d.book118.com/858006073114006045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品牌汽车项目规划设计蓝图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928B9"/>
    <w:rsid w:val="796928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06073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2024-03-02T02:35:00Z</dcterms:created>
  <dcterms:modified xsi:type="dcterms:W3CDTF">2024-03-02T02:35:33Z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B5462DBB9CEC40CB9D91B53E6684A13E_11</vt:lpwstr>
  </property>
  <property fmtid="{D5CDD505-2E9C-101B-9397-08002B2CF9AE}" pid="3" name="KSOProductBuildVer">
    <vt:lpwstr>2052-12.1.0.16388</vt:lpwstr>
  </property>
</Properties>
</file>