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合金钢项目规划设计纲要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78" w:history="1">
        <w:r>
          <w:rPr>
            <w:rFonts w:ascii="仿宋" w:eastAsia="仿宋" w:hAnsi="仿宋" w:cs="仿宋" w:hint="eastAsia"/>
            <w:lang w:eastAsia="zh-CN"/>
          </w:rPr>
          <w:t>前言</w:t>
        </w:r>
        <w:r>
          <w:tab/>
        </w:r>
        <w:r>
          <w:fldChar w:fldCharType="begin"/>
        </w:r>
        <w:r>
          <w:instrText xml:space="preserve"> PAGEREF _Toc23278 \h </w:instrText>
        </w:r>
        <w:r>
          <w:fldChar w:fldCharType="separate"/>
        </w:r>
        <w:r>
          <w:t>3</w:t>
        </w:r>
        <w:r>
          <w:fldChar w:fldCharType="end"/>
        </w:r>
      </w:hyperlink>
    </w:p>
    <w:p>
      <w:pPr>
        <w:pStyle w:val="TOC1"/>
        <w:tabs>
          <w:tab w:val="right" w:leader="dot" w:pos="8306"/>
        </w:tabs>
      </w:pPr>
      <w:hyperlink w:anchor="_Toc21277" w:history="1">
        <w:r>
          <w:rPr>
            <w:rFonts w:ascii="仿宋" w:eastAsia="仿宋" w:hAnsi="仿宋" w:cs="仿宋" w:hint="eastAsia"/>
            <w:lang w:eastAsia="zh-CN"/>
          </w:rPr>
          <w:t>一、合金钢项目选址可行性分析</w:t>
        </w:r>
        <w:r>
          <w:tab/>
        </w:r>
        <w:r>
          <w:fldChar w:fldCharType="begin"/>
        </w:r>
        <w:r>
          <w:instrText xml:space="preserve"> PAGEREF _Toc21277 \h </w:instrText>
        </w:r>
        <w:r>
          <w:fldChar w:fldCharType="separate"/>
        </w:r>
        <w:r>
          <w:t>3</w:t>
        </w:r>
        <w:r>
          <w:fldChar w:fldCharType="end"/>
        </w:r>
      </w:hyperlink>
    </w:p>
    <w:p>
      <w:pPr>
        <w:pStyle w:val="TOC2"/>
        <w:tabs>
          <w:tab w:val="right" w:leader="dot" w:pos="8306"/>
        </w:tabs>
      </w:pPr>
      <w:hyperlink w:anchor="_Toc11212" w:history="1">
        <w:r>
          <w:rPr>
            <w:rFonts w:ascii="仿宋" w:eastAsia="仿宋" w:hAnsi="仿宋" w:cs="仿宋" w:hint="eastAsia"/>
            <w:lang w:eastAsia="zh-CN"/>
          </w:rPr>
          <w:t>(一)、合金钢项目选址</w:t>
        </w:r>
        <w:r>
          <w:tab/>
        </w:r>
        <w:r>
          <w:fldChar w:fldCharType="begin"/>
        </w:r>
        <w:r>
          <w:instrText xml:space="preserve"> PAGEREF _Toc11212 \h </w:instrText>
        </w:r>
        <w:r>
          <w:fldChar w:fldCharType="separate"/>
        </w:r>
        <w:r>
          <w:t>3</w:t>
        </w:r>
        <w:r>
          <w:fldChar w:fldCharType="end"/>
        </w:r>
      </w:hyperlink>
    </w:p>
    <w:p>
      <w:pPr>
        <w:pStyle w:val="TOC2"/>
        <w:tabs>
          <w:tab w:val="right" w:leader="dot" w:pos="8306"/>
        </w:tabs>
      </w:pPr>
      <w:hyperlink w:anchor="_Toc16634" w:history="1">
        <w:r>
          <w:rPr>
            <w:rFonts w:ascii="仿宋" w:eastAsia="仿宋" w:hAnsi="仿宋" w:cs="仿宋" w:hint="eastAsia"/>
            <w:lang w:eastAsia="zh-CN"/>
          </w:rPr>
          <w:t>(二)、用地控制指标</w:t>
        </w:r>
        <w:r>
          <w:tab/>
        </w:r>
        <w:r>
          <w:fldChar w:fldCharType="begin"/>
        </w:r>
        <w:r>
          <w:instrText xml:space="preserve"> PAGEREF _Toc16634 \h </w:instrText>
        </w:r>
        <w:r>
          <w:fldChar w:fldCharType="separate"/>
        </w:r>
        <w:r>
          <w:t>3</w:t>
        </w:r>
        <w:r>
          <w:fldChar w:fldCharType="end"/>
        </w:r>
      </w:hyperlink>
    </w:p>
    <w:p>
      <w:pPr>
        <w:pStyle w:val="TOC2"/>
        <w:tabs>
          <w:tab w:val="right" w:leader="dot" w:pos="8306"/>
        </w:tabs>
      </w:pPr>
      <w:hyperlink w:anchor="_Toc15086" w:history="1">
        <w:r>
          <w:rPr>
            <w:rFonts w:ascii="仿宋" w:eastAsia="仿宋" w:hAnsi="仿宋" w:cs="仿宋" w:hint="eastAsia"/>
            <w:lang w:eastAsia="zh-CN"/>
          </w:rPr>
          <w:t>(三)、节约用地措施</w:t>
        </w:r>
        <w:r>
          <w:tab/>
        </w:r>
        <w:r>
          <w:fldChar w:fldCharType="begin"/>
        </w:r>
        <w:r>
          <w:instrText xml:space="preserve"> PAGEREF _Toc15086 \h </w:instrText>
        </w:r>
        <w:r>
          <w:fldChar w:fldCharType="separate"/>
        </w:r>
        <w:r>
          <w:t>5</w:t>
        </w:r>
        <w:r>
          <w:fldChar w:fldCharType="end"/>
        </w:r>
      </w:hyperlink>
    </w:p>
    <w:p>
      <w:pPr>
        <w:pStyle w:val="TOC2"/>
        <w:tabs>
          <w:tab w:val="right" w:leader="dot" w:pos="8306"/>
        </w:tabs>
      </w:pPr>
      <w:hyperlink w:anchor="_Toc6925" w:history="1">
        <w:r>
          <w:rPr>
            <w:rFonts w:ascii="仿宋" w:eastAsia="仿宋" w:hAnsi="仿宋" w:cs="仿宋" w:hint="eastAsia"/>
            <w:lang w:eastAsia="zh-CN"/>
          </w:rPr>
          <w:t>(四)、总图布置方案</w:t>
        </w:r>
        <w:r>
          <w:tab/>
        </w:r>
        <w:r>
          <w:fldChar w:fldCharType="begin"/>
        </w:r>
        <w:r>
          <w:instrText xml:space="preserve"> PAGEREF _Toc6925 \h </w:instrText>
        </w:r>
        <w:r>
          <w:fldChar w:fldCharType="separate"/>
        </w:r>
        <w:r>
          <w:t>6</w:t>
        </w:r>
        <w:r>
          <w:fldChar w:fldCharType="end"/>
        </w:r>
      </w:hyperlink>
    </w:p>
    <w:p>
      <w:pPr>
        <w:pStyle w:val="TOC2"/>
        <w:tabs>
          <w:tab w:val="right" w:leader="dot" w:pos="8306"/>
        </w:tabs>
      </w:pPr>
      <w:hyperlink w:anchor="_Toc24940" w:history="1">
        <w:r>
          <w:rPr>
            <w:rFonts w:ascii="仿宋" w:eastAsia="仿宋" w:hAnsi="仿宋" w:cs="仿宋" w:hint="eastAsia"/>
            <w:lang w:eastAsia="zh-CN"/>
          </w:rPr>
          <w:t>(五)、选址综合评价</w:t>
        </w:r>
        <w:r>
          <w:tab/>
        </w:r>
        <w:r>
          <w:fldChar w:fldCharType="begin"/>
        </w:r>
        <w:r>
          <w:instrText xml:space="preserve"> PAGEREF _Toc24940 \h </w:instrText>
        </w:r>
        <w:r>
          <w:fldChar w:fldCharType="separate"/>
        </w:r>
        <w:r>
          <w:t>7</w:t>
        </w:r>
        <w:r>
          <w:fldChar w:fldCharType="end"/>
        </w:r>
      </w:hyperlink>
    </w:p>
    <w:p>
      <w:pPr>
        <w:pStyle w:val="TOC1"/>
        <w:tabs>
          <w:tab w:val="right" w:leader="dot" w:pos="8306"/>
        </w:tabs>
      </w:pPr>
      <w:hyperlink w:anchor="_Toc10255" w:history="1">
        <w:r>
          <w:rPr>
            <w:rFonts w:ascii="仿宋" w:eastAsia="仿宋" w:hAnsi="仿宋" w:cs="仿宋" w:hint="eastAsia"/>
            <w:lang w:eastAsia="zh-CN"/>
          </w:rPr>
          <w:t>二、市场分析、调研</w:t>
        </w:r>
        <w:r>
          <w:tab/>
        </w:r>
        <w:r>
          <w:fldChar w:fldCharType="begin"/>
        </w:r>
        <w:r>
          <w:instrText xml:space="preserve"> PAGEREF _Toc10255 \h </w:instrText>
        </w:r>
        <w:r>
          <w:fldChar w:fldCharType="separate"/>
        </w:r>
        <w:r>
          <w:t>8</w:t>
        </w:r>
        <w:r>
          <w:fldChar w:fldCharType="end"/>
        </w:r>
      </w:hyperlink>
    </w:p>
    <w:p>
      <w:pPr>
        <w:pStyle w:val="TOC2"/>
        <w:tabs>
          <w:tab w:val="right" w:leader="dot" w:pos="8306"/>
        </w:tabs>
      </w:pPr>
      <w:hyperlink w:anchor="_Toc23830" w:history="1">
        <w:r>
          <w:rPr>
            <w:rFonts w:ascii="仿宋" w:eastAsia="仿宋" w:hAnsi="仿宋" w:cs="仿宋" w:hint="eastAsia"/>
            <w:lang w:eastAsia="zh-CN"/>
          </w:rPr>
          <w:t>(一)、合金钢行业分析</w:t>
        </w:r>
        <w:r>
          <w:tab/>
        </w:r>
        <w:r>
          <w:fldChar w:fldCharType="begin"/>
        </w:r>
        <w:r>
          <w:instrText xml:space="preserve"> PAGEREF _Toc23830 \h </w:instrText>
        </w:r>
        <w:r>
          <w:fldChar w:fldCharType="separate"/>
        </w:r>
        <w:r>
          <w:t>8</w:t>
        </w:r>
        <w:r>
          <w:fldChar w:fldCharType="end"/>
        </w:r>
      </w:hyperlink>
    </w:p>
    <w:p>
      <w:pPr>
        <w:pStyle w:val="TOC2"/>
        <w:tabs>
          <w:tab w:val="right" w:leader="dot" w:pos="8306"/>
        </w:tabs>
      </w:pPr>
      <w:hyperlink w:anchor="_Toc24733" w:history="1">
        <w:r>
          <w:rPr>
            <w:rFonts w:ascii="仿宋" w:eastAsia="仿宋" w:hAnsi="仿宋" w:cs="仿宋" w:hint="eastAsia"/>
            <w:lang w:eastAsia="zh-CN"/>
          </w:rPr>
          <w:t>(二)、合金钢市场分析预测</w:t>
        </w:r>
        <w:r>
          <w:tab/>
        </w:r>
        <w:r>
          <w:fldChar w:fldCharType="begin"/>
        </w:r>
        <w:r>
          <w:instrText xml:space="preserve"> PAGEREF _Toc24733 \h </w:instrText>
        </w:r>
        <w:r>
          <w:fldChar w:fldCharType="separate"/>
        </w:r>
        <w:r>
          <w:t>9</w:t>
        </w:r>
        <w:r>
          <w:fldChar w:fldCharType="end"/>
        </w:r>
      </w:hyperlink>
    </w:p>
    <w:p>
      <w:pPr>
        <w:pStyle w:val="TOC1"/>
        <w:tabs>
          <w:tab w:val="right" w:leader="dot" w:pos="8306"/>
        </w:tabs>
      </w:pPr>
      <w:hyperlink w:anchor="_Toc30175" w:history="1">
        <w:r>
          <w:rPr>
            <w:rFonts w:ascii="仿宋" w:eastAsia="仿宋" w:hAnsi="仿宋" w:cs="仿宋" w:hint="eastAsia"/>
            <w:lang w:eastAsia="zh-CN"/>
          </w:rPr>
          <w:t>三、合金钢项目建设背景及必要性分析</w:t>
        </w:r>
        <w:r>
          <w:tab/>
        </w:r>
        <w:r>
          <w:fldChar w:fldCharType="begin"/>
        </w:r>
        <w:r>
          <w:instrText xml:space="preserve"> PAGEREF _Toc30175 \h </w:instrText>
        </w:r>
        <w:r>
          <w:fldChar w:fldCharType="separate"/>
        </w:r>
        <w:r>
          <w:t>10</w:t>
        </w:r>
        <w:r>
          <w:fldChar w:fldCharType="end"/>
        </w:r>
      </w:hyperlink>
    </w:p>
    <w:p>
      <w:pPr>
        <w:pStyle w:val="TOC2"/>
        <w:tabs>
          <w:tab w:val="right" w:leader="dot" w:pos="8306"/>
        </w:tabs>
      </w:pPr>
      <w:hyperlink w:anchor="_Toc32649" w:history="1">
        <w:r>
          <w:rPr>
            <w:rFonts w:ascii="仿宋" w:eastAsia="仿宋" w:hAnsi="仿宋" w:cs="仿宋" w:hint="eastAsia"/>
            <w:lang w:eastAsia="zh-CN"/>
          </w:rPr>
          <w:t>(一)、合金钢项目背景分析</w:t>
        </w:r>
        <w:r>
          <w:tab/>
        </w:r>
        <w:r>
          <w:fldChar w:fldCharType="begin"/>
        </w:r>
        <w:r>
          <w:instrText xml:space="preserve"> PAGEREF _Toc32649 \h </w:instrText>
        </w:r>
        <w:r>
          <w:fldChar w:fldCharType="separate"/>
        </w:r>
        <w:r>
          <w:t>10</w:t>
        </w:r>
        <w:r>
          <w:fldChar w:fldCharType="end"/>
        </w:r>
      </w:hyperlink>
    </w:p>
    <w:p>
      <w:pPr>
        <w:pStyle w:val="TOC2"/>
        <w:tabs>
          <w:tab w:val="right" w:leader="dot" w:pos="8306"/>
        </w:tabs>
      </w:pPr>
      <w:hyperlink w:anchor="_Toc19307" w:history="1">
        <w:r>
          <w:rPr>
            <w:rFonts w:ascii="仿宋" w:eastAsia="仿宋" w:hAnsi="仿宋" w:cs="仿宋" w:hint="eastAsia"/>
            <w:lang w:eastAsia="zh-CN"/>
          </w:rPr>
          <w:t>(二)、合金钢项目建设必要性分析</w:t>
        </w:r>
        <w:r>
          <w:tab/>
        </w:r>
        <w:r>
          <w:fldChar w:fldCharType="begin"/>
        </w:r>
        <w:r>
          <w:instrText xml:space="preserve"> PAGEREF _Toc19307 \h </w:instrText>
        </w:r>
        <w:r>
          <w:fldChar w:fldCharType="separate"/>
        </w:r>
        <w:r>
          <w:t>11</w:t>
        </w:r>
        <w:r>
          <w:fldChar w:fldCharType="end"/>
        </w:r>
      </w:hyperlink>
    </w:p>
    <w:p>
      <w:pPr>
        <w:pStyle w:val="TOC1"/>
        <w:tabs>
          <w:tab w:val="right" w:leader="dot" w:pos="8306"/>
        </w:tabs>
      </w:pPr>
      <w:hyperlink w:anchor="_Toc7571" w:history="1">
        <w:r>
          <w:rPr>
            <w:rFonts w:ascii="仿宋" w:eastAsia="仿宋" w:hAnsi="仿宋" w:cs="仿宋" w:hint="eastAsia"/>
            <w:lang w:eastAsia="zh-CN"/>
          </w:rPr>
          <w:t>四、合金钢项目建设单位说明</w:t>
        </w:r>
        <w:r>
          <w:tab/>
        </w:r>
        <w:r>
          <w:fldChar w:fldCharType="begin"/>
        </w:r>
        <w:r>
          <w:instrText xml:space="preserve"> PAGEREF _Toc7571 \h </w:instrText>
        </w:r>
        <w:r>
          <w:fldChar w:fldCharType="separate"/>
        </w:r>
        <w:r>
          <w:t>13</w:t>
        </w:r>
        <w:r>
          <w:fldChar w:fldCharType="end"/>
        </w:r>
      </w:hyperlink>
    </w:p>
    <w:p>
      <w:pPr>
        <w:pStyle w:val="TOC2"/>
        <w:tabs>
          <w:tab w:val="right" w:leader="dot" w:pos="8306"/>
        </w:tabs>
      </w:pPr>
      <w:hyperlink w:anchor="_Toc29799" w:history="1">
        <w:r>
          <w:rPr>
            <w:rFonts w:ascii="仿宋" w:eastAsia="仿宋" w:hAnsi="仿宋" w:cs="仿宋" w:hint="eastAsia"/>
            <w:lang w:eastAsia="zh-CN"/>
          </w:rPr>
          <w:t>(一)、合金钢项目承办单位基本情况</w:t>
        </w:r>
        <w:r>
          <w:tab/>
        </w:r>
        <w:r>
          <w:fldChar w:fldCharType="begin"/>
        </w:r>
        <w:r>
          <w:instrText xml:space="preserve"> PAGEREF _Toc29799 \h </w:instrText>
        </w:r>
        <w:r>
          <w:fldChar w:fldCharType="separate"/>
        </w:r>
        <w:r>
          <w:t>13</w:t>
        </w:r>
        <w:r>
          <w:fldChar w:fldCharType="end"/>
        </w:r>
      </w:hyperlink>
    </w:p>
    <w:p>
      <w:pPr>
        <w:pStyle w:val="TOC2"/>
        <w:tabs>
          <w:tab w:val="right" w:leader="dot" w:pos="8306"/>
        </w:tabs>
      </w:pPr>
      <w:hyperlink w:anchor="_Toc31734" w:history="1">
        <w:r>
          <w:rPr>
            <w:rFonts w:ascii="仿宋" w:eastAsia="仿宋" w:hAnsi="仿宋" w:cs="仿宋" w:hint="eastAsia"/>
            <w:lang w:eastAsia="zh-CN"/>
          </w:rPr>
          <w:t>(二)、公司经济效益分析</w:t>
        </w:r>
        <w:r>
          <w:tab/>
        </w:r>
        <w:r>
          <w:fldChar w:fldCharType="begin"/>
        </w:r>
        <w:r>
          <w:instrText xml:space="preserve"> PAGEREF _Toc31734 \h </w:instrText>
        </w:r>
        <w:r>
          <w:fldChar w:fldCharType="separate"/>
        </w:r>
        <w:r>
          <w:t>13</w:t>
        </w:r>
        <w:r>
          <w:fldChar w:fldCharType="end"/>
        </w:r>
      </w:hyperlink>
    </w:p>
    <w:p>
      <w:pPr>
        <w:pStyle w:val="TOC1"/>
        <w:tabs>
          <w:tab w:val="right" w:leader="dot" w:pos="8306"/>
        </w:tabs>
      </w:pPr>
      <w:hyperlink w:anchor="_Toc9559" w:history="1">
        <w:r>
          <w:rPr>
            <w:rFonts w:ascii="仿宋" w:eastAsia="仿宋" w:hAnsi="仿宋" w:cs="仿宋" w:hint="eastAsia"/>
            <w:lang w:eastAsia="zh-CN"/>
          </w:rPr>
          <w:t>五、合金钢项目土建工程</w:t>
        </w:r>
        <w:r>
          <w:tab/>
        </w:r>
        <w:r>
          <w:fldChar w:fldCharType="begin"/>
        </w:r>
        <w:r>
          <w:instrText xml:space="preserve"> PAGEREF _Toc9559 \h </w:instrText>
        </w:r>
        <w:r>
          <w:fldChar w:fldCharType="separate"/>
        </w:r>
        <w:r>
          <w:t>14</w:t>
        </w:r>
        <w:r>
          <w:fldChar w:fldCharType="end"/>
        </w:r>
      </w:hyperlink>
    </w:p>
    <w:p>
      <w:pPr>
        <w:pStyle w:val="TOC2"/>
        <w:tabs>
          <w:tab w:val="right" w:leader="dot" w:pos="8306"/>
        </w:tabs>
      </w:pPr>
      <w:hyperlink w:anchor="_Toc31866" w:history="1">
        <w:r>
          <w:rPr>
            <w:rFonts w:ascii="仿宋" w:eastAsia="仿宋" w:hAnsi="仿宋" w:cs="仿宋" w:hint="eastAsia"/>
            <w:lang w:eastAsia="zh-CN"/>
          </w:rPr>
          <w:t>(一)、建筑工程设计原则</w:t>
        </w:r>
        <w:r>
          <w:tab/>
        </w:r>
        <w:r>
          <w:fldChar w:fldCharType="begin"/>
        </w:r>
        <w:r>
          <w:instrText xml:space="preserve"> PAGEREF _Toc31866 \h </w:instrText>
        </w:r>
        <w:r>
          <w:fldChar w:fldCharType="separate"/>
        </w:r>
        <w:r>
          <w:t>14</w:t>
        </w:r>
        <w:r>
          <w:fldChar w:fldCharType="end"/>
        </w:r>
      </w:hyperlink>
    </w:p>
    <w:p>
      <w:pPr>
        <w:pStyle w:val="TOC2"/>
        <w:tabs>
          <w:tab w:val="right" w:leader="dot" w:pos="8306"/>
        </w:tabs>
      </w:pPr>
      <w:hyperlink w:anchor="_Toc752" w:history="1">
        <w:r>
          <w:rPr>
            <w:rFonts w:ascii="仿宋" w:eastAsia="仿宋" w:hAnsi="仿宋" w:cs="仿宋" w:hint="eastAsia"/>
            <w:lang w:eastAsia="zh-CN"/>
          </w:rPr>
          <w:t>(二)、土建工程设计年限及安全等级</w:t>
        </w:r>
        <w:r>
          <w:tab/>
        </w:r>
        <w:r>
          <w:fldChar w:fldCharType="begin"/>
        </w:r>
        <w:r>
          <w:instrText xml:space="preserve"> PAGEREF _Toc752 \h </w:instrText>
        </w:r>
        <w:r>
          <w:fldChar w:fldCharType="separate"/>
        </w:r>
        <w:r>
          <w:t>15</w:t>
        </w:r>
        <w:r>
          <w:fldChar w:fldCharType="end"/>
        </w:r>
      </w:hyperlink>
    </w:p>
    <w:p>
      <w:pPr>
        <w:pStyle w:val="TOC2"/>
        <w:tabs>
          <w:tab w:val="right" w:leader="dot" w:pos="8306"/>
        </w:tabs>
      </w:pPr>
      <w:hyperlink w:anchor="_Toc31457" w:history="1">
        <w:r>
          <w:rPr>
            <w:rFonts w:ascii="仿宋" w:eastAsia="仿宋" w:hAnsi="仿宋" w:cs="仿宋" w:hint="eastAsia"/>
            <w:lang w:eastAsia="zh-CN"/>
          </w:rPr>
          <w:t>(三)、建筑工程设计总体要求</w:t>
        </w:r>
        <w:r>
          <w:tab/>
        </w:r>
        <w:r>
          <w:fldChar w:fldCharType="begin"/>
        </w:r>
        <w:r>
          <w:instrText xml:space="preserve"> PAGEREF _Toc31457 \h </w:instrText>
        </w:r>
        <w:r>
          <w:fldChar w:fldCharType="separate"/>
        </w:r>
        <w:r>
          <w:t>17</w:t>
        </w:r>
        <w:r>
          <w:fldChar w:fldCharType="end"/>
        </w:r>
      </w:hyperlink>
    </w:p>
    <w:p>
      <w:pPr>
        <w:pStyle w:val="TOC2"/>
        <w:tabs>
          <w:tab w:val="right" w:leader="dot" w:pos="8306"/>
        </w:tabs>
      </w:pPr>
      <w:hyperlink w:anchor="_Toc9283" w:history="1">
        <w:r>
          <w:rPr>
            <w:rFonts w:ascii="仿宋" w:eastAsia="仿宋" w:hAnsi="仿宋" w:cs="仿宋" w:hint="eastAsia"/>
            <w:lang w:eastAsia="zh-CN"/>
          </w:rPr>
          <w:t>(四)、土建工程建设指标</w:t>
        </w:r>
        <w:r>
          <w:tab/>
        </w:r>
        <w:r>
          <w:fldChar w:fldCharType="begin"/>
        </w:r>
        <w:r>
          <w:instrText xml:space="preserve"> PAGEREF _Toc9283 \h </w:instrText>
        </w:r>
        <w:r>
          <w:fldChar w:fldCharType="separate"/>
        </w:r>
        <w:r>
          <w:t>17</w:t>
        </w:r>
        <w:r>
          <w:fldChar w:fldCharType="end"/>
        </w:r>
      </w:hyperlink>
    </w:p>
    <w:p>
      <w:pPr>
        <w:pStyle w:val="TOC1"/>
        <w:tabs>
          <w:tab w:val="right" w:leader="dot" w:pos="8306"/>
        </w:tabs>
      </w:pPr>
      <w:hyperlink w:anchor="_Toc6890" w:history="1">
        <w:r>
          <w:rPr>
            <w:rFonts w:ascii="仿宋" w:eastAsia="仿宋" w:hAnsi="仿宋" w:cs="仿宋" w:hint="eastAsia"/>
            <w:lang w:eastAsia="zh-CN"/>
          </w:rPr>
          <w:t>六、工艺说明</w:t>
        </w:r>
        <w:r>
          <w:tab/>
        </w:r>
        <w:r>
          <w:fldChar w:fldCharType="begin"/>
        </w:r>
        <w:r>
          <w:instrText xml:space="preserve"> PAGEREF _Toc6890 \h </w:instrText>
        </w:r>
        <w:r>
          <w:fldChar w:fldCharType="separate"/>
        </w:r>
        <w:r>
          <w:t>18</w:t>
        </w:r>
        <w:r>
          <w:fldChar w:fldCharType="end"/>
        </w:r>
      </w:hyperlink>
    </w:p>
    <w:p>
      <w:pPr>
        <w:pStyle w:val="TOC2"/>
        <w:tabs>
          <w:tab w:val="right" w:leader="dot" w:pos="8306"/>
        </w:tabs>
      </w:pPr>
      <w:hyperlink w:anchor="_Toc11075" w:history="1">
        <w:r>
          <w:rPr>
            <w:rFonts w:ascii="仿宋" w:eastAsia="仿宋" w:hAnsi="仿宋" w:cs="仿宋" w:hint="eastAsia"/>
            <w:lang w:eastAsia="zh-CN"/>
          </w:rPr>
          <w:t>(一)、技术管理特点</w:t>
        </w:r>
        <w:r>
          <w:tab/>
        </w:r>
        <w:r>
          <w:fldChar w:fldCharType="begin"/>
        </w:r>
        <w:r>
          <w:instrText xml:space="preserve"> PAGEREF _Toc11075 \h </w:instrText>
        </w:r>
        <w:r>
          <w:fldChar w:fldCharType="separate"/>
        </w:r>
        <w:r>
          <w:t>18</w:t>
        </w:r>
        <w:r>
          <w:fldChar w:fldCharType="end"/>
        </w:r>
      </w:hyperlink>
    </w:p>
    <w:p>
      <w:pPr>
        <w:pStyle w:val="TOC2"/>
        <w:tabs>
          <w:tab w:val="right" w:leader="dot" w:pos="8306"/>
        </w:tabs>
      </w:pPr>
      <w:hyperlink w:anchor="_Toc30526" w:history="1">
        <w:r>
          <w:rPr>
            <w:rFonts w:ascii="仿宋" w:eastAsia="仿宋" w:hAnsi="仿宋" w:cs="仿宋" w:hint="eastAsia"/>
            <w:lang w:eastAsia="zh-CN"/>
          </w:rPr>
          <w:t>(二)、合金钢项目工艺技术设计方案</w:t>
        </w:r>
        <w:r>
          <w:tab/>
        </w:r>
        <w:r>
          <w:fldChar w:fldCharType="begin"/>
        </w:r>
        <w:r>
          <w:instrText xml:space="preserve"> PAGEREF _Toc30526 \h </w:instrText>
        </w:r>
        <w:r>
          <w:fldChar w:fldCharType="separate"/>
        </w:r>
        <w:r>
          <w:t>19</w:t>
        </w:r>
        <w:r>
          <w:fldChar w:fldCharType="end"/>
        </w:r>
      </w:hyperlink>
    </w:p>
    <w:p>
      <w:pPr>
        <w:pStyle w:val="TOC2"/>
        <w:tabs>
          <w:tab w:val="right" w:leader="dot" w:pos="8306"/>
        </w:tabs>
      </w:pPr>
      <w:hyperlink w:anchor="_Toc20072" w:history="1">
        <w:r>
          <w:rPr>
            <w:rFonts w:ascii="仿宋" w:eastAsia="仿宋" w:hAnsi="仿宋" w:cs="仿宋" w:hint="eastAsia"/>
            <w:lang w:eastAsia="zh-CN"/>
          </w:rPr>
          <w:t>(三)、设备选型方案</w:t>
        </w:r>
        <w:r>
          <w:tab/>
        </w:r>
        <w:r>
          <w:fldChar w:fldCharType="begin"/>
        </w:r>
        <w:r>
          <w:instrText xml:space="preserve"> PAGEREF _Toc20072 \h </w:instrText>
        </w:r>
        <w:r>
          <w:fldChar w:fldCharType="separate"/>
        </w:r>
        <w:r>
          <w:t>20</w:t>
        </w:r>
        <w:r>
          <w:fldChar w:fldCharType="end"/>
        </w:r>
      </w:hyperlink>
    </w:p>
    <w:p>
      <w:pPr>
        <w:pStyle w:val="TOC1"/>
        <w:tabs>
          <w:tab w:val="right" w:leader="dot" w:pos="8306"/>
        </w:tabs>
      </w:pPr>
      <w:hyperlink w:anchor="_Toc16649" w:history="1">
        <w:r>
          <w:rPr>
            <w:rFonts w:ascii="仿宋" w:eastAsia="仿宋" w:hAnsi="仿宋" w:cs="仿宋" w:hint="eastAsia"/>
            <w:lang w:eastAsia="zh-CN"/>
          </w:rPr>
          <w:t>七、合金钢项目人力资源管理</w:t>
        </w:r>
        <w:r>
          <w:tab/>
        </w:r>
        <w:r>
          <w:fldChar w:fldCharType="begin"/>
        </w:r>
        <w:r>
          <w:instrText xml:space="preserve"> PAGEREF _Toc16649 \h </w:instrText>
        </w:r>
        <w:r>
          <w:fldChar w:fldCharType="separate"/>
        </w:r>
        <w:r>
          <w:t>21</w:t>
        </w:r>
        <w:r>
          <w:fldChar w:fldCharType="end"/>
        </w:r>
      </w:hyperlink>
    </w:p>
    <w:p>
      <w:pPr>
        <w:pStyle w:val="TOC2"/>
        <w:tabs>
          <w:tab w:val="right" w:leader="dot" w:pos="8306"/>
        </w:tabs>
      </w:pPr>
      <w:hyperlink w:anchor="_Toc17533" w:history="1">
        <w:r>
          <w:rPr>
            <w:rFonts w:ascii="仿宋" w:eastAsia="仿宋" w:hAnsi="仿宋" w:cs="仿宋" w:hint="eastAsia"/>
            <w:lang w:eastAsia="zh-CN"/>
          </w:rPr>
          <w:t>(一)、建立健全的预算管理制度</w:t>
        </w:r>
        <w:r>
          <w:tab/>
        </w:r>
        <w:r>
          <w:fldChar w:fldCharType="begin"/>
        </w:r>
        <w:r>
          <w:instrText xml:space="preserve"> PAGEREF _Toc17533 \h </w:instrText>
        </w:r>
        <w:r>
          <w:fldChar w:fldCharType="separate"/>
        </w:r>
        <w:r>
          <w:t>21</w:t>
        </w:r>
        <w:r>
          <w:fldChar w:fldCharType="end"/>
        </w:r>
      </w:hyperlink>
    </w:p>
    <w:p>
      <w:pPr>
        <w:pStyle w:val="TOC2"/>
        <w:tabs>
          <w:tab w:val="right" w:leader="dot" w:pos="8306"/>
        </w:tabs>
      </w:pPr>
      <w:hyperlink w:anchor="_Toc7433" w:history="1">
        <w:r>
          <w:rPr>
            <w:rFonts w:ascii="仿宋" w:eastAsia="仿宋" w:hAnsi="仿宋" w:cs="仿宋" w:hint="eastAsia"/>
            <w:lang w:eastAsia="zh-CN"/>
          </w:rPr>
          <w:t>(二)、加强资金流动监控</w:t>
        </w:r>
        <w:r>
          <w:tab/>
        </w:r>
        <w:r>
          <w:fldChar w:fldCharType="begin"/>
        </w:r>
        <w:r>
          <w:instrText xml:space="preserve"> PAGEREF _Toc7433 \h </w:instrText>
        </w:r>
        <w:r>
          <w:fldChar w:fldCharType="separate"/>
        </w:r>
        <w:r>
          <w:t>23</w:t>
        </w:r>
        <w:r>
          <w:fldChar w:fldCharType="end"/>
        </w:r>
      </w:hyperlink>
    </w:p>
    <w:p>
      <w:pPr>
        <w:pStyle w:val="TOC2"/>
        <w:tabs>
          <w:tab w:val="right" w:leader="dot" w:pos="8306"/>
        </w:tabs>
      </w:pPr>
      <w:hyperlink w:anchor="_Toc19425" w:history="1">
        <w:r>
          <w:rPr>
            <w:rFonts w:ascii="仿宋" w:eastAsia="仿宋" w:hAnsi="仿宋" w:cs="仿宋" w:hint="eastAsia"/>
            <w:lang w:eastAsia="zh-CN"/>
          </w:rPr>
          <w:t>(三)、制定完善的风险控制机制</w:t>
        </w:r>
        <w:r>
          <w:tab/>
        </w:r>
        <w:r>
          <w:fldChar w:fldCharType="begin"/>
        </w:r>
        <w:r>
          <w:instrText xml:space="preserve"> PAGEREF _Toc19425 \h </w:instrText>
        </w:r>
        <w:r>
          <w:fldChar w:fldCharType="separate"/>
        </w:r>
        <w:r>
          <w:t>24</w:t>
        </w:r>
        <w:r>
          <w:fldChar w:fldCharType="end"/>
        </w:r>
      </w:hyperlink>
    </w:p>
    <w:p>
      <w:pPr>
        <w:pStyle w:val="TOC2"/>
        <w:tabs>
          <w:tab w:val="right" w:leader="dot" w:pos="8306"/>
        </w:tabs>
      </w:pPr>
      <w:hyperlink w:anchor="_Toc12882" w:history="1">
        <w:r>
          <w:rPr>
            <w:rFonts w:ascii="仿宋" w:eastAsia="仿宋" w:hAnsi="仿宋" w:cs="仿宋" w:hint="eastAsia"/>
            <w:lang w:eastAsia="zh-CN"/>
          </w:rPr>
          <w:t>(四)、优化成本管理</w:t>
        </w:r>
        <w:r>
          <w:tab/>
        </w:r>
        <w:r>
          <w:fldChar w:fldCharType="begin"/>
        </w:r>
        <w:r>
          <w:instrText xml:space="preserve"> PAGEREF _Toc12882 \h </w:instrText>
        </w:r>
        <w:r>
          <w:fldChar w:fldCharType="separate"/>
        </w:r>
        <w:r>
          <w:t>25</w:t>
        </w:r>
        <w:r>
          <w:fldChar w:fldCharType="end"/>
        </w:r>
      </w:hyperlink>
    </w:p>
    <w:p>
      <w:pPr>
        <w:pStyle w:val="TOC1"/>
        <w:tabs>
          <w:tab w:val="right" w:leader="dot" w:pos="8306"/>
        </w:tabs>
      </w:pPr>
      <w:hyperlink w:anchor="_Toc4287" w:history="1">
        <w:r>
          <w:rPr>
            <w:rFonts w:ascii="仿宋" w:eastAsia="仿宋" w:hAnsi="仿宋" w:cs="仿宋" w:hint="eastAsia"/>
            <w:lang w:eastAsia="zh-CN"/>
          </w:rPr>
          <w:t>八、生产安全保护</w:t>
        </w:r>
        <w:r>
          <w:tab/>
        </w:r>
        <w:r>
          <w:fldChar w:fldCharType="begin"/>
        </w:r>
        <w:r>
          <w:instrText xml:space="preserve"> PAGEREF _Toc4287 \h </w:instrText>
        </w:r>
        <w:r>
          <w:fldChar w:fldCharType="separate"/>
        </w:r>
        <w:r>
          <w:t>27</w:t>
        </w:r>
        <w:r>
          <w:fldChar w:fldCharType="end"/>
        </w:r>
      </w:hyperlink>
    </w:p>
    <w:p>
      <w:pPr>
        <w:pStyle w:val="TOC2"/>
        <w:tabs>
          <w:tab w:val="right" w:leader="dot" w:pos="8306"/>
        </w:tabs>
      </w:pPr>
      <w:hyperlink w:anchor="_Toc16425" w:history="1">
        <w:r>
          <w:rPr>
            <w:rFonts w:ascii="仿宋" w:eastAsia="仿宋" w:hAnsi="仿宋" w:cs="仿宋" w:hint="eastAsia"/>
            <w:lang w:eastAsia="zh-CN"/>
          </w:rPr>
          <w:t>(一)、消防安全</w:t>
        </w:r>
        <w:r>
          <w:tab/>
        </w:r>
        <w:r>
          <w:fldChar w:fldCharType="begin"/>
        </w:r>
        <w:r>
          <w:instrText xml:space="preserve"> PAGEREF _Toc16425 \h </w:instrText>
        </w:r>
        <w:r>
          <w:fldChar w:fldCharType="separate"/>
        </w:r>
        <w:r>
          <w:t>27</w:t>
        </w:r>
        <w:r>
          <w:fldChar w:fldCharType="end"/>
        </w:r>
      </w:hyperlink>
    </w:p>
    <w:p>
      <w:pPr>
        <w:pStyle w:val="TOC2"/>
        <w:tabs>
          <w:tab w:val="right" w:leader="dot" w:pos="8306"/>
        </w:tabs>
      </w:pPr>
      <w:hyperlink w:anchor="_Toc4613" w:history="1">
        <w:r>
          <w:rPr>
            <w:rFonts w:ascii="仿宋" w:eastAsia="仿宋" w:hAnsi="仿宋" w:cs="仿宋" w:hint="eastAsia"/>
            <w:lang w:eastAsia="zh-CN"/>
          </w:rPr>
          <w:t>(二)、防火防爆总图布置措施</w:t>
        </w:r>
        <w:r>
          <w:tab/>
        </w:r>
        <w:r>
          <w:fldChar w:fldCharType="begin"/>
        </w:r>
        <w:r>
          <w:instrText xml:space="preserve"> PAGEREF _Toc4613 \h </w:instrText>
        </w:r>
        <w:r>
          <w:fldChar w:fldCharType="separate"/>
        </w:r>
        <w:r>
          <w:t>28</w:t>
        </w:r>
        <w:r>
          <w:fldChar w:fldCharType="end"/>
        </w:r>
      </w:hyperlink>
    </w:p>
    <w:p>
      <w:pPr>
        <w:pStyle w:val="TOC2"/>
        <w:tabs>
          <w:tab w:val="right" w:leader="dot" w:pos="8306"/>
        </w:tabs>
      </w:pPr>
      <w:hyperlink w:anchor="_Toc31637" w:history="1">
        <w:r>
          <w:rPr>
            <w:rFonts w:ascii="仿宋" w:eastAsia="仿宋" w:hAnsi="仿宋" w:cs="仿宋" w:hint="eastAsia"/>
            <w:lang w:eastAsia="zh-CN"/>
          </w:rPr>
          <w:t>(三)、自然灾害防范措施</w:t>
        </w:r>
        <w:r>
          <w:tab/>
        </w:r>
        <w:r>
          <w:fldChar w:fldCharType="begin"/>
        </w:r>
        <w:r>
          <w:instrText xml:space="preserve"> PAGEREF _Toc31637 \h </w:instrText>
        </w:r>
        <w:r>
          <w:fldChar w:fldCharType="separate"/>
        </w:r>
        <w:r>
          <w:t>29</w:t>
        </w:r>
        <w:r>
          <w:fldChar w:fldCharType="end"/>
        </w:r>
      </w:hyperlink>
    </w:p>
    <w:p>
      <w:pPr>
        <w:pStyle w:val="TOC2"/>
        <w:tabs>
          <w:tab w:val="right" w:leader="dot" w:pos="8306"/>
        </w:tabs>
      </w:pPr>
      <w:hyperlink w:anchor="_Toc25384" w:history="1">
        <w:r>
          <w:rPr>
            <w:rFonts w:ascii="仿宋" w:eastAsia="仿宋" w:hAnsi="仿宋" w:cs="仿宋" w:hint="eastAsia"/>
            <w:lang w:eastAsia="zh-CN"/>
          </w:rPr>
          <w:t>(四)、安全色及安全标志使用要求</w:t>
        </w:r>
        <w:r>
          <w:tab/>
        </w:r>
        <w:r>
          <w:fldChar w:fldCharType="begin"/>
        </w:r>
        <w:r>
          <w:instrText xml:space="preserve"> PAGEREF _Toc25384 \h </w:instrText>
        </w:r>
        <w:r>
          <w:fldChar w:fldCharType="separate"/>
        </w:r>
        <w:r>
          <w:t>30</w:t>
        </w:r>
        <w:r>
          <w:fldChar w:fldCharType="end"/>
        </w:r>
      </w:hyperlink>
    </w:p>
    <w:p>
      <w:pPr>
        <w:pStyle w:val="TOC2"/>
        <w:tabs>
          <w:tab w:val="right" w:leader="dot" w:pos="8306"/>
        </w:tabs>
      </w:pPr>
      <w:hyperlink w:anchor="_Toc15002" w:history="1">
        <w:r>
          <w:rPr>
            <w:rFonts w:ascii="仿宋" w:eastAsia="仿宋" w:hAnsi="仿宋" w:cs="仿宋" w:hint="eastAsia"/>
            <w:lang w:eastAsia="zh-CN"/>
          </w:rPr>
          <w:t>(五)、防尘防毒措施</w:t>
        </w:r>
        <w:r>
          <w:tab/>
        </w:r>
        <w:r>
          <w:fldChar w:fldCharType="begin"/>
        </w:r>
        <w:r>
          <w:instrText xml:space="preserve"> PAGEREF _Toc15002 \h </w:instrText>
        </w:r>
        <w:r>
          <w:fldChar w:fldCharType="separate"/>
        </w:r>
        <w:r>
          <w:t>31</w:t>
        </w:r>
        <w:r>
          <w:fldChar w:fldCharType="end"/>
        </w:r>
      </w:hyperlink>
    </w:p>
    <w:p>
      <w:pPr>
        <w:pStyle w:val="TOC2"/>
        <w:tabs>
          <w:tab w:val="right" w:leader="dot" w:pos="8306"/>
        </w:tabs>
      </w:pPr>
      <w:hyperlink w:anchor="_Toc22773" w:history="1">
        <w:r>
          <w:rPr>
            <w:rFonts w:ascii="仿宋" w:eastAsia="仿宋" w:hAnsi="仿宋" w:cs="仿宋" w:hint="eastAsia"/>
            <w:lang w:eastAsia="zh-CN"/>
          </w:rPr>
          <w:t>(六)、防静电、触电防护及防雷措施</w:t>
        </w:r>
        <w:r>
          <w:tab/>
        </w:r>
        <w:r>
          <w:fldChar w:fldCharType="begin"/>
        </w:r>
        <w:r>
          <w:instrText xml:space="preserve"> PAGEREF _Toc22773 \h </w:instrText>
        </w:r>
        <w:r>
          <w:fldChar w:fldCharType="separate"/>
        </w:r>
        <w:r>
          <w:t>32</w:t>
        </w:r>
        <w:r>
          <w:fldChar w:fldCharType="end"/>
        </w:r>
      </w:hyperlink>
    </w:p>
    <w:p>
      <w:pPr>
        <w:pStyle w:val="TOC2"/>
        <w:tabs>
          <w:tab w:val="right" w:leader="dot" w:pos="8306"/>
        </w:tabs>
      </w:pPr>
      <w:hyperlink w:anchor="_Toc25151" w:history="1">
        <w:r>
          <w:rPr>
            <w:rFonts w:ascii="仿宋" w:eastAsia="仿宋" w:hAnsi="仿宋" w:cs="仿宋" w:hint="eastAsia"/>
            <w:lang w:eastAsia="zh-CN"/>
          </w:rPr>
          <w:t>(七)、机械设备安全保障措施</w:t>
        </w:r>
        <w:r>
          <w:tab/>
        </w:r>
        <w:r>
          <w:fldChar w:fldCharType="begin"/>
        </w:r>
        <w:r>
          <w:instrText xml:space="preserve"> PAGEREF _Toc25151 \h </w:instrText>
        </w:r>
        <w:r>
          <w:fldChar w:fldCharType="separate"/>
        </w:r>
        <w:r>
          <w:t>33</w:t>
        </w:r>
        <w:r>
          <w:fldChar w:fldCharType="end"/>
        </w:r>
      </w:hyperlink>
    </w:p>
    <w:p>
      <w:pPr>
        <w:pStyle w:val="TOC1"/>
        <w:tabs>
          <w:tab w:val="right" w:leader="dot" w:pos="8306"/>
        </w:tabs>
      </w:pPr>
      <w:hyperlink w:anchor="_Toc25088" w:history="1">
        <w:r>
          <w:rPr>
            <w:rFonts w:ascii="仿宋" w:eastAsia="仿宋" w:hAnsi="仿宋" w:cs="仿宋" w:hint="eastAsia"/>
            <w:lang w:eastAsia="zh-CN"/>
          </w:rPr>
          <w:t>九、合金钢项目投资规划</w:t>
        </w:r>
        <w:r>
          <w:tab/>
        </w:r>
        <w:r>
          <w:fldChar w:fldCharType="begin"/>
        </w:r>
        <w:r>
          <w:instrText xml:space="preserve"> PAGEREF _Toc25088 \h </w:instrText>
        </w:r>
        <w:r>
          <w:fldChar w:fldCharType="separate"/>
        </w:r>
        <w:r>
          <w:t>34</w:t>
        </w:r>
        <w:r>
          <w:fldChar w:fldCharType="end"/>
        </w:r>
      </w:hyperlink>
    </w:p>
    <w:p>
      <w:pPr>
        <w:pStyle w:val="TOC2"/>
        <w:tabs>
          <w:tab w:val="right" w:leader="dot" w:pos="8306"/>
        </w:tabs>
      </w:pPr>
      <w:hyperlink w:anchor="_Toc30155" w:history="1">
        <w:r>
          <w:rPr>
            <w:rFonts w:ascii="仿宋" w:eastAsia="仿宋" w:hAnsi="仿宋" w:cs="仿宋" w:hint="eastAsia"/>
            <w:lang w:eastAsia="zh-CN"/>
          </w:rPr>
          <w:t>(一)、合金钢项目总投资估算</w:t>
        </w:r>
        <w:r>
          <w:tab/>
        </w:r>
        <w:r>
          <w:fldChar w:fldCharType="begin"/>
        </w:r>
        <w:r>
          <w:instrText xml:space="preserve"> PAGEREF _Toc30155 \h </w:instrText>
        </w:r>
        <w:r>
          <w:fldChar w:fldCharType="separate"/>
        </w:r>
        <w:r>
          <w:t>34</w:t>
        </w:r>
        <w:r>
          <w:fldChar w:fldCharType="end"/>
        </w:r>
      </w:hyperlink>
    </w:p>
    <w:p>
      <w:pPr>
        <w:pStyle w:val="TOC2"/>
        <w:tabs>
          <w:tab w:val="right" w:leader="dot" w:pos="8306"/>
        </w:tabs>
      </w:pPr>
      <w:hyperlink w:anchor="_Toc3953" w:history="1">
        <w:r>
          <w:rPr>
            <w:rFonts w:ascii="仿宋" w:eastAsia="仿宋" w:hAnsi="仿宋" w:cs="仿宋" w:hint="eastAsia"/>
            <w:lang w:eastAsia="zh-CN"/>
          </w:rPr>
          <w:t>(二)、资金筹措</w:t>
        </w:r>
        <w:r>
          <w:tab/>
        </w:r>
        <w:r>
          <w:fldChar w:fldCharType="begin"/>
        </w:r>
        <w:r>
          <w:instrText xml:space="preserve"> PAGEREF _Toc3953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8" w:history="1">
        <w:r>
          <w:rPr>
            <w:rFonts w:ascii="仿宋" w:eastAsia="仿宋" w:hAnsi="仿宋" w:cs="仿宋" w:hint="eastAsia"/>
            <w:lang w:eastAsia="zh-CN"/>
          </w:rPr>
          <w:t>十、合金钢项目社会影响</w:t>
        </w:r>
        <w:r>
          <w:tab/>
        </w:r>
        <w:r>
          <w:fldChar w:fldCharType="begin"/>
        </w:r>
        <w:r>
          <w:instrText xml:space="preserve"> PAGEREF _Toc22748 \h </w:instrText>
        </w:r>
        <w:r>
          <w:fldChar w:fldCharType="separate"/>
        </w:r>
        <w:r>
          <w:t>36</w:t>
        </w:r>
        <w:r>
          <w:fldChar w:fldCharType="end"/>
        </w:r>
      </w:hyperlink>
    </w:p>
    <w:p>
      <w:pPr>
        <w:pStyle w:val="TOC2"/>
        <w:tabs>
          <w:tab w:val="right" w:leader="dot" w:pos="8306"/>
        </w:tabs>
      </w:pPr>
      <w:hyperlink w:anchor="_Toc14646" w:history="1">
        <w:r>
          <w:rPr>
            <w:rFonts w:ascii="仿宋" w:eastAsia="仿宋" w:hAnsi="仿宋" w:cs="仿宋" w:hint="eastAsia"/>
            <w:lang w:eastAsia="zh-CN"/>
          </w:rPr>
          <w:t>(一)、社会责任与义务</w:t>
        </w:r>
        <w:r>
          <w:tab/>
        </w:r>
        <w:r>
          <w:fldChar w:fldCharType="begin"/>
        </w:r>
        <w:r>
          <w:instrText xml:space="preserve"> PAGEREF _Toc14646 \h </w:instrText>
        </w:r>
        <w:r>
          <w:fldChar w:fldCharType="separate"/>
        </w:r>
        <w:r>
          <w:t>36</w:t>
        </w:r>
        <w:r>
          <w:fldChar w:fldCharType="end"/>
        </w:r>
      </w:hyperlink>
    </w:p>
    <w:p>
      <w:pPr>
        <w:pStyle w:val="TOC2"/>
        <w:tabs>
          <w:tab w:val="right" w:leader="dot" w:pos="8306"/>
        </w:tabs>
      </w:pPr>
      <w:hyperlink w:anchor="_Toc9029" w:history="1">
        <w:r>
          <w:rPr>
            <w:rFonts w:ascii="仿宋" w:eastAsia="仿宋" w:hAnsi="仿宋" w:cs="仿宋" w:hint="eastAsia"/>
            <w:lang w:eastAsia="zh-CN"/>
          </w:rPr>
          <w:t>(二)、社会参与与沟通</w:t>
        </w:r>
        <w:r>
          <w:tab/>
        </w:r>
        <w:r>
          <w:fldChar w:fldCharType="begin"/>
        </w:r>
        <w:r>
          <w:instrText xml:space="preserve"> PAGEREF _Toc9029 \h </w:instrText>
        </w:r>
        <w:r>
          <w:fldChar w:fldCharType="separate"/>
        </w:r>
        <w:r>
          <w:t>37</w:t>
        </w:r>
        <w:r>
          <w:fldChar w:fldCharType="end"/>
        </w:r>
      </w:hyperlink>
    </w:p>
    <w:p>
      <w:pPr>
        <w:pStyle w:val="TOC1"/>
        <w:tabs>
          <w:tab w:val="right" w:leader="dot" w:pos="8306"/>
        </w:tabs>
      </w:pPr>
      <w:hyperlink w:anchor="_Toc16624" w:history="1">
        <w:r>
          <w:rPr>
            <w:rFonts w:ascii="仿宋" w:eastAsia="仿宋" w:hAnsi="仿宋" w:cs="仿宋" w:hint="eastAsia"/>
            <w:lang w:eastAsia="zh-CN"/>
          </w:rPr>
          <w:t>十一、合金钢项目财务管理</w:t>
        </w:r>
        <w:r>
          <w:tab/>
        </w:r>
        <w:r>
          <w:fldChar w:fldCharType="begin"/>
        </w:r>
        <w:r>
          <w:instrText xml:space="preserve"> PAGEREF _Toc16624 \h </w:instrText>
        </w:r>
        <w:r>
          <w:fldChar w:fldCharType="separate"/>
        </w:r>
        <w:r>
          <w:t>38</w:t>
        </w:r>
        <w:r>
          <w:fldChar w:fldCharType="end"/>
        </w:r>
      </w:hyperlink>
    </w:p>
    <w:p>
      <w:pPr>
        <w:pStyle w:val="TOC2"/>
        <w:tabs>
          <w:tab w:val="right" w:leader="dot" w:pos="8306"/>
        </w:tabs>
      </w:pPr>
      <w:hyperlink w:anchor="_Toc7386" w:history="1">
        <w:r>
          <w:rPr>
            <w:rFonts w:ascii="仿宋" w:eastAsia="仿宋" w:hAnsi="仿宋" w:cs="仿宋" w:hint="eastAsia"/>
            <w:lang w:eastAsia="zh-CN"/>
          </w:rPr>
          <w:t>(一)、资金需求大</w:t>
        </w:r>
        <w:r>
          <w:tab/>
        </w:r>
        <w:r>
          <w:fldChar w:fldCharType="begin"/>
        </w:r>
        <w:r>
          <w:instrText xml:space="preserve"> PAGEREF _Toc7386 \h </w:instrText>
        </w:r>
        <w:r>
          <w:fldChar w:fldCharType="separate"/>
        </w:r>
        <w:r>
          <w:t>38</w:t>
        </w:r>
        <w:r>
          <w:fldChar w:fldCharType="end"/>
        </w:r>
      </w:hyperlink>
    </w:p>
    <w:p>
      <w:pPr>
        <w:pStyle w:val="TOC2"/>
        <w:tabs>
          <w:tab w:val="right" w:leader="dot" w:pos="8306"/>
        </w:tabs>
      </w:pPr>
      <w:hyperlink w:anchor="_Toc20749" w:history="1">
        <w:r>
          <w:rPr>
            <w:rFonts w:ascii="仿宋" w:eastAsia="仿宋" w:hAnsi="仿宋" w:cs="仿宋" w:hint="eastAsia"/>
            <w:lang w:eastAsia="zh-CN"/>
          </w:rPr>
          <w:t>(二)、研发周期长</w:t>
        </w:r>
        <w:r>
          <w:tab/>
        </w:r>
        <w:r>
          <w:fldChar w:fldCharType="begin"/>
        </w:r>
        <w:r>
          <w:instrText xml:space="preserve"> PAGEREF _Toc20749 \h </w:instrText>
        </w:r>
        <w:r>
          <w:fldChar w:fldCharType="separate"/>
        </w:r>
        <w:r>
          <w:t>39</w:t>
        </w:r>
        <w:r>
          <w:fldChar w:fldCharType="end"/>
        </w:r>
      </w:hyperlink>
    </w:p>
    <w:p>
      <w:pPr>
        <w:pStyle w:val="TOC2"/>
        <w:tabs>
          <w:tab w:val="right" w:leader="dot" w:pos="8306"/>
        </w:tabs>
      </w:pPr>
      <w:hyperlink w:anchor="_Toc26766" w:history="1">
        <w:r>
          <w:rPr>
            <w:rFonts w:ascii="仿宋" w:eastAsia="仿宋" w:hAnsi="仿宋" w:cs="仿宋" w:hint="eastAsia"/>
            <w:lang w:eastAsia="zh-CN"/>
          </w:rPr>
          <w:t>(三)、市场风险大</w:t>
        </w:r>
        <w:r>
          <w:tab/>
        </w:r>
        <w:r>
          <w:fldChar w:fldCharType="begin"/>
        </w:r>
        <w:r>
          <w:instrText xml:space="preserve"> PAGEREF _Toc26766 \h </w:instrText>
        </w:r>
        <w:r>
          <w:fldChar w:fldCharType="separate"/>
        </w:r>
        <w:r>
          <w:t>40</w:t>
        </w:r>
        <w:r>
          <w:fldChar w:fldCharType="end"/>
        </w:r>
      </w:hyperlink>
    </w:p>
    <w:p>
      <w:pPr>
        <w:pStyle w:val="TOC2"/>
        <w:tabs>
          <w:tab w:val="right" w:leader="dot" w:pos="8306"/>
        </w:tabs>
      </w:pPr>
      <w:hyperlink w:anchor="_Toc8687" w:history="1">
        <w:r>
          <w:rPr>
            <w:rFonts w:ascii="仿宋" w:eastAsia="仿宋" w:hAnsi="仿宋" w:cs="仿宋" w:hint="eastAsia"/>
            <w:lang w:eastAsia="zh-CN"/>
          </w:rPr>
          <w:t>(四)、利润率高</w:t>
        </w:r>
        <w:r>
          <w:tab/>
        </w:r>
        <w:r>
          <w:fldChar w:fldCharType="begin"/>
        </w:r>
        <w:r>
          <w:instrText xml:space="preserve"> PAGEREF _Toc8687 \h </w:instrText>
        </w:r>
        <w:r>
          <w:fldChar w:fldCharType="separate"/>
        </w:r>
        <w:r>
          <w:t>43</w:t>
        </w:r>
        <w:r>
          <w:fldChar w:fldCharType="end"/>
        </w:r>
      </w:hyperlink>
    </w:p>
    <w:p>
      <w:pPr>
        <w:pStyle w:val="TOC1"/>
        <w:tabs>
          <w:tab w:val="right" w:leader="dot" w:pos="8306"/>
        </w:tabs>
      </w:pPr>
      <w:hyperlink w:anchor="_Toc24976" w:history="1">
        <w:r>
          <w:rPr>
            <w:rFonts w:ascii="仿宋" w:eastAsia="仿宋" w:hAnsi="仿宋" w:cs="仿宋" w:hint="eastAsia"/>
            <w:lang w:eastAsia="zh-CN"/>
          </w:rPr>
          <w:t>十二、合金钢项目风险管理</w:t>
        </w:r>
        <w:r>
          <w:tab/>
        </w:r>
        <w:r>
          <w:fldChar w:fldCharType="begin"/>
        </w:r>
        <w:r>
          <w:instrText xml:space="preserve"> PAGEREF _Toc24976 \h </w:instrText>
        </w:r>
        <w:r>
          <w:fldChar w:fldCharType="separate"/>
        </w:r>
        <w:r>
          <w:t>45</w:t>
        </w:r>
        <w:r>
          <w:fldChar w:fldCharType="end"/>
        </w:r>
      </w:hyperlink>
    </w:p>
    <w:p>
      <w:pPr>
        <w:pStyle w:val="TOC2"/>
        <w:tabs>
          <w:tab w:val="right" w:leader="dot" w:pos="8306"/>
        </w:tabs>
      </w:pPr>
      <w:hyperlink w:anchor="_Toc23826" w:history="1">
        <w:r>
          <w:rPr>
            <w:rFonts w:ascii="仿宋" w:eastAsia="仿宋" w:hAnsi="仿宋" w:cs="仿宋" w:hint="eastAsia"/>
            <w:lang w:eastAsia="zh-CN"/>
          </w:rPr>
          <w:t>(一)、风险识别与评估</w:t>
        </w:r>
        <w:r>
          <w:tab/>
        </w:r>
        <w:r>
          <w:fldChar w:fldCharType="begin"/>
        </w:r>
        <w:r>
          <w:instrText xml:space="preserve"> PAGEREF _Toc23826 \h </w:instrText>
        </w:r>
        <w:r>
          <w:fldChar w:fldCharType="separate"/>
        </w:r>
        <w:r>
          <w:t>45</w:t>
        </w:r>
        <w:r>
          <w:fldChar w:fldCharType="end"/>
        </w:r>
      </w:hyperlink>
    </w:p>
    <w:p>
      <w:pPr>
        <w:pStyle w:val="TOC2"/>
        <w:tabs>
          <w:tab w:val="right" w:leader="dot" w:pos="8306"/>
        </w:tabs>
      </w:pPr>
      <w:hyperlink w:anchor="_Toc589" w:history="1">
        <w:r>
          <w:rPr>
            <w:rFonts w:ascii="仿宋" w:eastAsia="仿宋" w:hAnsi="仿宋" w:cs="仿宋" w:hint="eastAsia"/>
            <w:lang w:eastAsia="zh-CN"/>
          </w:rPr>
          <w:t>(二)、风险应对策略</w:t>
        </w:r>
        <w:r>
          <w:tab/>
        </w:r>
        <w:r>
          <w:fldChar w:fldCharType="begin"/>
        </w:r>
        <w:r>
          <w:instrText xml:space="preserve"> PAGEREF _Toc589 \h </w:instrText>
        </w:r>
        <w:r>
          <w:fldChar w:fldCharType="separate"/>
        </w:r>
        <w:r>
          <w:t>46</w:t>
        </w:r>
        <w:r>
          <w:fldChar w:fldCharType="end"/>
        </w:r>
      </w:hyperlink>
    </w:p>
    <w:p>
      <w:pPr>
        <w:pStyle w:val="TOC2"/>
        <w:tabs>
          <w:tab w:val="right" w:leader="dot" w:pos="8306"/>
        </w:tabs>
      </w:pPr>
      <w:hyperlink w:anchor="_Toc13961" w:history="1">
        <w:r>
          <w:rPr>
            <w:rFonts w:ascii="仿宋" w:eastAsia="仿宋" w:hAnsi="仿宋" w:cs="仿宋" w:hint="eastAsia"/>
            <w:lang w:eastAsia="zh-CN"/>
          </w:rPr>
          <w:t>(三)、风险监控与控制</w:t>
        </w:r>
        <w:r>
          <w:tab/>
        </w:r>
        <w:r>
          <w:fldChar w:fldCharType="begin"/>
        </w:r>
        <w:r>
          <w:instrText xml:space="preserve"> PAGEREF _Toc13961 \h </w:instrText>
        </w:r>
        <w:r>
          <w:fldChar w:fldCharType="separate"/>
        </w:r>
        <w:r>
          <w:t>48</w:t>
        </w:r>
        <w:r>
          <w:fldChar w:fldCharType="end"/>
        </w:r>
      </w:hyperlink>
    </w:p>
    <w:p>
      <w:pPr>
        <w:pStyle w:val="TOC1"/>
        <w:tabs>
          <w:tab w:val="right" w:leader="dot" w:pos="8306"/>
        </w:tabs>
      </w:pPr>
      <w:hyperlink w:anchor="_Toc11391" w:history="1">
        <w:r>
          <w:rPr>
            <w:rFonts w:ascii="仿宋" w:eastAsia="仿宋" w:hAnsi="仿宋" w:cs="仿宋" w:hint="eastAsia"/>
            <w:lang w:eastAsia="zh-CN"/>
          </w:rPr>
          <w:t>十三、合金钢项目变更管理</w:t>
        </w:r>
        <w:r>
          <w:tab/>
        </w:r>
        <w:r>
          <w:fldChar w:fldCharType="begin"/>
        </w:r>
        <w:r>
          <w:instrText xml:space="preserve"> PAGEREF _Toc11391 \h </w:instrText>
        </w:r>
        <w:r>
          <w:fldChar w:fldCharType="separate"/>
        </w:r>
        <w:r>
          <w:t>49</w:t>
        </w:r>
        <w:r>
          <w:fldChar w:fldCharType="end"/>
        </w:r>
      </w:hyperlink>
    </w:p>
    <w:p>
      <w:pPr>
        <w:pStyle w:val="TOC2"/>
        <w:tabs>
          <w:tab w:val="right" w:leader="dot" w:pos="8306"/>
        </w:tabs>
      </w:pPr>
      <w:hyperlink w:anchor="_Toc22353" w:history="1">
        <w:r>
          <w:rPr>
            <w:rFonts w:ascii="仿宋" w:eastAsia="仿宋" w:hAnsi="仿宋" w:cs="仿宋" w:hint="eastAsia"/>
            <w:lang w:eastAsia="zh-CN"/>
          </w:rPr>
          <w:t>(一)、变更申请与评估</w:t>
        </w:r>
        <w:r>
          <w:tab/>
        </w:r>
        <w:r>
          <w:fldChar w:fldCharType="begin"/>
        </w:r>
        <w:r>
          <w:instrText xml:space="preserve"> PAGEREF _Toc22353 \h </w:instrText>
        </w:r>
        <w:r>
          <w:fldChar w:fldCharType="separate"/>
        </w:r>
        <w:r>
          <w:t>49</w:t>
        </w:r>
        <w:r>
          <w:fldChar w:fldCharType="end"/>
        </w:r>
      </w:hyperlink>
    </w:p>
    <w:p>
      <w:pPr>
        <w:pStyle w:val="TOC2"/>
        <w:tabs>
          <w:tab w:val="right" w:leader="dot" w:pos="8306"/>
        </w:tabs>
      </w:pPr>
      <w:hyperlink w:anchor="_Toc8878" w:history="1">
        <w:r>
          <w:rPr>
            <w:rFonts w:ascii="仿宋" w:eastAsia="仿宋" w:hAnsi="仿宋" w:cs="仿宋" w:hint="eastAsia"/>
            <w:lang w:eastAsia="zh-CN"/>
          </w:rPr>
          <w:t>(二)、变更实施与控制</w:t>
        </w:r>
        <w:r>
          <w:tab/>
        </w:r>
        <w:r>
          <w:fldChar w:fldCharType="begin"/>
        </w:r>
        <w:r>
          <w:instrText xml:space="preserve"> PAGEREF _Toc8878 \h </w:instrText>
        </w:r>
        <w:r>
          <w:fldChar w:fldCharType="separate"/>
        </w:r>
        <w:r>
          <w:t>49</w:t>
        </w:r>
        <w:r>
          <w:fldChar w:fldCharType="end"/>
        </w:r>
      </w:hyperlink>
    </w:p>
    <w:p>
      <w:pPr>
        <w:pStyle w:val="TOC1"/>
        <w:tabs>
          <w:tab w:val="right" w:leader="dot" w:pos="8306"/>
        </w:tabs>
      </w:pPr>
      <w:hyperlink w:anchor="_Toc18248" w:history="1">
        <w:r>
          <w:rPr>
            <w:rFonts w:ascii="仿宋" w:eastAsia="仿宋" w:hAnsi="仿宋" w:cs="仿宋" w:hint="eastAsia"/>
            <w:lang w:eastAsia="zh-CN"/>
          </w:rPr>
          <w:t>十四、合金钢项目工程方案分析</w:t>
        </w:r>
        <w:r>
          <w:tab/>
        </w:r>
        <w:r>
          <w:fldChar w:fldCharType="begin"/>
        </w:r>
        <w:r>
          <w:instrText xml:space="preserve"> PAGEREF _Toc18248 \h </w:instrText>
        </w:r>
        <w:r>
          <w:fldChar w:fldCharType="separate"/>
        </w:r>
        <w:r>
          <w:t>50</w:t>
        </w:r>
        <w:r>
          <w:fldChar w:fldCharType="end"/>
        </w:r>
      </w:hyperlink>
    </w:p>
    <w:p>
      <w:pPr>
        <w:pStyle w:val="TOC2"/>
        <w:tabs>
          <w:tab w:val="right" w:leader="dot" w:pos="8306"/>
        </w:tabs>
      </w:pPr>
      <w:hyperlink w:anchor="_Toc18135" w:history="1">
        <w:r>
          <w:rPr>
            <w:rFonts w:ascii="仿宋" w:eastAsia="仿宋" w:hAnsi="仿宋" w:cs="仿宋" w:hint="eastAsia"/>
            <w:lang w:eastAsia="zh-CN"/>
          </w:rPr>
          <w:t>(一)、建筑工程设计原则</w:t>
        </w:r>
        <w:r>
          <w:tab/>
        </w:r>
        <w:r>
          <w:fldChar w:fldCharType="begin"/>
        </w:r>
        <w:r>
          <w:instrText xml:space="preserve"> PAGEREF _Toc18135 \h </w:instrText>
        </w:r>
        <w:r>
          <w:fldChar w:fldCharType="separate"/>
        </w:r>
        <w:r>
          <w:t>50</w:t>
        </w:r>
        <w:r>
          <w:fldChar w:fldCharType="end"/>
        </w:r>
      </w:hyperlink>
    </w:p>
    <w:p>
      <w:pPr>
        <w:pStyle w:val="TOC2"/>
        <w:tabs>
          <w:tab w:val="right" w:leader="dot" w:pos="8306"/>
        </w:tabs>
      </w:pPr>
      <w:hyperlink w:anchor="_Toc15304" w:history="1">
        <w:r>
          <w:rPr>
            <w:rFonts w:ascii="仿宋" w:eastAsia="仿宋" w:hAnsi="仿宋" w:cs="仿宋" w:hint="eastAsia"/>
            <w:lang w:eastAsia="zh-CN"/>
          </w:rPr>
          <w:t>(二)、土建工程建设指标</w:t>
        </w:r>
        <w:r>
          <w:tab/>
        </w:r>
        <w:r>
          <w:fldChar w:fldCharType="begin"/>
        </w:r>
        <w:r>
          <w:instrText xml:space="preserve"> PAGEREF _Toc15304 \h </w:instrText>
        </w:r>
        <w:r>
          <w:fldChar w:fldCharType="separate"/>
        </w:r>
        <w:r>
          <w:t>53</w:t>
        </w:r>
        <w:r>
          <w:fldChar w:fldCharType="end"/>
        </w:r>
      </w:hyperlink>
    </w:p>
    <w:p>
      <w:pPr>
        <w:pStyle w:val="TOC1"/>
        <w:tabs>
          <w:tab w:val="right" w:leader="dot" w:pos="8306"/>
        </w:tabs>
      </w:pPr>
      <w:hyperlink w:anchor="_Toc3848" w:history="1">
        <w:r>
          <w:rPr>
            <w:rFonts w:ascii="仿宋" w:eastAsia="仿宋" w:hAnsi="仿宋" w:cs="仿宋" w:hint="eastAsia"/>
            <w:lang w:eastAsia="zh-CN"/>
          </w:rPr>
          <w:t>十五、营销与推广策略</w:t>
        </w:r>
        <w:r>
          <w:tab/>
        </w:r>
        <w:r>
          <w:fldChar w:fldCharType="begin"/>
        </w:r>
        <w:r>
          <w:instrText xml:space="preserve"> PAGEREF _Toc3848 \h </w:instrText>
        </w:r>
        <w:r>
          <w:fldChar w:fldCharType="separate"/>
        </w:r>
        <w:r>
          <w:t>55</w:t>
        </w:r>
        <w:r>
          <w:fldChar w:fldCharType="end"/>
        </w:r>
      </w:hyperlink>
    </w:p>
    <w:p>
      <w:pPr>
        <w:pStyle w:val="TOC2"/>
        <w:tabs>
          <w:tab w:val="right" w:leader="dot" w:pos="8306"/>
        </w:tabs>
      </w:pPr>
      <w:hyperlink w:anchor="_Toc6203" w:history="1">
        <w:r>
          <w:rPr>
            <w:rFonts w:ascii="仿宋" w:eastAsia="仿宋" w:hAnsi="仿宋" w:cs="仿宋" w:hint="eastAsia"/>
            <w:lang w:eastAsia="zh-CN"/>
          </w:rPr>
          <w:t>(一)、产品/服务定位与特点</w:t>
        </w:r>
        <w:r>
          <w:tab/>
        </w:r>
        <w:r>
          <w:fldChar w:fldCharType="begin"/>
        </w:r>
        <w:r>
          <w:instrText xml:space="preserve"> PAGEREF _Toc6203 \h </w:instrText>
        </w:r>
        <w:r>
          <w:fldChar w:fldCharType="separate"/>
        </w:r>
        <w:r>
          <w:t>55</w:t>
        </w:r>
        <w:r>
          <w:fldChar w:fldCharType="end"/>
        </w:r>
      </w:hyperlink>
    </w:p>
    <w:p>
      <w:pPr>
        <w:pStyle w:val="TOC2"/>
        <w:tabs>
          <w:tab w:val="right" w:leader="dot" w:pos="8306"/>
        </w:tabs>
      </w:pPr>
      <w:hyperlink w:anchor="_Toc26685" w:history="1">
        <w:r>
          <w:rPr>
            <w:rFonts w:ascii="仿宋" w:eastAsia="仿宋" w:hAnsi="仿宋" w:cs="仿宋" w:hint="eastAsia"/>
            <w:lang w:eastAsia="zh-CN"/>
          </w:rPr>
          <w:t>(二)、市场定位与竞争分析</w:t>
        </w:r>
        <w:r>
          <w:tab/>
        </w:r>
        <w:r>
          <w:fldChar w:fldCharType="begin"/>
        </w:r>
        <w:r>
          <w:instrText xml:space="preserve"> PAGEREF _Toc26685 \h </w:instrText>
        </w:r>
        <w:r>
          <w:fldChar w:fldCharType="separate"/>
        </w:r>
        <w:r>
          <w:t>56</w:t>
        </w:r>
        <w:r>
          <w:fldChar w:fldCharType="end"/>
        </w:r>
      </w:hyperlink>
    </w:p>
    <w:p>
      <w:pPr>
        <w:pStyle w:val="TOC2"/>
        <w:tabs>
          <w:tab w:val="right" w:leader="dot" w:pos="8306"/>
        </w:tabs>
      </w:pPr>
      <w:hyperlink w:anchor="_Toc6172" w:history="1">
        <w:r>
          <w:rPr>
            <w:rFonts w:ascii="仿宋" w:eastAsia="仿宋" w:hAnsi="仿宋" w:cs="仿宋" w:hint="eastAsia"/>
            <w:lang w:eastAsia="zh-CN"/>
          </w:rPr>
          <w:t>(三)、营销渠道与策略</w:t>
        </w:r>
        <w:r>
          <w:tab/>
        </w:r>
        <w:r>
          <w:fldChar w:fldCharType="begin"/>
        </w:r>
        <w:r>
          <w:instrText xml:space="preserve"> PAGEREF _Toc6172 \h </w:instrText>
        </w:r>
        <w:r>
          <w:fldChar w:fldCharType="separate"/>
        </w:r>
        <w:r>
          <w:t>58</w:t>
        </w:r>
        <w:r>
          <w:fldChar w:fldCharType="end"/>
        </w:r>
      </w:hyperlink>
    </w:p>
    <w:p>
      <w:pPr>
        <w:pStyle w:val="TOC2"/>
        <w:tabs>
          <w:tab w:val="right" w:leader="dot" w:pos="8306"/>
        </w:tabs>
      </w:pPr>
      <w:hyperlink w:anchor="_Toc16574" w:history="1">
        <w:r>
          <w:rPr>
            <w:rFonts w:ascii="仿宋" w:eastAsia="仿宋" w:hAnsi="仿宋" w:cs="仿宋" w:hint="eastAsia"/>
            <w:lang w:eastAsia="zh-CN"/>
          </w:rPr>
          <w:t>(四)、推广与宣传活动</w:t>
        </w:r>
        <w:r>
          <w:tab/>
        </w:r>
        <w:r>
          <w:fldChar w:fldCharType="begin"/>
        </w:r>
        <w:r>
          <w:instrText xml:space="preserve"> PAGEREF _Toc16574 \h </w:instrText>
        </w:r>
        <w:r>
          <w:fldChar w:fldCharType="separate"/>
        </w:r>
        <w:r>
          <w:t>59</w:t>
        </w:r>
        <w:r>
          <w:fldChar w:fldCharType="end"/>
        </w:r>
      </w:hyperlink>
    </w:p>
    <w:p>
      <w:pPr>
        <w:pStyle w:val="TOC1"/>
        <w:tabs>
          <w:tab w:val="right" w:leader="dot" w:pos="8306"/>
        </w:tabs>
      </w:pPr>
      <w:hyperlink w:anchor="_Toc5704" w:history="1">
        <w:r>
          <w:rPr>
            <w:rFonts w:ascii="仿宋" w:eastAsia="仿宋" w:hAnsi="仿宋" w:cs="仿宋" w:hint="eastAsia"/>
            <w:lang w:eastAsia="zh-CN"/>
          </w:rPr>
          <w:t>十六、质量管理体系</w:t>
        </w:r>
        <w:r>
          <w:tab/>
        </w:r>
        <w:r>
          <w:fldChar w:fldCharType="begin"/>
        </w:r>
        <w:r>
          <w:instrText xml:space="preserve"> PAGEREF _Toc5704 \h </w:instrText>
        </w:r>
        <w:r>
          <w:fldChar w:fldCharType="separate"/>
        </w:r>
        <w:r>
          <w:t>64</w:t>
        </w:r>
        <w:r>
          <w:fldChar w:fldCharType="end"/>
        </w:r>
      </w:hyperlink>
    </w:p>
    <w:p>
      <w:pPr>
        <w:pStyle w:val="TOC2"/>
        <w:tabs>
          <w:tab w:val="right" w:leader="dot" w:pos="8306"/>
        </w:tabs>
      </w:pPr>
      <w:hyperlink w:anchor="_Toc32459" w:history="1">
        <w:r>
          <w:rPr>
            <w:rFonts w:ascii="仿宋" w:eastAsia="仿宋" w:hAnsi="仿宋" w:cs="仿宋" w:hint="eastAsia"/>
            <w:lang w:eastAsia="zh-CN"/>
          </w:rPr>
          <w:t>(一)、质量目标与方针</w:t>
        </w:r>
        <w:r>
          <w:tab/>
        </w:r>
        <w:r>
          <w:fldChar w:fldCharType="begin"/>
        </w:r>
        <w:r>
          <w:instrText xml:space="preserve"> PAGEREF _Toc32459 \h </w:instrText>
        </w:r>
        <w:r>
          <w:fldChar w:fldCharType="separate"/>
        </w:r>
        <w:r>
          <w:t>64</w:t>
        </w:r>
        <w:r>
          <w:fldChar w:fldCharType="end"/>
        </w:r>
      </w:hyperlink>
    </w:p>
    <w:p>
      <w:pPr>
        <w:pStyle w:val="TOC2"/>
        <w:tabs>
          <w:tab w:val="right" w:leader="dot" w:pos="8306"/>
        </w:tabs>
      </w:pPr>
      <w:hyperlink w:anchor="_Toc17291" w:history="1">
        <w:r>
          <w:rPr>
            <w:rFonts w:ascii="仿宋" w:eastAsia="仿宋" w:hAnsi="仿宋" w:cs="仿宋" w:hint="eastAsia"/>
            <w:lang w:eastAsia="zh-CN"/>
          </w:rPr>
          <w:t>(二)、质量管理责任</w:t>
        </w:r>
        <w:r>
          <w:tab/>
        </w:r>
        <w:r>
          <w:fldChar w:fldCharType="begin"/>
        </w:r>
        <w:r>
          <w:instrText xml:space="preserve"> PAGEREF _Toc17291 \h </w:instrText>
        </w:r>
        <w:r>
          <w:fldChar w:fldCharType="separate"/>
        </w:r>
        <w:r>
          <w:t>65</w:t>
        </w:r>
        <w:r>
          <w:fldChar w:fldCharType="end"/>
        </w:r>
      </w:hyperlink>
    </w:p>
    <w:p>
      <w:pPr>
        <w:pStyle w:val="TOC2"/>
        <w:tabs>
          <w:tab w:val="right" w:leader="dot" w:pos="8306"/>
        </w:tabs>
      </w:pPr>
      <w:hyperlink w:anchor="_Toc3427" w:history="1">
        <w:r>
          <w:rPr>
            <w:rFonts w:ascii="仿宋" w:eastAsia="仿宋" w:hAnsi="仿宋" w:cs="仿宋" w:hint="eastAsia"/>
            <w:lang w:eastAsia="zh-CN"/>
          </w:rPr>
          <w:t>(三)、质量管理体系文件</w:t>
        </w:r>
        <w:r>
          <w:tab/>
        </w:r>
        <w:r>
          <w:fldChar w:fldCharType="begin"/>
        </w:r>
        <w:r>
          <w:instrText xml:space="preserve"> PAGEREF _Toc3427 \h </w:instrText>
        </w:r>
        <w:r>
          <w:fldChar w:fldCharType="separate"/>
        </w:r>
        <w:r>
          <w:t>66</w:t>
        </w:r>
        <w:r>
          <w:fldChar w:fldCharType="end"/>
        </w:r>
      </w:hyperlink>
    </w:p>
    <w:p>
      <w:pPr>
        <w:pStyle w:val="TOC2"/>
        <w:tabs>
          <w:tab w:val="right" w:leader="dot" w:pos="8306"/>
        </w:tabs>
      </w:pPr>
      <w:hyperlink w:anchor="_Toc28356" w:history="1">
        <w:r>
          <w:rPr>
            <w:rFonts w:ascii="仿宋" w:eastAsia="仿宋" w:hAnsi="仿宋" w:cs="仿宋" w:hint="eastAsia"/>
            <w:lang w:eastAsia="zh-CN"/>
          </w:rPr>
          <w:t>(四)、质量培训与教育</w:t>
        </w:r>
        <w:r>
          <w:tab/>
        </w:r>
        <w:r>
          <w:fldChar w:fldCharType="begin"/>
        </w:r>
        <w:r>
          <w:instrText xml:space="preserve"> PAGEREF _Toc28356 \h </w:instrText>
        </w:r>
        <w:r>
          <w:fldChar w:fldCharType="separate"/>
        </w:r>
        <w:r>
          <w:t>68</w:t>
        </w:r>
        <w:r>
          <w:fldChar w:fldCharType="end"/>
        </w:r>
      </w:hyperlink>
    </w:p>
    <w:p>
      <w:pPr>
        <w:pStyle w:val="TOC2"/>
        <w:tabs>
          <w:tab w:val="right" w:leader="dot" w:pos="8306"/>
        </w:tabs>
      </w:pPr>
      <w:hyperlink w:anchor="_Toc14424" w:history="1">
        <w:r>
          <w:rPr>
            <w:rFonts w:ascii="仿宋" w:eastAsia="仿宋" w:hAnsi="仿宋" w:cs="仿宋" w:hint="eastAsia"/>
            <w:lang w:eastAsia="zh-CN"/>
          </w:rPr>
          <w:t>(五)、质量审核与评价</w:t>
        </w:r>
        <w:r>
          <w:tab/>
        </w:r>
        <w:r>
          <w:fldChar w:fldCharType="begin"/>
        </w:r>
        <w:r>
          <w:instrText xml:space="preserve"> PAGEREF _Toc14424 \h </w:instrText>
        </w:r>
        <w:r>
          <w:fldChar w:fldCharType="separate"/>
        </w:r>
        <w:r>
          <w:t>69</w:t>
        </w:r>
        <w:r>
          <w:fldChar w:fldCharType="end"/>
        </w:r>
      </w:hyperlink>
    </w:p>
    <w:p>
      <w:pPr>
        <w:pStyle w:val="TOC2"/>
        <w:tabs>
          <w:tab w:val="right" w:leader="dot" w:pos="8306"/>
        </w:tabs>
      </w:pPr>
      <w:hyperlink w:anchor="_Toc21282" w:history="1">
        <w:r>
          <w:rPr>
            <w:rFonts w:ascii="仿宋" w:eastAsia="仿宋" w:hAnsi="仿宋" w:cs="仿宋" w:hint="eastAsia"/>
            <w:lang w:eastAsia="zh-CN"/>
          </w:rPr>
          <w:t>(六)、不符合与纠正措施</w:t>
        </w:r>
        <w:r>
          <w:tab/>
        </w:r>
        <w:r>
          <w:fldChar w:fldCharType="begin"/>
        </w:r>
        <w:r>
          <w:instrText xml:space="preserve"> PAGEREF _Toc21282 \h </w:instrText>
        </w:r>
        <w:r>
          <w:fldChar w:fldCharType="separate"/>
        </w:r>
        <w:r>
          <w:t>71</w:t>
        </w:r>
        <w:r>
          <w:fldChar w:fldCharType="end"/>
        </w:r>
      </w:hyperlink>
    </w:p>
    <w:p>
      <w:pPr>
        <w:pStyle w:val="TOC1"/>
        <w:tabs>
          <w:tab w:val="right" w:leader="dot" w:pos="8306"/>
        </w:tabs>
      </w:pPr>
      <w:hyperlink w:anchor="_Toc6689" w:history="1">
        <w:r>
          <w:rPr>
            <w:rFonts w:ascii="仿宋" w:eastAsia="仿宋" w:hAnsi="仿宋" w:cs="仿宋" w:hint="eastAsia"/>
            <w:lang w:eastAsia="zh-CN"/>
          </w:rPr>
          <w:t>十七、供应链管理</w:t>
        </w:r>
        <w:r>
          <w:tab/>
        </w:r>
        <w:r>
          <w:fldChar w:fldCharType="begin"/>
        </w:r>
        <w:r>
          <w:instrText xml:space="preserve"> PAGEREF _Toc6689 \h </w:instrText>
        </w:r>
        <w:r>
          <w:fldChar w:fldCharType="separate"/>
        </w:r>
        <w:r>
          <w:t>72</w:t>
        </w:r>
        <w:r>
          <w:fldChar w:fldCharType="end"/>
        </w:r>
      </w:hyperlink>
    </w:p>
    <w:p>
      <w:pPr>
        <w:pStyle w:val="TOC2"/>
        <w:tabs>
          <w:tab w:val="right" w:leader="dot" w:pos="8306"/>
        </w:tabs>
      </w:pPr>
      <w:hyperlink w:anchor="_Toc17729" w:history="1">
        <w:r>
          <w:rPr>
            <w:rFonts w:ascii="仿宋" w:eastAsia="仿宋" w:hAnsi="仿宋" w:cs="仿宋" w:hint="eastAsia"/>
            <w:lang w:eastAsia="zh-CN"/>
          </w:rPr>
          <w:t>(一)、供应链战略规划</w:t>
        </w:r>
        <w:r>
          <w:tab/>
        </w:r>
        <w:r>
          <w:fldChar w:fldCharType="begin"/>
        </w:r>
        <w:r>
          <w:instrText xml:space="preserve"> PAGEREF _Toc17729 \h </w:instrText>
        </w:r>
        <w:r>
          <w:fldChar w:fldCharType="separate"/>
        </w:r>
        <w:r>
          <w:t>72</w:t>
        </w:r>
        <w:r>
          <w:fldChar w:fldCharType="end"/>
        </w:r>
      </w:hyperlink>
    </w:p>
    <w:p>
      <w:pPr>
        <w:pStyle w:val="TOC2"/>
        <w:tabs>
          <w:tab w:val="right" w:leader="dot" w:pos="8306"/>
        </w:tabs>
      </w:pPr>
      <w:hyperlink w:anchor="_Toc12538" w:history="1">
        <w:r>
          <w:rPr>
            <w:rFonts w:ascii="仿宋" w:eastAsia="仿宋" w:hAnsi="仿宋" w:cs="仿宋" w:hint="eastAsia"/>
            <w:lang w:eastAsia="zh-CN"/>
          </w:rPr>
          <w:t>(二)、供应商选择与合作</w:t>
        </w:r>
        <w:r>
          <w:tab/>
        </w:r>
        <w:r>
          <w:fldChar w:fldCharType="begin"/>
        </w:r>
        <w:r>
          <w:instrText xml:space="preserve"> PAGEREF _Toc12538 \h </w:instrText>
        </w:r>
        <w:r>
          <w:fldChar w:fldCharType="separate"/>
        </w:r>
        <w:r>
          <w:t>73</w:t>
        </w:r>
        <w:r>
          <w:fldChar w:fldCharType="end"/>
        </w:r>
      </w:hyperlink>
    </w:p>
    <w:p>
      <w:pPr>
        <w:pStyle w:val="TOC2"/>
        <w:tabs>
          <w:tab w:val="right" w:leader="dot" w:pos="8306"/>
        </w:tabs>
      </w:pPr>
      <w:hyperlink w:anchor="_Toc7728" w:history="1">
        <w:r>
          <w:rPr>
            <w:rFonts w:ascii="仿宋" w:eastAsia="仿宋" w:hAnsi="仿宋" w:cs="仿宋" w:hint="eastAsia"/>
            <w:lang w:eastAsia="zh-CN"/>
          </w:rPr>
          <w:t>(三)、物流与库存管理</w:t>
        </w:r>
        <w:r>
          <w:tab/>
        </w:r>
        <w:r>
          <w:fldChar w:fldCharType="begin"/>
        </w:r>
        <w:r>
          <w:instrText xml:space="preserve"> PAGEREF _Toc7728 \h </w:instrText>
        </w:r>
        <w:r>
          <w:fldChar w:fldCharType="separate"/>
        </w:r>
        <w:r>
          <w:t>74</w:t>
        </w:r>
        <w:r>
          <w:fldChar w:fldCharType="end"/>
        </w:r>
      </w:hyperlink>
    </w:p>
    <w:p>
      <w:pPr>
        <w:pStyle w:val="TOC1"/>
        <w:tabs>
          <w:tab w:val="right" w:leader="dot" w:pos="8306"/>
        </w:tabs>
      </w:pPr>
      <w:hyperlink w:anchor="_Toc7771" w:history="1">
        <w:r>
          <w:rPr>
            <w:rFonts w:ascii="仿宋" w:eastAsia="仿宋" w:hAnsi="仿宋" w:cs="仿宋" w:hint="eastAsia"/>
            <w:lang w:eastAsia="zh-CN"/>
          </w:rPr>
          <w:t>十八、合金钢项目实施时间节点</w:t>
        </w:r>
        <w:r>
          <w:tab/>
        </w:r>
        <w:r>
          <w:fldChar w:fldCharType="begin"/>
        </w:r>
        <w:r>
          <w:instrText xml:space="preserve"> PAGEREF _Toc7771 \h </w:instrText>
        </w:r>
        <w:r>
          <w:fldChar w:fldCharType="separate"/>
        </w:r>
        <w:r>
          <w:t>76</w:t>
        </w:r>
        <w:r>
          <w:fldChar w:fldCharType="end"/>
        </w:r>
      </w:hyperlink>
    </w:p>
    <w:p>
      <w:pPr>
        <w:pStyle w:val="TOC2"/>
        <w:tabs>
          <w:tab w:val="right" w:leader="dot" w:pos="8306"/>
        </w:tabs>
      </w:pPr>
      <w:hyperlink w:anchor="_Toc31655" w:history="1">
        <w:r>
          <w:rPr>
            <w:rFonts w:ascii="仿宋" w:eastAsia="仿宋" w:hAnsi="仿宋" w:cs="仿宋" w:hint="eastAsia"/>
            <w:lang w:eastAsia="zh-CN"/>
          </w:rPr>
          <w:t>(一)、合金钢项目启动阶段时间节点</w:t>
        </w:r>
        <w:r>
          <w:tab/>
        </w:r>
        <w:r>
          <w:fldChar w:fldCharType="begin"/>
        </w:r>
        <w:r>
          <w:instrText xml:space="preserve"> PAGEREF _Toc31655 \h </w:instrText>
        </w:r>
        <w:r>
          <w:fldChar w:fldCharType="separate"/>
        </w:r>
        <w:r>
          <w:t>76</w:t>
        </w:r>
        <w:r>
          <w:fldChar w:fldCharType="end"/>
        </w:r>
      </w:hyperlink>
    </w:p>
    <w:p>
      <w:pPr>
        <w:pStyle w:val="TOC2"/>
        <w:tabs>
          <w:tab w:val="right" w:leader="dot" w:pos="8306"/>
        </w:tabs>
      </w:pPr>
      <w:hyperlink w:anchor="_Toc27338" w:history="1">
        <w:r>
          <w:rPr>
            <w:rFonts w:ascii="仿宋" w:eastAsia="仿宋" w:hAnsi="仿宋" w:cs="仿宋" w:hint="eastAsia"/>
            <w:lang w:eastAsia="zh-CN"/>
          </w:rPr>
          <w:t>(二)、合金钢项目执行阶段时间节点</w:t>
        </w:r>
        <w:r>
          <w:tab/>
        </w:r>
        <w:r>
          <w:fldChar w:fldCharType="begin"/>
        </w:r>
        <w:r>
          <w:instrText xml:space="preserve"> PAGEREF _Toc27338 \h </w:instrText>
        </w:r>
        <w:r>
          <w:fldChar w:fldCharType="separate"/>
        </w:r>
        <w:r>
          <w:t>77</w:t>
        </w:r>
        <w:r>
          <w:fldChar w:fldCharType="end"/>
        </w:r>
      </w:hyperlink>
    </w:p>
    <w:p>
      <w:pPr>
        <w:pStyle w:val="TOC2"/>
        <w:tabs>
          <w:tab w:val="right" w:leader="dot" w:pos="8306"/>
        </w:tabs>
      </w:pPr>
      <w:hyperlink w:anchor="_Toc26362" w:history="1">
        <w:r>
          <w:rPr>
            <w:rFonts w:ascii="仿宋" w:eastAsia="仿宋" w:hAnsi="仿宋" w:cs="仿宋" w:hint="eastAsia"/>
            <w:lang w:eastAsia="zh-CN"/>
          </w:rPr>
          <w:t>(三)、合金钢项目完成阶段时间节点</w:t>
        </w:r>
        <w:r>
          <w:tab/>
        </w:r>
        <w:r>
          <w:fldChar w:fldCharType="begin"/>
        </w:r>
        <w:r>
          <w:instrText xml:space="preserve"> PAGEREF _Toc26362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77"/>
      <w:r>
        <w:rPr>
          <w:rFonts w:ascii="仿宋" w:eastAsia="仿宋" w:hAnsi="仿宋" w:cs="仿宋" w:hint="eastAsia"/>
          <w:sz w:val="28"/>
          <w:lang w:eastAsia="zh-CN"/>
        </w:rPr>
        <w:t>一、合金钢项目选址可行性分析</w:t>
      </w:r>
      <w:bookmarkEnd w:id="2"/>
    </w:p>
    <w:p>
      <w:pPr>
        <w:pStyle w:val="Heading2"/>
        <w:rPr>
          <w:rFonts w:ascii="仿宋" w:eastAsia="仿宋" w:hAnsi="仿宋" w:cs="仿宋" w:hint="eastAsia"/>
          <w:lang w:eastAsia="zh-CN"/>
        </w:rPr>
      </w:pPr>
      <w:bookmarkStart w:id="3" w:name="_Toc11212"/>
      <w:r>
        <w:rPr>
          <w:rFonts w:ascii="仿宋" w:eastAsia="仿宋" w:hAnsi="仿宋" w:cs="仿宋" w:hint="eastAsia"/>
          <w:lang w:eastAsia="zh-CN"/>
        </w:rPr>
        <w:t>(一)、合金钢项目选址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该合金钢项目选址位于XX省XX市XX区XXX街道</w:t>
      </w:r>
    </w:p>
    <w:p>
      <w:pPr>
        <w:pStyle w:val="Heading2"/>
        <w:ind w:firstLine="560" w:firstLineChars="200"/>
        <w:rPr>
          <w:rFonts w:ascii="仿宋" w:eastAsia="仿宋" w:hAnsi="仿宋" w:cs="仿宋" w:hint="eastAsia"/>
          <w:sz w:val="28"/>
          <w:lang w:eastAsia="zh-CN"/>
        </w:rPr>
      </w:pPr>
      <w:bookmarkStart w:id="4" w:name="_Toc166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合金钢项目的征地面积将根据合金钢项目的实际规模和需求进行精确规划。具体面积XXX平方米，旨在确保合金钢项目不仅能够满足当前的发展需求，还能够预留空间以适应未来的扩展。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净用地面积是在征地面积基础上去除不可利用面积后的实际可开发用地。具体面积XXX平方米，考虑到环保、交通、安全等多方面因素，以确保合金钢项目在整体利用效率上达到最优。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合金钢项目计划建设的建筑总规模具体面积XXX平方米。这一规模的确定综合考虑了合金钢项目的性质、规模，以及城市规划的相关要求，确保建筑布局与周边环境协调一致。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绿地率是合金钢项目用地中被规划为绿地的比例。具体面积XXX平方米，旨在通过合理规划绿地，改善合金钢项目周边环境，提升居民生活质量，并符合城市整体绿化规划。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容积率是用地上可以建设的建筑总体积与用地面积之比。具体面积XXX，通过合理的容积率规划，确保合金钢项目建筑规模与周边环境和谐共生。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确保合金钢项目选址与当地城市规划相一致，具体面积XXX平方米。通过与城市规划部门深入沟通，确保合金钢项目不仅符合城市的整体发展方向，还能够融入城市的发展布局，为城市的长远发展贡献力量。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充分了解并确保合金钢项目选址符合当地产业政策，具体面积XXX平方米。这包括合金钢项目对当地经济的促进作用，以及对相关产业的带动效应，确保合金钢项目与地方政府的产业政策保持一致，促进共赢合作。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用地总体要求必须符合环保和可持续发展的原则，具体面积XXX平方米。通过采用绿色建筑设计、节能减排等措施，确保合金钢项目在建设和运营过程中对环境的影响最小化，达到可持续发展的要求。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确保合金钢项目选址具备必要的公共设施配套，具体面积XXX平方米。这包括交通便利性、教育、医疗等基础设施，以提高居民生活品质，使得合金钢项目选址更具吸引力。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考虑用地总体要求对当地社会稳定性的影响，具体面积XXX平方米。通过深入了解当地社区反馈，确保合金钢项目的选址和建设过程对当地社会和谐稳定产生积极作用。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合金钢项目选址不仅符合法规和规划，还在实际操作中具有可行性。这一全面规划将为合金钢项目的成功实施提供坚实的基础，确保合金钢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508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合金钢项目的设备规划和空间设计中，我们将采取灵活设备布局的措施。设备布局将根据实际需求进行灵活设计，避免不必要的浪费。通过合理规划设备摆放位置，我们将提高设备的利用率，减少设备间距，以确保合金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合金钢项目内部引入共享设施的概念，例如共享会议室、办公区等。通过这种方式，我们可以减少对资源的重复建设，提高资源共享效率，从而减小合金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9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合金钢项目的总图布置中，我们将不同功能区域进行明确的规划，以最大程度满足合金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49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我们首先关注市场因素，包括潜在客户分布、竞争对手位置、市场需求等。通过深入的市场调研，我们能够更准确地评估选址对于市场开拓和产品销售的影响，确保合金钢项目能够在有利的市场环境中蓬勃发展。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合金钢项目对环境的影响是综合评价的重要因素之一。我们将详细考虑选址周边的自然环境、生态保护区、水源地等情况，确保合金钢项目的建设和运营对环境影响最小化，并符合当地的环保法规标准。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对选址的评价还需充分考虑当地政府的产业政策和法规。我们将详细了解合金钢项目所在地的相关政策，确保合金钢项目的规划和运营与当地法规相符，降低不必要的法律风险。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考虑到社会稳定性对企业运营的重要性，我们将评估选址地区的社会安全情况、劳工关系、社区反馈等方面，以确保合金钢项目的建设和运营不会受到社会稳定性的负面影响。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最后，我们将综合考虑用地成本，包括土地购置费用、土地开发成本等。通过对用地成本的详细评估，我们能够做出更为精确的经济效益分析，为合金钢项目的投资决策提供有力支持。</w:t>
      </w:r>
    </w:p>
    <w:p>
      <w:pPr>
        <w:pStyle w:val="Heading1"/>
        <w:ind w:firstLine="560" w:firstLineChars="200"/>
        <w:rPr>
          <w:rFonts w:ascii="仿宋" w:eastAsia="仿宋" w:hAnsi="仿宋" w:cs="仿宋" w:hint="eastAsia"/>
          <w:sz w:val="28"/>
          <w:lang w:eastAsia="zh-CN"/>
        </w:rPr>
      </w:pPr>
      <w:bookmarkStart w:id="8" w:name="_Toc10255"/>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830"/>
      <w:r>
        <w:rPr>
          <w:rFonts w:ascii="仿宋" w:eastAsia="仿宋" w:hAnsi="仿宋" w:cs="仿宋" w:hint="eastAsia"/>
          <w:lang w:eastAsia="zh-CN"/>
        </w:rPr>
        <w:t>(一)、合金钢行业分析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合金钢行业一直以来都是市场的关注焦点。行业内的发展趋势、竞争态势以及潜在机会都对合金钢项目的推进产生深远的影响。通过深入研究行业的整体概貌，我们将更好地理解行业的核心特征，为合金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钢行业，技术一直是推动创新和发展的关键因素。我们将对当前技术趋势进行详尽分析，包括但不限于人工智能、大数据应用、先进制造技术等。这有助于合金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合金钢项目成功的基础。我们将对主要竞争对手进行深入研究，包括其市场份额、产品特点、市场定位等。通过全面了解竞争对手的优势和劣势，合金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733"/>
      <w:r>
        <w:rPr>
          <w:rFonts w:ascii="仿宋" w:eastAsia="仿宋" w:hAnsi="仿宋" w:cs="仿宋" w:hint="eastAsia"/>
          <w:sz w:val="28"/>
          <w:lang w:eastAsia="zh-CN"/>
        </w:rPr>
        <w:t>(二)、合金钢市场分析预测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通过对市场规模的深入调研，我们将预测合金钢市场未来的增长趋势。这包括市场的整体规模、各细分领域的发展趋势等。合金钢项目可以根据市场的扩张速度和潜在机会，制定更符合市场需求的发展策略。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了解消费者的需求是市场分析的核心。我们将通过调查研究，深入挖掘目标消费者的需求特点、购买习惯以及对产品和服务的期望。这有助于合金钢项目更好地定位目标市场，提供更符合消费者期待的解决方案。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合金钢项目实施过程中需要充分考虑的因素。我们将对市场风险进行全面评估，包括但不限于政策法规风险、市场竞争风险、技术变革风险等。通过对潜在风险的深入分析，合金钢项目可以制定相应的风险缓解策略，降低不确定性对合金钢项目的影响。</w:t>
      </w:r>
    </w:p>
    <w:p>
      <w:pPr>
        <w:pStyle w:val="Heading1"/>
        <w:ind w:firstLine="560" w:firstLineChars="200"/>
        <w:rPr>
          <w:rFonts w:ascii="仿宋" w:eastAsia="仿宋" w:hAnsi="仿宋" w:cs="仿宋" w:hint="eastAsia"/>
          <w:sz w:val="28"/>
          <w:lang w:eastAsia="zh-CN"/>
        </w:rPr>
      </w:pPr>
      <w:bookmarkStart w:id="11" w:name="_Toc30175"/>
      <w:r>
        <w:rPr>
          <w:rFonts w:ascii="仿宋" w:eastAsia="仿宋" w:hAnsi="仿宋" w:cs="仿宋" w:hint="eastAsia"/>
          <w:sz w:val="28"/>
          <w:lang w:eastAsia="zh-CN"/>
        </w:rPr>
        <w:t>三、合金钢项目建设背景及必要性分析</w:t>
      </w:r>
      <w:bookmarkEnd w:id="11"/>
    </w:p>
    <w:p>
      <w:pPr>
        <w:pStyle w:val="Heading2"/>
        <w:rPr>
          <w:rFonts w:ascii="仿宋" w:eastAsia="仿宋" w:hAnsi="仿宋" w:cs="仿宋" w:hint="eastAsia"/>
          <w:lang w:eastAsia="zh-CN"/>
        </w:rPr>
      </w:pPr>
      <w:bookmarkStart w:id="12" w:name="_Toc32649"/>
      <w:r>
        <w:rPr>
          <w:rFonts w:ascii="仿宋" w:eastAsia="仿宋" w:hAnsi="仿宋" w:cs="仿宋" w:hint="eastAsia"/>
          <w:lang w:eastAsia="zh-CN"/>
        </w:rPr>
        <w:t>(一)、合金钢项目背景分析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合金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我们的背景分析将深入挖掘当前行业的发展趋势，通过对竞争态势的全面审视，找到合金钢项目在这个潮流中的定位。同时，我们将关注行业内涌现的新兴机遇，以便合金钢项目更好地融入行业发展的潮流中。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合金钢项目提供了强大的发展动力。我们将聚焦于行业内最新的技术发展趋势，包括但不限于人工智能、大数据分析、物联网等领域。通过深度的技术研究，我们将确保合金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合金钢项目发展的源泉。我们将投入更多的精力对市场需求进行深入剖析，超越表面的需求，深入挖掘潜在的市场痛点和机遇。通过对市场需求的细致了解，合金钢项目将更有针对性地设计解决方案，满足市场的多样化需求，从而更好地促进合金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合金钢项目战略至关重要。我们将对竞争态势进行更为深入的分析，包括但不限于市场份额、产品特点、客户满意度等多个维度。通过深度的竞争分析，合金钢项目将能够更准确地把握市场脉搏，制定具有竞争力的合金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合金钢项目的发展具有直接的影响。我们将进行更为全面的法规和政策分析，了解行业发展中的潜在法律风险和合规挑战。通过充分了解和遵守相关法规，合金钢项目将确保在法律框架内合法合规运营，为合金钢项目的稳健发展提供有力支持。</w:t>
      </w:r>
    </w:p>
    <w:p>
      <w:pPr>
        <w:pStyle w:val="Heading2"/>
        <w:ind w:firstLine="560" w:firstLineChars="200"/>
        <w:rPr>
          <w:rFonts w:ascii="仿宋" w:eastAsia="仿宋" w:hAnsi="仿宋" w:cs="仿宋" w:hint="eastAsia"/>
          <w:sz w:val="28"/>
          <w:lang w:eastAsia="zh-CN"/>
        </w:rPr>
      </w:pPr>
      <w:bookmarkStart w:id="13" w:name="_Toc19307"/>
      <w:r>
        <w:rPr>
          <w:rFonts w:ascii="仿宋" w:eastAsia="仿宋" w:hAnsi="仿宋" w:cs="仿宋" w:hint="eastAsia"/>
          <w:sz w:val="28"/>
          <w:lang w:eastAsia="zh-CN"/>
        </w:rPr>
        <w:t>(二)、合金钢项目建设必要性分析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合金钢项目建设的迫切性源于对行业发展趋势的深刻洞察。我们正处于一个行业变革的时代，科技创新、数字化转型成为企业发展的关键动力。合金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合金钢项目建设不仅仅是为了跟上潮流，更是为了通过技术创新推动企业的持续发展。通过引入先进的技术和解决方案，合金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合金钢项目的建设成为必然选择，通过提高产品质量、拓展服务领域，从而在竞争中获得更多的机会。合金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合金钢项目建设的必要性体现在对客户需求更精准的满足。通过合金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合金钢项目建设的背后是对企业持续创新的追求。只有通过不断创新，企业才能在竞争中立于不败之地。合金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571"/>
      <w:r>
        <w:rPr>
          <w:rFonts w:ascii="仿宋" w:eastAsia="仿宋" w:hAnsi="仿宋" w:cs="仿宋" w:hint="eastAsia"/>
          <w:sz w:val="28"/>
          <w:lang w:eastAsia="zh-CN"/>
        </w:rPr>
        <w:t>四、合金钢项目建设单位说明</w:t>
      </w:r>
      <w:bookmarkEnd w:id="14"/>
    </w:p>
    <w:p>
      <w:pPr>
        <w:pStyle w:val="Heading2"/>
        <w:rPr>
          <w:rFonts w:ascii="仿宋" w:eastAsia="仿宋" w:hAnsi="仿宋" w:cs="仿宋" w:hint="eastAsia"/>
          <w:lang w:eastAsia="zh-CN"/>
        </w:rPr>
      </w:pPr>
      <w:bookmarkStart w:id="15" w:name="_Toc29799"/>
      <w:r>
        <w:rPr>
          <w:rFonts w:ascii="仿宋" w:eastAsia="仿宋" w:hAnsi="仿宋" w:cs="仿宋" w:hint="eastAsia"/>
          <w:lang w:eastAsia="zh-CN"/>
        </w:rPr>
        <w:t>(一)、合金钢项目承办单位基本情况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73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合金钢项目承办单位的XXXX，我们着眼于实现可持续的经济效益。通过技术创新和解决方案的提供，公司预计在合金钢项目执行期间将获得可观的收入增长。这一收入来源主要包括合金钢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同时，我们注重成本控制和效率提升，以确保合金钢项目的可持续盈利。透过精细的管理和资源优化，公司期望实现合金钢项目利润最大化。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合金钢项目实施进行全面的投资评估，包括合金钢项目启动阶段的资金投入和后续运营成本。通过对合金钢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合金钢项目实施过程中具备足够的资金流动性，公司将进行详尽的现金流分析。这包括资金需求的合理预测、合金钢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559"/>
      <w:r>
        <w:rPr>
          <w:rFonts w:ascii="仿宋" w:eastAsia="仿宋" w:hAnsi="仿宋" w:cs="仿宋" w:hint="eastAsia"/>
          <w:sz w:val="28"/>
          <w:lang w:eastAsia="zh-CN"/>
        </w:rPr>
        <w:t>五、合金钢项目土建工程</w:t>
      </w:r>
      <w:bookmarkEnd w:id="17"/>
    </w:p>
    <w:p>
      <w:pPr>
        <w:pStyle w:val="Heading2"/>
        <w:rPr>
          <w:rFonts w:ascii="仿宋" w:eastAsia="仿宋" w:hAnsi="仿宋" w:cs="仿宋" w:hint="eastAsia"/>
          <w:lang w:eastAsia="zh-CN"/>
        </w:rPr>
      </w:pPr>
      <w:bookmarkStart w:id="18" w:name="_Toc31866"/>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在合金钢项目的建筑工程设计中，我们将秉承一系列重要的设计原则，以确保合金钢项目建筑在功能、美观、可持续性等方面达到最佳效果。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首要原则是确保建筑的功能性得到最大化的发挥。我们将充分理解合金钢项目的实际需求，合理布局各个功能区域，保证建筑在满足业务需求的同时，提供高效的工作环境。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在建筑设计中，我们将综合考虑建设和运营成本。通过精细的经济效益分析，确保设计方案在高效利用资源的同时，对合金钢项目的长期盈利能力有积极的贡献。</w:t>
      </w:r>
    </w:p>
    <w:p>
      <w:pPr>
        <w:pStyle w:val="Heading2"/>
        <w:ind w:firstLine="560" w:firstLineChars="200"/>
        <w:rPr>
          <w:rFonts w:ascii="仿宋" w:eastAsia="仿宋" w:hAnsi="仿宋" w:cs="仿宋" w:hint="eastAsia"/>
          <w:sz w:val="28"/>
          <w:lang w:eastAsia="zh-CN"/>
        </w:rPr>
      </w:pPr>
      <w:bookmarkStart w:id="19" w:name="_Toc752"/>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合金钢项目的土建工程设计中，我们将精准设定设计年限，结合合金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https://d.book118.com/858021003122006024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合金钢项目规划设计纲要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5F7BA5"/>
    <w:rsid w:val="055F7B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21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2024-01-08T11:49:00Z</dcterms:created>
  <dcterms:modified xsi:type="dcterms:W3CDTF">2024-01-08T11:49:38Z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9A7C23E974D644FEA80D0C578B44DB0D_11</vt:lpwstr>
  </property>
  <property fmtid="{D5CDD505-2E9C-101B-9397-08002B2CF9AE}" pid="3" name="KSOProductBuildVer">
    <vt:lpwstr>2052-12.1.0.16120</vt:lpwstr>
  </property>
</Properties>
</file>