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微滴灌过滤设备项目规划设计蓝图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1" w:history="1">
        <w:r>
          <w:rPr>
            <w:rFonts w:ascii="仿宋" w:eastAsia="仿宋" w:hAnsi="仿宋" w:cs="仿宋" w:hint="eastAsia"/>
            <w:lang w:eastAsia="zh-CN"/>
          </w:rPr>
          <w:t>概论</w:t>
        </w:r>
        <w:r>
          <w:tab/>
        </w:r>
        <w:r>
          <w:fldChar w:fldCharType="begin"/>
        </w:r>
        <w:r>
          <w:instrText xml:space="preserve"> PAGEREF _Toc8591 \h </w:instrText>
        </w:r>
        <w:r>
          <w:fldChar w:fldCharType="separate"/>
        </w:r>
        <w:r>
          <w:t>3</w:t>
        </w:r>
        <w:r>
          <w:fldChar w:fldCharType="end"/>
        </w:r>
      </w:hyperlink>
    </w:p>
    <w:p>
      <w:pPr>
        <w:pStyle w:val="TOC1"/>
        <w:tabs>
          <w:tab w:val="right" w:leader="dot" w:pos="8306"/>
        </w:tabs>
      </w:pPr>
      <w:hyperlink w:anchor="_Toc2176" w:history="1">
        <w:r>
          <w:rPr>
            <w:rFonts w:ascii="仿宋" w:eastAsia="仿宋" w:hAnsi="仿宋" w:cs="仿宋" w:hint="eastAsia"/>
            <w:lang w:eastAsia="zh-CN"/>
          </w:rPr>
          <w:t>一、产品规划分析</w:t>
        </w:r>
        <w:r>
          <w:tab/>
        </w:r>
        <w:r>
          <w:fldChar w:fldCharType="begin"/>
        </w:r>
        <w:r>
          <w:instrText xml:space="preserve"> PAGEREF _Toc2176 \h </w:instrText>
        </w:r>
        <w:r>
          <w:fldChar w:fldCharType="separate"/>
        </w:r>
        <w:r>
          <w:t>3</w:t>
        </w:r>
        <w:r>
          <w:fldChar w:fldCharType="end"/>
        </w:r>
      </w:hyperlink>
    </w:p>
    <w:p>
      <w:pPr>
        <w:pStyle w:val="TOC2"/>
        <w:tabs>
          <w:tab w:val="right" w:leader="dot" w:pos="8306"/>
        </w:tabs>
      </w:pPr>
      <w:hyperlink w:anchor="_Toc20721" w:history="1">
        <w:r>
          <w:rPr>
            <w:rFonts w:ascii="仿宋" w:eastAsia="仿宋" w:hAnsi="仿宋" w:cs="仿宋" w:hint="eastAsia"/>
            <w:lang w:eastAsia="zh-CN"/>
          </w:rPr>
          <w:t>(一)、产品规划</w:t>
        </w:r>
        <w:r>
          <w:tab/>
        </w:r>
        <w:r>
          <w:fldChar w:fldCharType="begin"/>
        </w:r>
        <w:r>
          <w:instrText xml:space="preserve"> PAGEREF _Toc20721 \h </w:instrText>
        </w:r>
        <w:r>
          <w:fldChar w:fldCharType="separate"/>
        </w:r>
        <w:r>
          <w:t>3</w:t>
        </w:r>
        <w:r>
          <w:fldChar w:fldCharType="end"/>
        </w:r>
      </w:hyperlink>
    </w:p>
    <w:p>
      <w:pPr>
        <w:pStyle w:val="TOC2"/>
        <w:tabs>
          <w:tab w:val="right" w:leader="dot" w:pos="8306"/>
        </w:tabs>
      </w:pPr>
      <w:hyperlink w:anchor="_Toc24129" w:history="1">
        <w:r>
          <w:rPr>
            <w:rFonts w:ascii="仿宋" w:eastAsia="仿宋" w:hAnsi="仿宋" w:cs="仿宋" w:hint="eastAsia"/>
            <w:lang w:eastAsia="zh-CN"/>
          </w:rPr>
          <w:t>(二)、建设规模</w:t>
        </w:r>
        <w:r>
          <w:tab/>
        </w:r>
        <w:r>
          <w:fldChar w:fldCharType="begin"/>
        </w:r>
        <w:r>
          <w:instrText xml:space="preserve"> PAGEREF _Toc24129 \h </w:instrText>
        </w:r>
        <w:r>
          <w:fldChar w:fldCharType="separate"/>
        </w:r>
        <w:r>
          <w:t>4</w:t>
        </w:r>
        <w:r>
          <w:fldChar w:fldCharType="end"/>
        </w:r>
      </w:hyperlink>
    </w:p>
    <w:p>
      <w:pPr>
        <w:pStyle w:val="TOC1"/>
        <w:tabs>
          <w:tab w:val="right" w:leader="dot" w:pos="8306"/>
        </w:tabs>
      </w:pPr>
      <w:hyperlink w:anchor="_Toc10013" w:history="1">
        <w:r>
          <w:rPr>
            <w:rFonts w:ascii="仿宋" w:eastAsia="仿宋" w:hAnsi="仿宋" w:cs="仿宋" w:hint="eastAsia"/>
            <w:lang w:eastAsia="zh-CN"/>
          </w:rPr>
          <w:t>二、微滴灌过滤设备项目可持续发展</w:t>
        </w:r>
        <w:r>
          <w:tab/>
        </w:r>
        <w:r>
          <w:fldChar w:fldCharType="begin"/>
        </w:r>
        <w:r>
          <w:instrText xml:space="preserve"> PAGEREF _Toc10013 \h </w:instrText>
        </w:r>
        <w:r>
          <w:fldChar w:fldCharType="separate"/>
        </w:r>
        <w:r>
          <w:t>5</w:t>
        </w:r>
        <w:r>
          <w:fldChar w:fldCharType="end"/>
        </w:r>
      </w:hyperlink>
    </w:p>
    <w:p>
      <w:pPr>
        <w:pStyle w:val="TOC2"/>
        <w:tabs>
          <w:tab w:val="right" w:leader="dot" w:pos="8306"/>
        </w:tabs>
      </w:pPr>
      <w:hyperlink w:anchor="_Toc19477" w:history="1">
        <w:r>
          <w:rPr>
            <w:rFonts w:ascii="仿宋" w:eastAsia="仿宋" w:hAnsi="仿宋" w:cs="仿宋" w:hint="eastAsia"/>
            <w:lang w:eastAsia="zh-CN"/>
          </w:rPr>
          <w:t>(一)、可持续战略与实践</w:t>
        </w:r>
        <w:r>
          <w:tab/>
        </w:r>
        <w:r>
          <w:fldChar w:fldCharType="begin"/>
        </w:r>
        <w:r>
          <w:instrText xml:space="preserve"> PAGEREF _Toc19477 \h </w:instrText>
        </w:r>
        <w:r>
          <w:fldChar w:fldCharType="separate"/>
        </w:r>
        <w:r>
          <w:t>5</w:t>
        </w:r>
        <w:r>
          <w:fldChar w:fldCharType="end"/>
        </w:r>
      </w:hyperlink>
    </w:p>
    <w:p>
      <w:pPr>
        <w:pStyle w:val="TOC2"/>
        <w:tabs>
          <w:tab w:val="right" w:leader="dot" w:pos="8306"/>
        </w:tabs>
      </w:pPr>
      <w:hyperlink w:anchor="_Toc10421" w:history="1">
        <w:r>
          <w:rPr>
            <w:rFonts w:ascii="仿宋" w:eastAsia="仿宋" w:hAnsi="仿宋" w:cs="仿宋" w:hint="eastAsia"/>
            <w:lang w:eastAsia="zh-CN"/>
          </w:rPr>
          <w:t>(二)、环保与社会责任</w:t>
        </w:r>
        <w:r>
          <w:tab/>
        </w:r>
        <w:r>
          <w:fldChar w:fldCharType="begin"/>
        </w:r>
        <w:r>
          <w:instrText xml:space="preserve"> PAGEREF _Toc10421 \h </w:instrText>
        </w:r>
        <w:r>
          <w:fldChar w:fldCharType="separate"/>
        </w:r>
        <w:r>
          <w:t>6</w:t>
        </w:r>
        <w:r>
          <w:fldChar w:fldCharType="end"/>
        </w:r>
      </w:hyperlink>
    </w:p>
    <w:p>
      <w:pPr>
        <w:pStyle w:val="TOC1"/>
        <w:tabs>
          <w:tab w:val="right" w:leader="dot" w:pos="8306"/>
        </w:tabs>
      </w:pPr>
      <w:hyperlink w:anchor="_Toc4522" w:history="1">
        <w:r>
          <w:rPr>
            <w:rFonts w:ascii="仿宋" w:eastAsia="仿宋" w:hAnsi="仿宋" w:cs="仿宋" w:hint="eastAsia"/>
            <w:lang w:eastAsia="zh-CN"/>
          </w:rPr>
          <w:t>三、微滴灌过滤设备项目文档管理</w:t>
        </w:r>
        <w:r>
          <w:tab/>
        </w:r>
        <w:r>
          <w:fldChar w:fldCharType="begin"/>
        </w:r>
        <w:r>
          <w:instrText xml:space="preserve"> PAGEREF _Toc4522 \h </w:instrText>
        </w:r>
        <w:r>
          <w:fldChar w:fldCharType="separate"/>
        </w:r>
        <w:r>
          <w:t>7</w:t>
        </w:r>
        <w:r>
          <w:fldChar w:fldCharType="end"/>
        </w:r>
      </w:hyperlink>
    </w:p>
    <w:p>
      <w:pPr>
        <w:pStyle w:val="TOC2"/>
        <w:tabs>
          <w:tab w:val="right" w:leader="dot" w:pos="8306"/>
        </w:tabs>
      </w:pPr>
      <w:hyperlink w:anchor="_Toc30209" w:history="1">
        <w:r>
          <w:rPr>
            <w:rFonts w:ascii="仿宋" w:eastAsia="仿宋" w:hAnsi="仿宋" w:cs="仿宋" w:hint="eastAsia"/>
            <w:lang w:eastAsia="zh-CN"/>
          </w:rPr>
          <w:t>(一)、文档编制与审查</w:t>
        </w:r>
        <w:r>
          <w:tab/>
        </w:r>
        <w:r>
          <w:fldChar w:fldCharType="begin"/>
        </w:r>
        <w:r>
          <w:instrText xml:space="preserve"> PAGEREF _Toc30209 \h </w:instrText>
        </w:r>
        <w:r>
          <w:fldChar w:fldCharType="separate"/>
        </w:r>
        <w:r>
          <w:t>7</w:t>
        </w:r>
        <w:r>
          <w:fldChar w:fldCharType="end"/>
        </w:r>
      </w:hyperlink>
    </w:p>
    <w:p>
      <w:pPr>
        <w:pStyle w:val="TOC2"/>
        <w:tabs>
          <w:tab w:val="right" w:leader="dot" w:pos="8306"/>
        </w:tabs>
      </w:pPr>
      <w:hyperlink w:anchor="_Toc22599" w:history="1">
        <w:r>
          <w:rPr>
            <w:rFonts w:ascii="仿宋" w:eastAsia="仿宋" w:hAnsi="仿宋" w:cs="仿宋" w:hint="eastAsia"/>
            <w:lang w:eastAsia="zh-CN"/>
          </w:rPr>
          <w:t>(二)、文档发布与分发</w:t>
        </w:r>
        <w:r>
          <w:tab/>
        </w:r>
        <w:r>
          <w:fldChar w:fldCharType="begin"/>
        </w:r>
        <w:r>
          <w:instrText xml:space="preserve"> PAGEREF _Toc22599 \h </w:instrText>
        </w:r>
        <w:r>
          <w:fldChar w:fldCharType="separate"/>
        </w:r>
        <w:r>
          <w:t>8</w:t>
        </w:r>
        <w:r>
          <w:fldChar w:fldCharType="end"/>
        </w:r>
      </w:hyperlink>
    </w:p>
    <w:p>
      <w:pPr>
        <w:pStyle w:val="TOC2"/>
        <w:tabs>
          <w:tab w:val="right" w:leader="dot" w:pos="8306"/>
        </w:tabs>
      </w:pPr>
      <w:hyperlink w:anchor="_Toc31935" w:history="1">
        <w:r>
          <w:rPr>
            <w:rFonts w:ascii="仿宋" w:eastAsia="仿宋" w:hAnsi="仿宋" w:cs="仿宋" w:hint="eastAsia"/>
            <w:lang w:eastAsia="zh-CN"/>
          </w:rPr>
          <w:t>(三)、文档存档与归档</w:t>
        </w:r>
        <w:r>
          <w:tab/>
        </w:r>
        <w:r>
          <w:fldChar w:fldCharType="begin"/>
        </w:r>
        <w:r>
          <w:instrText xml:space="preserve"> PAGEREF _Toc31935 \h </w:instrText>
        </w:r>
        <w:r>
          <w:fldChar w:fldCharType="separate"/>
        </w:r>
        <w:r>
          <w:t>9</w:t>
        </w:r>
        <w:r>
          <w:fldChar w:fldCharType="end"/>
        </w:r>
      </w:hyperlink>
    </w:p>
    <w:p>
      <w:pPr>
        <w:pStyle w:val="TOC1"/>
        <w:tabs>
          <w:tab w:val="right" w:leader="dot" w:pos="8306"/>
        </w:tabs>
      </w:pPr>
      <w:hyperlink w:anchor="_Toc489" w:history="1">
        <w:r>
          <w:rPr>
            <w:rFonts w:ascii="仿宋" w:eastAsia="仿宋" w:hAnsi="仿宋" w:cs="仿宋" w:hint="eastAsia"/>
            <w:lang w:eastAsia="zh-CN"/>
          </w:rPr>
          <w:t>四、市场分析、调研</w:t>
        </w:r>
        <w:r>
          <w:tab/>
        </w:r>
        <w:r>
          <w:fldChar w:fldCharType="begin"/>
        </w:r>
        <w:r>
          <w:instrText xml:space="preserve"> PAGEREF _Toc489 \h </w:instrText>
        </w:r>
        <w:r>
          <w:fldChar w:fldCharType="separate"/>
        </w:r>
        <w:r>
          <w:t>10</w:t>
        </w:r>
        <w:r>
          <w:fldChar w:fldCharType="end"/>
        </w:r>
      </w:hyperlink>
    </w:p>
    <w:p>
      <w:pPr>
        <w:pStyle w:val="TOC2"/>
        <w:tabs>
          <w:tab w:val="right" w:leader="dot" w:pos="8306"/>
        </w:tabs>
      </w:pPr>
      <w:hyperlink w:anchor="_Toc23913" w:history="1">
        <w:r>
          <w:rPr>
            <w:rFonts w:ascii="仿宋" w:eastAsia="仿宋" w:hAnsi="仿宋" w:cs="仿宋" w:hint="eastAsia"/>
            <w:lang w:eastAsia="zh-CN"/>
          </w:rPr>
          <w:t>(一)、微滴灌过滤设备行业分析</w:t>
        </w:r>
        <w:r>
          <w:tab/>
        </w:r>
        <w:r>
          <w:fldChar w:fldCharType="begin"/>
        </w:r>
        <w:r>
          <w:instrText xml:space="preserve"> PAGEREF _Toc23913 \h </w:instrText>
        </w:r>
        <w:r>
          <w:fldChar w:fldCharType="separate"/>
        </w:r>
        <w:r>
          <w:t>10</w:t>
        </w:r>
        <w:r>
          <w:fldChar w:fldCharType="end"/>
        </w:r>
      </w:hyperlink>
    </w:p>
    <w:p>
      <w:pPr>
        <w:pStyle w:val="TOC2"/>
        <w:tabs>
          <w:tab w:val="right" w:leader="dot" w:pos="8306"/>
        </w:tabs>
      </w:pPr>
      <w:hyperlink w:anchor="_Toc481" w:history="1">
        <w:r>
          <w:rPr>
            <w:rFonts w:ascii="仿宋" w:eastAsia="仿宋" w:hAnsi="仿宋" w:cs="仿宋" w:hint="eastAsia"/>
            <w:lang w:eastAsia="zh-CN"/>
          </w:rPr>
          <w:t>(二)、微滴灌过滤设备市场分析预测</w:t>
        </w:r>
        <w:r>
          <w:tab/>
        </w:r>
        <w:r>
          <w:fldChar w:fldCharType="begin"/>
        </w:r>
        <w:r>
          <w:instrText xml:space="preserve"> PAGEREF _Toc481 \h </w:instrText>
        </w:r>
        <w:r>
          <w:fldChar w:fldCharType="separate"/>
        </w:r>
        <w:r>
          <w:t>11</w:t>
        </w:r>
        <w:r>
          <w:fldChar w:fldCharType="end"/>
        </w:r>
      </w:hyperlink>
    </w:p>
    <w:p>
      <w:pPr>
        <w:pStyle w:val="TOC1"/>
        <w:tabs>
          <w:tab w:val="right" w:leader="dot" w:pos="8306"/>
        </w:tabs>
      </w:pPr>
      <w:hyperlink w:anchor="_Toc18367" w:history="1">
        <w:r>
          <w:rPr>
            <w:rFonts w:ascii="仿宋" w:eastAsia="仿宋" w:hAnsi="仿宋" w:cs="仿宋" w:hint="eastAsia"/>
            <w:lang w:eastAsia="zh-CN"/>
          </w:rPr>
          <w:t>五、微滴灌过滤设备项目建设背景及必要性分析</w:t>
        </w:r>
        <w:r>
          <w:tab/>
        </w:r>
        <w:r>
          <w:fldChar w:fldCharType="begin"/>
        </w:r>
        <w:r>
          <w:instrText xml:space="preserve"> PAGEREF _Toc18367 \h </w:instrText>
        </w:r>
        <w:r>
          <w:fldChar w:fldCharType="separate"/>
        </w:r>
        <w:r>
          <w:t>12</w:t>
        </w:r>
        <w:r>
          <w:fldChar w:fldCharType="end"/>
        </w:r>
      </w:hyperlink>
    </w:p>
    <w:p>
      <w:pPr>
        <w:pStyle w:val="TOC2"/>
        <w:tabs>
          <w:tab w:val="right" w:leader="dot" w:pos="8306"/>
        </w:tabs>
      </w:pPr>
      <w:hyperlink w:anchor="_Toc5057" w:history="1">
        <w:r>
          <w:rPr>
            <w:rFonts w:ascii="仿宋" w:eastAsia="仿宋" w:hAnsi="仿宋" w:cs="仿宋" w:hint="eastAsia"/>
            <w:lang w:eastAsia="zh-CN"/>
          </w:rPr>
          <w:t>(一)、微滴灌过滤设备项目背景分析</w:t>
        </w:r>
        <w:r>
          <w:tab/>
        </w:r>
        <w:r>
          <w:fldChar w:fldCharType="begin"/>
        </w:r>
        <w:r>
          <w:instrText xml:space="preserve"> PAGEREF _Toc5057 \h </w:instrText>
        </w:r>
        <w:r>
          <w:fldChar w:fldCharType="separate"/>
        </w:r>
        <w:r>
          <w:t>12</w:t>
        </w:r>
        <w:r>
          <w:fldChar w:fldCharType="end"/>
        </w:r>
      </w:hyperlink>
    </w:p>
    <w:p>
      <w:pPr>
        <w:pStyle w:val="TOC2"/>
        <w:tabs>
          <w:tab w:val="right" w:leader="dot" w:pos="8306"/>
        </w:tabs>
      </w:pPr>
      <w:hyperlink w:anchor="_Toc28826" w:history="1">
        <w:r>
          <w:rPr>
            <w:rFonts w:ascii="仿宋" w:eastAsia="仿宋" w:hAnsi="仿宋" w:cs="仿宋" w:hint="eastAsia"/>
            <w:lang w:eastAsia="zh-CN"/>
          </w:rPr>
          <w:t>(二)、微滴灌过滤设备项目建设必要性分析</w:t>
        </w:r>
        <w:r>
          <w:tab/>
        </w:r>
        <w:r>
          <w:fldChar w:fldCharType="begin"/>
        </w:r>
        <w:r>
          <w:instrText xml:space="preserve"> PAGEREF _Toc28826 \h </w:instrText>
        </w:r>
        <w:r>
          <w:fldChar w:fldCharType="separate"/>
        </w:r>
        <w:r>
          <w:t>13</w:t>
        </w:r>
        <w:r>
          <w:fldChar w:fldCharType="end"/>
        </w:r>
      </w:hyperlink>
    </w:p>
    <w:p>
      <w:pPr>
        <w:pStyle w:val="TOC1"/>
        <w:tabs>
          <w:tab w:val="right" w:leader="dot" w:pos="8306"/>
        </w:tabs>
      </w:pPr>
      <w:hyperlink w:anchor="_Toc2656" w:history="1">
        <w:r>
          <w:rPr>
            <w:rFonts w:ascii="仿宋" w:eastAsia="仿宋" w:hAnsi="仿宋" w:cs="仿宋" w:hint="eastAsia"/>
            <w:lang w:eastAsia="zh-CN"/>
          </w:rPr>
          <w:t>六、微滴灌过滤设备项目概论</w:t>
        </w:r>
        <w:r>
          <w:tab/>
        </w:r>
        <w:r>
          <w:fldChar w:fldCharType="begin"/>
        </w:r>
        <w:r>
          <w:instrText xml:space="preserve"> PAGEREF _Toc2656 \h </w:instrText>
        </w:r>
        <w:r>
          <w:fldChar w:fldCharType="separate"/>
        </w:r>
        <w:r>
          <w:t>15</w:t>
        </w:r>
        <w:r>
          <w:fldChar w:fldCharType="end"/>
        </w:r>
      </w:hyperlink>
    </w:p>
    <w:p>
      <w:pPr>
        <w:pStyle w:val="TOC2"/>
        <w:tabs>
          <w:tab w:val="right" w:leader="dot" w:pos="8306"/>
        </w:tabs>
      </w:pPr>
      <w:hyperlink w:anchor="_Toc4943" w:history="1">
        <w:r>
          <w:rPr>
            <w:rFonts w:ascii="仿宋" w:eastAsia="仿宋" w:hAnsi="仿宋" w:cs="仿宋" w:hint="eastAsia"/>
            <w:lang w:eastAsia="zh-CN"/>
          </w:rPr>
          <w:t>(一)、微滴灌过滤设备项目概况</w:t>
        </w:r>
        <w:r>
          <w:tab/>
        </w:r>
        <w:r>
          <w:fldChar w:fldCharType="begin"/>
        </w:r>
        <w:r>
          <w:instrText xml:space="preserve"> PAGEREF _Toc4943 \h </w:instrText>
        </w:r>
        <w:r>
          <w:fldChar w:fldCharType="separate"/>
        </w:r>
        <w:r>
          <w:t>15</w:t>
        </w:r>
        <w:r>
          <w:fldChar w:fldCharType="end"/>
        </w:r>
      </w:hyperlink>
    </w:p>
    <w:p>
      <w:pPr>
        <w:pStyle w:val="TOC2"/>
        <w:tabs>
          <w:tab w:val="right" w:leader="dot" w:pos="8306"/>
        </w:tabs>
      </w:pPr>
      <w:hyperlink w:anchor="_Toc49" w:history="1">
        <w:r>
          <w:rPr>
            <w:rFonts w:ascii="仿宋" w:eastAsia="仿宋" w:hAnsi="仿宋" w:cs="仿宋" w:hint="eastAsia"/>
            <w:lang w:eastAsia="zh-CN"/>
          </w:rPr>
          <w:t>(二)、微滴灌过滤设备项目目标</w:t>
        </w:r>
        <w:r>
          <w:tab/>
        </w:r>
        <w:r>
          <w:fldChar w:fldCharType="begin"/>
        </w:r>
        <w:r>
          <w:instrText xml:space="preserve"> PAGEREF _Toc49 \h </w:instrText>
        </w:r>
        <w:r>
          <w:fldChar w:fldCharType="separate"/>
        </w:r>
        <w:r>
          <w:t>17</w:t>
        </w:r>
        <w:r>
          <w:fldChar w:fldCharType="end"/>
        </w:r>
      </w:hyperlink>
    </w:p>
    <w:p>
      <w:pPr>
        <w:pStyle w:val="TOC2"/>
        <w:tabs>
          <w:tab w:val="right" w:leader="dot" w:pos="8306"/>
        </w:tabs>
      </w:pPr>
      <w:hyperlink w:anchor="_Toc17194" w:history="1">
        <w:r>
          <w:rPr>
            <w:rFonts w:ascii="仿宋" w:eastAsia="仿宋" w:hAnsi="仿宋" w:cs="仿宋" w:hint="eastAsia"/>
            <w:lang w:eastAsia="zh-CN"/>
          </w:rPr>
          <w:t>(三)、微滴灌过滤设备项目提出的理由</w:t>
        </w:r>
        <w:r>
          <w:tab/>
        </w:r>
        <w:r>
          <w:fldChar w:fldCharType="begin"/>
        </w:r>
        <w:r>
          <w:instrText xml:space="preserve"> PAGEREF _Toc17194 \h </w:instrText>
        </w:r>
        <w:r>
          <w:fldChar w:fldCharType="separate"/>
        </w:r>
        <w:r>
          <w:t>18</w:t>
        </w:r>
        <w:r>
          <w:fldChar w:fldCharType="end"/>
        </w:r>
      </w:hyperlink>
    </w:p>
    <w:p>
      <w:pPr>
        <w:pStyle w:val="TOC2"/>
        <w:tabs>
          <w:tab w:val="right" w:leader="dot" w:pos="8306"/>
        </w:tabs>
      </w:pPr>
      <w:hyperlink w:anchor="_Toc15187" w:history="1">
        <w:r>
          <w:rPr>
            <w:rFonts w:ascii="仿宋" w:eastAsia="仿宋" w:hAnsi="仿宋" w:cs="仿宋" w:hint="eastAsia"/>
            <w:lang w:eastAsia="zh-CN"/>
          </w:rPr>
          <w:t>(四)、微滴灌过滤设备项目意义</w:t>
        </w:r>
        <w:r>
          <w:tab/>
        </w:r>
        <w:r>
          <w:fldChar w:fldCharType="begin"/>
        </w:r>
        <w:r>
          <w:instrText xml:space="preserve"> PAGEREF _Toc15187 \h </w:instrText>
        </w:r>
        <w:r>
          <w:fldChar w:fldCharType="separate"/>
        </w:r>
        <w:r>
          <w:t>20</w:t>
        </w:r>
        <w:r>
          <w:fldChar w:fldCharType="end"/>
        </w:r>
      </w:hyperlink>
    </w:p>
    <w:p>
      <w:pPr>
        <w:pStyle w:val="TOC2"/>
        <w:tabs>
          <w:tab w:val="right" w:leader="dot" w:pos="8306"/>
        </w:tabs>
      </w:pPr>
      <w:hyperlink w:anchor="_Toc13771" w:history="1">
        <w:r>
          <w:rPr>
            <w:rFonts w:ascii="仿宋" w:eastAsia="仿宋" w:hAnsi="仿宋" w:cs="仿宋" w:hint="eastAsia"/>
            <w:lang w:eastAsia="zh-CN"/>
          </w:rPr>
          <w:t>(五)、微滴灌过滤设备项目背景</w:t>
        </w:r>
        <w:r>
          <w:tab/>
        </w:r>
        <w:r>
          <w:fldChar w:fldCharType="begin"/>
        </w:r>
        <w:r>
          <w:instrText xml:space="preserve"> PAGEREF _Toc13771 \h </w:instrText>
        </w:r>
        <w:r>
          <w:fldChar w:fldCharType="separate"/>
        </w:r>
        <w:r>
          <w:t>21</w:t>
        </w:r>
        <w:r>
          <w:fldChar w:fldCharType="end"/>
        </w:r>
      </w:hyperlink>
    </w:p>
    <w:p>
      <w:pPr>
        <w:pStyle w:val="TOC1"/>
        <w:tabs>
          <w:tab w:val="right" w:leader="dot" w:pos="8306"/>
        </w:tabs>
      </w:pPr>
      <w:hyperlink w:anchor="_Toc27382" w:history="1">
        <w:r>
          <w:rPr>
            <w:rFonts w:ascii="仿宋" w:eastAsia="仿宋" w:hAnsi="仿宋" w:cs="仿宋" w:hint="eastAsia"/>
            <w:lang w:eastAsia="zh-CN"/>
          </w:rPr>
          <w:t>七、微滴灌过滤设备项目人力资源管理</w:t>
        </w:r>
        <w:r>
          <w:tab/>
        </w:r>
        <w:r>
          <w:fldChar w:fldCharType="begin"/>
        </w:r>
        <w:r>
          <w:instrText xml:space="preserve"> PAGEREF _Toc27382 \h </w:instrText>
        </w:r>
        <w:r>
          <w:fldChar w:fldCharType="separate"/>
        </w:r>
        <w:r>
          <w:t>22</w:t>
        </w:r>
        <w:r>
          <w:fldChar w:fldCharType="end"/>
        </w:r>
      </w:hyperlink>
    </w:p>
    <w:p>
      <w:pPr>
        <w:pStyle w:val="TOC2"/>
        <w:tabs>
          <w:tab w:val="right" w:leader="dot" w:pos="8306"/>
        </w:tabs>
      </w:pPr>
      <w:hyperlink w:anchor="_Toc13679" w:history="1">
        <w:r>
          <w:rPr>
            <w:rFonts w:ascii="仿宋" w:eastAsia="仿宋" w:hAnsi="仿宋" w:cs="仿宋" w:hint="eastAsia"/>
            <w:lang w:eastAsia="zh-CN"/>
          </w:rPr>
          <w:t>(一)、建立健全的预算管理制度</w:t>
        </w:r>
        <w:r>
          <w:tab/>
        </w:r>
        <w:r>
          <w:fldChar w:fldCharType="begin"/>
        </w:r>
        <w:r>
          <w:instrText xml:space="preserve"> PAGEREF _Toc13679 \h </w:instrText>
        </w:r>
        <w:r>
          <w:fldChar w:fldCharType="separate"/>
        </w:r>
        <w:r>
          <w:t>22</w:t>
        </w:r>
        <w:r>
          <w:fldChar w:fldCharType="end"/>
        </w:r>
      </w:hyperlink>
    </w:p>
    <w:p>
      <w:pPr>
        <w:pStyle w:val="TOC2"/>
        <w:tabs>
          <w:tab w:val="right" w:leader="dot" w:pos="8306"/>
        </w:tabs>
      </w:pPr>
      <w:hyperlink w:anchor="_Toc20744" w:history="1">
        <w:r>
          <w:rPr>
            <w:rFonts w:ascii="仿宋" w:eastAsia="仿宋" w:hAnsi="仿宋" w:cs="仿宋" w:hint="eastAsia"/>
            <w:lang w:eastAsia="zh-CN"/>
          </w:rPr>
          <w:t>(二)、加强资金流动监控</w:t>
        </w:r>
        <w:r>
          <w:tab/>
        </w:r>
        <w:r>
          <w:fldChar w:fldCharType="begin"/>
        </w:r>
        <w:r>
          <w:instrText xml:space="preserve"> PAGEREF _Toc20744 \h </w:instrText>
        </w:r>
        <w:r>
          <w:fldChar w:fldCharType="separate"/>
        </w:r>
        <w:r>
          <w:t>23</w:t>
        </w:r>
        <w:r>
          <w:fldChar w:fldCharType="end"/>
        </w:r>
      </w:hyperlink>
    </w:p>
    <w:p>
      <w:pPr>
        <w:pStyle w:val="TOC2"/>
        <w:tabs>
          <w:tab w:val="right" w:leader="dot" w:pos="8306"/>
        </w:tabs>
      </w:pPr>
      <w:hyperlink w:anchor="_Toc8803" w:history="1">
        <w:r>
          <w:rPr>
            <w:rFonts w:ascii="仿宋" w:eastAsia="仿宋" w:hAnsi="仿宋" w:cs="仿宋" w:hint="eastAsia"/>
            <w:lang w:eastAsia="zh-CN"/>
          </w:rPr>
          <w:t>(三)、制定完善的风险控制机制</w:t>
        </w:r>
        <w:r>
          <w:tab/>
        </w:r>
        <w:r>
          <w:fldChar w:fldCharType="begin"/>
        </w:r>
        <w:r>
          <w:instrText xml:space="preserve"> PAGEREF _Toc8803 \h </w:instrText>
        </w:r>
        <w:r>
          <w:fldChar w:fldCharType="separate"/>
        </w:r>
        <w:r>
          <w:t>25</w:t>
        </w:r>
        <w:r>
          <w:fldChar w:fldCharType="end"/>
        </w:r>
      </w:hyperlink>
    </w:p>
    <w:p>
      <w:pPr>
        <w:pStyle w:val="TOC2"/>
        <w:tabs>
          <w:tab w:val="right" w:leader="dot" w:pos="8306"/>
        </w:tabs>
      </w:pPr>
      <w:hyperlink w:anchor="_Toc16977" w:history="1">
        <w:r>
          <w:rPr>
            <w:rFonts w:ascii="仿宋" w:eastAsia="仿宋" w:hAnsi="仿宋" w:cs="仿宋" w:hint="eastAsia"/>
            <w:lang w:eastAsia="zh-CN"/>
          </w:rPr>
          <w:t>(四)、优化成本管理</w:t>
        </w:r>
        <w:r>
          <w:tab/>
        </w:r>
        <w:r>
          <w:fldChar w:fldCharType="begin"/>
        </w:r>
        <w:r>
          <w:instrText xml:space="preserve"> PAGEREF _Toc16977 \h </w:instrText>
        </w:r>
        <w:r>
          <w:fldChar w:fldCharType="separate"/>
        </w:r>
        <w:r>
          <w:t>26</w:t>
        </w:r>
        <w:r>
          <w:fldChar w:fldCharType="end"/>
        </w:r>
      </w:hyperlink>
    </w:p>
    <w:p>
      <w:pPr>
        <w:pStyle w:val="TOC1"/>
        <w:tabs>
          <w:tab w:val="right" w:leader="dot" w:pos="8306"/>
        </w:tabs>
      </w:pPr>
      <w:hyperlink w:anchor="_Toc25911" w:history="1">
        <w:r>
          <w:rPr>
            <w:rFonts w:ascii="仿宋" w:eastAsia="仿宋" w:hAnsi="仿宋" w:cs="仿宋" w:hint="eastAsia"/>
            <w:lang w:eastAsia="zh-CN"/>
          </w:rPr>
          <w:t>八、微滴灌过滤设备项目经营效益</w:t>
        </w:r>
        <w:r>
          <w:tab/>
        </w:r>
        <w:r>
          <w:fldChar w:fldCharType="begin"/>
        </w:r>
        <w:r>
          <w:instrText xml:space="preserve"> PAGEREF _Toc25911 \h </w:instrText>
        </w:r>
        <w:r>
          <w:fldChar w:fldCharType="separate"/>
        </w:r>
        <w:r>
          <w:t>27</w:t>
        </w:r>
        <w:r>
          <w:fldChar w:fldCharType="end"/>
        </w:r>
      </w:hyperlink>
    </w:p>
    <w:p>
      <w:pPr>
        <w:pStyle w:val="TOC2"/>
        <w:tabs>
          <w:tab w:val="right" w:leader="dot" w:pos="8306"/>
        </w:tabs>
      </w:pPr>
      <w:hyperlink w:anchor="_Toc30820" w:history="1">
        <w:r>
          <w:rPr>
            <w:rFonts w:ascii="仿宋" w:eastAsia="仿宋" w:hAnsi="仿宋" w:cs="仿宋" w:hint="eastAsia"/>
            <w:lang w:eastAsia="zh-CN"/>
          </w:rPr>
          <w:t>(一)、经济评价财务测算</w:t>
        </w:r>
        <w:r>
          <w:tab/>
        </w:r>
        <w:r>
          <w:fldChar w:fldCharType="begin"/>
        </w:r>
        <w:r>
          <w:instrText xml:space="preserve"> PAGEREF _Toc30820 \h </w:instrText>
        </w:r>
        <w:r>
          <w:fldChar w:fldCharType="separate"/>
        </w:r>
        <w:r>
          <w:t>27</w:t>
        </w:r>
        <w:r>
          <w:fldChar w:fldCharType="end"/>
        </w:r>
      </w:hyperlink>
    </w:p>
    <w:p>
      <w:pPr>
        <w:pStyle w:val="TOC2"/>
        <w:tabs>
          <w:tab w:val="right" w:leader="dot" w:pos="8306"/>
        </w:tabs>
      </w:pPr>
      <w:hyperlink w:anchor="_Toc32622" w:history="1">
        <w:r>
          <w:rPr>
            <w:rFonts w:ascii="仿宋" w:eastAsia="仿宋" w:hAnsi="仿宋" w:cs="仿宋" w:hint="eastAsia"/>
            <w:lang w:eastAsia="zh-CN"/>
          </w:rPr>
          <w:t>(二)、微滴灌过滤设备项目盈利能力分析</w:t>
        </w:r>
        <w:r>
          <w:tab/>
        </w:r>
        <w:r>
          <w:fldChar w:fldCharType="begin"/>
        </w:r>
        <w:r>
          <w:instrText xml:space="preserve"> PAGEREF _Toc32622 \h </w:instrText>
        </w:r>
        <w:r>
          <w:fldChar w:fldCharType="separate"/>
        </w:r>
        <w:r>
          <w:t>29</w:t>
        </w:r>
        <w:r>
          <w:fldChar w:fldCharType="end"/>
        </w:r>
      </w:hyperlink>
    </w:p>
    <w:p>
      <w:pPr>
        <w:pStyle w:val="TOC1"/>
        <w:tabs>
          <w:tab w:val="right" w:leader="dot" w:pos="8306"/>
        </w:tabs>
      </w:pPr>
      <w:hyperlink w:anchor="_Toc19466" w:history="1">
        <w:r>
          <w:rPr>
            <w:rFonts w:ascii="仿宋" w:eastAsia="仿宋" w:hAnsi="仿宋" w:cs="仿宋" w:hint="eastAsia"/>
            <w:lang w:eastAsia="zh-CN"/>
          </w:rPr>
          <w:t>九、微滴灌过滤设备项目计划安排</w:t>
        </w:r>
        <w:r>
          <w:tab/>
        </w:r>
        <w:r>
          <w:fldChar w:fldCharType="begin"/>
        </w:r>
        <w:r>
          <w:instrText xml:space="preserve"> PAGEREF _Toc19466 \h </w:instrText>
        </w:r>
        <w:r>
          <w:fldChar w:fldCharType="separate"/>
        </w:r>
        <w:r>
          <w:t>29</w:t>
        </w:r>
        <w:r>
          <w:fldChar w:fldCharType="end"/>
        </w:r>
      </w:hyperlink>
    </w:p>
    <w:p>
      <w:pPr>
        <w:pStyle w:val="TOC2"/>
        <w:tabs>
          <w:tab w:val="right" w:leader="dot" w:pos="8306"/>
        </w:tabs>
      </w:pPr>
      <w:hyperlink w:anchor="_Toc5817" w:history="1">
        <w:r>
          <w:rPr>
            <w:rFonts w:ascii="仿宋" w:eastAsia="仿宋" w:hAnsi="仿宋" w:cs="仿宋" w:hint="eastAsia"/>
            <w:lang w:eastAsia="zh-CN"/>
          </w:rPr>
          <w:t>(一)、建设周期</w:t>
        </w:r>
        <w:r>
          <w:tab/>
        </w:r>
        <w:r>
          <w:fldChar w:fldCharType="begin"/>
        </w:r>
        <w:r>
          <w:instrText xml:space="preserve"> PAGEREF _Toc5817 \h </w:instrText>
        </w:r>
        <w:r>
          <w:fldChar w:fldCharType="separate"/>
        </w:r>
        <w:r>
          <w:t>29</w:t>
        </w:r>
        <w:r>
          <w:fldChar w:fldCharType="end"/>
        </w:r>
      </w:hyperlink>
    </w:p>
    <w:p>
      <w:pPr>
        <w:pStyle w:val="TOC2"/>
        <w:tabs>
          <w:tab w:val="right" w:leader="dot" w:pos="8306"/>
        </w:tabs>
      </w:pPr>
      <w:hyperlink w:anchor="_Toc25619" w:history="1">
        <w:r>
          <w:rPr>
            <w:rFonts w:ascii="仿宋" w:eastAsia="仿宋" w:hAnsi="仿宋" w:cs="仿宋" w:hint="eastAsia"/>
            <w:lang w:eastAsia="zh-CN"/>
          </w:rPr>
          <w:t>(二)、建设进度</w:t>
        </w:r>
        <w:r>
          <w:tab/>
        </w:r>
        <w:r>
          <w:fldChar w:fldCharType="begin"/>
        </w:r>
        <w:r>
          <w:instrText xml:space="preserve"> PAGEREF _Toc25619 \h </w:instrText>
        </w:r>
        <w:r>
          <w:fldChar w:fldCharType="separate"/>
        </w:r>
        <w:r>
          <w:t>30</w:t>
        </w:r>
        <w:r>
          <w:fldChar w:fldCharType="end"/>
        </w:r>
      </w:hyperlink>
    </w:p>
    <w:p>
      <w:pPr>
        <w:pStyle w:val="TOC2"/>
        <w:tabs>
          <w:tab w:val="right" w:leader="dot" w:pos="8306"/>
        </w:tabs>
      </w:pPr>
      <w:hyperlink w:anchor="_Toc30465" w:history="1">
        <w:r>
          <w:rPr>
            <w:rFonts w:ascii="仿宋" w:eastAsia="仿宋" w:hAnsi="仿宋" w:cs="仿宋" w:hint="eastAsia"/>
            <w:lang w:eastAsia="zh-CN"/>
          </w:rPr>
          <w:t>(三)、进度安排注意事项</w:t>
        </w:r>
        <w:r>
          <w:tab/>
        </w:r>
        <w:r>
          <w:fldChar w:fldCharType="begin"/>
        </w:r>
        <w:r>
          <w:instrText xml:space="preserve"> PAGEREF _Toc30465 \h </w:instrText>
        </w:r>
        <w:r>
          <w:fldChar w:fldCharType="separate"/>
        </w:r>
        <w:r>
          <w:t>31</w:t>
        </w:r>
        <w:r>
          <w:fldChar w:fldCharType="end"/>
        </w:r>
      </w:hyperlink>
    </w:p>
    <w:p>
      <w:pPr>
        <w:pStyle w:val="TOC2"/>
        <w:tabs>
          <w:tab w:val="right" w:leader="dot" w:pos="8306"/>
        </w:tabs>
      </w:pPr>
      <w:hyperlink w:anchor="_Toc949" w:history="1">
        <w:r>
          <w:rPr>
            <w:rFonts w:ascii="仿宋" w:eastAsia="仿宋" w:hAnsi="仿宋" w:cs="仿宋" w:hint="eastAsia"/>
            <w:lang w:eastAsia="zh-CN"/>
          </w:rPr>
          <w:t>(四)、人力资源配置</w:t>
        </w:r>
        <w:r>
          <w:tab/>
        </w:r>
        <w:r>
          <w:fldChar w:fldCharType="begin"/>
        </w:r>
        <w:r>
          <w:instrText xml:space="preserve"> PAGEREF _Toc949 \h </w:instrText>
        </w:r>
        <w:r>
          <w:fldChar w:fldCharType="separate"/>
        </w:r>
        <w:r>
          <w:t>33</w:t>
        </w:r>
        <w:r>
          <w:fldChar w:fldCharType="end"/>
        </w:r>
      </w:hyperlink>
    </w:p>
    <w:p>
      <w:pPr>
        <w:pStyle w:val="TOC1"/>
        <w:tabs>
          <w:tab w:val="right" w:leader="dot" w:pos="8306"/>
        </w:tabs>
      </w:pPr>
      <w:hyperlink w:anchor="_Toc10700" w:history="1">
        <w:r>
          <w:rPr>
            <w:rFonts w:ascii="仿宋" w:eastAsia="仿宋" w:hAnsi="仿宋" w:cs="仿宋" w:hint="eastAsia"/>
            <w:lang w:eastAsia="zh-CN"/>
          </w:rPr>
          <w:t>十、微滴灌过滤设备项目技术管理</w:t>
        </w:r>
        <w:r>
          <w:tab/>
        </w:r>
        <w:r>
          <w:fldChar w:fldCharType="begin"/>
        </w:r>
        <w:r>
          <w:instrText xml:space="preserve"> PAGEREF _Toc10700 \h </w:instrText>
        </w:r>
        <w:r>
          <w:fldChar w:fldCharType="separate"/>
        </w:r>
        <w:r>
          <w:t>34</w:t>
        </w:r>
        <w:r>
          <w:fldChar w:fldCharType="end"/>
        </w:r>
      </w:hyperlink>
    </w:p>
    <w:p>
      <w:pPr>
        <w:pStyle w:val="TOC2"/>
        <w:tabs>
          <w:tab w:val="right" w:leader="dot" w:pos="8306"/>
        </w:tabs>
      </w:pPr>
      <w:hyperlink w:anchor="_Toc15586" w:history="1">
        <w:r>
          <w:rPr>
            <w:rFonts w:ascii="仿宋" w:eastAsia="仿宋" w:hAnsi="仿宋" w:cs="仿宋" w:hint="eastAsia"/>
            <w:lang w:eastAsia="zh-CN"/>
          </w:rPr>
          <w:t>(一)、技术方案选用方向</w:t>
        </w:r>
        <w:r>
          <w:tab/>
        </w:r>
        <w:r>
          <w:fldChar w:fldCharType="begin"/>
        </w:r>
        <w:r>
          <w:instrText xml:space="preserve"> PAGEREF _Toc15586 \h </w:instrText>
        </w:r>
        <w:r>
          <w:fldChar w:fldCharType="separate"/>
        </w:r>
        <w:r>
          <w:t>34</w:t>
        </w:r>
        <w:r>
          <w:fldChar w:fldCharType="end"/>
        </w:r>
      </w:hyperlink>
    </w:p>
    <w:p>
      <w:pPr>
        <w:pStyle w:val="TOC2"/>
        <w:tabs>
          <w:tab w:val="right" w:leader="dot" w:pos="8306"/>
        </w:tabs>
      </w:pPr>
      <w:hyperlink w:anchor="_Toc30145" w:history="1">
        <w:r>
          <w:rPr>
            <w:rFonts w:ascii="仿宋" w:eastAsia="仿宋" w:hAnsi="仿宋" w:cs="仿宋" w:hint="eastAsia"/>
            <w:lang w:eastAsia="zh-CN"/>
          </w:rPr>
          <w:t>(二)、工艺技术方案选用原则</w:t>
        </w:r>
        <w:r>
          <w:tab/>
        </w:r>
        <w:r>
          <w:fldChar w:fldCharType="begin"/>
        </w:r>
        <w:r>
          <w:instrText xml:space="preserve"> PAGEREF _Toc30145 \h </w:instrText>
        </w:r>
        <w:r>
          <w:fldChar w:fldCharType="separate"/>
        </w:r>
        <w:r>
          <w:t>35</w:t>
        </w:r>
        <w:r>
          <w:fldChar w:fldCharType="end"/>
        </w:r>
      </w:hyperlink>
    </w:p>
    <w:p>
      <w:pPr>
        <w:pStyle w:val="TOC2"/>
        <w:tabs>
          <w:tab w:val="right" w:leader="dot" w:pos="8306"/>
        </w:tabs>
      </w:pPr>
      <w:hyperlink w:anchor="_Toc11828" w:history="1">
        <w:r>
          <w:rPr>
            <w:rFonts w:ascii="仿宋" w:eastAsia="仿宋" w:hAnsi="仿宋" w:cs="仿宋" w:hint="eastAsia"/>
            <w:lang w:eastAsia="zh-CN"/>
          </w:rPr>
          <w:t>(三)、工艺技术方案要求</w:t>
        </w:r>
        <w:r>
          <w:tab/>
        </w:r>
        <w:r>
          <w:fldChar w:fldCharType="begin"/>
        </w:r>
        <w:r>
          <w:instrText xml:space="preserve"> PAGEREF _Toc11828 \h </w:instrText>
        </w:r>
        <w:r>
          <w:fldChar w:fldCharType="separate"/>
        </w:r>
        <w:r>
          <w:t>38</w:t>
        </w:r>
        <w:r>
          <w:fldChar w:fldCharType="end"/>
        </w:r>
      </w:hyperlink>
    </w:p>
    <w:p>
      <w:pPr>
        <w:pStyle w:val="TOC1"/>
        <w:tabs>
          <w:tab w:val="right" w:leader="dot" w:pos="8306"/>
        </w:tabs>
      </w:pPr>
      <w:hyperlink w:anchor="_Toc28503" w:history="1">
        <w:r>
          <w:rPr>
            <w:rFonts w:ascii="仿宋" w:eastAsia="仿宋" w:hAnsi="仿宋" w:cs="仿宋" w:hint="eastAsia"/>
            <w:lang w:eastAsia="zh-CN"/>
          </w:rPr>
          <w:t>十一、生产安全保护</w:t>
        </w:r>
        <w:r>
          <w:tab/>
        </w:r>
        <w:r>
          <w:fldChar w:fldCharType="begin"/>
        </w:r>
        <w:r>
          <w:instrText xml:space="preserve"> PAGEREF _Toc28503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32" w:history="1">
        <w:r>
          <w:rPr>
            <w:rFonts w:ascii="仿宋" w:eastAsia="仿宋" w:hAnsi="仿宋" w:cs="仿宋" w:hint="eastAsia"/>
            <w:lang w:eastAsia="zh-CN"/>
          </w:rPr>
          <w:t>(一)、消防安全</w:t>
        </w:r>
        <w:r>
          <w:tab/>
        </w:r>
        <w:r>
          <w:fldChar w:fldCharType="begin"/>
        </w:r>
        <w:r>
          <w:instrText xml:space="preserve"> PAGEREF _Toc29032 \h </w:instrText>
        </w:r>
        <w:r>
          <w:fldChar w:fldCharType="separate"/>
        </w:r>
        <w:r>
          <w:t>40</w:t>
        </w:r>
        <w:r>
          <w:fldChar w:fldCharType="end"/>
        </w:r>
      </w:hyperlink>
    </w:p>
    <w:p>
      <w:pPr>
        <w:pStyle w:val="TOC2"/>
        <w:tabs>
          <w:tab w:val="right" w:leader="dot" w:pos="8306"/>
        </w:tabs>
      </w:pPr>
      <w:hyperlink w:anchor="_Toc19445" w:history="1">
        <w:r>
          <w:rPr>
            <w:rFonts w:ascii="仿宋" w:eastAsia="仿宋" w:hAnsi="仿宋" w:cs="仿宋" w:hint="eastAsia"/>
            <w:lang w:eastAsia="zh-CN"/>
          </w:rPr>
          <w:t>(二)、防火防爆总图布置措施</w:t>
        </w:r>
        <w:r>
          <w:tab/>
        </w:r>
        <w:r>
          <w:fldChar w:fldCharType="begin"/>
        </w:r>
        <w:r>
          <w:instrText xml:space="preserve"> PAGEREF _Toc19445 \h </w:instrText>
        </w:r>
        <w:r>
          <w:fldChar w:fldCharType="separate"/>
        </w:r>
        <w:r>
          <w:t>41</w:t>
        </w:r>
        <w:r>
          <w:fldChar w:fldCharType="end"/>
        </w:r>
      </w:hyperlink>
    </w:p>
    <w:p>
      <w:pPr>
        <w:pStyle w:val="TOC2"/>
        <w:tabs>
          <w:tab w:val="right" w:leader="dot" w:pos="8306"/>
        </w:tabs>
      </w:pPr>
      <w:hyperlink w:anchor="_Toc18045" w:history="1">
        <w:r>
          <w:rPr>
            <w:rFonts w:ascii="仿宋" w:eastAsia="仿宋" w:hAnsi="仿宋" w:cs="仿宋" w:hint="eastAsia"/>
            <w:lang w:eastAsia="zh-CN"/>
          </w:rPr>
          <w:t>(三)、自然灾害防范措施</w:t>
        </w:r>
        <w:r>
          <w:tab/>
        </w:r>
        <w:r>
          <w:fldChar w:fldCharType="begin"/>
        </w:r>
        <w:r>
          <w:instrText xml:space="preserve"> PAGEREF _Toc18045 \h </w:instrText>
        </w:r>
        <w:r>
          <w:fldChar w:fldCharType="separate"/>
        </w:r>
        <w:r>
          <w:t>42</w:t>
        </w:r>
        <w:r>
          <w:fldChar w:fldCharType="end"/>
        </w:r>
      </w:hyperlink>
    </w:p>
    <w:p>
      <w:pPr>
        <w:pStyle w:val="TOC2"/>
        <w:tabs>
          <w:tab w:val="right" w:leader="dot" w:pos="8306"/>
        </w:tabs>
      </w:pPr>
      <w:hyperlink w:anchor="_Toc29449" w:history="1">
        <w:r>
          <w:rPr>
            <w:rFonts w:ascii="仿宋" w:eastAsia="仿宋" w:hAnsi="仿宋" w:cs="仿宋" w:hint="eastAsia"/>
            <w:lang w:eastAsia="zh-CN"/>
          </w:rPr>
          <w:t>(四)、安全色及安全标志使用要求</w:t>
        </w:r>
        <w:r>
          <w:tab/>
        </w:r>
        <w:r>
          <w:fldChar w:fldCharType="begin"/>
        </w:r>
        <w:r>
          <w:instrText xml:space="preserve"> PAGEREF _Toc29449 \h </w:instrText>
        </w:r>
        <w:r>
          <w:fldChar w:fldCharType="separate"/>
        </w:r>
        <w:r>
          <w:t>43</w:t>
        </w:r>
        <w:r>
          <w:fldChar w:fldCharType="end"/>
        </w:r>
      </w:hyperlink>
    </w:p>
    <w:p>
      <w:pPr>
        <w:pStyle w:val="TOC2"/>
        <w:tabs>
          <w:tab w:val="right" w:leader="dot" w:pos="8306"/>
        </w:tabs>
      </w:pPr>
      <w:hyperlink w:anchor="_Toc10476" w:history="1">
        <w:r>
          <w:rPr>
            <w:rFonts w:ascii="仿宋" w:eastAsia="仿宋" w:hAnsi="仿宋" w:cs="仿宋" w:hint="eastAsia"/>
            <w:lang w:eastAsia="zh-CN"/>
          </w:rPr>
          <w:t>(五)、防尘防毒措施</w:t>
        </w:r>
        <w:r>
          <w:tab/>
        </w:r>
        <w:r>
          <w:fldChar w:fldCharType="begin"/>
        </w:r>
        <w:r>
          <w:instrText xml:space="preserve"> PAGEREF _Toc10476 \h </w:instrText>
        </w:r>
        <w:r>
          <w:fldChar w:fldCharType="separate"/>
        </w:r>
        <w:r>
          <w:t>44</w:t>
        </w:r>
        <w:r>
          <w:fldChar w:fldCharType="end"/>
        </w:r>
      </w:hyperlink>
    </w:p>
    <w:p>
      <w:pPr>
        <w:pStyle w:val="TOC2"/>
        <w:tabs>
          <w:tab w:val="right" w:leader="dot" w:pos="8306"/>
        </w:tabs>
      </w:pPr>
      <w:hyperlink w:anchor="_Toc25824" w:history="1">
        <w:r>
          <w:rPr>
            <w:rFonts w:ascii="仿宋" w:eastAsia="仿宋" w:hAnsi="仿宋" w:cs="仿宋" w:hint="eastAsia"/>
            <w:lang w:eastAsia="zh-CN"/>
          </w:rPr>
          <w:t>(六)、防静电、触电防护及防雷措施</w:t>
        </w:r>
        <w:r>
          <w:tab/>
        </w:r>
        <w:r>
          <w:fldChar w:fldCharType="begin"/>
        </w:r>
        <w:r>
          <w:instrText xml:space="preserve"> PAGEREF _Toc25824 \h </w:instrText>
        </w:r>
        <w:r>
          <w:fldChar w:fldCharType="separate"/>
        </w:r>
        <w:r>
          <w:t>45</w:t>
        </w:r>
        <w:r>
          <w:fldChar w:fldCharType="end"/>
        </w:r>
      </w:hyperlink>
    </w:p>
    <w:p>
      <w:pPr>
        <w:pStyle w:val="TOC2"/>
        <w:tabs>
          <w:tab w:val="right" w:leader="dot" w:pos="8306"/>
        </w:tabs>
      </w:pPr>
      <w:hyperlink w:anchor="_Toc10142" w:history="1">
        <w:r>
          <w:rPr>
            <w:rFonts w:ascii="仿宋" w:eastAsia="仿宋" w:hAnsi="仿宋" w:cs="仿宋" w:hint="eastAsia"/>
            <w:lang w:eastAsia="zh-CN"/>
          </w:rPr>
          <w:t>(七)、机械设备安全保障措施</w:t>
        </w:r>
        <w:r>
          <w:tab/>
        </w:r>
        <w:r>
          <w:fldChar w:fldCharType="begin"/>
        </w:r>
        <w:r>
          <w:instrText xml:space="preserve"> PAGEREF _Toc10142 \h </w:instrText>
        </w:r>
        <w:r>
          <w:fldChar w:fldCharType="separate"/>
        </w:r>
        <w:r>
          <w:t>47</w:t>
        </w:r>
        <w:r>
          <w:fldChar w:fldCharType="end"/>
        </w:r>
      </w:hyperlink>
    </w:p>
    <w:p>
      <w:pPr>
        <w:pStyle w:val="TOC1"/>
        <w:tabs>
          <w:tab w:val="right" w:leader="dot" w:pos="8306"/>
        </w:tabs>
      </w:pPr>
      <w:hyperlink w:anchor="_Toc3402" w:history="1">
        <w:r>
          <w:rPr>
            <w:rFonts w:ascii="仿宋" w:eastAsia="仿宋" w:hAnsi="仿宋" w:cs="仿宋" w:hint="eastAsia"/>
            <w:lang w:eastAsia="zh-CN"/>
          </w:rPr>
          <w:t>十二、微滴灌过滤设备项目人力资源培养与发展</w:t>
        </w:r>
        <w:r>
          <w:tab/>
        </w:r>
        <w:r>
          <w:fldChar w:fldCharType="begin"/>
        </w:r>
        <w:r>
          <w:instrText xml:space="preserve"> PAGEREF _Toc3402 \h </w:instrText>
        </w:r>
        <w:r>
          <w:fldChar w:fldCharType="separate"/>
        </w:r>
        <w:r>
          <w:t>48</w:t>
        </w:r>
        <w:r>
          <w:fldChar w:fldCharType="end"/>
        </w:r>
      </w:hyperlink>
    </w:p>
    <w:p>
      <w:pPr>
        <w:pStyle w:val="TOC2"/>
        <w:tabs>
          <w:tab w:val="right" w:leader="dot" w:pos="8306"/>
        </w:tabs>
      </w:pPr>
      <w:hyperlink w:anchor="_Toc23939" w:history="1">
        <w:r>
          <w:rPr>
            <w:rFonts w:ascii="仿宋" w:eastAsia="仿宋" w:hAnsi="仿宋" w:cs="仿宋" w:hint="eastAsia"/>
            <w:lang w:eastAsia="zh-CN"/>
          </w:rPr>
          <w:t>(一)、人才需求与规划</w:t>
        </w:r>
        <w:r>
          <w:tab/>
        </w:r>
        <w:r>
          <w:fldChar w:fldCharType="begin"/>
        </w:r>
        <w:r>
          <w:instrText xml:space="preserve"> PAGEREF _Toc23939 \h </w:instrText>
        </w:r>
        <w:r>
          <w:fldChar w:fldCharType="separate"/>
        </w:r>
        <w:r>
          <w:t>48</w:t>
        </w:r>
        <w:r>
          <w:fldChar w:fldCharType="end"/>
        </w:r>
      </w:hyperlink>
    </w:p>
    <w:p>
      <w:pPr>
        <w:pStyle w:val="TOC2"/>
        <w:tabs>
          <w:tab w:val="right" w:leader="dot" w:pos="8306"/>
        </w:tabs>
      </w:pPr>
      <w:hyperlink w:anchor="_Toc2125" w:history="1">
        <w:r>
          <w:rPr>
            <w:rFonts w:ascii="仿宋" w:eastAsia="仿宋" w:hAnsi="仿宋" w:cs="仿宋" w:hint="eastAsia"/>
            <w:lang w:eastAsia="zh-CN"/>
          </w:rPr>
          <w:t>(二)、培训与发展计划</w:t>
        </w:r>
        <w:r>
          <w:tab/>
        </w:r>
        <w:r>
          <w:fldChar w:fldCharType="begin"/>
        </w:r>
        <w:r>
          <w:instrText xml:space="preserve"> PAGEREF _Toc2125 \h </w:instrText>
        </w:r>
        <w:r>
          <w:fldChar w:fldCharType="separate"/>
        </w:r>
        <w:r>
          <w:t>49</w:t>
        </w:r>
        <w:r>
          <w:fldChar w:fldCharType="end"/>
        </w:r>
      </w:hyperlink>
    </w:p>
    <w:p>
      <w:pPr>
        <w:pStyle w:val="TOC1"/>
        <w:tabs>
          <w:tab w:val="right" w:leader="dot" w:pos="8306"/>
        </w:tabs>
      </w:pPr>
      <w:hyperlink w:anchor="_Toc6142" w:history="1">
        <w:r>
          <w:rPr>
            <w:rFonts w:ascii="仿宋" w:eastAsia="仿宋" w:hAnsi="仿宋" w:cs="仿宋" w:hint="eastAsia"/>
            <w:lang w:eastAsia="zh-CN"/>
          </w:rPr>
          <w:t>十三、利益相关者分析与沟通计划</w:t>
        </w:r>
        <w:r>
          <w:tab/>
        </w:r>
        <w:r>
          <w:fldChar w:fldCharType="begin"/>
        </w:r>
        <w:r>
          <w:instrText xml:space="preserve"> PAGEREF _Toc6142 \h </w:instrText>
        </w:r>
        <w:r>
          <w:fldChar w:fldCharType="separate"/>
        </w:r>
        <w:r>
          <w:t>49</w:t>
        </w:r>
        <w:r>
          <w:fldChar w:fldCharType="end"/>
        </w:r>
      </w:hyperlink>
    </w:p>
    <w:p>
      <w:pPr>
        <w:pStyle w:val="TOC2"/>
        <w:tabs>
          <w:tab w:val="right" w:leader="dot" w:pos="8306"/>
        </w:tabs>
      </w:pPr>
      <w:hyperlink w:anchor="_Toc20849" w:history="1">
        <w:r>
          <w:rPr>
            <w:rFonts w:ascii="仿宋" w:eastAsia="仿宋" w:hAnsi="仿宋" w:cs="仿宋" w:hint="eastAsia"/>
            <w:lang w:eastAsia="zh-CN"/>
          </w:rPr>
          <w:t>(一)、利益相关者分析</w:t>
        </w:r>
        <w:r>
          <w:tab/>
        </w:r>
        <w:r>
          <w:fldChar w:fldCharType="begin"/>
        </w:r>
        <w:r>
          <w:instrText xml:space="preserve"> PAGEREF _Toc20849 \h </w:instrText>
        </w:r>
        <w:r>
          <w:fldChar w:fldCharType="separate"/>
        </w:r>
        <w:r>
          <w:t>49</w:t>
        </w:r>
        <w:r>
          <w:fldChar w:fldCharType="end"/>
        </w:r>
      </w:hyperlink>
    </w:p>
    <w:p>
      <w:pPr>
        <w:pStyle w:val="TOC2"/>
        <w:tabs>
          <w:tab w:val="right" w:leader="dot" w:pos="8306"/>
        </w:tabs>
      </w:pPr>
      <w:hyperlink w:anchor="_Toc24953" w:history="1">
        <w:r>
          <w:rPr>
            <w:rFonts w:ascii="仿宋" w:eastAsia="仿宋" w:hAnsi="仿宋" w:cs="仿宋" w:hint="eastAsia"/>
            <w:lang w:eastAsia="zh-CN"/>
          </w:rPr>
          <w:t>(二)、沟通计划</w:t>
        </w:r>
        <w:r>
          <w:tab/>
        </w:r>
        <w:r>
          <w:fldChar w:fldCharType="begin"/>
        </w:r>
        <w:r>
          <w:instrText xml:space="preserve"> PAGEREF _Toc24953 \h </w:instrText>
        </w:r>
        <w:r>
          <w:fldChar w:fldCharType="separate"/>
        </w:r>
        <w:r>
          <w:t>51</w:t>
        </w:r>
        <w:r>
          <w:fldChar w:fldCharType="end"/>
        </w:r>
      </w:hyperlink>
    </w:p>
    <w:p>
      <w:pPr>
        <w:pStyle w:val="TOC1"/>
        <w:tabs>
          <w:tab w:val="right" w:leader="dot" w:pos="8306"/>
        </w:tabs>
      </w:pPr>
      <w:hyperlink w:anchor="_Toc23147" w:history="1">
        <w:r>
          <w:rPr>
            <w:rFonts w:ascii="仿宋" w:eastAsia="仿宋" w:hAnsi="仿宋" w:cs="仿宋" w:hint="eastAsia"/>
            <w:lang w:eastAsia="zh-CN"/>
          </w:rPr>
          <w:t>十四、风险识别与分类</w:t>
        </w:r>
        <w:r>
          <w:tab/>
        </w:r>
        <w:r>
          <w:fldChar w:fldCharType="begin"/>
        </w:r>
        <w:r>
          <w:instrText xml:space="preserve"> PAGEREF _Toc23147 \h </w:instrText>
        </w:r>
        <w:r>
          <w:fldChar w:fldCharType="separate"/>
        </w:r>
        <w:r>
          <w:t>52</w:t>
        </w:r>
        <w:r>
          <w:fldChar w:fldCharType="end"/>
        </w:r>
      </w:hyperlink>
    </w:p>
    <w:p>
      <w:pPr>
        <w:pStyle w:val="TOC2"/>
        <w:tabs>
          <w:tab w:val="right" w:leader="dot" w:pos="8306"/>
        </w:tabs>
      </w:pPr>
      <w:hyperlink w:anchor="_Toc6629" w:history="1">
        <w:r>
          <w:rPr>
            <w:rFonts w:ascii="仿宋" w:eastAsia="仿宋" w:hAnsi="仿宋" w:cs="仿宋" w:hint="eastAsia"/>
            <w:lang w:eastAsia="zh-CN"/>
          </w:rPr>
          <w:t>(一)、风险识别</w:t>
        </w:r>
        <w:r>
          <w:tab/>
        </w:r>
        <w:r>
          <w:fldChar w:fldCharType="begin"/>
        </w:r>
        <w:r>
          <w:instrText xml:space="preserve"> PAGEREF _Toc6629 \h </w:instrText>
        </w:r>
        <w:r>
          <w:fldChar w:fldCharType="separate"/>
        </w:r>
        <w:r>
          <w:t>52</w:t>
        </w:r>
        <w:r>
          <w:fldChar w:fldCharType="end"/>
        </w:r>
      </w:hyperlink>
    </w:p>
    <w:p>
      <w:pPr>
        <w:pStyle w:val="TOC2"/>
        <w:tabs>
          <w:tab w:val="right" w:leader="dot" w:pos="8306"/>
        </w:tabs>
      </w:pPr>
      <w:hyperlink w:anchor="_Toc11319" w:history="1">
        <w:r>
          <w:rPr>
            <w:rFonts w:ascii="仿宋" w:eastAsia="仿宋" w:hAnsi="仿宋" w:cs="仿宋" w:hint="eastAsia"/>
            <w:lang w:eastAsia="zh-CN"/>
          </w:rPr>
          <w:t>(二)、风险分类</w:t>
        </w:r>
        <w:r>
          <w:tab/>
        </w:r>
        <w:r>
          <w:fldChar w:fldCharType="begin"/>
        </w:r>
        <w:r>
          <w:instrText xml:space="preserve"> PAGEREF _Toc11319 \h </w:instrText>
        </w:r>
        <w:r>
          <w:fldChar w:fldCharType="separate"/>
        </w:r>
        <w:r>
          <w:t>53</w:t>
        </w:r>
        <w:r>
          <w:fldChar w:fldCharType="end"/>
        </w:r>
      </w:hyperlink>
    </w:p>
    <w:p>
      <w:pPr>
        <w:pStyle w:val="TOC1"/>
        <w:tabs>
          <w:tab w:val="right" w:leader="dot" w:pos="8306"/>
        </w:tabs>
      </w:pPr>
      <w:hyperlink w:anchor="_Toc21490" w:history="1">
        <w:r>
          <w:rPr>
            <w:rFonts w:ascii="仿宋" w:eastAsia="仿宋" w:hAnsi="仿宋" w:cs="仿宋" w:hint="eastAsia"/>
            <w:lang w:eastAsia="zh-CN"/>
          </w:rPr>
          <w:t>十五、微滴灌过滤设备项目实施保障措施</w:t>
        </w:r>
        <w:r>
          <w:tab/>
        </w:r>
        <w:r>
          <w:fldChar w:fldCharType="begin"/>
        </w:r>
        <w:r>
          <w:instrText xml:space="preserve"> PAGEREF _Toc21490 \h </w:instrText>
        </w:r>
        <w:r>
          <w:fldChar w:fldCharType="separate"/>
        </w:r>
        <w:r>
          <w:t>55</w:t>
        </w:r>
        <w:r>
          <w:fldChar w:fldCharType="end"/>
        </w:r>
      </w:hyperlink>
    </w:p>
    <w:p>
      <w:pPr>
        <w:pStyle w:val="TOC2"/>
        <w:tabs>
          <w:tab w:val="right" w:leader="dot" w:pos="8306"/>
        </w:tabs>
      </w:pPr>
      <w:hyperlink w:anchor="_Toc3547" w:history="1">
        <w:r>
          <w:rPr>
            <w:rFonts w:ascii="仿宋" w:eastAsia="仿宋" w:hAnsi="仿宋" w:cs="仿宋" w:hint="eastAsia"/>
            <w:lang w:eastAsia="zh-CN"/>
          </w:rPr>
          <w:t>(一)、微滴灌过滤设备项目实施保障机制</w:t>
        </w:r>
        <w:r>
          <w:tab/>
        </w:r>
        <w:r>
          <w:fldChar w:fldCharType="begin"/>
        </w:r>
        <w:r>
          <w:instrText xml:space="preserve"> PAGEREF _Toc3547 \h </w:instrText>
        </w:r>
        <w:r>
          <w:fldChar w:fldCharType="separate"/>
        </w:r>
        <w:r>
          <w:t>55</w:t>
        </w:r>
        <w:r>
          <w:fldChar w:fldCharType="end"/>
        </w:r>
      </w:hyperlink>
    </w:p>
    <w:p>
      <w:pPr>
        <w:pStyle w:val="TOC2"/>
        <w:tabs>
          <w:tab w:val="right" w:leader="dot" w:pos="8306"/>
        </w:tabs>
      </w:pPr>
      <w:hyperlink w:anchor="_Toc9534" w:history="1">
        <w:r>
          <w:rPr>
            <w:rFonts w:ascii="仿宋" w:eastAsia="仿宋" w:hAnsi="仿宋" w:cs="仿宋" w:hint="eastAsia"/>
            <w:lang w:eastAsia="zh-CN"/>
          </w:rPr>
          <w:t>(二)、微滴灌过滤设备项目法律合规要求</w:t>
        </w:r>
        <w:r>
          <w:tab/>
        </w:r>
        <w:r>
          <w:fldChar w:fldCharType="begin"/>
        </w:r>
        <w:r>
          <w:instrText xml:space="preserve"> PAGEREF _Toc9534 \h </w:instrText>
        </w:r>
        <w:r>
          <w:fldChar w:fldCharType="separate"/>
        </w:r>
        <w:r>
          <w:t>59</w:t>
        </w:r>
        <w:r>
          <w:fldChar w:fldCharType="end"/>
        </w:r>
      </w:hyperlink>
    </w:p>
    <w:p>
      <w:pPr>
        <w:pStyle w:val="TOC2"/>
        <w:tabs>
          <w:tab w:val="right" w:leader="dot" w:pos="8306"/>
        </w:tabs>
      </w:pPr>
      <w:hyperlink w:anchor="_Toc18027" w:history="1">
        <w:r>
          <w:rPr>
            <w:rFonts w:ascii="仿宋" w:eastAsia="仿宋" w:hAnsi="仿宋" w:cs="仿宋" w:hint="eastAsia"/>
            <w:lang w:eastAsia="zh-CN"/>
          </w:rPr>
          <w:t>(三)、微滴灌过滤设备项目合同管理与法律事务</w:t>
        </w:r>
        <w:r>
          <w:tab/>
        </w:r>
        <w:r>
          <w:fldChar w:fldCharType="begin"/>
        </w:r>
        <w:r>
          <w:instrText xml:space="preserve"> PAGEREF _Toc18027 \h </w:instrText>
        </w:r>
        <w:r>
          <w:fldChar w:fldCharType="separate"/>
        </w:r>
        <w:r>
          <w:t>63</w:t>
        </w:r>
        <w:r>
          <w:fldChar w:fldCharType="end"/>
        </w:r>
      </w:hyperlink>
    </w:p>
    <w:p>
      <w:pPr>
        <w:pStyle w:val="TOC2"/>
        <w:tabs>
          <w:tab w:val="right" w:leader="dot" w:pos="8306"/>
        </w:tabs>
      </w:pPr>
      <w:hyperlink w:anchor="_Toc18641" w:history="1">
        <w:r>
          <w:rPr>
            <w:rFonts w:ascii="仿宋" w:eastAsia="仿宋" w:hAnsi="仿宋" w:cs="仿宋" w:hint="eastAsia"/>
            <w:lang w:eastAsia="zh-CN"/>
          </w:rPr>
          <w:t>(四)、微滴灌过滤设备项目知识产权保护策略</w:t>
        </w:r>
        <w:r>
          <w:tab/>
        </w:r>
        <w:r>
          <w:fldChar w:fldCharType="begin"/>
        </w:r>
        <w:r>
          <w:instrText xml:space="preserve"> PAGEREF _Toc18641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7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微滴灌过滤设备项目的主要产品是XXXX，预计年产值为XXX万元。这一产品在市场中占据着重要的地位，其广泛的应用范围使得该微滴灌过滤设备项目的市场前景非常广阔。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滴灌过滤设备项目的xxx产品作为重要的原材料之一，将在多个领域发挥关键作用。其在建筑、交通、能源等方面的广泛应用将为整个产业链提供强大的支持，形成产业协同效应。微滴灌过滤设备项目的年产值XXX万XXX万XXX万万元不仅反映了其在市场上的巨大潜力，更预示着它对国民经济的积极贡献。这种关联度高、涉及面广的产业关系，使得该微滴灌过滤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1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总征地面积为XXXX平方米，相当于约XX.XX亩，其中净用地面积为XXXX平方米，红线范围内相当于约XX.XX亩。这一用地规模充分考虑了微滴灌过滤设备项目的建设需求，保障了微滴灌过滤设备项目在合适的空间内得以充分发展。微滴灌过滤设备项目规划的总建筑面积为XXXX平方米，其中主体工程建设占XXXX平方米，计容建筑面积达XXXX平方米。预计建筑工程的投资将达到XXXX万元，为微滴灌过滤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计划购置的设备共计XXXX台（套），设备购置费用为XXXX万元。这一设备购置计划充分考虑到微滴灌过滤设备项目的生产需求和技术要求，确保了微滴灌过滤设备项目在生产运营中具备先进的技术装备和高效的生产能力。设备的合理配置将为微滴灌过滤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计划总投资为XXXX万元，预计年实现营业收入为XXXX万元。这一产能规模的设定旨在确保微滴灌过滤设备项目能够在投资与回报之间取得平衡，实现长期可持续的发展。微滴灌过滤设备项目的总投资充分考虑到各个方面的需求，包括用地建设、设备购置等多个环节，以确保微滴灌过滤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013"/>
      <w:r>
        <w:rPr>
          <w:rFonts w:ascii="仿宋" w:eastAsia="仿宋" w:hAnsi="仿宋" w:cs="仿宋" w:hint="eastAsia"/>
          <w:sz w:val="28"/>
          <w:lang w:eastAsia="zh-CN"/>
        </w:rPr>
        <w:t>二、微滴灌过滤设备项目可持续发展</w:t>
      </w:r>
      <w:bookmarkEnd w:id="5"/>
    </w:p>
    <w:p>
      <w:pPr>
        <w:pStyle w:val="Heading2"/>
        <w:rPr>
          <w:rFonts w:ascii="仿宋" w:eastAsia="仿宋" w:hAnsi="仿宋" w:cs="仿宋" w:hint="eastAsia"/>
          <w:lang w:eastAsia="zh-CN"/>
        </w:rPr>
      </w:pPr>
      <w:bookmarkStart w:id="6" w:name="_Toc194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滴灌过滤设备项目中，微滴灌过滤设备项目团队着眼于未来，明确了可持续发展的战略方向。制定的具体可持续发展目标包括降低资源使用、采用环保技术、最大化社会效益等。这一步骤不仅有助于微滴灌过滤设备项目在环保和社会责任方面达到最高标准，也为未来提供了明确的指引，确保微滴灌过滤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可持续实践的融入微滴灌过滤设备项目管理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滴灌过滤设备项目管理周期。从微滴灌过滤设备项目规划开始，微滴灌过滤设备项目团队就考虑了环境和社会的因素。在执行阶段，微滴灌过滤设备项目团队积极推动绿色技术的应用，优化资源利用。此外，关注员工的社会责任，通过培训和沟通活动提高员工对可持续发展的认知，使他们能够在日常工作中践行可持续实践。这些举措不仅为微滴灌过滤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42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扎根于微滴灌过滤设备项目的可持续发展理念，我们深信环保与社会责任是微滴灌过滤设备项目成功的关键支柱。在微滴灌过滤设备项目的每一步，我们都致力于通过创新和实践，履行对环境和社会的坚定责任。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团队通过引入先进的环保技术、建立高效的废物处理系统以及推动能源节约措施，积极履行环保责任。定期的环保监测和评估确保微滴灌过滤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不仅致力于自身可持续发展，还注重对社会的回馈。通过支持社区微滴灌过滤设备项目、参与慈善事业、提供培训机会等方式，微滴灌过滤设备项目积极履行社会责任。与当地社区建立积极互动，关注员工的工作与生活平衡，以及员工的身心健康，是微滴灌过滤设备项目在社会责任层面的关键举措。这样的实践不仅增强了微滴灌过滤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4522"/>
      <w:r>
        <w:rPr>
          <w:rFonts w:ascii="仿宋" w:eastAsia="仿宋" w:hAnsi="仿宋" w:cs="仿宋" w:hint="eastAsia"/>
          <w:sz w:val="28"/>
          <w:lang w:eastAsia="zh-CN"/>
        </w:rPr>
        <w:t>三、微滴灌过滤设备项目文档管理</w:t>
      </w:r>
      <w:bookmarkEnd w:id="8"/>
    </w:p>
    <w:p>
      <w:pPr>
        <w:pStyle w:val="Heading2"/>
        <w:rPr>
          <w:rFonts w:ascii="仿宋" w:eastAsia="仿宋" w:hAnsi="仿宋" w:cs="仿宋" w:hint="eastAsia"/>
          <w:lang w:eastAsia="zh-CN"/>
        </w:rPr>
      </w:pPr>
      <w:bookmarkStart w:id="9" w:name="_Toc3020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微滴灌过滤设备项目高度重视文档的质量和准确性，以支持微滴灌过滤设备项目的各项活动和决策。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文档的编制始于微滴灌过滤设备项目计划的初期，我们制定了详细的文档编制计划，明确了每个文档的内容、格式和编写责任人。在微滴灌过滤设备项目启动阶段，我们首先编制了微滴灌过滤设备项目章程，明确定义了微滴灌过滤设备项目的目标、范围、风险等关键要素。随后，微滴灌过滤设备项目团队根据计划陆续编制了需求文档、设计文档、测试文档等各类文档，确保微滴灌过滤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滴灌过滤设备项目管理中的重要环节，旨在确保微滴灌过滤设备项目文档符合质量标准和微滴灌过滤设备项目需求。在微滴灌过滤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滴灌过滤设备项目相关利益方和专业领域的专家对文档进行独立审查。这有助于获取更全面、客观的反馈，确保微滴灌过滤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微滴灌过滤设备项目在文档编制与审查方面建立了严格的管理机制，通过规范的流程和多维度的审查，确保微滴灌过滤设备项目文档的质量、准确性和可靠性，为微滴灌过滤设备项目的顺利推进提供了有力支持。</w:t>
      </w:r>
    </w:p>
    <w:p>
      <w:pPr>
        <w:pStyle w:val="Heading2"/>
        <w:ind w:firstLine="560" w:firstLineChars="200"/>
        <w:rPr>
          <w:rFonts w:ascii="仿宋" w:eastAsia="仿宋" w:hAnsi="仿宋" w:cs="仿宋" w:hint="eastAsia"/>
          <w:sz w:val="28"/>
          <w:lang w:eastAsia="zh-CN"/>
        </w:rPr>
      </w:pPr>
      <w:bookmarkStart w:id="10" w:name="_Toc225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在微滴灌过滤设备项目中，我们致力于优化文档发布与分发过程，以确保信息的高效传递和团队间协作的顺畅进行。以下是我们采取的关键优化策略：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我们通过多渠道发布文档，包括电子邮件、微滴灌过滤设备项目管理平台、内部网站等，以满足不同团队成员的偏好和需求。多渠道发布确保了信息的全面覆盖。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我们采用了精细的权限控制，确保只有授权人员可以访问敏感信息。这种安全措施保护了微滴灌过滤设备项目文档的机密性，防止了未经授权的信息泄露。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93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滴灌过滤设备项目生命周期中一个至关重要的环节，直接关系到微滴灌过滤设备项目信息的长期保存和历史记录的完整性。在微滴灌过滤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8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3913"/>
      <w:r>
        <w:rPr>
          <w:rFonts w:ascii="仿宋" w:eastAsia="仿宋" w:hAnsi="仿宋" w:cs="仿宋" w:hint="eastAsia"/>
          <w:lang w:eastAsia="zh-CN"/>
        </w:rPr>
        <w:t>(一)、微滴灌过滤设备行业分析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行业一直以来都是市场的关注焦点。行业内的发展趋势、竞争态势以及潜在机会都对微滴灌过滤设备项目的推进产生深远的影响。通过深入研究行业的整体概貌，我们将更好地理解行业的核心特征，为微滴灌过滤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微滴灌过滤设备行业，技术一直是推动创新和发展的关键因素。我们将对当前技术趋势进行详尽分析，包括但不限于人工智能、大数据应用、先进制造技术等。这有助于微滴灌过滤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滴灌过滤设备项目成功的基础。我们将对主要竞争对手进行深入研究，包括其市场份额、产品特点、市场定位等。通过全面了解竞争对手的优势和劣势，微滴灌过滤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81"/>
      <w:r>
        <w:rPr>
          <w:rFonts w:ascii="仿宋" w:eastAsia="仿宋" w:hAnsi="仿宋" w:cs="仿宋" w:hint="eastAsia"/>
          <w:sz w:val="28"/>
          <w:lang w:eastAsia="zh-CN"/>
        </w:rPr>
        <w:t>(二)、微滴灌过滤设备市场分析预测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滴灌过滤设备市场未来的增长趋势。这包括市场的整体规模、各细分领域的发展趋势等。微滴灌过滤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滴灌过滤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滴灌过滤设备项目实施过程中需要充分考虑的因素。我们将对市场风险进行全面评估，包括但不限于政策法规风险、市场竞争风险、技术变革风险等。通过对潜在风险的深入分析，微滴灌过滤设备项目可以制定相应的风险缓解策略，降低不确定性对微滴灌过滤设备项目的影响。</w:t>
      </w:r>
    </w:p>
    <w:p>
      <w:pPr>
        <w:pStyle w:val="Heading1"/>
        <w:ind w:firstLine="560" w:firstLineChars="200"/>
        <w:rPr>
          <w:rFonts w:ascii="仿宋" w:eastAsia="仿宋" w:hAnsi="仿宋" w:cs="仿宋" w:hint="eastAsia"/>
          <w:sz w:val="28"/>
          <w:lang w:eastAsia="zh-CN"/>
        </w:rPr>
      </w:pPr>
      <w:bookmarkStart w:id="15" w:name="_Toc18367"/>
      <w:r>
        <w:rPr>
          <w:rFonts w:ascii="仿宋" w:eastAsia="仿宋" w:hAnsi="仿宋" w:cs="仿宋" w:hint="eastAsia"/>
          <w:sz w:val="28"/>
          <w:lang w:eastAsia="zh-CN"/>
        </w:rPr>
        <w:t>五、微滴灌过滤设备项目建设背景及必要性分析</w:t>
      </w:r>
      <w:bookmarkEnd w:id="15"/>
    </w:p>
    <w:p>
      <w:pPr>
        <w:pStyle w:val="Heading2"/>
        <w:rPr>
          <w:rFonts w:ascii="仿宋" w:eastAsia="仿宋" w:hAnsi="仿宋" w:cs="仿宋" w:hint="eastAsia"/>
          <w:lang w:eastAsia="zh-CN"/>
        </w:rPr>
      </w:pPr>
      <w:bookmarkStart w:id="16" w:name="_Toc5057"/>
      <w:r>
        <w:rPr>
          <w:rFonts w:ascii="仿宋" w:eastAsia="仿宋" w:hAnsi="仿宋" w:cs="仿宋" w:hint="eastAsia"/>
          <w:lang w:eastAsia="zh-CN"/>
        </w:rPr>
        <w:t>(一)、微滴灌过滤设备项目背景分析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滴灌过滤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滴灌过滤设备项目在这个潮流中的定位。同时，我们将关注行业内涌现的新兴机遇，以便微滴灌过滤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滴灌过滤设备项目提供了强大的发展动力。我们将聚焦于行业内最新的技术发展趋势，包括但不限于人工智能、大数据分析、物联网等领域。通过深度的技术研究，我们将确保微滴灌过滤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滴灌过滤设备项目发展的源泉。我们将投入更多的精力对市场需求进行深入剖析，超越表面的需求，深入挖掘潜在的市场痛点和机遇。通过对市场需求的细致了解，微滴灌过滤设备项目将更有针对性地设计解决方案，满足市场的多样化需求，从而更好地促进微滴灌过滤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滴灌过滤设备项目战略至关重要。我们将对竞争态势进行更为深入的分析，包括但不限于市场份额、产品特点、客户满意度等多个维度。通过深度的竞争分析，微滴灌过滤设备项目将能够更准确地把握市场脉搏，制定具有竞争力的微滴灌过滤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滴灌过滤设备项目的发展具有直接的影响。我们将进行更为全面的法规和政策分析，了解行业发展中的潜在法律风险和合规挑战。通过充分了解和遵守相关法规，微滴灌过滤设备项目将确保在法律框架内合法合规运营，为微滴灌过滤设备项目的稳健发展提供有力支持。</w:t>
      </w:r>
    </w:p>
    <w:p>
      <w:pPr>
        <w:pStyle w:val="Heading2"/>
        <w:ind w:firstLine="560" w:firstLineChars="200"/>
        <w:rPr>
          <w:rFonts w:ascii="仿宋" w:eastAsia="仿宋" w:hAnsi="仿宋" w:cs="仿宋" w:hint="eastAsia"/>
          <w:sz w:val="28"/>
          <w:lang w:eastAsia="zh-CN"/>
        </w:rPr>
      </w:pPr>
      <w:bookmarkStart w:id="17" w:name="_Toc28826"/>
      <w:r>
        <w:rPr>
          <w:rFonts w:ascii="仿宋" w:eastAsia="仿宋" w:hAnsi="仿宋" w:cs="仿宋" w:hint="eastAsia"/>
          <w:sz w:val="28"/>
          <w:lang w:eastAsia="zh-CN"/>
        </w:rPr>
        <w:t>(二)、微滴灌过滤设备项目建设必要性分析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建设的迫切性源于对行业发展趋势的深刻洞察。我们正处于一个行业变革的时代，科技创新、数字化转型成为企业发展的关键动力。微滴灌过滤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建设不仅仅是为了跟上潮流，更是为了通过技术创新推动企业的持续发展。通过引入先进的技术和解决方案，微滴灌过滤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滴灌过滤设备项目的建设成为必然选择，通过提高产品质量、拓展服务领域，从而在竞争中获得更多的机会。微滴灌过滤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滴灌过滤设备项目建设的必要性体现在对客户需求更精准的满足。通过微滴灌过滤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建设的背后是对企业持续创新的追求。只有通过不断创新，企业才能在竞争中立于不败之地。微滴灌过滤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656"/>
      <w:r>
        <w:rPr>
          <w:rFonts w:ascii="仿宋" w:eastAsia="仿宋" w:hAnsi="仿宋" w:cs="仿宋" w:hint="eastAsia"/>
          <w:sz w:val="28"/>
          <w:lang w:eastAsia="zh-CN"/>
        </w:rPr>
        <w:t>六、微滴灌过滤设备项目概论</w:t>
      </w:r>
      <w:bookmarkEnd w:id="18"/>
    </w:p>
    <w:p>
      <w:pPr>
        <w:pStyle w:val="Heading2"/>
        <w:rPr>
          <w:rFonts w:ascii="仿宋" w:eastAsia="仿宋" w:hAnsi="仿宋" w:cs="仿宋" w:hint="eastAsia"/>
          <w:lang w:eastAsia="zh-CN"/>
        </w:rPr>
      </w:pPr>
      <w:bookmarkStart w:id="19" w:name="_Toc4943"/>
      <w:r>
        <w:rPr>
          <w:rFonts w:ascii="仿宋" w:eastAsia="仿宋" w:hAnsi="仿宋" w:cs="仿宋" w:hint="eastAsia"/>
          <w:lang w:eastAsia="zh-CN"/>
        </w:rPr>
        <w:t>(一)、微滴灌过滤设备项目概况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起源追溯至对市场的深入洞察。市场的不断演变与变革为微滴灌过滤设备项目提供了难得的机遇。当前市场存在的需求缺口和变革的大环境共同构成了微滴灌过滤设备项目的背景。这个微滴灌过滤设备项目旨在充分利用市场机遇，填补行业中尚未满足的需求，为客户提供全新的解决方案。市场的变革和需求的增长使得这个微滴灌过滤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微滴灌过滤设备项目名称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正式命名为微滴灌过滤设备。这个名称不仅仅是一个标识，更代表了微滴灌过滤设备项目的核心理念和愿景。它蕴含着微滴灌过滤设备项目所要解决问题的关键字，具有强烈的表达和辨识度，为微滴灌过滤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微滴灌过滤设备项目目标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核心目标是提供一种全新、高效的解决方案，满足客户日益增长的需求。微滴灌过滤设备项目追求的不仅仅是满足市场需求，更是在市场中获得卓越的竞争优势。通过不断提升产品或服务的质量和创新水平，微滴灌过滤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微滴灌过滤设备项目范围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全面涵盖了产品研发、制造、市场推广和售后服务，确保从产品设计到最终用户体验的全方位关注。这一全面的微滴灌过滤设备项目范围是为了确保微滴灌过滤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微滴灌过滤设备项目时间表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微滴灌过滤设备项目计划在未来18个月内完成，包括研发、测试、市场试点和正式推出等不同阶段。这个时间表的合理设计是为了确保微滴灌过滤设备项目各个阶段的顺利推进，以便按时交付高质量的成果。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微滴灌过滤设备项目预算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总预算估算为XX百万美元，主要分配在研发、市场推广、人员培训和运营等方面。这一充足的预算为微滴灌过滤设备项目提供了充足的资源，确保微滴灌过滤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微滴灌过滤设备项目风险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https://d.book118.com/858023101113006045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31D25"/>
    <w:rsid w:val="48431D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2310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2024-03-01T17:57:00Z</dcterms:created>
  <dcterms:modified xsi:type="dcterms:W3CDTF">2024-03-01T17:57:33Z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5C79184FE0C94CC9A7418F13079D0FC2_11</vt:lpwstr>
  </property>
  <property fmtid="{D5CDD505-2E9C-101B-9397-08002B2CF9AE}" pid="3" name="KSOProductBuildVer">
    <vt:lpwstr>2052-12.1.0.16388</vt:lpwstr>
  </property>
</Properties>
</file>