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豆干相关行业公司成立报告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89" w:history="1">
        <w:r>
          <w:rPr>
            <w:rFonts w:ascii="仿宋" w:eastAsia="仿宋" w:hAnsi="仿宋" w:cs="仿宋" w:hint="eastAsia"/>
            <w:lang w:eastAsia="zh-CN"/>
          </w:rPr>
          <w:t>前言</w:t>
        </w:r>
        <w:r>
          <w:tab/>
        </w:r>
        <w:r>
          <w:fldChar w:fldCharType="begin"/>
        </w:r>
        <w:r>
          <w:instrText xml:space="preserve"> PAGEREF _Toc19889 \h </w:instrText>
        </w:r>
        <w:r>
          <w:fldChar w:fldCharType="separate"/>
        </w:r>
        <w:r>
          <w:t>3</w:t>
        </w:r>
        <w:r>
          <w:fldChar w:fldCharType="end"/>
        </w:r>
      </w:hyperlink>
    </w:p>
    <w:p>
      <w:pPr>
        <w:pStyle w:val="TOC1"/>
        <w:tabs>
          <w:tab w:val="right" w:leader="dot" w:pos="8306"/>
        </w:tabs>
      </w:pPr>
      <w:hyperlink w:anchor="_Toc23846" w:history="1">
        <w:r>
          <w:rPr>
            <w:rFonts w:ascii="仿宋" w:eastAsia="仿宋" w:hAnsi="仿宋" w:cs="仿宋" w:hint="eastAsia"/>
            <w:lang w:eastAsia="zh-CN"/>
          </w:rPr>
          <w:t>一、行业、市场分析</w:t>
        </w:r>
        <w:r>
          <w:tab/>
        </w:r>
        <w:r>
          <w:fldChar w:fldCharType="begin"/>
        </w:r>
        <w:r>
          <w:instrText xml:space="preserve"> PAGEREF _Toc23846 \h </w:instrText>
        </w:r>
        <w:r>
          <w:fldChar w:fldCharType="separate"/>
        </w:r>
        <w:r>
          <w:t>3</w:t>
        </w:r>
        <w:r>
          <w:fldChar w:fldCharType="end"/>
        </w:r>
      </w:hyperlink>
    </w:p>
    <w:p>
      <w:pPr>
        <w:pStyle w:val="TOC2"/>
        <w:tabs>
          <w:tab w:val="right" w:leader="dot" w:pos="8306"/>
        </w:tabs>
      </w:pPr>
      <w:hyperlink w:anchor="_Toc30671" w:history="1">
        <w:r>
          <w:rPr>
            <w:rFonts w:ascii="仿宋" w:eastAsia="仿宋" w:hAnsi="仿宋" w:cs="仿宋" w:hint="eastAsia"/>
            <w:lang w:eastAsia="zh-CN"/>
          </w:rPr>
          <w:t>(一)、行业分析</w:t>
        </w:r>
        <w:r>
          <w:tab/>
        </w:r>
        <w:r>
          <w:fldChar w:fldCharType="begin"/>
        </w:r>
        <w:r>
          <w:instrText xml:space="preserve"> PAGEREF _Toc30671 \h </w:instrText>
        </w:r>
        <w:r>
          <w:fldChar w:fldCharType="separate"/>
        </w:r>
        <w:r>
          <w:t>3</w:t>
        </w:r>
        <w:r>
          <w:fldChar w:fldCharType="end"/>
        </w:r>
      </w:hyperlink>
    </w:p>
    <w:p>
      <w:pPr>
        <w:pStyle w:val="TOC2"/>
        <w:tabs>
          <w:tab w:val="right" w:leader="dot" w:pos="8306"/>
        </w:tabs>
      </w:pPr>
      <w:hyperlink w:anchor="_Toc11115" w:history="1">
        <w:r>
          <w:rPr>
            <w:rFonts w:ascii="仿宋" w:eastAsia="仿宋" w:hAnsi="仿宋" w:cs="仿宋" w:hint="eastAsia"/>
            <w:lang w:eastAsia="zh-CN"/>
          </w:rPr>
          <w:t>(二)、市场分析</w:t>
        </w:r>
        <w:r>
          <w:tab/>
        </w:r>
        <w:r>
          <w:fldChar w:fldCharType="begin"/>
        </w:r>
        <w:r>
          <w:instrText xml:space="preserve"> PAGEREF _Toc11115 \h </w:instrText>
        </w:r>
        <w:r>
          <w:fldChar w:fldCharType="separate"/>
        </w:r>
        <w:r>
          <w:t>4</w:t>
        </w:r>
        <w:r>
          <w:fldChar w:fldCharType="end"/>
        </w:r>
      </w:hyperlink>
    </w:p>
    <w:p>
      <w:pPr>
        <w:pStyle w:val="TOC2"/>
        <w:tabs>
          <w:tab w:val="right" w:leader="dot" w:pos="8306"/>
        </w:tabs>
      </w:pPr>
      <w:hyperlink w:anchor="_Toc10685" w:history="1">
        <w:r>
          <w:rPr>
            <w:rFonts w:ascii="仿宋" w:eastAsia="仿宋" w:hAnsi="仿宋" w:cs="仿宋" w:hint="eastAsia"/>
            <w:lang w:eastAsia="zh-CN"/>
          </w:rPr>
          <w:t>(三)、行业发展及市场前景分析</w:t>
        </w:r>
        <w:r>
          <w:tab/>
        </w:r>
        <w:r>
          <w:fldChar w:fldCharType="begin"/>
        </w:r>
        <w:r>
          <w:instrText xml:space="preserve"> PAGEREF _Toc10685 \h </w:instrText>
        </w:r>
        <w:r>
          <w:fldChar w:fldCharType="separate"/>
        </w:r>
        <w:r>
          <w:t>4</w:t>
        </w:r>
        <w:r>
          <w:fldChar w:fldCharType="end"/>
        </w:r>
      </w:hyperlink>
    </w:p>
    <w:p>
      <w:pPr>
        <w:pStyle w:val="TOC1"/>
        <w:tabs>
          <w:tab w:val="right" w:leader="dot" w:pos="8306"/>
        </w:tabs>
      </w:pPr>
      <w:hyperlink w:anchor="_Toc14211" w:history="1">
        <w:r>
          <w:rPr>
            <w:rFonts w:ascii="仿宋" w:eastAsia="仿宋" w:hAnsi="仿宋" w:cs="仿宋" w:hint="eastAsia"/>
            <w:lang w:eastAsia="zh-CN"/>
          </w:rPr>
          <w:t>二、公司成立背景及可行性分析</w:t>
        </w:r>
        <w:r>
          <w:tab/>
        </w:r>
        <w:r>
          <w:fldChar w:fldCharType="begin"/>
        </w:r>
        <w:r>
          <w:instrText xml:space="preserve"> PAGEREF _Toc14211 \h </w:instrText>
        </w:r>
        <w:r>
          <w:fldChar w:fldCharType="separate"/>
        </w:r>
        <w:r>
          <w:t>6</w:t>
        </w:r>
        <w:r>
          <w:fldChar w:fldCharType="end"/>
        </w:r>
      </w:hyperlink>
    </w:p>
    <w:p>
      <w:pPr>
        <w:pStyle w:val="TOC2"/>
        <w:tabs>
          <w:tab w:val="right" w:leader="dot" w:pos="8306"/>
        </w:tabs>
      </w:pPr>
      <w:hyperlink w:anchor="_Toc14194" w:history="1">
        <w:r>
          <w:rPr>
            <w:rFonts w:ascii="仿宋" w:eastAsia="仿宋" w:hAnsi="仿宋" w:cs="仿宋" w:hint="eastAsia"/>
            <w:lang w:eastAsia="zh-CN"/>
          </w:rPr>
          <w:t>(一)、发展思路</w:t>
        </w:r>
        <w:r>
          <w:tab/>
        </w:r>
        <w:r>
          <w:fldChar w:fldCharType="begin"/>
        </w:r>
        <w:r>
          <w:instrText xml:space="preserve"> PAGEREF _Toc14194 \h </w:instrText>
        </w:r>
        <w:r>
          <w:fldChar w:fldCharType="separate"/>
        </w:r>
        <w:r>
          <w:t>6</w:t>
        </w:r>
        <w:r>
          <w:fldChar w:fldCharType="end"/>
        </w:r>
      </w:hyperlink>
    </w:p>
    <w:p>
      <w:pPr>
        <w:pStyle w:val="TOC2"/>
        <w:tabs>
          <w:tab w:val="right" w:leader="dot" w:pos="8306"/>
        </w:tabs>
      </w:pPr>
      <w:hyperlink w:anchor="_Toc12688" w:history="1">
        <w:r>
          <w:rPr>
            <w:rFonts w:ascii="仿宋" w:eastAsia="仿宋" w:hAnsi="仿宋" w:cs="仿宋" w:hint="eastAsia"/>
            <w:lang w:eastAsia="zh-CN"/>
          </w:rPr>
          <w:t>(二)、产业发展背景分析</w:t>
        </w:r>
        <w:r>
          <w:tab/>
        </w:r>
        <w:r>
          <w:fldChar w:fldCharType="begin"/>
        </w:r>
        <w:r>
          <w:instrText xml:space="preserve"> PAGEREF _Toc12688 \h </w:instrText>
        </w:r>
        <w:r>
          <w:fldChar w:fldCharType="separate"/>
        </w:r>
        <w:r>
          <w:t>6</w:t>
        </w:r>
        <w:r>
          <w:fldChar w:fldCharType="end"/>
        </w:r>
      </w:hyperlink>
    </w:p>
    <w:p>
      <w:pPr>
        <w:pStyle w:val="TOC2"/>
        <w:tabs>
          <w:tab w:val="right" w:leader="dot" w:pos="8306"/>
        </w:tabs>
      </w:pPr>
      <w:hyperlink w:anchor="_Toc13414" w:history="1">
        <w:r>
          <w:rPr>
            <w:rFonts w:ascii="仿宋" w:eastAsia="仿宋" w:hAnsi="仿宋" w:cs="仿宋" w:hint="eastAsia"/>
            <w:lang w:eastAsia="zh-CN"/>
          </w:rPr>
          <w:t>(三)、产业发展原则</w:t>
        </w:r>
        <w:r>
          <w:tab/>
        </w:r>
        <w:r>
          <w:fldChar w:fldCharType="begin"/>
        </w:r>
        <w:r>
          <w:instrText xml:space="preserve"> PAGEREF _Toc13414 \h </w:instrText>
        </w:r>
        <w:r>
          <w:fldChar w:fldCharType="separate"/>
        </w:r>
        <w:r>
          <w:t>8</w:t>
        </w:r>
        <w:r>
          <w:fldChar w:fldCharType="end"/>
        </w:r>
      </w:hyperlink>
    </w:p>
    <w:p>
      <w:pPr>
        <w:pStyle w:val="TOC2"/>
        <w:tabs>
          <w:tab w:val="right" w:leader="dot" w:pos="8306"/>
        </w:tabs>
      </w:pPr>
      <w:hyperlink w:anchor="_Toc31622" w:history="1">
        <w:r>
          <w:rPr>
            <w:rFonts w:ascii="仿宋" w:eastAsia="仿宋" w:hAnsi="仿宋" w:cs="仿宋" w:hint="eastAsia"/>
            <w:lang w:eastAsia="zh-CN"/>
          </w:rPr>
          <w:t>(四)、区域产业环境分析</w:t>
        </w:r>
        <w:r>
          <w:tab/>
        </w:r>
        <w:r>
          <w:fldChar w:fldCharType="begin"/>
        </w:r>
        <w:r>
          <w:instrText xml:space="preserve"> PAGEREF _Toc31622 \h </w:instrText>
        </w:r>
        <w:r>
          <w:fldChar w:fldCharType="separate"/>
        </w:r>
        <w:r>
          <w:t>9</w:t>
        </w:r>
        <w:r>
          <w:fldChar w:fldCharType="end"/>
        </w:r>
      </w:hyperlink>
    </w:p>
    <w:p>
      <w:pPr>
        <w:pStyle w:val="TOC2"/>
        <w:tabs>
          <w:tab w:val="right" w:leader="dot" w:pos="8306"/>
        </w:tabs>
      </w:pPr>
      <w:hyperlink w:anchor="_Toc3503" w:history="1">
        <w:r>
          <w:rPr>
            <w:rFonts w:ascii="仿宋" w:eastAsia="仿宋" w:hAnsi="仿宋" w:cs="仿宋" w:hint="eastAsia"/>
            <w:lang w:eastAsia="zh-CN"/>
          </w:rPr>
          <w:t>(五)、可行性分析</w:t>
        </w:r>
        <w:r>
          <w:tab/>
        </w:r>
        <w:r>
          <w:fldChar w:fldCharType="begin"/>
        </w:r>
        <w:r>
          <w:instrText xml:space="preserve"> PAGEREF _Toc3503 \h </w:instrText>
        </w:r>
        <w:r>
          <w:fldChar w:fldCharType="separate"/>
        </w:r>
        <w:r>
          <w:t>11</w:t>
        </w:r>
        <w:r>
          <w:fldChar w:fldCharType="end"/>
        </w:r>
      </w:hyperlink>
    </w:p>
    <w:p>
      <w:pPr>
        <w:pStyle w:val="TOC2"/>
        <w:tabs>
          <w:tab w:val="right" w:leader="dot" w:pos="8306"/>
        </w:tabs>
      </w:pPr>
      <w:hyperlink w:anchor="_Toc23886" w:history="1">
        <w:r>
          <w:rPr>
            <w:rFonts w:ascii="仿宋" w:eastAsia="仿宋" w:hAnsi="仿宋" w:cs="仿宋" w:hint="eastAsia"/>
            <w:lang w:eastAsia="zh-CN"/>
          </w:rPr>
          <w:t>(六)、产业发展重点任务</w:t>
        </w:r>
        <w:r>
          <w:tab/>
        </w:r>
        <w:r>
          <w:fldChar w:fldCharType="begin"/>
        </w:r>
        <w:r>
          <w:instrText xml:space="preserve"> PAGEREF _Toc23886 \h </w:instrText>
        </w:r>
        <w:r>
          <w:fldChar w:fldCharType="separate"/>
        </w:r>
        <w:r>
          <w:t>11</w:t>
        </w:r>
        <w:r>
          <w:fldChar w:fldCharType="end"/>
        </w:r>
      </w:hyperlink>
    </w:p>
    <w:p>
      <w:pPr>
        <w:pStyle w:val="TOC2"/>
        <w:tabs>
          <w:tab w:val="right" w:leader="dot" w:pos="8306"/>
        </w:tabs>
      </w:pPr>
      <w:hyperlink w:anchor="_Toc26131" w:history="1">
        <w:r>
          <w:rPr>
            <w:rFonts w:ascii="仿宋" w:eastAsia="仿宋" w:hAnsi="仿宋" w:cs="仿宋" w:hint="eastAsia"/>
            <w:lang w:eastAsia="zh-CN"/>
          </w:rPr>
          <w:t>(七)、豆干项目建设必要性分析</w:t>
        </w:r>
        <w:r>
          <w:tab/>
        </w:r>
        <w:r>
          <w:fldChar w:fldCharType="begin"/>
        </w:r>
        <w:r>
          <w:instrText xml:space="preserve"> PAGEREF _Toc26131 \h </w:instrText>
        </w:r>
        <w:r>
          <w:fldChar w:fldCharType="separate"/>
        </w:r>
        <w:r>
          <w:t>14</w:t>
        </w:r>
        <w:r>
          <w:fldChar w:fldCharType="end"/>
        </w:r>
      </w:hyperlink>
    </w:p>
    <w:p>
      <w:pPr>
        <w:pStyle w:val="TOC1"/>
        <w:tabs>
          <w:tab w:val="right" w:leader="dot" w:pos="8306"/>
        </w:tabs>
      </w:pPr>
      <w:hyperlink w:anchor="_Toc1802" w:history="1">
        <w:r>
          <w:rPr>
            <w:rFonts w:ascii="仿宋" w:eastAsia="仿宋" w:hAnsi="仿宋" w:cs="仿宋" w:hint="eastAsia"/>
            <w:lang w:eastAsia="zh-CN"/>
          </w:rPr>
          <w:t>三、公司成立方案</w:t>
        </w:r>
        <w:r>
          <w:tab/>
        </w:r>
        <w:r>
          <w:fldChar w:fldCharType="begin"/>
        </w:r>
        <w:r>
          <w:instrText xml:space="preserve"> PAGEREF _Toc1802 \h </w:instrText>
        </w:r>
        <w:r>
          <w:fldChar w:fldCharType="separate"/>
        </w:r>
        <w:r>
          <w:t>15</w:t>
        </w:r>
        <w:r>
          <w:fldChar w:fldCharType="end"/>
        </w:r>
      </w:hyperlink>
    </w:p>
    <w:p>
      <w:pPr>
        <w:pStyle w:val="TOC2"/>
        <w:tabs>
          <w:tab w:val="right" w:leader="dot" w:pos="8306"/>
        </w:tabs>
      </w:pPr>
      <w:hyperlink w:anchor="_Toc19391" w:history="1">
        <w:r>
          <w:rPr>
            <w:rFonts w:ascii="仿宋" w:eastAsia="仿宋" w:hAnsi="仿宋" w:cs="仿宋" w:hint="eastAsia"/>
            <w:lang w:eastAsia="zh-CN"/>
          </w:rPr>
          <w:t>(一)、公司经营宗旨</w:t>
        </w:r>
        <w:r>
          <w:tab/>
        </w:r>
        <w:r>
          <w:fldChar w:fldCharType="begin"/>
        </w:r>
        <w:r>
          <w:instrText xml:space="preserve"> PAGEREF _Toc19391 \h </w:instrText>
        </w:r>
        <w:r>
          <w:fldChar w:fldCharType="separate"/>
        </w:r>
        <w:r>
          <w:t>15</w:t>
        </w:r>
        <w:r>
          <w:fldChar w:fldCharType="end"/>
        </w:r>
      </w:hyperlink>
    </w:p>
    <w:p>
      <w:pPr>
        <w:pStyle w:val="TOC2"/>
        <w:tabs>
          <w:tab w:val="right" w:leader="dot" w:pos="8306"/>
        </w:tabs>
      </w:pPr>
      <w:hyperlink w:anchor="_Toc14981" w:history="1">
        <w:r>
          <w:rPr>
            <w:rFonts w:ascii="仿宋" w:eastAsia="仿宋" w:hAnsi="仿宋" w:cs="仿宋" w:hint="eastAsia"/>
            <w:lang w:eastAsia="zh-CN"/>
          </w:rPr>
          <w:t>(二)、公司的目标、主要职责</w:t>
        </w:r>
        <w:r>
          <w:tab/>
        </w:r>
        <w:r>
          <w:fldChar w:fldCharType="begin"/>
        </w:r>
        <w:r>
          <w:instrText xml:space="preserve"> PAGEREF _Toc14981 \h </w:instrText>
        </w:r>
        <w:r>
          <w:fldChar w:fldCharType="separate"/>
        </w:r>
        <w:r>
          <w:t>16</w:t>
        </w:r>
        <w:r>
          <w:fldChar w:fldCharType="end"/>
        </w:r>
      </w:hyperlink>
    </w:p>
    <w:p>
      <w:pPr>
        <w:pStyle w:val="TOC2"/>
        <w:tabs>
          <w:tab w:val="right" w:leader="dot" w:pos="8306"/>
        </w:tabs>
      </w:pPr>
      <w:hyperlink w:anchor="_Toc23668" w:history="1">
        <w:r>
          <w:rPr>
            <w:rFonts w:ascii="仿宋" w:eastAsia="仿宋" w:hAnsi="仿宋" w:cs="仿宋" w:hint="eastAsia"/>
            <w:lang w:eastAsia="zh-CN"/>
          </w:rPr>
          <w:t>(三)、公司组建方式</w:t>
        </w:r>
        <w:r>
          <w:tab/>
        </w:r>
        <w:r>
          <w:fldChar w:fldCharType="begin"/>
        </w:r>
        <w:r>
          <w:instrText xml:space="preserve"> PAGEREF _Toc23668 \h </w:instrText>
        </w:r>
        <w:r>
          <w:fldChar w:fldCharType="separate"/>
        </w:r>
        <w:r>
          <w:t>18</w:t>
        </w:r>
        <w:r>
          <w:fldChar w:fldCharType="end"/>
        </w:r>
      </w:hyperlink>
    </w:p>
    <w:p>
      <w:pPr>
        <w:pStyle w:val="TOC2"/>
        <w:tabs>
          <w:tab w:val="right" w:leader="dot" w:pos="8306"/>
        </w:tabs>
      </w:pPr>
      <w:hyperlink w:anchor="_Toc32017" w:history="1">
        <w:r>
          <w:rPr>
            <w:rFonts w:ascii="仿宋" w:eastAsia="仿宋" w:hAnsi="仿宋" w:cs="仿宋" w:hint="eastAsia"/>
            <w:lang w:eastAsia="zh-CN"/>
          </w:rPr>
          <w:t>(四)、公司管理体制</w:t>
        </w:r>
        <w:r>
          <w:tab/>
        </w:r>
        <w:r>
          <w:fldChar w:fldCharType="begin"/>
        </w:r>
        <w:r>
          <w:instrText xml:space="preserve"> PAGEREF _Toc32017 \h </w:instrText>
        </w:r>
        <w:r>
          <w:fldChar w:fldCharType="separate"/>
        </w:r>
        <w:r>
          <w:t>19</w:t>
        </w:r>
        <w:r>
          <w:fldChar w:fldCharType="end"/>
        </w:r>
      </w:hyperlink>
    </w:p>
    <w:p>
      <w:pPr>
        <w:pStyle w:val="TOC2"/>
        <w:tabs>
          <w:tab w:val="right" w:leader="dot" w:pos="8306"/>
        </w:tabs>
      </w:pPr>
      <w:hyperlink w:anchor="_Toc21616" w:history="1">
        <w:r>
          <w:rPr>
            <w:rFonts w:ascii="仿宋" w:eastAsia="仿宋" w:hAnsi="仿宋" w:cs="仿宋" w:hint="eastAsia"/>
            <w:lang w:eastAsia="zh-CN"/>
          </w:rPr>
          <w:t>(五)、部门职责及权限</w:t>
        </w:r>
        <w:r>
          <w:tab/>
        </w:r>
        <w:r>
          <w:fldChar w:fldCharType="begin"/>
        </w:r>
        <w:r>
          <w:instrText xml:space="preserve"> PAGEREF _Toc21616 \h </w:instrText>
        </w:r>
        <w:r>
          <w:fldChar w:fldCharType="separate"/>
        </w:r>
        <w:r>
          <w:t>20</w:t>
        </w:r>
        <w:r>
          <w:fldChar w:fldCharType="end"/>
        </w:r>
      </w:hyperlink>
    </w:p>
    <w:p>
      <w:pPr>
        <w:pStyle w:val="TOC2"/>
        <w:tabs>
          <w:tab w:val="right" w:leader="dot" w:pos="8306"/>
        </w:tabs>
      </w:pPr>
      <w:hyperlink w:anchor="_Toc32093" w:history="1">
        <w:r>
          <w:rPr>
            <w:rFonts w:ascii="仿宋" w:eastAsia="仿宋" w:hAnsi="仿宋" w:cs="仿宋" w:hint="eastAsia"/>
            <w:lang w:eastAsia="zh-CN"/>
          </w:rPr>
          <w:t>(六)、核心人员介绍</w:t>
        </w:r>
        <w:r>
          <w:tab/>
        </w:r>
        <w:r>
          <w:fldChar w:fldCharType="begin"/>
        </w:r>
        <w:r>
          <w:instrText xml:space="preserve"> PAGEREF _Toc32093 \h </w:instrText>
        </w:r>
        <w:r>
          <w:fldChar w:fldCharType="separate"/>
        </w:r>
        <w:r>
          <w:t>23</w:t>
        </w:r>
        <w:r>
          <w:fldChar w:fldCharType="end"/>
        </w:r>
      </w:hyperlink>
    </w:p>
    <w:p>
      <w:pPr>
        <w:pStyle w:val="TOC2"/>
        <w:tabs>
          <w:tab w:val="right" w:leader="dot" w:pos="8306"/>
        </w:tabs>
      </w:pPr>
      <w:hyperlink w:anchor="_Toc9573" w:history="1">
        <w:r>
          <w:rPr>
            <w:rFonts w:ascii="仿宋" w:eastAsia="仿宋" w:hAnsi="仿宋" w:cs="仿宋" w:hint="eastAsia"/>
            <w:lang w:eastAsia="zh-CN"/>
          </w:rPr>
          <w:t>(七)、财务会计制度</w:t>
        </w:r>
        <w:r>
          <w:tab/>
        </w:r>
        <w:r>
          <w:fldChar w:fldCharType="begin"/>
        </w:r>
        <w:r>
          <w:instrText xml:space="preserve"> PAGEREF _Toc9573 \h </w:instrText>
        </w:r>
        <w:r>
          <w:fldChar w:fldCharType="separate"/>
        </w:r>
        <w:r>
          <w:t>25</w:t>
        </w:r>
        <w:r>
          <w:fldChar w:fldCharType="end"/>
        </w:r>
      </w:hyperlink>
    </w:p>
    <w:p>
      <w:pPr>
        <w:pStyle w:val="TOC1"/>
        <w:tabs>
          <w:tab w:val="right" w:leader="dot" w:pos="8306"/>
        </w:tabs>
      </w:pPr>
      <w:hyperlink w:anchor="_Toc29971" w:history="1">
        <w:r>
          <w:rPr>
            <w:rFonts w:ascii="仿宋" w:eastAsia="仿宋" w:hAnsi="仿宋" w:cs="仿宋" w:hint="eastAsia"/>
            <w:lang w:eastAsia="zh-CN"/>
          </w:rPr>
          <w:t>四、法人治理</w:t>
        </w:r>
        <w:r>
          <w:tab/>
        </w:r>
        <w:r>
          <w:fldChar w:fldCharType="begin"/>
        </w:r>
        <w:r>
          <w:instrText xml:space="preserve"> PAGEREF _Toc29971 \h </w:instrText>
        </w:r>
        <w:r>
          <w:fldChar w:fldCharType="separate"/>
        </w:r>
        <w:r>
          <w:t>30</w:t>
        </w:r>
        <w:r>
          <w:fldChar w:fldCharType="end"/>
        </w:r>
      </w:hyperlink>
    </w:p>
    <w:p>
      <w:pPr>
        <w:pStyle w:val="TOC2"/>
        <w:tabs>
          <w:tab w:val="right" w:leader="dot" w:pos="8306"/>
        </w:tabs>
      </w:pPr>
      <w:hyperlink w:anchor="_Toc24105" w:history="1">
        <w:r>
          <w:rPr>
            <w:rFonts w:ascii="仿宋" w:eastAsia="仿宋" w:hAnsi="仿宋" w:cs="仿宋" w:hint="eastAsia"/>
            <w:lang w:eastAsia="zh-CN"/>
          </w:rPr>
          <w:t>(一)、股东权利及义务</w:t>
        </w:r>
        <w:r>
          <w:tab/>
        </w:r>
        <w:r>
          <w:fldChar w:fldCharType="begin"/>
        </w:r>
        <w:r>
          <w:instrText xml:space="preserve"> PAGEREF _Toc24105 \h </w:instrText>
        </w:r>
        <w:r>
          <w:fldChar w:fldCharType="separate"/>
        </w:r>
        <w:r>
          <w:t>30</w:t>
        </w:r>
        <w:r>
          <w:fldChar w:fldCharType="end"/>
        </w:r>
      </w:hyperlink>
    </w:p>
    <w:p>
      <w:pPr>
        <w:pStyle w:val="TOC2"/>
        <w:tabs>
          <w:tab w:val="right" w:leader="dot" w:pos="8306"/>
        </w:tabs>
      </w:pPr>
      <w:hyperlink w:anchor="_Toc19510" w:history="1">
        <w:r>
          <w:rPr>
            <w:rFonts w:ascii="仿宋" w:eastAsia="仿宋" w:hAnsi="仿宋" w:cs="仿宋" w:hint="eastAsia"/>
            <w:lang w:eastAsia="zh-CN"/>
          </w:rPr>
          <w:t>(二)、董事</w:t>
        </w:r>
        <w:r>
          <w:tab/>
        </w:r>
        <w:r>
          <w:fldChar w:fldCharType="begin"/>
        </w:r>
        <w:r>
          <w:instrText xml:space="preserve"> PAGEREF _Toc19510 \h </w:instrText>
        </w:r>
        <w:r>
          <w:fldChar w:fldCharType="separate"/>
        </w:r>
        <w:r>
          <w:t>32</w:t>
        </w:r>
        <w:r>
          <w:fldChar w:fldCharType="end"/>
        </w:r>
      </w:hyperlink>
    </w:p>
    <w:p>
      <w:pPr>
        <w:pStyle w:val="TOC2"/>
        <w:tabs>
          <w:tab w:val="right" w:leader="dot" w:pos="8306"/>
        </w:tabs>
      </w:pPr>
      <w:hyperlink w:anchor="_Toc12565" w:history="1">
        <w:r>
          <w:rPr>
            <w:rFonts w:ascii="仿宋" w:eastAsia="仿宋" w:hAnsi="仿宋" w:cs="仿宋" w:hint="eastAsia"/>
            <w:lang w:eastAsia="zh-CN"/>
          </w:rPr>
          <w:t>(三)、高级管理人员</w:t>
        </w:r>
        <w:r>
          <w:tab/>
        </w:r>
        <w:r>
          <w:fldChar w:fldCharType="begin"/>
        </w:r>
        <w:r>
          <w:instrText xml:space="preserve"> PAGEREF _Toc12565 \h </w:instrText>
        </w:r>
        <w:r>
          <w:fldChar w:fldCharType="separate"/>
        </w:r>
        <w:r>
          <w:t>37</w:t>
        </w:r>
        <w:r>
          <w:fldChar w:fldCharType="end"/>
        </w:r>
      </w:hyperlink>
    </w:p>
    <w:p>
      <w:pPr>
        <w:pStyle w:val="TOC2"/>
        <w:tabs>
          <w:tab w:val="right" w:leader="dot" w:pos="8306"/>
        </w:tabs>
      </w:pPr>
      <w:hyperlink w:anchor="_Toc13462" w:history="1">
        <w:r>
          <w:rPr>
            <w:rFonts w:ascii="仿宋" w:eastAsia="仿宋" w:hAnsi="仿宋" w:cs="仿宋" w:hint="eastAsia"/>
            <w:lang w:eastAsia="zh-CN"/>
          </w:rPr>
          <w:t>(四)、监事</w:t>
        </w:r>
        <w:r>
          <w:tab/>
        </w:r>
        <w:r>
          <w:fldChar w:fldCharType="begin"/>
        </w:r>
        <w:r>
          <w:instrText xml:space="preserve"> PAGEREF _Toc13462 \h </w:instrText>
        </w:r>
        <w:r>
          <w:fldChar w:fldCharType="separate"/>
        </w:r>
        <w:r>
          <w:t>39</w:t>
        </w:r>
        <w:r>
          <w:fldChar w:fldCharType="end"/>
        </w:r>
      </w:hyperlink>
    </w:p>
    <w:p>
      <w:pPr>
        <w:pStyle w:val="TOC1"/>
        <w:tabs>
          <w:tab w:val="right" w:leader="dot" w:pos="8306"/>
        </w:tabs>
      </w:pPr>
      <w:hyperlink w:anchor="_Toc5672" w:history="1">
        <w:r>
          <w:rPr>
            <w:rFonts w:ascii="仿宋" w:eastAsia="仿宋" w:hAnsi="仿宋" w:cs="仿宋" w:hint="eastAsia"/>
            <w:lang w:eastAsia="zh-CN"/>
          </w:rPr>
          <w:t>五、豆干筹建公司基本信息</w:t>
        </w:r>
        <w:r>
          <w:tab/>
        </w:r>
        <w:r>
          <w:fldChar w:fldCharType="begin"/>
        </w:r>
        <w:r>
          <w:instrText xml:space="preserve"> PAGEREF _Toc5672 \h </w:instrText>
        </w:r>
        <w:r>
          <w:fldChar w:fldCharType="separate"/>
        </w:r>
        <w:r>
          <w:t>40</w:t>
        </w:r>
        <w:r>
          <w:fldChar w:fldCharType="end"/>
        </w:r>
      </w:hyperlink>
    </w:p>
    <w:p>
      <w:pPr>
        <w:pStyle w:val="TOC2"/>
        <w:tabs>
          <w:tab w:val="right" w:leader="dot" w:pos="8306"/>
        </w:tabs>
      </w:pPr>
      <w:hyperlink w:anchor="_Toc26078" w:history="1">
        <w:r>
          <w:rPr>
            <w:rFonts w:ascii="仿宋" w:eastAsia="仿宋" w:hAnsi="仿宋" w:cs="仿宋" w:hint="eastAsia"/>
            <w:lang w:eastAsia="zh-CN"/>
          </w:rPr>
          <w:t>(一)、公司名称</w:t>
        </w:r>
        <w:r>
          <w:tab/>
        </w:r>
        <w:r>
          <w:fldChar w:fldCharType="begin"/>
        </w:r>
        <w:r>
          <w:instrText xml:space="preserve"> PAGEREF _Toc26078 \h </w:instrText>
        </w:r>
        <w:r>
          <w:fldChar w:fldCharType="separate"/>
        </w:r>
        <w:r>
          <w:t>40</w:t>
        </w:r>
        <w:r>
          <w:fldChar w:fldCharType="end"/>
        </w:r>
      </w:hyperlink>
    </w:p>
    <w:p>
      <w:pPr>
        <w:pStyle w:val="TOC2"/>
        <w:tabs>
          <w:tab w:val="right" w:leader="dot" w:pos="8306"/>
        </w:tabs>
      </w:pPr>
      <w:hyperlink w:anchor="_Toc12135" w:history="1">
        <w:r>
          <w:rPr>
            <w:rFonts w:ascii="仿宋" w:eastAsia="仿宋" w:hAnsi="仿宋" w:cs="仿宋" w:hint="eastAsia"/>
            <w:lang w:eastAsia="zh-CN"/>
          </w:rPr>
          <w:t>(二)、注册资本</w:t>
        </w:r>
        <w:r>
          <w:tab/>
        </w:r>
        <w:r>
          <w:fldChar w:fldCharType="begin"/>
        </w:r>
        <w:r>
          <w:instrText xml:space="preserve"> PAGEREF _Toc12135 \h </w:instrText>
        </w:r>
        <w:r>
          <w:fldChar w:fldCharType="separate"/>
        </w:r>
        <w:r>
          <w:t>40</w:t>
        </w:r>
        <w:r>
          <w:fldChar w:fldCharType="end"/>
        </w:r>
      </w:hyperlink>
    </w:p>
    <w:p>
      <w:pPr>
        <w:pStyle w:val="TOC2"/>
        <w:tabs>
          <w:tab w:val="right" w:leader="dot" w:pos="8306"/>
        </w:tabs>
      </w:pPr>
      <w:hyperlink w:anchor="_Toc9983" w:history="1">
        <w:r>
          <w:rPr>
            <w:rFonts w:ascii="仿宋" w:eastAsia="仿宋" w:hAnsi="仿宋" w:cs="仿宋" w:hint="eastAsia"/>
            <w:lang w:eastAsia="zh-CN"/>
          </w:rPr>
          <w:t>(三)、注册地址</w:t>
        </w:r>
        <w:r>
          <w:tab/>
        </w:r>
        <w:r>
          <w:fldChar w:fldCharType="begin"/>
        </w:r>
        <w:r>
          <w:instrText xml:space="preserve"> PAGEREF _Toc9983 \h </w:instrText>
        </w:r>
        <w:r>
          <w:fldChar w:fldCharType="separate"/>
        </w:r>
        <w:r>
          <w:t>41</w:t>
        </w:r>
        <w:r>
          <w:fldChar w:fldCharType="end"/>
        </w:r>
      </w:hyperlink>
    </w:p>
    <w:p>
      <w:pPr>
        <w:pStyle w:val="TOC2"/>
        <w:tabs>
          <w:tab w:val="right" w:leader="dot" w:pos="8306"/>
        </w:tabs>
      </w:pPr>
      <w:hyperlink w:anchor="_Toc2319" w:history="1">
        <w:r>
          <w:rPr>
            <w:rFonts w:ascii="仿宋" w:eastAsia="仿宋" w:hAnsi="仿宋" w:cs="仿宋" w:hint="eastAsia"/>
            <w:lang w:eastAsia="zh-CN"/>
          </w:rPr>
          <w:t>(四)、法人代表</w:t>
        </w:r>
        <w:r>
          <w:tab/>
        </w:r>
        <w:r>
          <w:fldChar w:fldCharType="begin"/>
        </w:r>
        <w:r>
          <w:instrText xml:space="preserve"> PAGEREF _Toc2319 \h </w:instrText>
        </w:r>
        <w:r>
          <w:fldChar w:fldCharType="separate"/>
        </w:r>
        <w:r>
          <w:t>41</w:t>
        </w:r>
        <w:r>
          <w:fldChar w:fldCharType="end"/>
        </w:r>
      </w:hyperlink>
    </w:p>
    <w:p>
      <w:pPr>
        <w:pStyle w:val="TOC2"/>
        <w:tabs>
          <w:tab w:val="right" w:leader="dot" w:pos="8306"/>
        </w:tabs>
      </w:pPr>
      <w:hyperlink w:anchor="_Toc30727" w:history="1">
        <w:r>
          <w:rPr>
            <w:rFonts w:ascii="仿宋" w:eastAsia="仿宋" w:hAnsi="仿宋" w:cs="仿宋" w:hint="eastAsia"/>
            <w:lang w:eastAsia="zh-CN"/>
          </w:rPr>
          <w:t>(五)、主要经营范围</w:t>
        </w:r>
        <w:r>
          <w:tab/>
        </w:r>
        <w:r>
          <w:fldChar w:fldCharType="begin"/>
        </w:r>
        <w:r>
          <w:instrText xml:space="preserve"> PAGEREF _Toc30727 \h </w:instrText>
        </w:r>
        <w:r>
          <w:fldChar w:fldCharType="separate"/>
        </w:r>
        <w:r>
          <w:t>41</w:t>
        </w:r>
        <w:r>
          <w:fldChar w:fldCharType="end"/>
        </w:r>
      </w:hyperlink>
    </w:p>
    <w:p>
      <w:pPr>
        <w:pStyle w:val="TOC2"/>
        <w:tabs>
          <w:tab w:val="right" w:leader="dot" w:pos="8306"/>
        </w:tabs>
      </w:pPr>
      <w:hyperlink w:anchor="_Toc23704" w:history="1">
        <w:r>
          <w:rPr>
            <w:rFonts w:ascii="仿宋" w:eastAsia="仿宋" w:hAnsi="仿宋" w:cs="仿宋" w:hint="eastAsia"/>
            <w:lang w:eastAsia="zh-CN"/>
          </w:rPr>
          <w:t>(六)、主要股东</w:t>
        </w:r>
        <w:r>
          <w:tab/>
        </w:r>
        <w:r>
          <w:fldChar w:fldCharType="begin"/>
        </w:r>
        <w:r>
          <w:instrText xml:space="preserve"> PAGEREF _Toc23704 \h </w:instrText>
        </w:r>
        <w:r>
          <w:fldChar w:fldCharType="separate"/>
        </w:r>
        <w:r>
          <w:t>41</w:t>
        </w:r>
        <w:r>
          <w:fldChar w:fldCharType="end"/>
        </w:r>
      </w:hyperlink>
    </w:p>
    <w:p>
      <w:pPr>
        <w:pStyle w:val="TOC1"/>
        <w:tabs>
          <w:tab w:val="right" w:leader="dot" w:pos="8306"/>
        </w:tabs>
      </w:pPr>
      <w:hyperlink w:anchor="_Toc1960" w:history="1">
        <w:r>
          <w:rPr>
            <w:rFonts w:ascii="仿宋" w:eastAsia="仿宋" w:hAnsi="仿宋" w:cs="仿宋" w:hint="eastAsia"/>
            <w:lang w:eastAsia="zh-CN"/>
          </w:rPr>
          <w:t>六、投资方案分析</w:t>
        </w:r>
        <w:r>
          <w:tab/>
        </w:r>
        <w:r>
          <w:fldChar w:fldCharType="begin"/>
        </w:r>
        <w:r>
          <w:instrText xml:space="preserve"> PAGEREF _Toc1960 \h </w:instrText>
        </w:r>
        <w:r>
          <w:fldChar w:fldCharType="separate"/>
        </w:r>
        <w:r>
          <w:t>42</w:t>
        </w:r>
        <w:r>
          <w:fldChar w:fldCharType="end"/>
        </w:r>
      </w:hyperlink>
    </w:p>
    <w:p>
      <w:pPr>
        <w:pStyle w:val="TOC2"/>
        <w:tabs>
          <w:tab w:val="right" w:leader="dot" w:pos="8306"/>
        </w:tabs>
      </w:pPr>
      <w:hyperlink w:anchor="_Toc29855" w:history="1">
        <w:r>
          <w:rPr>
            <w:rFonts w:ascii="仿宋" w:eastAsia="仿宋" w:hAnsi="仿宋" w:cs="仿宋" w:hint="eastAsia"/>
            <w:lang w:eastAsia="zh-CN"/>
          </w:rPr>
          <w:t>(一)、编制说明</w:t>
        </w:r>
        <w:r>
          <w:tab/>
        </w:r>
        <w:r>
          <w:fldChar w:fldCharType="begin"/>
        </w:r>
        <w:r>
          <w:instrText xml:space="preserve"> PAGEREF _Toc29855 \h </w:instrText>
        </w:r>
        <w:r>
          <w:fldChar w:fldCharType="separate"/>
        </w:r>
        <w:r>
          <w:t>42</w:t>
        </w:r>
        <w:r>
          <w:fldChar w:fldCharType="end"/>
        </w:r>
      </w:hyperlink>
    </w:p>
    <w:p>
      <w:pPr>
        <w:pStyle w:val="TOC2"/>
        <w:tabs>
          <w:tab w:val="right" w:leader="dot" w:pos="8306"/>
        </w:tabs>
      </w:pPr>
      <w:hyperlink w:anchor="_Toc14840" w:history="1">
        <w:r>
          <w:rPr>
            <w:rFonts w:ascii="仿宋" w:eastAsia="仿宋" w:hAnsi="仿宋" w:cs="仿宋" w:hint="eastAsia"/>
            <w:lang w:eastAsia="zh-CN"/>
          </w:rPr>
          <w:t>(二)、建设投资</w:t>
        </w:r>
        <w:r>
          <w:tab/>
        </w:r>
        <w:r>
          <w:fldChar w:fldCharType="begin"/>
        </w:r>
        <w:r>
          <w:instrText xml:space="preserve"> PAGEREF _Toc14840 \h </w:instrText>
        </w:r>
        <w:r>
          <w:fldChar w:fldCharType="separate"/>
        </w:r>
        <w:r>
          <w:t>43</w:t>
        </w:r>
        <w:r>
          <w:fldChar w:fldCharType="end"/>
        </w:r>
      </w:hyperlink>
    </w:p>
    <w:p>
      <w:pPr>
        <w:pStyle w:val="TOC2"/>
        <w:tabs>
          <w:tab w:val="right" w:leader="dot" w:pos="8306"/>
        </w:tabs>
      </w:pPr>
      <w:hyperlink w:anchor="_Toc291" w:history="1">
        <w:r>
          <w:rPr>
            <w:rFonts w:ascii="仿宋" w:eastAsia="仿宋" w:hAnsi="仿宋" w:cs="仿宋" w:hint="eastAsia"/>
            <w:lang w:eastAsia="zh-CN"/>
          </w:rPr>
          <w:t>(三)、建设期利息</w:t>
        </w:r>
        <w:r>
          <w:tab/>
        </w:r>
        <w:r>
          <w:fldChar w:fldCharType="begin"/>
        </w:r>
        <w:r>
          <w:instrText xml:space="preserve"> PAGEREF _Toc291 \h </w:instrText>
        </w:r>
        <w:r>
          <w:fldChar w:fldCharType="separate"/>
        </w:r>
        <w:r>
          <w:t>43</w:t>
        </w:r>
        <w:r>
          <w:fldChar w:fldCharType="end"/>
        </w:r>
      </w:hyperlink>
    </w:p>
    <w:p>
      <w:pPr>
        <w:pStyle w:val="TOC2"/>
        <w:tabs>
          <w:tab w:val="right" w:leader="dot" w:pos="8306"/>
        </w:tabs>
      </w:pPr>
      <w:hyperlink w:anchor="_Toc29234" w:history="1">
        <w:r>
          <w:rPr>
            <w:rFonts w:ascii="仿宋" w:eastAsia="仿宋" w:hAnsi="仿宋" w:cs="仿宋" w:hint="eastAsia"/>
            <w:lang w:eastAsia="zh-CN"/>
          </w:rPr>
          <w:t>(四)、流动资金</w:t>
        </w:r>
        <w:r>
          <w:tab/>
        </w:r>
        <w:r>
          <w:fldChar w:fldCharType="begin"/>
        </w:r>
        <w:r>
          <w:instrText xml:space="preserve"> PAGEREF _Toc29234 \h </w:instrText>
        </w:r>
        <w:r>
          <w:fldChar w:fldCharType="separate"/>
        </w:r>
        <w:r>
          <w:t>43</w:t>
        </w:r>
        <w:r>
          <w:fldChar w:fldCharType="end"/>
        </w:r>
      </w:hyperlink>
    </w:p>
    <w:p>
      <w:pPr>
        <w:pStyle w:val="TOC2"/>
        <w:tabs>
          <w:tab w:val="right" w:leader="dot" w:pos="8306"/>
        </w:tabs>
      </w:pPr>
      <w:hyperlink w:anchor="_Toc26307" w:history="1">
        <w:r>
          <w:rPr>
            <w:rFonts w:ascii="仿宋" w:eastAsia="仿宋" w:hAnsi="仿宋" w:cs="仿宋" w:hint="eastAsia"/>
            <w:lang w:eastAsia="zh-CN"/>
          </w:rPr>
          <w:t>(五)、豆干项目总投资</w:t>
        </w:r>
        <w:r>
          <w:tab/>
        </w:r>
        <w:r>
          <w:fldChar w:fldCharType="begin"/>
        </w:r>
        <w:r>
          <w:instrText xml:space="preserve"> PAGEREF _Toc26307 \h </w:instrText>
        </w:r>
        <w:r>
          <w:fldChar w:fldCharType="separate"/>
        </w:r>
        <w:r>
          <w:t>44</w:t>
        </w:r>
        <w:r>
          <w:fldChar w:fldCharType="end"/>
        </w:r>
      </w:hyperlink>
    </w:p>
    <w:p>
      <w:pPr>
        <w:pStyle w:val="TOC2"/>
        <w:tabs>
          <w:tab w:val="right" w:leader="dot" w:pos="8306"/>
        </w:tabs>
      </w:pPr>
      <w:hyperlink w:anchor="_Toc8066" w:history="1">
        <w:r>
          <w:rPr>
            <w:rFonts w:ascii="仿宋" w:eastAsia="仿宋" w:hAnsi="仿宋" w:cs="仿宋" w:hint="eastAsia"/>
            <w:lang w:eastAsia="zh-CN"/>
          </w:rPr>
          <w:t>(六)、资金筹措与投资计划</w:t>
        </w:r>
        <w:r>
          <w:tab/>
        </w:r>
        <w:r>
          <w:fldChar w:fldCharType="begin"/>
        </w:r>
        <w:r>
          <w:instrText xml:space="preserve"> PAGEREF _Toc8066 \h </w:instrText>
        </w:r>
        <w:r>
          <w:fldChar w:fldCharType="separate"/>
        </w:r>
        <w:r>
          <w:t>44</w:t>
        </w:r>
        <w:r>
          <w:fldChar w:fldCharType="end"/>
        </w:r>
      </w:hyperlink>
    </w:p>
    <w:p>
      <w:pPr>
        <w:pStyle w:val="TOC1"/>
        <w:tabs>
          <w:tab w:val="right" w:leader="dot" w:pos="8306"/>
        </w:tabs>
      </w:pPr>
      <w:hyperlink w:anchor="_Toc10465" w:history="1">
        <w:r>
          <w:rPr>
            <w:rFonts w:ascii="仿宋" w:eastAsia="仿宋" w:hAnsi="仿宋" w:cs="仿宋" w:hint="eastAsia"/>
            <w:lang w:eastAsia="zh-CN"/>
          </w:rPr>
          <w:t>七、目标客户和受众分析</w:t>
        </w:r>
        <w:r>
          <w:tab/>
        </w:r>
        <w:r>
          <w:fldChar w:fldCharType="begin"/>
        </w:r>
        <w:r>
          <w:instrText xml:space="preserve"> PAGEREF _Toc10465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41" w:history="1">
        <w:r>
          <w:rPr>
            <w:rFonts w:ascii="仿宋" w:eastAsia="仿宋" w:hAnsi="仿宋" w:cs="仿宋" w:hint="eastAsia"/>
            <w:lang w:eastAsia="zh-CN"/>
          </w:rPr>
          <w:t>(一)、客户群体描述</w:t>
        </w:r>
        <w:r>
          <w:tab/>
        </w:r>
        <w:r>
          <w:fldChar w:fldCharType="begin"/>
        </w:r>
        <w:r>
          <w:instrText xml:space="preserve"> PAGEREF _Toc19741 \h </w:instrText>
        </w:r>
        <w:r>
          <w:fldChar w:fldCharType="separate"/>
        </w:r>
        <w:r>
          <w:t>44</w:t>
        </w:r>
        <w:r>
          <w:fldChar w:fldCharType="end"/>
        </w:r>
      </w:hyperlink>
    </w:p>
    <w:p>
      <w:pPr>
        <w:pStyle w:val="TOC2"/>
        <w:tabs>
          <w:tab w:val="right" w:leader="dot" w:pos="8306"/>
        </w:tabs>
      </w:pPr>
      <w:hyperlink w:anchor="_Toc19920" w:history="1">
        <w:r>
          <w:rPr>
            <w:rFonts w:ascii="仿宋" w:eastAsia="仿宋" w:hAnsi="仿宋" w:cs="仿宋" w:hint="eastAsia"/>
            <w:lang w:eastAsia="zh-CN"/>
          </w:rPr>
          <w:t>(二)、客户需求和期望</w:t>
        </w:r>
        <w:r>
          <w:tab/>
        </w:r>
        <w:r>
          <w:fldChar w:fldCharType="begin"/>
        </w:r>
        <w:r>
          <w:instrText xml:space="preserve"> PAGEREF _Toc19920 \h </w:instrText>
        </w:r>
        <w:r>
          <w:fldChar w:fldCharType="separate"/>
        </w:r>
        <w:r>
          <w:t>46</w:t>
        </w:r>
        <w:r>
          <w:fldChar w:fldCharType="end"/>
        </w:r>
      </w:hyperlink>
    </w:p>
    <w:p>
      <w:pPr>
        <w:pStyle w:val="TOC2"/>
        <w:tabs>
          <w:tab w:val="right" w:leader="dot" w:pos="8306"/>
        </w:tabs>
      </w:pPr>
      <w:hyperlink w:anchor="_Toc14390" w:history="1">
        <w:r>
          <w:rPr>
            <w:rFonts w:ascii="仿宋" w:eastAsia="仿宋" w:hAnsi="仿宋" w:cs="仿宋" w:hint="eastAsia"/>
            <w:lang w:eastAsia="zh-CN"/>
          </w:rPr>
          <w:t>(三)、客户获取策略</w:t>
        </w:r>
        <w:r>
          <w:tab/>
        </w:r>
        <w:r>
          <w:fldChar w:fldCharType="begin"/>
        </w:r>
        <w:r>
          <w:instrText xml:space="preserve"> PAGEREF _Toc14390 \h </w:instrText>
        </w:r>
        <w:r>
          <w:fldChar w:fldCharType="separate"/>
        </w:r>
        <w:r>
          <w:t>47</w:t>
        </w:r>
        <w:r>
          <w:fldChar w:fldCharType="end"/>
        </w:r>
      </w:hyperlink>
    </w:p>
    <w:p>
      <w:pPr>
        <w:pStyle w:val="TOC2"/>
        <w:tabs>
          <w:tab w:val="right" w:leader="dot" w:pos="8306"/>
        </w:tabs>
      </w:pPr>
      <w:hyperlink w:anchor="_Toc21877" w:history="1">
        <w:r>
          <w:rPr>
            <w:rFonts w:ascii="仿宋" w:eastAsia="仿宋" w:hAnsi="仿宋" w:cs="仿宋" w:hint="eastAsia"/>
            <w:lang w:eastAsia="zh-CN"/>
          </w:rPr>
          <w:t>(四)、客户关系管理</w:t>
        </w:r>
        <w:r>
          <w:tab/>
        </w:r>
        <w:r>
          <w:fldChar w:fldCharType="begin"/>
        </w:r>
        <w:r>
          <w:instrText xml:space="preserve"> PAGEREF _Toc21877 \h </w:instrText>
        </w:r>
        <w:r>
          <w:fldChar w:fldCharType="separate"/>
        </w:r>
        <w:r>
          <w:t>49</w:t>
        </w:r>
        <w:r>
          <w:fldChar w:fldCharType="end"/>
        </w:r>
      </w:hyperlink>
    </w:p>
    <w:p>
      <w:pPr>
        <w:pStyle w:val="TOC1"/>
        <w:tabs>
          <w:tab w:val="right" w:leader="dot" w:pos="8306"/>
        </w:tabs>
      </w:pPr>
      <w:hyperlink w:anchor="_Toc17045" w:history="1">
        <w:r>
          <w:rPr>
            <w:rFonts w:ascii="仿宋" w:eastAsia="仿宋" w:hAnsi="仿宋" w:cs="仿宋" w:hint="eastAsia"/>
            <w:lang w:eastAsia="zh-CN"/>
          </w:rPr>
          <w:t>八、建设进度分析</w:t>
        </w:r>
        <w:r>
          <w:tab/>
        </w:r>
        <w:r>
          <w:fldChar w:fldCharType="begin"/>
        </w:r>
        <w:r>
          <w:instrText xml:space="preserve"> PAGEREF _Toc17045 \h </w:instrText>
        </w:r>
        <w:r>
          <w:fldChar w:fldCharType="separate"/>
        </w:r>
        <w:r>
          <w:t>51</w:t>
        </w:r>
        <w:r>
          <w:fldChar w:fldCharType="end"/>
        </w:r>
      </w:hyperlink>
    </w:p>
    <w:p>
      <w:pPr>
        <w:pStyle w:val="TOC2"/>
        <w:tabs>
          <w:tab w:val="right" w:leader="dot" w:pos="8306"/>
        </w:tabs>
      </w:pPr>
      <w:hyperlink w:anchor="_Toc24075" w:history="1">
        <w:r>
          <w:rPr>
            <w:rFonts w:ascii="仿宋" w:eastAsia="仿宋" w:hAnsi="仿宋" w:cs="仿宋" w:hint="eastAsia"/>
            <w:lang w:eastAsia="zh-CN"/>
          </w:rPr>
          <w:t>(一)、豆干项目进度安排</w:t>
        </w:r>
        <w:r>
          <w:tab/>
        </w:r>
        <w:r>
          <w:fldChar w:fldCharType="begin"/>
        </w:r>
        <w:r>
          <w:instrText xml:space="preserve"> PAGEREF _Toc24075 \h </w:instrText>
        </w:r>
        <w:r>
          <w:fldChar w:fldCharType="separate"/>
        </w:r>
        <w:r>
          <w:t>51</w:t>
        </w:r>
        <w:r>
          <w:fldChar w:fldCharType="end"/>
        </w:r>
      </w:hyperlink>
    </w:p>
    <w:p>
      <w:pPr>
        <w:pStyle w:val="TOC2"/>
        <w:tabs>
          <w:tab w:val="right" w:leader="dot" w:pos="8306"/>
        </w:tabs>
      </w:pPr>
      <w:hyperlink w:anchor="_Toc3797" w:history="1">
        <w:r>
          <w:rPr>
            <w:rFonts w:ascii="仿宋" w:eastAsia="仿宋" w:hAnsi="仿宋" w:cs="仿宋" w:hint="eastAsia"/>
            <w:lang w:eastAsia="zh-CN"/>
          </w:rPr>
          <w:t>(二)、豆干项目实施保障措施</w:t>
        </w:r>
        <w:r>
          <w:tab/>
        </w:r>
        <w:r>
          <w:fldChar w:fldCharType="begin"/>
        </w:r>
        <w:r>
          <w:instrText xml:space="preserve"> PAGEREF _Toc3797 \h </w:instrText>
        </w:r>
        <w:r>
          <w:fldChar w:fldCharType="separate"/>
        </w:r>
        <w:r>
          <w:t>52</w:t>
        </w:r>
        <w:r>
          <w:fldChar w:fldCharType="end"/>
        </w:r>
      </w:hyperlink>
    </w:p>
    <w:p>
      <w:pPr>
        <w:pStyle w:val="TOC1"/>
        <w:tabs>
          <w:tab w:val="right" w:leader="dot" w:pos="8306"/>
        </w:tabs>
      </w:pPr>
      <w:hyperlink w:anchor="_Toc12263" w:history="1">
        <w:r>
          <w:rPr>
            <w:rFonts w:ascii="仿宋" w:eastAsia="仿宋" w:hAnsi="仿宋" w:cs="仿宋" w:hint="eastAsia"/>
            <w:lang w:eastAsia="zh-CN"/>
          </w:rPr>
          <w:t>九、豆干项目风险分析</w:t>
        </w:r>
        <w:r>
          <w:tab/>
        </w:r>
        <w:r>
          <w:fldChar w:fldCharType="begin"/>
        </w:r>
        <w:r>
          <w:instrText xml:space="preserve"> PAGEREF _Toc12263 \h </w:instrText>
        </w:r>
        <w:r>
          <w:fldChar w:fldCharType="separate"/>
        </w:r>
        <w:r>
          <w:t>53</w:t>
        </w:r>
        <w:r>
          <w:fldChar w:fldCharType="end"/>
        </w:r>
      </w:hyperlink>
    </w:p>
    <w:p>
      <w:pPr>
        <w:pStyle w:val="TOC2"/>
        <w:tabs>
          <w:tab w:val="right" w:leader="dot" w:pos="8306"/>
        </w:tabs>
      </w:pPr>
      <w:hyperlink w:anchor="_Toc15247" w:history="1">
        <w:r>
          <w:rPr>
            <w:rFonts w:ascii="仿宋" w:eastAsia="仿宋" w:hAnsi="仿宋" w:cs="仿宋" w:hint="eastAsia"/>
            <w:lang w:eastAsia="zh-CN"/>
          </w:rPr>
          <w:t>(一)、豆干项目风险分析</w:t>
        </w:r>
        <w:r>
          <w:tab/>
        </w:r>
        <w:r>
          <w:fldChar w:fldCharType="begin"/>
        </w:r>
        <w:r>
          <w:instrText xml:space="preserve"> PAGEREF _Toc15247 \h </w:instrText>
        </w:r>
        <w:r>
          <w:fldChar w:fldCharType="separate"/>
        </w:r>
        <w:r>
          <w:t>53</w:t>
        </w:r>
        <w:r>
          <w:fldChar w:fldCharType="end"/>
        </w:r>
      </w:hyperlink>
    </w:p>
    <w:p>
      <w:pPr>
        <w:pStyle w:val="TOC2"/>
        <w:tabs>
          <w:tab w:val="right" w:leader="dot" w:pos="8306"/>
        </w:tabs>
      </w:pPr>
      <w:hyperlink w:anchor="_Toc28780" w:history="1">
        <w:r>
          <w:rPr>
            <w:rFonts w:ascii="仿宋" w:eastAsia="仿宋" w:hAnsi="仿宋" w:cs="仿宋" w:hint="eastAsia"/>
            <w:lang w:eastAsia="zh-CN"/>
          </w:rPr>
          <w:t>(二)、豆干项目风险对策</w:t>
        </w:r>
        <w:r>
          <w:tab/>
        </w:r>
        <w:r>
          <w:fldChar w:fldCharType="begin"/>
        </w:r>
        <w:r>
          <w:instrText xml:space="preserve"> PAGEREF _Toc28780 \h </w:instrText>
        </w:r>
        <w:r>
          <w:fldChar w:fldCharType="separate"/>
        </w:r>
        <w:r>
          <w:t>55</w:t>
        </w:r>
        <w:r>
          <w:fldChar w:fldCharType="end"/>
        </w:r>
      </w:hyperlink>
    </w:p>
    <w:p>
      <w:pPr>
        <w:pStyle w:val="TOC1"/>
        <w:tabs>
          <w:tab w:val="right" w:leader="dot" w:pos="8306"/>
        </w:tabs>
      </w:pPr>
      <w:hyperlink w:anchor="_Toc7432" w:history="1">
        <w:r>
          <w:rPr>
            <w:rFonts w:ascii="仿宋" w:eastAsia="仿宋" w:hAnsi="仿宋" w:cs="仿宋" w:hint="eastAsia"/>
            <w:lang w:eastAsia="zh-CN"/>
          </w:rPr>
          <w:t>十、公司组建背景分析</w:t>
        </w:r>
        <w:r>
          <w:tab/>
        </w:r>
        <w:r>
          <w:fldChar w:fldCharType="begin"/>
        </w:r>
        <w:r>
          <w:instrText xml:space="preserve"> PAGEREF _Toc7432 \h </w:instrText>
        </w:r>
        <w:r>
          <w:fldChar w:fldCharType="separate"/>
        </w:r>
        <w:r>
          <w:t>56</w:t>
        </w:r>
        <w:r>
          <w:fldChar w:fldCharType="end"/>
        </w:r>
      </w:hyperlink>
    </w:p>
    <w:p>
      <w:pPr>
        <w:pStyle w:val="TOC2"/>
        <w:tabs>
          <w:tab w:val="right" w:leader="dot" w:pos="8306"/>
        </w:tabs>
      </w:pPr>
      <w:hyperlink w:anchor="_Toc32143" w:history="1">
        <w:r>
          <w:rPr>
            <w:rFonts w:ascii="仿宋" w:eastAsia="仿宋" w:hAnsi="仿宋" w:cs="仿宋" w:hint="eastAsia"/>
            <w:lang w:eastAsia="zh-CN"/>
          </w:rPr>
          <w:t>(一)、豆干项目背景分析</w:t>
        </w:r>
        <w:r>
          <w:tab/>
        </w:r>
        <w:r>
          <w:fldChar w:fldCharType="begin"/>
        </w:r>
        <w:r>
          <w:instrText xml:space="preserve"> PAGEREF _Toc32143 \h </w:instrText>
        </w:r>
        <w:r>
          <w:fldChar w:fldCharType="separate"/>
        </w:r>
        <w:r>
          <w:t>56</w:t>
        </w:r>
        <w:r>
          <w:fldChar w:fldCharType="end"/>
        </w:r>
      </w:hyperlink>
    </w:p>
    <w:p>
      <w:pPr>
        <w:pStyle w:val="TOC2"/>
        <w:tabs>
          <w:tab w:val="right" w:leader="dot" w:pos="8306"/>
        </w:tabs>
      </w:pPr>
      <w:hyperlink w:anchor="_Toc4373" w:history="1">
        <w:r>
          <w:rPr>
            <w:rFonts w:ascii="仿宋" w:eastAsia="仿宋" w:hAnsi="仿宋" w:cs="仿宋" w:hint="eastAsia"/>
            <w:lang w:eastAsia="zh-CN"/>
          </w:rPr>
          <w:t>(二)、豆干项目建设必要性分析</w:t>
        </w:r>
        <w:r>
          <w:tab/>
        </w:r>
        <w:r>
          <w:fldChar w:fldCharType="begin"/>
        </w:r>
        <w:r>
          <w:instrText xml:space="preserve"> PAGEREF _Toc4373 \h </w:instrText>
        </w:r>
        <w:r>
          <w:fldChar w:fldCharType="separate"/>
        </w:r>
        <w:r>
          <w:t>56</w:t>
        </w:r>
        <w:r>
          <w:fldChar w:fldCharType="end"/>
        </w:r>
      </w:hyperlink>
    </w:p>
    <w:p>
      <w:pPr>
        <w:pStyle w:val="TOC2"/>
        <w:tabs>
          <w:tab w:val="right" w:leader="dot" w:pos="8306"/>
        </w:tabs>
      </w:pPr>
      <w:hyperlink w:anchor="_Toc16033" w:history="1">
        <w:r>
          <w:rPr>
            <w:rFonts w:ascii="仿宋" w:eastAsia="仿宋" w:hAnsi="仿宋" w:cs="仿宋" w:hint="eastAsia"/>
            <w:lang w:eastAsia="zh-CN"/>
          </w:rPr>
          <w:t>(三)、鼓励中小企业发展</w:t>
        </w:r>
        <w:r>
          <w:tab/>
        </w:r>
        <w:r>
          <w:fldChar w:fldCharType="begin"/>
        </w:r>
        <w:r>
          <w:instrText xml:space="preserve"> PAGEREF _Toc16033 \h </w:instrText>
        </w:r>
        <w:r>
          <w:fldChar w:fldCharType="separate"/>
        </w:r>
        <w:r>
          <w:t>58</w:t>
        </w:r>
        <w:r>
          <w:fldChar w:fldCharType="end"/>
        </w:r>
      </w:hyperlink>
    </w:p>
    <w:p>
      <w:pPr>
        <w:pStyle w:val="TOC2"/>
        <w:tabs>
          <w:tab w:val="right" w:leader="dot" w:pos="8306"/>
        </w:tabs>
      </w:pPr>
      <w:hyperlink w:anchor="_Toc10065" w:history="1">
        <w:r>
          <w:rPr>
            <w:rFonts w:ascii="仿宋" w:eastAsia="仿宋" w:hAnsi="仿宋" w:cs="仿宋" w:hint="eastAsia"/>
            <w:lang w:eastAsia="zh-CN"/>
          </w:rPr>
          <w:t>(四)、宏观经济形势分析</w:t>
        </w:r>
        <w:r>
          <w:tab/>
        </w:r>
        <w:r>
          <w:fldChar w:fldCharType="begin"/>
        </w:r>
        <w:r>
          <w:instrText xml:space="preserve"> PAGEREF _Toc10065 \h </w:instrText>
        </w:r>
        <w:r>
          <w:fldChar w:fldCharType="separate"/>
        </w:r>
        <w:r>
          <w:t>59</w:t>
        </w:r>
        <w:r>
          <w:fldChar w:fldCharType="end"/>
        </w:r>
      </w:hyperlink>
    </w:p>
    <w:p>
      <w:pPr>
        <w:pStyle w:val="TOC1"/>
        <w:tabs>
          <w:tab w:val="right" w:leader="dot" w:pos="8306"/>
        </w:tabs>
      </w:pPr>
      <w:hyperlink w:anchor="_Toc23605" w:history="1">
        <w:r>
          <w:rPr>
            <w:rFonts w:ascii="仿宋" w:eastAsia="仿宋" w:hAnsi="仿宋" w:cs="仿宋" w:hint="eastAsia"/>
            <w:lang w:eastAsia="zh-CN"/>
          </w:rPr>
          <w:t>十一、市场营销策略</w:t>
        </w:r>
        <w:r>
          <w:tab/>
        </w:r>
        <w:r>
          <w:fldChar w:fldCharType="begin"/>
        </w:r>
        <w:r>
          <w:instrText xml:space="preserve"> PAGEREF _Toc23605 \h </w:instrText>
        </w:r>
        <w:r>
          <w:fldChar w:fldCharType="separate"/>
        </w:r>
        <w:r>
          <w:t>60</w:t>
        </w:r>
        <w:r>
          <w:fldChar w:fldCharType="end"/>
        </w:r>
      </w:hyperlink>
    </w:p>
    <w:p>
      <w:pPr>
        <w:pStyle w:val="TOC2"/>
        <w:tabs>
          <w:tab w:val="right" w:leader="dot" w:pos="8306"/>
        </w:tabs>
      </w:pPr>
      <w:hyperlink w:anchor="_Toc26590" w:history="1">
        <w:r>
          <w:rPr>
            <w:rFonts w:ascii="仿宋" w:eastAsia="仿宋" w:hAnsi="仿宋" w:cs="仿宋" w:hint="eastAsia"/>
            <w:lang w:eastAsia="zh-CN"/>
          </w:rPr>
          <w:t>(一)、市场定位和目标市场</w:t>
        </w:r>
        <w:r>
          <w:tab/>
        </w:r>
        <w:r>
          <w:fldChar w:fldCharType="begin"/>
        </w:r>
        <w:r>
          <w:instrText xml:space="preserve"> PAGEREF _Toc26590 \h </w:instrText>
        </w:r>
        <w:r>
          <w:fldChar w:fldCharType="separate"/>
        </w:r>
        <w:r>
          <w:t>60</w:t>
        </w:r>
        <w:r>
          <w:fldChar w:fldCharType="end"/>
        </w:r>
      </w:hyperlink>
    </w:p>
    <w:p>
      <w:pPr>
        <w:pStyle w:val="TOC2"/>
        <w:tabs>
          <w:tab w:val="right" w:leader="dot" w:pos="8306"/>
        </w:tabs>
      </w:pPr>
      <w:hyperlink w:anchor="_Toc8278" w:history="1">
        <w:r>
          <w:rPr>
            <w:rFonts w:ascii="仿宋" w:eastAsia="仿宋" w:hAnsi="仿宋" w:cs="仿宋" w:hint="eastAsia"/>
            <w:lang w:eastAsia="zh-CN"/>
          </w:rPr>
          <w:t>(二)、定价策略</w:t>
        </w:r>
        <w:r>
          <w:tab/>
        </w:r>
        <w:r>
          <w:fldChar w:fldCharType="begin"/>
        </w:r>
        <w:r>
          <w:instrText xml:space="preserve"> PAGEREF _Toc8278 \h </w:instrText>
        </w:r>
        <w:r>
          <w:fldChar w:fldCharType="separate"/>
        </w:r>
        <w:r>
          <w:t>61</w:t>
        </w:r>
        <w:r>
          <w:fldChar w:fldCharType="end"/>
        </w:r>
      </w:hyperlink>
    </w:p>
    <w:p>
      <w:pPr>
        <w:pStyle w:val="TOC2"/>
        <w:tabs>
          <w:tab w:val="right" w:leader="dot" w:pos="8306"/>
        </w:tabs>
      </w:pPr>
      <w:hyperlink w:anchor="_Toc5442" w:history="1">
        <w:r>
          <w:rPr>
            <w:rFonts w:ascii="仿宋" w:eastAsia="仿宋" w:hAnsi="仿宋" w:cs="仿宋" w:hint="eastAsia"/>
            <w:lang w:eastAsia="zh-CN"/>
          </w:rPr>
          <w:t>(三)、销售和推广策略</w:t>
        </w:r>
        <w:r>
          <w:tab/>
        </w:r>
        <w:r>
          <w:fldChar w:fldCharType="begin"/>
        </w:r>
        <w:r>
          <w:instrText xml:space="preserve"> PAGEREF _Toc5442 \h </w:instrText>
        </w:r>
        <w:r>
          <w:fldChar w:fldCharType="separate"/>
        </w:r>
        <w:r>
          <w:t>62</w:t>
        </w:r>
        <w:r>
          <w:fldChar w:fldCharType="end"/>
        </w:r>
      </w:hyperlink>
    </w:p>
    <w:p>
      <w:pPr>
        <w:pStyle w:val="TOC2"/>
        <w:tabs>
          <w:tab w:val="right" w:leader="dot" w:pos="8306"/>
        </w:tabs>
      </w:pPr>
      <w:hyperlink w:anchor="_Toc2422" w:history="1">
        <w:r>
          <w:rPr>
            <w:rFonts w:ascii="仿宋" w:eastAsia="仿宋" w:hAnsi="仿宋" w:cs="仿宋" w:hint="eastAsia"/>
            <w:lang w:eastAsia="zh-CN"/>
          </w:rPr>
          <w:t>(四)、销售渠道和分销策略</w:t>
        </w:r>
        <w:r>
          <w:tab/>
        </w:r>
        <w:r>
          <w:fldChar w:fldCharType="begin"/>
        </w:r>
        <w:r>
          <w:instrText xml:space="preserve"> PAGEREF _Toc2422 \h </w:instrText>
        </w:r>
        <w:r>
          <w:fldChar w:fldCharType="separate"/>
        </w:r>
        <w:r>
          <w:t>64</w:t>
        </w:r>
        <w:r>
          <w:fldChar w:fldCharType="end"/>
        </w:r>
      </w:hyperlink>
    </w:p>
    <w:p>
      <w:pPr>
        <w:pStyle w:val="TOC1"/>
        <w:tabs>
          <w:tab w:val="right" w:leader="dot" w:pos="8306"/>
        </w:tabs>
      </w:pPr>
      <w:hyperlink w:anchor="_Toc27170" w:history="1">
        <w:r>
          <w:rPr>
            <w:rFonts w:ascii="仿宋" w:eastAsia="仿宋" w:hAnsi="仿宋" w:cs="仿宋" w:hint="eastAsia"/>
            <w:lang w:eastAsia="zh-CN"/>
          </w:rPr>
          <w:t>十二、未来计划和展望</w:t>
        </w:r>
        <w:r>
          <w:tab/>
        </w:r>
        <w:r>
          <w:fldChar w:fldCharType="begin"/>
        </w:r>
        <w:r>
          <w:instrText xml:space="preserve"> PAGEREF _Toc27170 \h </w:instrText>
        </w:r>
        <w:r>
          <w:fldChar w:fldCharType="separate"/>
        </w:r>
        <w:r>
          <w:t>65</w:t>
        </w:r>
        <w:r>
          <w:fldChar w:fldCharType="end"/>
        </w:r>
      </w:hyperlink>
    </w:p>
    <w:p>
      <w:pPr>
        <w:pStyle w:val="TOC2"/>
        <w:tabs>
          <w:tab w:val="right" w:leader="dot" w:pos="8306"/>
        </w:tabs>
      </w:pPr>
      <w:hyperlink w:anchor="_Toc11700" w:history="1">
        <w:r>
          <w:rPr>
            <w:rFonts w:ascii="仿宋" w:eastAsia="仿宋" w:hAnsi="仿宋" w:cs="仿宋" w:hint="eastAsia"/>
            <w:lang w:eastAsia="zh-CN"/>
          </w:rPr>
          <w:t>(一)、公司未来的发展计划</w:t>
        </w:r>
        <w:r>
          <w:tab/>
        </w:r>
        <w:r>
          <w:fldChar w:fldCharType="begin"/>
        </w:r>
        <w:r>
          <w:instrText xml:space="preserve"> PAGEREF _Toc11700 \h </w:instrText>
        </w:r>
        <w:r>
          <w:fldChar w:fldCharType="separate"/>
        </w:r>
        <w:r>
          <w:t>65</w:t>
        </w:r>
        <w:r>
          <w:fldChar w:fldCharType="end"/>
        </w:r>
      </w:hyperlink>
    </w:p>
    <w:p>
      <w:pPr>
        <w:pStyle w:val="TOC2"/>
        <w:tabs>
          <w:tab w:val="right" w:leader="dot" w:pos="8306"/>
        </w:tabs>
      </w:pPr>
      <w:hyperlink w:anchor="_Toc6637" w:history="1">
        <w:r>
          <w:rPr>
            <w:rFonts w:ascii="仿宋" w:eastAsia="仿宋" w:hAnsi="仿宋" w:cs="仿宋" w:hint="eastAsia"/>
            <w:lang w:eastAsia="zh-CN"/>
          </w:rPr>
          <w:t>(二)、长期目标和目标</w:t>
        </w:r>
        <w:r>
          <w:tab/>
        </w:r>
        <w:r>
          <w:fldChar w:fldCharType="begin"/>
        </w:r>
        <w:r>
          <w:instrText xml:space="preserve"> PAGEREF _Toc6637 \h </w:instrText>
        </w:r>
        <w:r>
          <w:fldChar w:fldCharType="separate"/>
        </w:r>
        <w:r>
          <w:t>65</w:t>
        </w:r>
        <w:r>
          <w:fldChar w:fldCharType="end"/>
        </w:r>
      </w:hyperlink>
    </w:p>
    <w:p>
      <w:pPr>
        <w:pStyle w:val="TOC1"/>
        <w:tabs>
          <w:tab w:val="right" w:leader="dot" w:pos="8306"/>
        </w:tabs>
      </w:pPr>
      <w:hyperlink w:anchor="_Toc14697" w:history="1">
        <w:r>
          <w:rPr>
            <w:rFonts w:ascii="仿宋" w:eastAsia="仿宋" w:hAnsi="仿宋" w:cs="仿宋" w:hint="eastAsia"/>
            <w:lang w:eastAsia="zh-CN"/>
          </w:rPr>
          <w:t>十三、豆干项目总结分析</w:t>
        </w:r>
        <w:r>
          <w:tab/>
        </w:r>
        <w:r>
          <w:fldChar w:fldCharType="begin"/>
        </w:r>
        <w:r>
          <w:instrText xml:space="preserve"> PAGEREF _Toc14697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384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0671"/>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一、豆干行业分析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豆干行业规模及增长性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豆干行业代表品牌及对应公司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1115"/>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根据相关机构的最新数据，豆干行业在未来几年将继续保持增长，预计到2023年，该行业的价值将达到XXX亿美元。这一行业正在经历新的变革，出现了一些明显趋势。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电子商务的崛起对豆干包装产生了重要影响。\需要具备适应不同销售渠道的特性，以保证产品在运输和在线销售中的完好无损。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总体而言，豆干包装行业呈现出稳健的年均增长率，约为4-5%。这一增长受到不断变化的消费者偏好、意识提高和不断增长的收入水平的推动。。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0685"/>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豆干包装行业一直处于稳步增长的轨道，并且未来前景看好。以下是对行业发展及市场前景的分析：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https://d.book118.com/858025115133006027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豆干相关行业公司成立报告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58025115133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2024-01-02T07:48:00Z</dcterms:created>
  <dcterms:modified xsi:type="dcterms:W3CDTF">2024-01-02T07:48:32Z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4B4E6B9317F74BA5813F0772C8B8F70D_11</vt:lpwstr>
  </property>
  <property fmtid="{D5CDD505-2E9C-101B-9397-08002B2CF9AE}" pid="3" name="KSOProductBuildVer">
    <vt:lpwstr>2052-12.1.0.16120</vt:lpwstr>
  </property>
</Properties>
</file>