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SPA项目建设方案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03" w:history="1">
        <w:r>
          <w:rPr>
            <w:rFonts w:ascii="仿宋" w:eastAsia="仿宋" w:hAnsi="仿宋" w:cs="仿宋" w:hint="eastAsia"/>
            <w:lang w:eastAsia="zh-CN"/>
          </w:rPr>
          <w:t>概论</w:t>
        </w:r>
        <w:r>
          <w:tab/>
        </w:r>
        <w:r>
          <w:fldChar w:fldCharType="begin"/>
        </w:r>
        <w:r>
          <w:instrText xml:space="preserve"> PAGEREF _Toc15303 \h </w:instrText>
        </w:r>
        <w:r>
          <w:fldChar w:fldCharType="separate"/>
        </w:r>
        <w:r>
          <w:t>3</w:t>
        </w:r>
        <w:r>
          <w:fldChar w:fldCharType="end"/>
        </w:r>
      </w:hyperlink>
    </w:p>
    <w:p>
      <w:pPr>
        <w:pStyle w:val="TOC1"/>
        <w:tabs>
          <w:tab w:val="right" w:leader="dot" w:pos="8306"/>
        </w:tabs>
      </w:pPr>
      <w:hyperlink w:anchor="_Toc3172" w:history="1">
        <w:r>
          <w:rPr>
            <w:rFonts w:ascii="仿宋" w:eastAsia="仿宋" w:hAnsi="仿宋" w:cs="仿宋" w:hint="eastAsia"/>
            <w:lang w:eastAsia="zh-CN"/>
          </w:rPr>
          <w:t>一、发展规划、产业政策和行业准入分析</w:t>
        </w:r>
        <w:r>
          <w:tab/>
        </w:r>
        <w:r>
          <w:fldChar w:fldCharType="begin"/>
        </w:r>
        <w:r>
          <w:instrText xml:space="preserve"> PAGEREF _Toc3172 \h </w:instrText>
        </w:r>
        <w:r>
          <w:fldChar w:fldCharType="separate"/>
        </w:r>
        <w:r>
          <w:t>3</w:t>
        </w:r>
        <w:r>
          <w:fldChar w:fldCharType="end"/>
        </w:r>
      </w:hyperlink>
    </w:p>
    <w:p>
      <w:pPr>
        <w:pStyle w:val="TOC2"/>
        <w:tabs>
          <w:tab w:val="right" w:leader="dot" w:pos="8306"/>
        </w:tabs>
      </w:pPr>
      <w:hyperlink w:anchor="_Toc28160" w:history="1">
        <w:r>
          <w:rPr>
            <w:rFonts w:ascii="仿宋" w:eastAsia="仿宋" w:hAnsi="仿宋" w:cs="仿宋" w:hint="eastAsia"/>
            <w:lang w:eastAsia="zh-CN"/>
          </w:rPr>
          <w:t>(一)、发展规划分析</w:t>
        </w:r>
        <w:r>
          <w:tab/>
        </w:r>
        <w:r>
          <w:fldChar w:fldCharType="begin"/>
        </w:r>
        <w:r>
          <w:instrText xml:space="preserve"> PAGEREF _Toc28160 \h </w:instrText>
        </w:r>
        <w:r>
          <w:fldChar w:fldCharType="separate"/>
        </w:r>
        <w:r>
          <w:t>3</w:t>
        </w:r>
        <w:r>
          <w:fldChar w:fldCharType="end"/>
        </w:r>
      </w:hyperlink>
    </w:p>
    <w:p>
      <w:pPr>
        <w:pStyle w:val="TOC2"/>
        <w:tabs>
          <w:tab w:val="right" w:leader="dot" w:pos="8306"/>
        </w:tabs>
      </w:pPr>
      <w:hyperlink w:anchor="_Toc11205" w:history="1">
        <w:r>
          <w:rPr>
            <w:rFonts w:ascii="仿宋" w:eastAsia="仿宋" w:hAnsi="仿宋" w:cs="仿宋" w:hint="eastAsia"/>
            <w:lang w:eastAsia="zh-CN"/>
          </w:rPr>
          <w:t>(二)、产业政策分析</w:t>
        </w:r>
        <w:r>
          <w:tab/>
        </w:r>
        <w:r>
          <w:fldChar w:fldCharType="begin"/>
        </w:r>
        <w:r>
          <w:instrText xml:space="preserve"> PAGEREF _Toc11205 \h </w:instrText>
        </w:r>
        <w:r>
          <w:fldChar w:fldCharType="separate"/>
        </w:r>
        <w:r>
          <w:t>5</w:t>
        </w:r>
        <w:r>
          <w:fldChar w:fldCharType="end"/>
        </w:r>
      </w:hyperlink>
    </w:p>
    <w:p>
      <w:pPr>
        <w:pStyle w:val="TOC2"/>
        <w:tabs>
          <w:tab w:val="right" w:leader="dot" w:pos="8306"/>
        </w:tabs>
      </w:pPr>
      <w:hyperlink w:anchor="_Toc29660" w:history="1">
        <w:r>
          <w:rPr>
            <w:rFonts w:ascii="仿宋" w:eastAsia="仿宋" w:hAnsi="仿宋" w:cs="仿宋" w:hint="eastAsia"/>
            <w:lang w:eastAsia="zh-CN"/>
          </w:rPr>
          <w:t>(三)、行业准入分析</w:t>
        </w:r>
        <w:r>
          <w:tab/>
        </w:r>
        <w:r>
          <w:fldChar w:fldCharType="begin"/>
        </w:r>
        <w:r>
          <w:instrText xml:space="preserve"> PAGEREF _Toc29660 \h </w:instrText>
        </w:r>
        <w:r>
          <w:fldChar w:fldCharType="separate"/>
        </w:r>
        <w:r>
          <w:t>6</w:t>
        </w:r>
        <w:r>
          <w:fldChar w:fldCharType="end"/>
        </w:r>
      </w:hyperlink>
    </w:p>
    <w:p>
      <w:pPr>
        <w:pStyle w:val="TOC1"/>
        <w:tabs>
          <w:tab w:val="right" w:leader="dot" w:pos="8306"/>
        </w:tabs>
      </w:pPr>
      <w:hyperlink w:anchor="_Toc23507" w:history="1">
        <w:r>
          <w:rPr>
            <w:rFonts w:ascii="仿宋" w:eastAsia="仿宋" w:hAnsi="仿宋" w:cs="仿宋" w:hint="eastAsia"/>
            <w:lang w:eastAsia="zh-CN"/>
          </w:rPr>
          <w:t>二、背景、必要性分析</w:t>
        </w:r>
        <w:r>
          <w:tab/>
        </w:r>
        <w:r>
          <w:fldChar w:fldCharType="begin"/>
        </w:r>
        <w:r>
          <w:instrText xml:space="preserve"> PAGEREF _Toc23507 \h </w:instrText>
        </w:r>
        <w:r>
          <w:fldChar w:fldCharType="separate"/>
        </w:r>
        <w:r>
          <w:t>7</w:t>
        </w:r>
        <w:r>
          <w:fldChar w:fldCharType="end"/>
        </w:r>
      </w:hyperlink>
    </w:p>
    <w:p>
      <w:pPr>
        <w:pStyle w:val="TOC2"/>
        <w:tabs>
          <w:tab w:val="right" w:leader="dot" w:pos="8306"/>
        </w:tabs>
      </w:pPr>
      <w:hyperlink w:anchor="_Toc21991" w:history="1">
        <w:r>
          <w:rPr>
            <w:rFonts w:ascii="仿宋" w:eastAsia="仿宋" w:hAnsi="仿宋" w:cs="仿宋" w:hint="eastAsia"/>
            <w:lang w:eastAsia="zh-CN"/>
          </w:rPr>
          <w:t>(一)、项目建设背景</w:t>
        </w:r>
        <w:r>
          <w:tab/>
        </w:r>
        <w:r>
          <w:fldChar w:fldCharType="begin"/>
        </w:r>
        <w:r>
          <w:instrText xml:space="preserve"> PAGEREF _Toc21991 \h </w:instrText>
        </w:r>
        <w:r>
          <w:fldChar w:fldCharType="separate"/>
        </w:r>
        <w:r>
          <w:t>7</w:t>
        </w:r>
        <w:r>
          <w:fldChar w:fldCharType="end"/>
        </w:r>
      </w:hyperlink>
    </w:p>
    <w:p>
      <w:pPr>
        <w:pStyle w:val="TOC2"/>
        <w:tabs>
          <w:tab w:val="right" w:leader="dot" w:pos="8306"/>
        </w:tabs>
      </w:pPr>
      <w:hyperlink w:anchor="_Toc14769" w:history="1">
        <w:r>
          <w:rPr>
            <w:rFonts w:ascii="仿宋" w:eastAsia="仿宋" w:hAnsi="仿宋" w:cs="仿宋" w:hint="eastAsia"/>
            <w:lang w:eastAsia="zh-CN"/>
          </w:rPr>
          <w:t>(二)、必要性分析</w:t>
        </w:r>
        <w:r>
          <w:tab/>
        </w:r>
        <w:r>
          <w:fldChar w:fldCharType="begin"/>
        </w:r>
        <w:r>
          <w:instrText xml:space="preserve"> PAGEREF _Toc14769 \h </w:instrText>
        </w:r>
        <w:r>
          <w:fldChar w:fldCharType="separate"/>
        </w:r>
        <w:r>
          <w:t>8</w:t>
        </w:r>
        <w:r>
          <w:fldChar w:fldCharType="end"/>
        </w:r>
      </w:hyperlink>
    </w:p>
    <w:p>
      <w:pPr>
        <w:pStyle w:val="TOC2"/>
        <w:tabs>
          <w:tab w:val="right" w:leader="dot" w:pos="8306"/>
        </w:tabs>
      </w:pPr>
      <w:hyperlink w:anchor="_Toc8309" w:history="1">
        <w:r>
          <w:rPr>
            <w:rFonts w:ascii="仿宋" w:eastAsia="仿宋" w:hAnsi="仿宋" w:cs="仿宋" w:hint="eastAsia"/>
            <w:lang w:eastAsia="zh-CN"/>
          </w:rPr>
          <w:t>(三)、项目建设有利条件</w:t>
        </w:r>
        <w:r>
          <w:tab/>
        </w:r>
        <w:r>
          <w:fldChar w:fldCharType="begin"/>
        </w:r>
        <w:r>
          <w:instrText xml:space="preserve"> PAGEREF _Toc8309 \h </w:instrText>
        </w:r>
        <w:r>
          <w:fldChar w:fldCharType="separate"/>
        </w:r>
        <w:r>
          <w:t>10</w:t>
        </w:r>
        <w:r>
          <w:fldChar w:fldCharType="end"/>
        </w:r>
      </w:hyperlink>
    </w:p>
    <w:p>
      <w:pPr>
        <w:pStyle w:val="TOC1"/>
        <w:tabs>
          <w:tab w:val="right" w:leader="dot" w:pos="8306"/>
        </w:tabs>
      </w:pPr>
      <w:hyperlink w:anchor="_Toc23857" w:history="1">
        <w:r>
          <w:rPr>
            <w:rFonts w:ascii="仿宋" w:eastAsia="仿宋" w:hAnsi="仿宋" w:cs="仿宋" w:hint="eastAsia"/>
            <w:lang w:eastAsia="zh-CN"/>
          </w:rPr>
          <w:t>三、资源开发及综合利用分析</w:t>
        </w:r>
        <w:r>
          <w:tab/>
        </w:r>
        <w:r>
          <w:fldChar w:fldCharType="begin"/>
        </w:r>
        <w:r>
          <w:instrText xml:space="preserve"> PAGEREF _Toc23857 \h </w:instrText>
        </w:r>
        <w:r>
          <w:fldChar w:fldCharType="separate"/>
        </w:r>
        <w:r>
          <w:t>11</w:t>
        </w:r>
        <w:r>
          <w:fldChar w:fldCharType="end"/>
        </w:r>
      </w:hyperlink>
    </w:p>
    <w:p>
      <w:pPr>
        <w:pStyle w:val="TOC2"/>
        <w:tabs>
          <w:tab w:val="right" w:leader="dot" w:pos="8306"/>
        </w:tabs>
      </w:pPr>
      <w:hyperlink w:anchor="_Toc7575" w:history="1">
        <w:r>
          <w:rPr>
            <w:rFonts w:ascii="仿宋" w:eastAsia="仿宋" w:hAnsi="仿宋" w:cs="仿宋" w:hint="eastAsia"/>
            <w:lang w:eastAsia="zh-CN"/>
          </w:rPr>
          <w:t>(一)、资源开发方案</w:t>
        </w:r>
        <w:r>
          <w:tab/>
        </w:r>
        <w:r>
          <w:fldChar w:fldCharType="begin"/>
        </w:r>
        <w:r>
          <w:instrText xml:space="preserve"> PAGEREF _Toc7575 \h </w:instrText>
        </w:r>
        <w:r>
          <w:fldChar w:fldCharType="separate"/>
        </w:r>
        <w:r>
          <w:t>11</w:t>
        </w:r>
        <w:r>
          <w:fldChar w:fldCharType="end"/>
        </w:r>
      </w:hyperlink>
    </w:p>
    <w:p>
      <w:pPr>
        <w:pStyle w:val="TOC2"/>
        <w:tabs>
          <w:tab w:val="right" w:leader="dot" w:pos="8306"/>
        </w:tabs>
      </w:pPr>
      <w:hyperlink w:anchor="_Toc23425" w:history="1">
        <w:r>
          <w:rPr>
            <w:rFonts w:ascii="仿宋" w:eastAsia="仿宋" w:hAnsi="仿宋" w:cs="仿宋" w:hint="eastAsia"/>
            <w:lang w:eastAsia="zh-CN"/>
          </w:rPr>
          <w:t>(二)、资源利用方案</w:t>
        </w:r>
        <w:r>
          <w:tab/>
        </w:r>
        <w:r>
          <w:fldChar w:fldCharType="begin"/>
        </w:r>
        <w:r>
          <w:instrText xml:space="preserve"> PAGEREF _Toc23425 \h </w:instrText>
        </w:r>
        <w:r>
          <w:fldChar w:fldCharType="separate"/>
        </w:r>
        <w:r>
          <w:t>13</w:t>
        </w:r>
        <w:r>
          <w:fldChar w:fldCharType="end"/>
        </w:r>
      </w:hyperlink>
    </w:p>
    <w:p>
      <w:pPr>
        <w:pStyle w:val="TOC2"/>
        <w:tabs>
          <w:tab w:val="right" w:leader="dot" w:pos="8306"/>
        </w:tabs>
      </w:pPr>
      <w:hyperlink w:anchor="_Toc15264" w:history="1">
        <w:r>
          <w:rPr>
            <w:rFonts w:ascii="仿宋" w:eastAsia="仿宋" w:hAnsi="仿宋" w:cs="仿宋" w:hint="eastAsia"/>
            <w:lang w:eastAsia="zh-CN"/>
          </w:rPr>
          <w:t>(三)、资源节约措施</w:t>
        </w:r>
        <w:r>
          <w:tab/>
        </w:r>
        <w:r>
          <w:fldChar w:fldCharType="begin"/>
        </w:r>
        <w:r>
          <w:instrText xml:space="preserve"> PAGEREF _Toc15264 \h </w:instrText>
        </w:r>
        <w:r>
          <w:fldChar w:fldCharType="separate"/>
        </w:r>
        <w:r>
          <w:t>14</w:t>
        </w:r>
        <w:r>
          <w:fldChar w:fldCharType="end"/>
        </w:r>
      </w:hyperlink>
    </w:p>
    <w:p>
      <w:pPr>
        <w:pStyle w:val="TOC1"/>
        <w:tabs>
          <w:tab w:val="right" w:leader="dot" w:pos="8306"/>
        </w:tabs>
      </w:pPr>
      <w:hyperlink w:anchor="_Toc18464" w:history="1">
        <w:r>
          <w:rPr>
            <w:rFonts w:ascii="仿宋" w:eastAsia="仿宋" w:hAnsi="仿宋" w:cs="仿宋" w:hint="eastAsia"/>
            <w:lang w:eastAsia="zh-CN"/>
          </w:rPr>
          <w:t>四、建设风险评估分析</w:t>
        </w:r>
        <w:r>
          <w:tab/>
        </w:r>
        <w:r>
          <w:fldChar w:fldCharType="begin"/>
        </w:r>
        <w:r>
          <w:instrText xml:space="preserve"> PAGEREF _Toc18464 \h </w:instrText>
        </w:r>
        <w:r>
          <w:fldChar w:fldCharType="separate"/>
        </w:r>
        <w:r>
          <w:t>15</w:t>
        </w:r>
        <w:r>
          <w:fldChar w:fldCharType="end"/>
        </w:r>
      </w:hyperlink>
    </w:p>
    <w:p>
      <w:pPr>
        <w:pStyle w:val="TOC2"/>
        <w:tabs>
          <w:tab w:val="right" w:leader="dot" w:pos="8306"/>
        </w:tabs>
      </w:pPr>
      <w:hyperlink w:anchor="_Toc27835" w:history="1">
        <w:r>
          <w:rPr>
            <w:rFonts w:ascii="仿宋" w:eastAsia="仿宋" w:hAnsi="仿宋" w:cs="仿宋" w:hint="eastAsia"/>
            <w:lang w:eastAsia="zh-CN"/>
          </w:rPr>
          <w:t>(一)、政策风险分析</w:t>
        </w:r>
        <w:r>
          <w:tab/>
        </w:r>
        <w:r>
          <w:fldChar w:fldCharType="begin"/>
        </w:r>
        <w:r>
          <w:instrText xml:space="preserve"> PAGEREF _Toc27835 \h </w:instrText>
        </w:r>
        <w:r>
          <w:fldChar w:fldCharType="separate"/>
        </w:r>
        <w:r>
          <w:t>15</w:t>
        </w:r>
        <w:r>
          <w:fldChar w:fldCharType="end"/>
        </w:r>
      </w:hyperlink>
    </w:p>
    <w:p>
      <w:pPr>
        <w:pStyle w:val="TOC2"/>
        <w:tabs>
          <w:tab w:val="right" w:leader="dot" w:pos="8306"/>
        </w:tabs>
      </w:pPr>
      <w:hyperlink w:anchor="_Toc28298" w:history="1">
        <w:r>
          <w:rPr>
            <w:rFonts w:ascii="仿宋" w:eastAsia="仿宋" w:hAnsi="仿宋" w:cs="仿宋" w:hint="eastAsia"/>
            <w:lang w:eastAsia="zh-CN"/>
          </w:rPr>
          <w:t>(二)、社会风险分析</w:t>
        </w:r>
        <w:r>
          <w:tab/>
        </w:r>
        <w:r>
          <w:fldChar w:fldCharType="begin"/>
        </w:r>
        <w:r>
          <w:instrText xml:space="preserve"> PAGEREF _Toc28298 \h </w:instrText>
        </w:r>
        <w:r>
          <w:fldChar w:fldCharType="separate"/>
        </w:r>
        <w:r>
          <w:t>16</w:t>
        </w:r>
        <w:r>
          <w:fldChar w:fldCharType="end"/>
        </w:r>
      </w:hyperlink>
    </w:p>
    <w:p>
      <w:pPr>
        <w:pStyle w:val="TOC2"/>
        <w:tabs>
          <w:tab w:val="right" w:leader="dot" w:pos="8306"/>
        </w:tabs>
      </w:pPr>
      <w:hyperlink w:anchor="_Toc28781" w:history="1">
        <w:r>
          <w:rPr>
            <w:rFonts w:ascii="仿宋" w:eastAsia="仿宋" w:hAnsi="仿宋" w:cs="仿宋" w:hint="eastAsia"/>
            <w:lang w:eastAsia="zh-CN"/>
          </w:rPr>
          <w:t>(三)、市场风险分析</w:t>
        </w:r>
        <w:r>
          <w:tab/>
        </w:r>
        <w:r>
          <w:fldChar w:fldCharType="begin"/>
        </w:r>
        <w:r>
          <w:instrText xml:space="preserve"> PAGEREF _Toc28781 \h </w:instrText>
        </w:r>
        <w:r>
          <w:fldChar w:fldCharType="separate"/>
        </w:r>
        <w:r>
          <w:t>18</w:t>
        </w:r>
        <w:r>
          <w:fldChar w:fldCharType="end"/>
        </w:r>
      </w:hyperlink>
    </w:p>
    <w:p>
      <w:pPr>
        <w:pStyle w:val="TOC2"/>
        <w:tabs>
          <w:tab w:val="right" w:leader="dot" w:pos="8306"/>
        </w:tabs>
      </w:pPr>
      <w:hyperlink w:anchor="_Toc4673" w:history="1">
        <w:r>
          <w:rPr>
            <w:rFonts w:ascii="仿宋" w:eastAsia="仿宋" w:hAnsi="仿宋" w:cs="仿宋" w:hint="eastAsia"/>
            <w:lang w:eastAsia="zh-CN"/>
          </w:rPr>
          <w:t>(四)、资金风险分析</w:t>
        </w:r>
        <w:r>
          <w:tab/>
        </w:r>
        <w:r>
          <w:fldChar w:fldCharType="begin"/>
        </w:r>
        <w:r>
          <w:instrText xml:space="preserve"> PAGEREF _Toc4673 \h </w:instrText>
        </w:r>
        <w:r>
          <w:fldChar w:fldCharType="separate"/>
        </w:r>
        <w:r>
          <w:t>18</w:t>
        </w:r>
        <w:r>
          <w:fldChar w:fldCharType="end"/>
        </w:r>
      </w:hyperlink>
    </w:p>
    <w:p>
      <w:pPr>
        <w:pStyle w:val="TOC2"/>
        <w:tabs>
          <w:tab w:val="right" w:leader="dot" w:pos="8306"/>
        </w:tabs>
      </w:pPr>
      <w:hyperlink w:anchor="_Toc15868" w:history="1">
        <w:r>
          <w:rPr>
            <w:rFonts w:ascii="仿宋" w:eastAsia="仿宋" w:hAnsi="仿宋" w:cs="仿宋" w:hint="eastAsia"/>
            <w:lang w:eastAsia="zh-CN"/>
          </w:rPr>
          <w:t>(五)、技术风险分析</w:t>
        </w:r>
        <w:r>
          <w:tab/>
        </w:r>
        <w:r>
          <w:fldChar w:fldCharType="begin"/>
        </w:r>
        <w:r>
          <w:instrText xml:space="preserve"> PAGEREF _Toc15868 \h </w:instrText>
        </w:r>
        <w:r>
          <w:fldChar w:fldCharType="separate"/>
        </w:r>
        <w:r>
          <w:t>19</w:t>
        </w:r>
        <w:r>
          <w:fldChar w:fldCharType="end"/>
        </w:r>
      </w:hyperlink>
    </w:p>
    <w:p>
      <w:pPr>
        <w:pStyle w:val="TOC2"/>
        <w:tabs>
          <w:tab w:val="right" w:leader="dot" w:pos="8306"/>
        </w:tabs>
      </w:pPr>
      <w:hyperlink w:anchor="_Toc12314" w:history="1">
        <w:r>
          <w:rPr>
            <w:rFonts w:ascii="仿宋" w:eastAsia="仿宋" w:hAnsi="仿宋" w:cs="仿宋" w:hint="eastAsia"/>
            <w:lang w:eastAsia="zh-CN"/>
          </w:rPr>
          <w:t>(六)、财务风险分析</w:t>
        </w:r>
        <w:r>
          <w:tab/>
        </w:r>
        <w:r>
          <w:fldChar w:fldCharType="begin"/>
        </w:r>
        <w:r>
          <w:instrText xml:space="preserve"> PAGEREF _Toc12314 \h </w:instrText>
        </w:r>
        <w:r>
          <w:fldChar w:fldCharType="separate"/>
        </w:r>
        <w:r>
          <w:t>21</w:t>
        </w:r>
        <w:r>
          <w:fldChar w:fldCharType="end"/>
        </w:r>
      </w:hyperlink>
    </w:p>
    <w:p>
      <w:pPr>
        <w:pStyle w:val="TOC2"/>
        <w:tabs>
          <w:tab w:val="right" w:leader="dot" w:pos="8306"/>
        </w:tabs>
      </w:pPr>
      <w:hyperlink w:anchor="_Toc16129" w:history="1">
        <w:r>
          <w:rPr>
            <w:rFonts w:ascii="仿宋" w:eastAsia="仿宋" w:hAnsi="仿宋" w:cs="仿宋" w:hint="eastAsia"/>
            <w:lang w:eastAsia="zh-CN"/>
          </w:rPr>
          <w:t>(七)、管理风险分析</w:t>
        </w:r>
        <w:r>
          <w:tab/>
        </w:r>
        <w:r>
          <w:fldChar w:fldCharType="begin"/>
        </w:r>
        <w:r>
          <w:instrText xml:space="preserve"> PAGEREF _Toc16129 \h </w:instrText>
        </w:r>
        <w:r>
          <w:fldChar w:fldCharType="separate"/>
        </w:r>
        <w:r>
          <w:t>22</w:t>
        </w:r>
        <w:r>
          <w:fldChar w:fldCharType="end"/>
        </w:r>
      </w:hyperlink>
    </w:p>
    <w:p>
      <w:pPr>
        <w:pStyle w:val="TOC2"/>
        <w:tabs>
          <w:tab w:val="right" w:leader="dot" w:pos="8306"/>
        </w:tabs>
      </w:pPr>
      <w:hyperlink w:anchor="_Toc21241" w:history="1">
        <w:r>
          <w:rPr>
            <w:rFonts w:ascii="仿宋" w:eastAsia="仿宋" w:hAnsi="仿宋" w:cs="仿宋" w:hint="eastAsia"/>
            <w:lang w:eastAsia="zh-CN"/>
          </w:rPr>
          <w:t>(八)、其它风险分析</w:t>
        </w:r>
        <w:r>
          <w:tab/>
        </w:r>
        <w:r>
          <w:fldChar w:fldCharType="begin"/>
        </w:r>
        <w:r>
          <w:instrText xml:space="preserve"> PAGEREF _Toc21241 \h </w:instrText>
        </w:r>
        <w:r>
          <w:fldChar w:fldCharType="separate"/>
        </w:r>
        <w:r>
          <w:t>24</w:t>
        </w:r>
        <w:r>
          <w:fldChar w:fldCharType="end"/>
        </w:r>
      </w:hyperlink>
    </w:p>
    <w:p>
      <w:pPr>
        <w:pStyle w:val="TOC2"/>
        <w:tabs>
          <w:tab w:val="right" w:leader="dot" w:pos="8306"/>
        </w:tabs>
      </w:pPr>
      <w:hyperlink w:anchor="_Toc17340" w:history="1">
        <w:r>
          <w:rPr>
            <w:rFonts w:ascii="仿宋" w:eastAsia="仿宋" w:hAnsi="仿宋" w:cs="仿宋" w:hint="eastAsia"/>
            <w:lang w:eastAsia="zh-CN"/>
          </w:rPr>
          <w:t>(九)、社会影响评估</w:t>
        </w:r>
        <w:r>
          <w:tab/>
        </w:r>
        <w:r>
          <w:fldChar w:fldCharType="begin"/>
        </w:r>
        <w:r>
          <w:instrText xml:space="preserve"> PAGEREF _Toc17340 \h </w:instrText>
        </w:r>
        <w:r>
          <w:fldChar w:fldCharType="separate"/>
        </w:r>
        <w:r>
          <w:t>25</w:t>
        </w:r>
        <w:r>
          <w:fldChar w:fldCharType="end"/>
        </w:r>
      </w:hyperlink>
    </w:p>
    <w:p>
      <w:pPr>
        <w:pStyle w:val="TOC1"/>
        <w:tabs>
          <w:tab w:val="right" w:leader="dot" w:pos="8306"/>
        </w:tabs>
      </w:pPr>
      <w:hyperlink w:anchor="_Toc24414" w:history="1">
        <w:r>
          <w:rPr>
            <w:rFonts w:ascii="仿宋" w:eastAsia="仿宋" w:hAnsi="仿宋" w:cs="仿宋" w:hint="eastAsia"/>
            <w:lang w:eastAsia="zh-CN"/>
          </w:rPr>
          <w:t>五、社会影响分析</w:t>
        </w:r>
        <w:r>
          <w:tab/>
        </w:r>
        <w:r>
          <w:fldChar w:fldCharType="begin"/>
        </w:r>
        <w:r>
          <w:instrText xml:space="preserve"> PAGEREF _Toc24414 \h </w:instrText>
        </w:r>
        <w:r>
          <w:fldChar w:fldCharType="separate"/>
        </w:r>
        <w:r>
          <w:t>27</w:t>
        </w:r>
        <w:r>
          <w:fldChar w:fldCharType="end"/>
        </w:r>
      </w:hyperlink>
    </w:p>
    <w:p>
      <w:pPr>
        <w:pStyle w:val="TOC2"/>
        <w:tabs>
          <w:tab w:val="right" w:leader="dot" w:pos="8306"/>
        </w:tabs>
      </w:pPr>
      <w:hyperlink w:anchor="_Toc9958" w:history="1">
        <w:r>
          <w:rPr>
            <w:rFonts w:ascii="仿宋" w:eastAsia="仿宋" w:hAnsi="仿宋" w:cs="仿宋" w:hint="eastAsia"/>
            <w:lang w:eastAsia="zh-CN"/>
          </w:rPr>
          <w:t>(一)、社会影响效果分析</w:t>
        </w:r>
        <w:r>
          <w:tab/>
        </w:r>
        <w:r>
          <w:fldChar w:fldCharType="begin"/>
        </w:r>
        <w:r>
          <w:instrText xml:space="preserve"> PAGEREF _Toc9958 \h </w:instrText>
        </w:r>
        <w:r>
          <w:fldChar w:fldCharType="separate"/>
        </w:r>
        <w:r>
          <w:t>27</w:t>
        </w:r>
        <w:r>
          <w:fldChar w:fldCharType="end"/>
        </w:r>
      </w:hyperlink>
    </w:p>
    <w:p>
      <w:pPr>
        <w:pStyle w:val="TOC2"/>
        <w:tabs>
          <w:tab w:val="right" w:leader="dot" w:pos="8306"/>
        </w:tabs>
      </w:pPr>
      <w:hyperlink w:anchor="_Toc5237" w:history="1">
        <w:r>
          <w:rPr>
            <w:rFonts w:ascii="仿宋" w:eastAsia="仿宋" w:hAnsi="仿宋" w:cs="仿宋" w:hint="eastAsia"/>
            <w:lang w:eastAsia="zh-CN"/>
          </w:rPr>
          <w:t>(二)、社会适应性分析</w:t>
        </w:r>
        <w:r>
          <w:tab/>
        </w:r>
        <w:r>
          <w:fldChar w:fldCharType="begin"/>
        </w:r>
        <w:r>
          <w:instrText xml:space="preserve"> PAGEREF _Toc5237 \h </w:instrText>
        </w:r>
        <w:r>
          <w:fldChar w:fldCharType="separate"/>
        </w:r>
        <w:r>
          <w:t>30</w:t>
        </w:r>
        <w:r>
          <w:fldChar w:fldCharType="end"/>
        </w:r>
      </w:hyperlink>
    </w:p>
    <w:p>
      <w:pPr>
        <w:pStyle w:val="TOC2"/>
        <w:tabs>
          <w:tab w:val="right" w:leader="dot" w:pos="8306"/>
        </w:tabs>
      </w:pPr>
      <w:hyperlink w:anchor="_Toc1287" w:history="1">
        <w:r>
          <w:rPr>
            <w:rFonts w:ascii="仿宋" w:eastAsia="仿宋" w:hAnsi="仿宋" w:cs="仿宋" w:hint="eastAsia"/>
            <w:lang w:eastAsia="zh-CN"/>
          </w:rPr>
          <w:t>(三)、社会风险及对策分析</w:t>
        </w:r>
        <w:r>
          <w:tab/>
        </w:r>
        <w:r>
          <w:fldChar w:fldCharType="begin"/>
        </w:r>
        <w:r>
          <w:instrText xml:space="preserve"> PAGEREF _Toc1287 \h </w:instrText>
        </w:r>
        <w:r>
          <w:fldChar w:fldCharType="separate"/>
        </w:r>
        <w:r>
          <w:t>31</w:t>
        </w:r>
        <w:r>
          <w:fldChar w:fldCharType="end"/>
        </w:r>
      </w:hyperlink>
    </w:p>
    <w:p>
      <w:pPr>
        <w:pStyle w:val="TOC1"/>
        <w:tabs>
          <w:tab w:val="right" w:leader="dot" w:pos="8306"/>
        </w:tabs>
      </w:pPr>
      <w:hyperlink w:anchor="_Toc13955" w:history="1">
        <w:r>
          <w:rPr>
            <w:rFonts w:ascii="仿宋" w:eastAsia="仿宋" w:hAnsi="仿宋" w:cs="仿宋" w:hint="eastAsia"/>
            <w:lang w:eastAsia="zh-CN"/>
          </w:rPr>
          <w:t>六、SPA项目概论</w:t>
        </w:r>
        <w:r>
          <w:tab/>
        </w:r>
        <w:r>
          <w:fldChar w:fldCharType="begin"/>
        </w:r>
        <w:r>
          <w:instrText xml:space="preserve"> PAGEREF _Toc13955 \h </w:instrText>
        </w:r>
        <w:r>
          <w:fldChar w:fldCharType="separate"/>
        </w:r>
        <w:r>
          <w:t>35</w:t>
        </w:r>
        <w:r>
          <w:fldChar w:fldCharType="end"/>
        </w:r>
      </w:hyperlink>
    </w:p>
    <w:p>
      <w:pPr>
        <w:pStyle w:val="TOC2"/>
        <w:tabs>
          <w:tab w:val="right" w:leader="dot" w:pos="8306"/>
        </w:tabs>
      </w:pPr>
      <w:hyperlink w:anchor="_Toc19365" w:history="1">
        <w:r>
          <w:rPr>
            <w:rFonts w:ascii="仿宋" w:eastAsia="仿宋" w:hAnsi="仿宋" w:cs="仿宋" w:hint="eastAsia"/>
            <w:lang w:eastAsia="zh-CN"/>
          </w:rPr>
          <w:t>(一)、项目申报单位概况</w:t>
        </w:r>
        <w:r>
          <w:tab/>
        </w:r>
        <w:r>
          <w:fldChar w:fldCharType="begin"/>
        </w:r>
        <w:r>
          <w:instrText xml:space="preserve"> PAGEREF _Toc19365 \h </w:instrText>
        </w:r>
        <w:r>
          <w:fldChar w:fldCharType="separate"/>
        </w:r>
        <w:r>
          <w:t>35</w:t>
        </w:r>
        <w:r>
          <w:fldChar w:fldCharType="end"/>
        </w:r>
      </w:hyperlink>
    </w:p>
    <w:p>
      <w:pPr>
        <w:pStyle w:val="TOC2"/>
        <w:tabs>
          <w:tab w:val="right" w:leader="dot" w:pos="8306"/>
        </w:tabs>
      </w:pPr>
      <w:hyperlink w:anchor="_Toc13803" w:history="1">
        <w:r>
          <w:rPr>
            <w:rFonts w:ascii="仿宋" w:eastAsia="仿宋" w:hAnsi="仿宋" w:cs="仿宋" w:hint="eastAsia"/>
            <w:lang w:eastAsia="zh-CN"/>
          </w:rPr>
          <w:t>(二)、项目概况</w:t>
        </w:r>
        <w:r>
          <w:tab/>
        </w:r>
        <w:r>
          <w:fldChar w:fldCharType="begin"/>
        </w:r>
        <w:r>
          <w:instrText xml:space="preserve"> PAGEREF _Toc13803 \h </w:instrText>
        </w:r>
        <w:r>
          <w:fldChar w:fldCharType="separate"/>
        </w:r>
        <w:r>
          <w:t>36</w:t>
        </w:r>
        <w:r>
          <w:fldChar w:fldCharType="end"/>
        </w:r>
      </w:hyperlink>
    </w:p>
    <w:p>
      <w:pPr>
        <w:pStyle w:val="TOC1"/>
        <w:tabs>
          <w:tab w:val="right" w:leader="dot" w:pos="8306"/>
        </w:tabs>
      </w:pPr>
      <w:hyperlink w:anchor="_Toc18118" w:history="1">
        <w:r>
          <w:rPr>
            <w:rFonts w:ascii="仿宋" w:eastAsia="仿宋" w:hAnsi="仿宋" w:cs="仿宋" w:hint="eastAsia"/>
            <w:lang w:eastAsia="zh-CN"/>
          </w:rPr>
          <w:t>七、技术创新与产业升级</w:t>
        </w:r>
        <w:r>
          <w:tab/>
        </w:r>
        <w:r>
          <w:fldChar w:fldCharType="begin"/>
        </w:r>
        <w:r>
          <w:instrText xml:space="preserve"> PAGEREF _Toc18118 \h </w:instrText>
        </w:r>
        <w:r>
          <w:fldChar w:fldCharType="separate"/>
        </w:r>
        <w:r>
          <w:t>38</w:t>
        </w:r>
        <w:r>
          <w:fldChar w:fldCharType="end"/>
        </w:r>
      </w:hyperlink>
    </w:p>
    <w:p>
      <w:pPr>
        <w:pStyle w:val="TOC2"/>
        <w:tabs>
          <w:tab w:val="right" w:leader="dot" w:pos="8306"/>
        </w:tabs>
      </w:pPr>
      <w:hyperlink w:anchor="_Toc32540" w:history="1">
        <w:r>
          <w:rPr>
            <w:rFonts w:ascii="仿宋" w:eastAsia="仿宋" w:hAnsi="仿宋" w:cs="仿宋" w:hint="eastAsia"/>
            <w:lang w:eastAsia="zh-CN"/>
          </w:rPr>
          <w:t>(一)、技术创新方向与目标</w:t>
        </w:r>
        <w:r>
          <w:tab/>
        </w:r>
        <w:r>
          <w:fldChar w:fldCharType="begin"/>
        </w:r>
        <w:r>
          <w:instrText xml:space="preserve"> PAGEREF _Toc32540 \h </w:instrText>
        </w:r>
        <w:r>
          <w:fldChar w:fldCharType="separate"/>
        </w:r>
        <w:r>
          <w:t>38</w:t>
        </w:r>
        <w:r>
          <w:fldChar w:fldCharType="end"/>
        </w:r>
      </w:hyperlink>
    </w:p>
    <w:p>
      <w:pPr>
        <w:pStyle w:val="TOC2"/>
        <w:tabs>
          <w:tab w:val="right" w:leader="dot" w:pos="8306"/>
        </w:tabs>
      </w:pPr>
      <w:hyperlink w:anchor="_Toc18327" w:history="1">
        <w:r>
          <w:rPr>
            <w:rFonts w:ascii="仿宋" w:eastAsia="仿宋" w:hAnsi="仿宋" w:cs="仿宋" w:hint="eastAsia"/>
            <w:lang w:eastAsia="zh-CN"/>
          </w:rPr>
          <w:t>(二)、产业升级路径与措施</w:t>
        </w:r>
        <w:r>
          <w:tab/>
        </w:r>
        <w:r>
          <w:fldChar w:fldCharType="begin"/>
        </w:r>
        <w:r>
          <w:instrText xml:space="preserve"> PAGEREF _Toc18327 \h </w:instrText>
        </w:r>
        <w:r>
          <w:fldChar w:fldCharType="separate"/>
        </w:r>
        <w:r>
          <w:t>40</w:t>
        </w:r>
        <w:r>
          <w:fldChar w:fldCharType="end"/>
        </w:r>
      </w:hyperlink>
    </w:p>
    <w:p>
      <w:pPr>
        <w:pStyle w:val="TOC1"/>
        <w:tabs>
          <w:tab w:val="right" w:leader="dot" w:pos="8306"/>
        </w:tabs>
      </w:pPr>
      <w:hyperlink w:anchor="_Toc17187" w:history="1">
        <w:r>
          <w:rPr>
            <w:rFonts w:ascii="仿宋" w:eastAsia="仿宋" w:hAnsi="仿宋" w:cs="仿宋" w:hint="eastAsia"/>
            <w:lang w:eastAsia="zh-CN"/>
          </w:rPr>
          <w:t>八、经济效益与社会效益优化</w:t>
        </w:r>
        <w:r>
          <w:tab/>
        </w:r>
        <w:r>
          <w:fldChar w:fldCharType="begin"/>
        </w:r>
        <w:r>
          <w:instrText xml:space="preserve"> PAGEREF _Toc17187 \h </w:instrText>
        </w:r>
        <w:r>
          <w:fldChar w:fldCharType="separate"/>
        </w:r>
        <w:r>
          <w:t>41</w:t>
        </w:r>
        <w:r>
          <w:fldChar w:fldCharType="end"/>
        </w:r>
      </w:hyperlink>
    </w:p>
    <w:p>
      <w:pPr>
        <w:pStyle w:val="TOC2"/>
        <w:tabs>
          <w:tab w:val="right" w:leader="dot" w:pos="8306"/>
        </w:tabs>
      </w:pPr>
      <w:hyperlink w:anchor="_Toc5430" w:history="1">
        <w:r>
          <w:rPr>
            <w:rFonts w:ascii="仿宋" w:eastAsia="仿宋" w:hAnsi="仿宋" w:cs="仿宋" w:hint="eastAsia"/>
            <w:lang w:eastAsia="zh-CN"/>
          </w:rPr>
          <w:t>(一)、经济效益提升策略</w:t>
        </w:r>
        <w:r>
          <w:tab/>
        </w:r>
        <w:r>
          <w:fldChar w:fldCharType="begin"/>
        </w:r>
        <w:r>
          <w:instrText xml:space="preserve"> PAGEREF _Toc5430 \h </w:instrText>
        </w:r>
        <w:r>
          <w:fldChar w:fldCharType="separate"/>
        </w:r>
        <w:r>
          <w:t>41</w:t>
        </w:r>
        <w:r>
          <w:fldChar w:fldCharType="end"/>
        </w:r>
      </w:hyperlink>
    </w:p>
    <w:p>
      <w:pPr>
        <w:pStyle w:val="TOC2"/>
        <w:tabs>
          <w:tab w:val="right" w:leader="dot" w:pos="8306"/>
        </w:tabs>
      </w:pPr>
      <w:hyperlink w:anchor="_Toc17860" w:history="1">
        <w:r>
          <w:rPr>
            <w:rFonts w:ascii="仿宋" w:eastAsia="仿宋" w:hAnsi="仿宋" w:cs="仿宋" w:hint="eastAsia"/>
            <w:lang w:eastAsia="zh-CN"/>
          </w:rPr>
          <w:t>(二)、社会效益增强方案</w:t>
        </w:r>
        <w:r>
          <w:tab/>
        </w:r>
        <w:r>
          <w:fldChar w:fldCharType="begin"/>
        </w:r>
        <w:r>
          <w:instrText xml:space="preserve"> PAGEREF _Toc17860 \h </w:instrText>
        </w:r>
        <w:r>
          <w:fldChar w:fldCharType="separate"/>
        </w:r>
        <w:r>
          <w:t>42</w:t>
        </w:r>
        <w:r>
          <w:fldChar w:fldCharType="end"/>
        </w:r>
      </w:hyperlink>
    </w:p>
    <w:p>
      <w:pPr>
        <w:pStyle w:val="TOC1"/>
        <w:tabs>
          <w:tab w:val="right" w:leader="dot" w:pos="8306"/>
        </w:tabs>
      </w:pPr>
      <w:hyperlink w:anchor="_Toc8440" w:history="1">
        <w:r>
          <w:rPr>
            <w:rFonts w:ascii="仿宋" w:eastAsia="仿宋" w:hAnsi="仿宋" w:cs="仿宋" w:hint="eastAsia"/>
            <w:lang w:eastAsia="zh-CN"/>
          </w:rPr>
          <w:t>九、安全与应急管理</w:t>
        </w:r>
        <w:r>
          <w:tab/>
        </w:r>
        <w:r>
          <w:fldChar w:fldCharType="begin"/>
        </w:r>
        <w:r>
          <w:instrText xml:space="preserve"> PAGEREF _Toc8440 \h </w:instrText>
        </w:r>
        <w:r>
          <w:fldChar w:fldCharType="separate"/>
        </w:r>
        <w:r>
          <w:t>43</w:t>
        </w:r>
        <w:r>
          <w:fldChar w:fldCharType="end"/>
        </w:r>
      </w:hyperlink>
    </w:p>
    <w:p>
      <w:pPr>
        <w:pStyle w:val="TOC2"/>
        <w:tabs>
          <w:tab w:val="right" w:leader="dot" w:pos="8306"/>
        </w:tabs>
      </w:pPr>
      <w:hyperlink w:anchor="_Toc25911" w:history="1">
        <w:r>
          <w:rPr>
            <w:rFonts w:ascii="仿宋" w:eastAsia="仿宋" w:hAnsi="仿宋" w:cs="仿宋" w:hint="eastAsia"/>
            <w:lang w:eastAsia="zh-CN"/>
          </w:rPr>
          <w:t>(一)、安全生产管理</w:t>
        </w:r>
        <w:r>
          <w:tab/>
        </w:r>
        <w:r>
          <w:fldChar w:fldCharType="begin"/>
        </w:r>
        <w:r>
          <w:instrText xml:space="preserve"> PAGEREF _Toc25911 \h </w:instrText>
        </w:r>
        <w:r>
          <w:fldChar w:fldCharType="separate"/>
        </w:r>
        <w:r>
          <w:t>43</w:t>
        </w:r>
        <w:r>
          <w:fldChar w:fldCharType="end"/>
        </w:r>
      </w:hyperlink>
    </w:p>
    <w:p>
      <w:pPr>
        <w:pStyle w:val="TOC2"/>
        <w:tabs>
          <w:tab w:val="right" w:leader="dot" w:pos="8306"/>
        </w:tabs>
      </w:pPr>
      <w:hyperlink w:anchor="_Toc409" w:history="1">
        <w:r>
          <w:rPr>
            <w:rFonts w:ascii="仿宋" w:eastAsia="仿宋" w:hAnsi="仿宋" w:cs="仿宋" w:hint="eastAsia"/>
            <w:lang w:eastAsia="zh-CN"/>
          </w:rPr>
          <w:t>(二)、应急预案与响应</w:t>
        </w:r>
        <w:r>
          <w:tab/>
        </w:r>
        <w:r>
          <w:fldChar w:fldCharType="begin"/>
        </w:r>
        <w:r>
          <w:instrText xml:space="preserve"> PAGEREF _Toc409 \h </w:instrText>
        </w:r>
        <w:r>
          <w:fldChar w:fldCharType="separate"/>
        </w:r>
        <w:r>
          <w:t>44</w:t>
        </w:r>
        <w:r>
          <w:fldChar w:fldCharType="end"/>
        </w:r>
      </w:hyperlink>
    </w:p>
    <w:p>
      <w:pPr>
        <w:pStyle w:val="TOC1"/>
        <w:tabs>
          <w:tab w:val="right" w:leader="dot" w:pos="8306"/>
        </w:tabs>
      </w:pPr>
      <w:hyperlink w:anchor="_Toc28932" w:history="1">
        <w:r>
          <w:rPr>
            <w:rFonts w:ascii="仿宋" w:eastAsia="仿宋" w:hAnsi="仿宋" w:cs="仿宋" w:hint="eastAsia"/>
            <w:lang w:eastAsia="zh-CN"/>
          </w:rPr>
          <w:t>十、项目变更管理</w:t>
        </w:r>
        <w:r>
          <w:tab/>
        </w:r>
        <w:r>
          <w:fldChar w:fldCharType="begin"/>
        </w:r>
        <w:r>
          <w:instrText xml:space="preserve"> PAGEREF _Toc28932 \h </w:instrText>
        </w:r>
        <w:r>
          <w:fldChar w:fldCharType="separate"/>
        </w:r>
        <w:r>
          <w:t>46</w:t>
        </w:r>
        <w:r>
          <w:fldChar w:fldCharType="end"/>
        </w:r>
      </w:hyperlink>
    </w:p>
    <w:p>
      <w:pPr>
        <w:pStyle w:val="TOC2"/>
        <w:tabs>
          <w:tab w:val="right" w:leader="dot" w:pos="8306"/>
        </w:tabs>
      </w:pPr>
      <w:hyperlink w:anchor="_Toc5437" w:history="1">
        <w:r>
          <w:rPr>
            <w:rFonts w:ascii="仿宋" w:eastAsia="仿宋" w:hAnsi="仿宋" w:cs="仿宋" w:hint="eastAsia"/>
            <w:lang w:eastAsia="zh-CN"/>
          </w:rPr>
          <w:t>(一)、变更控制流程</w:t>
        </w:r>
        <w:r>
          <w:tab/>
        </w:r>
        <w:r>
          <w:fldChar w:fldCharType="begin"/>
        </w:r>
        <w:r>
          <w:instrText xml:space="preserve"> PAGEREF _Toc5437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31" w:history="1">
        <w:r>
          <w:rPr>
            <w:rFonts w:ascii="仿宋" w:eastAsia="仿宋" w:hAnsi="仿宋" w:cs="仿宋" w:hint="eastAsia"/>
            <w:lang w:eastAsia="zh-CN"/>
          </w:rPr>
          <w:t>(二)、影响评估与处理</w:t>
        </w:r>
        <w:r>
          <w:tab/>
        </w:r>
        <w:r>
          <w:fldChar w:fldCharType="begin"/>
        </w:r>
        <w:r>
          <w:instrText xml:space="preserve"> PAGEREF _Toc20631 \h </w:instrText>
        </w:r>
        <w:r>
          <w:fldChar w:fldCharType="separate"/>
        </w:r>
        <w:r>
          <w:t>47</w:t>
        </w:r>
        <w:r>
          <w:fldChar w:fldCharType="end"/>
        </w:r>
      </w:hyperlink>
    </w:p>
    <w:p>
      <w:pPr>
        <w:pStyle w:val="TOC2"/>
        <w:tabs>
          <w:tab w:val="right" w:leader="dot" w:pos="8306"/>
        </w:tabs>
      </w:pPr>
      <w:hyperlink w:anchor="_Toc26668" w:history="1">
        <w:r>
          <w:rPr>
            <w:rFonts w:ascii="仿宋" w:eastAsia="仿宋" w:hAnsi="仿宋" w:cs="仿宋" w:hint="eastAsia"/>
            <w:lang w:eastAsia="zh-CN"/>
          </w:rPr>
          <w:t>(三)、变更记录与追踪</w:t>
        </w:r>
        <w:r>
          <w:tab/>
        </w:r>
        <w:r>
          <w:fldChar w:fldCharType="begin"/>
        </w:r>
        <w:r>
          <w:instrText xml:space="preserve"> PAGEREF _Toc26668 \h </w:instrText>
        </w:r>
        <w:r>
          <w:fldChar w:fldCharType="separate"/>
        </w:r>
        <w:r>
          <w:t>49</w:t>
        </w:r>
        <w:r>
          <w:fldChar w:fldCharType="end"/>
        </w:r>
      </w:hyperlink>
    </w:p>
    <w:p>
      <w:pPr>
        <w:pStyle w:val="TOC2"/>
        <w:tabs>
          <w:tab w:val="right" w:leader="dot" w:pos="8306"/>
        </w:tabs>
      </w:pPr>
      <w:hyperlink w:anchor="_Toc16247" w:history="1">
        <w:r>
          <w:rPr>
            <w:rFonts w:ascii="仿宋" w:eastAsia="仿宋" w:hAnsi="仿宋" w:cs="仿宋" w:hint="eastAsia"/>
            <w:lang w:eastAsia="zh-CN"/>
          </w:rPr>
          <w:t>(四)、变更管理策略</w:t>
        </w:r>
        <w:r>
          <w:tab/>
        </w:r>
        <w:r>
          <w:fldChar w:fldCharType="begin"/>
        </w:r>
        <w:r>
          <w:instrText xml:space="preserve"> PAGEREF _Toc16247 \h </w:instrText>
        </w:r>
        <w:r>
          <w:fldChar w:fldCharType="separate"/>
        </w:r>
        <w:r>
          <w:t>50</w:t>
        </w:r>
        <w:r>
          <w:fldChar w:fldCharType="end"/>
        </w:r>
      </w:hyperlink>
    </w:p>
    <w:p>
      <w:pPr>
        <w:pStyle w:val="TOC1"/>
        <w:tabs>
          <w:tab w:val="right" w:leader="dot" w:pos="8306"/>
        </w:tabs>
      </w:pPr>
      <w:hyperlink w:anchor="_Toc11943" w:history="1">
        <w:r>
          <w:rPr>
            <w:rFonts w:ascii="仿宋" w:eastAsia="仿宋" w:hAnsi="仿宋" w:cs="仿宋" w:hint="eastAsia"/>
            <w:lang w:eastAsia="zh-CN"/>
          </w:rPr>
          <w:t>十一、客户关系管理与市场拓展</w:t>
        </w:r>
        <w:r>
          <w:tab/>
        </w:r>
        <w:r>
          <w:fldChar w:fldCharType="begin"/>
        </w:r>
        <w:r>
          <w:instrText xml:space="preserve"> PAGEREF _Toc11943 \h </w:instrText>
        </w:r>
        <w:r>
          <w:fldChar w:fldCharType="separate"/>
        </w:r>
        <w:r>
          <w:t>52</w:t>
        </w:r>
        <w:r>
          <w:fldChar w:fldCharType="end"/>
        </w:r>
      </w:hyperlink>
    </w:p>
    <w:p>
      <w:pPr>
        <w:pStyle w:val="TOC2"/>
        <w:tabs>
          <w:tab w:val="right" w:leader="dot" w:pos="8306"/>
        </w:tabs>
      </w:pPr>
      <w:hyperlink w:anchor="_Toc21583" w:history="1">
        <w:r>
          <w:rPr>
            <w:rFonts w:ascii="仿宋" w:eastAsia="仿宋" w:hAnsi="仿宋" w:cs="仿宋" w:hint="eastAsia"/>
            <w:lang w:eastAsia="zh-CN"/>
          </w:rPr>
          <w:t>(一)、客户关系管理策略</w:t>
        </w:r>
        <w:r>
          <w:tab/>
        </w:r>
        <w:r>
          <w:fldChar w:fldCharType="begin"/>
        </w:r>
        <w:r>
          <w:instrText xml:space="preserve"> PAGEREF _Toc21583 \h </w:instrText>
        </w:r>
        <w:r>
          <w:fldChar w:fldCharType="separate"/>
        </w:r>
        <w:r>
          <w:t>52</w:t>
        </w:r>
        <w:r>
          <w:fldChar w:fldCharType="end"/>
        </w:r>
      </w:hyperlink>
    </w:p>
    <w:p>
      <w:pPr>
        <w:pStyle w:val="TOC2"/>
        <w:tabs>
          <w:tab w:val="right" w:leader="dot" w:pos="8306"/>
        </w:tabs>
      </w:pPr>
      <w:hyperlink w:anchor="_Toc21080" w:history="1">
        <w:r>
          <w:rPr>
            <w:rFonts w:ascii="仿宋" w:eastAsia="仿宋" w:hAnsi="仿宋" w:cs="仿宋" w:hint="eastAsia"/>
            <w:lang w:eastAsia="zh-CN"/>
          </w:rPr>
          <w:t>(二)、市场拓展方案</w:t>
        </w:r>
        <w:r>
          <w:tab/>
        </w:r>
        <w:r>
          <w:fldChar w:fldCharType="begin"/>
        </w:r>
        <w:r>
          <w:instrText xml:space="preserve"> PAGEREF _Toc21080 \h </w:instrText>
        </w:r>
        <w:r>
          <w:fldChar w:fldCharType="separate"/>
        </w:r>
        <w:r>
          <w:t>53</w:t>
        </w:r>
        <w:r>
          <w:fldChar w:fldCharType="end"/>
        </w:r>
      </w:hyperlink>
    </w:p>
    <w:p>
      <w:pPr>
        <w:pStyle w:val="TOC1"/>
        <w:tabs>
          <w:tab w:val="right" w:leader="dot" w:pos="8306"/>
        </w:tabs>
      </w:pPr>
      <w:hyperlink w:anchor="_Toc28971" w:history="1">
        <w:r>
          <w:rPr>
            <w:rFonts w:ascii="仿宋" w:eastAsia="仿宋" w:hAnsi="仿宋" w:cs="仿宋" w:hint="eastAsia"/>
            <w:lang w:eastAsia="zh-CN"/>
          </w:rPr>
          <w:t>十二、项目实施与管理方案</w:t>
        </w:r>
        <w:r>
          <w:tab/>
        </w:r>
        <w:r>
          <w:fldChar w:fldCharType="begin"/>
        </w:r>
        <w:r>
          <w:instrText xml:space="preserve"> PAGEREF _Toc28971 \h </w:instrText>
        </w:r>
        <w:r>
          <w:fldChar w:fldCharType="separate"/>
        </w:r>
        <w:r>
          <w:t>54</w:t>
        </w:r>
        <w:r>
          <w:fldChar w:fldCharType="end"/>
        </w:r>
      </w:hyperlink>
    </w:p>
    <w:p>
      <w:pPr>
        <w:pStyle w:val="TOC2"/>
        <w:tabs>
          <w:tab w:val="right" w:leader="dot" w:pos="8306"/>
        </w:tabs>
      </w:pPr>
      <w:hyperlink w:anchor="_Toc22553" w:history="1">
        <w:r>
          <w:rPr>
            <w:rFonts w:ascii="仿宋" w:eastAsia="仿宋" w:hAnsi="仿宋" w:cs="仿宋" w:hint="eastAsia"/>
            <w:lang w:eastAsia="zh-CN"/>
          </w:rPr>
          <w:t>(一)、项目实施计划</w:t>
        </w:r>
        <w:r>
          <w:tab/>
        </w:r>
        <w:r>
          <w:fldChar w:fldCharType="begin"/>
        </w:r>
        <w:r>
          <w:instrText xml:space="preserve"> PAGEREF _Toc22553 \h </w:instrText>
        </w:r>
        <w:r>
          <w:fldChar w:fldCharType="separate"/>
        </w:r>
        <w:r>
          <w:t>54</w:t>
        </w:r>
        <w:r>
          <w:fldChar w:fldCharType="end"/>
        </w:r>
      </w:hyperlink>
    </w:p>
    <w:p>
      <w:pPr>
        <w:pStyle w:val="TOC2"/>
        <w:tabs>
          <w:tab w:val="right" w:leader="dot" w:pos="8306"/>
        </w:tabs>
      </w:pPr>
      <w:hyperlink w:anchor="_Toc28301" w:history="1">
        <w:r>
          <w:rPr>
            <w:rFonts w:ascii="仿宋" w:eastAsia="仿宋" w:hAnsi="仿宋" w:cs="仿宋" w:hint="eastAsia"/>
            <w:lang w:eastAsia="zh-CN"/>
          </w:rPr>
          <w:t>(二)、项目组织机构与职责</w:t>
        </w:r>
        <w:r>
          <w:tab/>
        </w:r>
        <w:r>
          <w:fldChar w:fldCharType="begin"/>
        </w:r>
        <w:r>
          <w:instrText xml:space="preserve"> PAGEREF _Toc28301 \h </w:instrText>
        </w:r>
        <w:r>
          <w:fldChar w:fldCharType="separate"/>
        </w:r>
        <w:r>
          <w:t>56</w:t>
        </w:r>
        <w:r>
          <w:fldChar w:fldCharType="end"/>
        </w:r>
      </w:hyperlink>
    </w:p>
    <w:p>
      <w:pPr>
        <w:pStyle w:val="TOC2"/>
        <w:tabs>
          <w:tab w:val="right" w:leader="dot" w:pos="8306"/>
        </w:tabs>
      </w:pPr>
      <w:hyperlink w:anchor="_Toc18732" w:history="1">
        <w:r>
          <w:rPr>
            <w:rFonts w:ascii="仿宋" w:eastAsia="仿宋" w:hAnsi="仿宋" w:cs="仿宋" w:hint="eastAsia"/>
            <w:lang w:eastAsia="zh-CN"/>
          </w:rPr>
          <w:t>(三)、项目管理与监控体系</w:t>
        </w:r>
        <w:r>
          <w:tab/>
        </w:r>
        <w:r>
          <w:fldChar w:fldCharType="begin"/>
        </w:r>
        <w:r>
          <w:instrText xml:space="preserve"> PAGEREF _Toc18732 \h </w:instrText>
        </w:r>
        <w:r>
          <w:fldChar w:fldCharType="separate"/>
        </w:r>
        <w:r>
          <w:t>58</w:t>
        </w:r>
        <w:r>
          <w:fldChar w:fldCharType="end"/>
        </w:r>
      </w:hyperlink>
    </w:p>
    <w:p>
      <w:pPr>
        <w:pStyle w:val="TOC1"/>
        <w:tabs>
          <w:tab w:val="right" w:leader="dot" w:pos="8306"/>
        </w:tabs>
      </w:pPr>
      <w:hyperlink w:anchor="_Toc8267" w:history="1">
        <w:r>
          <w:rPr>
            <w:rFonts w:ascii="仿宋" w:eastAsia="仿宋" w:hAnsi="仿宋" w:cs="仿宋" w:hint="eastAsia"/>
            <w:lang w:eastAsia="zh-CN"/>
          </w:rPr>
          <w:t>十三、产业协同与集群发展</w:t>
        </w:r>
        <w:r>
          <w:tab/>
        </w:r>
        <w:r>
          <w:fldChar w:fldCharType="begin"/>
        </w:r>
        <w:r>
          <w:instrText xml:space="preserve"> PAGEREF _Toc8267 \h </w:instrText>
        </w:r>
        <w:r>
          <w:fldChar w:fldCharType="separate"/>
        </w:r>
        <w:r>
          <w:t>60</w:t>
        </w:r>
        <w:r>
          <w:fldChar w:fldCharType="end"/>
        </w:r>
      </w:hyperlink>
    </w:p>
    <w:p>
      <w:pPr>
        <w:pStyle w:val="TOC2"/>
        <w:tabs>
          <w:tab w:val="right" w:leader="dot" w:pos="8306"/>
        </w:tabs>
      </w:pPr>
      <w:hyperlink w:anchor="_Toc25383" w:history="1">
        <w:r>
          <w:rPr>
            <w:rFonts w:ascii="仿宋" w:eastAsia="仿宋" w:hAnsi="仿宋" w:cs="仿宋" w:hint="eastAsia"/>
            <w:lang w:eastAsia="zh-CN"/>
          </w:rPr>
          <w:t>(一)、产业协同机制建设</w:t>
        </w:r>
        <w:r>
          <w:tab/>
        </w:r>
        <w:r>
          <w:fldChar w:fldCharType="begin"/>
        </w:r>
        <w:r>
          <w:instrText xml:space="preserve"> PAGEREF _Toc25383 \h </w:instrText>
        </w:r>
        <w:r>
          <w:fldChar w:fldCharType="separate"/>
        </w:r>
        <w:r>
          <w:t>60</w:t>
        </w:r>
        <w:r>
          <w:fldChar w:fldCharType="end"/>
        </w:r>
      </w:hyperlink>
    </w:p>
    <w:p>
      <w:pPr>
        <w:pStyle w:val="TOC2"/>
        <w:tabs>
          <w:tab w:val="right" w:leader="dot" w:pos="8306"/>
        </w:tabs>
      </w:pPr>
      <w:hyperlink w:anchor="_Toc2653" w:history="1">
        <w:r>
          <w:rPr>
            <w:rFonts w:ascii="仿宋" w:eastAsia="仿宋" w:hAnsi="仿宋" w:cs="仿宋" w:hint="eastAsia"/>
            <w:lang w:eastAsia="zh-CN"/>
          </w:rPr>
          <w:t>(二)、产业集群培育与发展</w:t>
        </w:r>
        <w:r>
          <w:tab/>
        </w:r>
        <w:r>
          <w:fldChar w:fldCharType="begin"/>
        </w:r>
        <w:r>
          <w:instrText xml:space="preserve"> PAGEREF _Toc2653 \h </w:instrText>
        </w:r>
        <w:r>
          <w:fldChar w:fldCharType="separate"/>
        </w:r>
        <w:r>
          <w:t>61</w:t>
        </w:r>
        <w:r>
          <w:fldChar w:fldCharType="end"/>
        </w:r>
      </w:hyperlink>
    </w:p>
    <w:p>
      <w:pPr>
        <w:pStyle w:val="TOC1"/>
        <w:tabs>
          <w:tab w:val="right" w:leader="dot" w:pos="8306"/>
        </w:tabs>
      </w:pPr>
      <w:hyperlink w:anchor="_Toc11275" w:history="1">
        <w:r>
          <w:rPr>
            <w:rFonts w:ascii="仿宋" w:eastAsia="仿宋" w:hAnsi="仿宋" w:cs="仿宋" w:hint="eastAsia"/>
            <w:lang w:eastAsia="zh-CN"/>
          </w:rPr>
          <w:t>十四、设施与设备管理</w:t>
        </w:r>
        <w:r>
          <w:tab/>
        </w:r>
        <w:r>
          <w:fldChar w:fldCharType="begin"/>
        </w:r>
        <w:r>
          <w:instrText xml:space="preserve"> PAGEREF _Toc11275 \h </w:instrText>
        </w:r>
        <w:r>
          <w:fldChar w:fldCharType="separate"/>
        </w:r>
        <w:r>
          <w:t>62</w:t>
        </w:r>
        <w:r>
          <w:fldChar w:fldCharType="end"/>
        </w:r>
      </w:hyperlink>
    </w:p>
    <w:p>
      <w:pPr>
        <w:pStyle w:val="TOC2"/>
        <w:tabs>
          <w:tab w:val="right" w:leader="dot" w:pos="8306"/>
        </w:tabs>
      </w:pPr>
      <w:hyperlink w:anchor="_Toc3323" w:history="1">
        <w:r>
          <w:rPr>
            <w:rFonts w:ascii="仿宋" w:eastAsia="仿宋" w:hAnsi="仿宋" w:cs="仿宋" w:hint="eastAsia"/>
            <w:lang w:eastAsia="zh-CN"/>
          </w:rPr>
          <w:t>(一)、设施规划与配置</w:t>
        </w:r>
        <w:r>
          <w:tab/>
        </w:r>
        <w:r>
          <w:fldChar w:fldCharType="begin"/>
        </w:r>
        <w:r>
          <w:instrText xml:space="preserve"> PAGEREF _Toc3323 \h </w:instrText>
        </w:r>
        <w:r>
          <w:fldChar w:fldCharType="separate"/>
        </w:r>
        <w:r>
          <w:t>62</w:t>
        </w:r>
        <w:r>
          <w:fldChar w:fldCharType="end"/>
        </w:r>
      </w:hyperlink>
    </w:p>
    <w:p>
      <w:pPr>
        <w:pStyle w:val="TOC2"/>
        <w:tabs>
          <w:tab w:val="right" w:leader="dot" w:pos="8306"/>
        </w:tabs>
      </w:pPr>
      <w:hyperlink w:anchor="_Toc13423" w:history="1">
        <w:r>
          <w:rPr>
            <w:rFonts w:ascii="仿宋" w:eastAsia="仿宋" w:hAnsi="仿宋" w:cs="仿宋" w:hint="eastAsia"/>
            <w:lang w:eastAsia="zh-CN"/>
          </w:rPr>
          <w:t>(二)、设备采购与维护管理</w:t>
        </w:r>
        <w:r>
          <w:tab/>
        </w:r>
        <w:r>
          <w:fldChar w:fldCharType="begin"/>
        </w:r>
        <w:r>
          <w:instrText xml:space="preserve"> PAGEREF _Toc13423 \h </w:instrText>
        </w:r>
        <w:r>
          <w:fldChar w:fldCharType="separate"/>
        </w:r>
        <w:r>
          <w:t>63</w:t>
        </w:r>
        <w:r>
          <w:fldChar w:fldCharType="end"/>
        </w:r>
      </w:hyperlink>
    </w:p>
    <w:p>
      <w:pPr>
        <w:pStyle w:val="TOC2"/>
        <w:tabs>
          <w:tab w:val="right" w:leader="dot" w:pos="8306"/>
        </w:tabs>
      </w:pPr>
      <w:hyperlink w:anchor="_Toc19128" w:history="1">
        <w:r>
          <w:rPr>
            <w:rFonts w:ascii="仿宋" w:eastAsia="仿宋" w:hAnsi="仿宋" w:cs="仿宋" w:hint="eastAsia"/>
            <w:lang w:eastAsia="zh-CN"/>
          </w:rPr>
          <w:t>(三)、设施设备升级策略</w:t>
        </w:r>
        <w:r>
          <w:tab/>
        </w:r>
        <w:r>
          <w:fldChar w:fldCharType="begin"/>
        </w:r>
        <w:r>
          <w:instrText xml:space="preserve"> PAGEREF _Toc19128 \h </w:instrText>
        </w:r>
        <w:r>
          <w:fldChar w:fldCharType="separate"/>
        </w:r>
        <w:r>
          <w:t>63</w:t>
        </w:r>
        <w:r>
          <w:fldChar w:fldCharType="end"/>
        </w:r>
      </w:hyperlink>
    </w:p>
    <w:p>
      <w:pPr>
        <w:pStyle w:val="TOC1"/>
        <w:tabs>
          <w:tab w:val="right" w:leader="dot" w:pos="8306"/>
        </w:tabs>
      </w:pPr>
      <w:hyperlink w:anchor="_Toc24482" w:history="1">
        <w:r>
          <w:rPr>
            <w:rFonts w:ascii="仿宋" w:eastAsia="仿宋" w:hAnsi="仿宋" w:cs="仿宋" w:hint="eastAsia"/>
            <w:lang w:eastAsia="zh-CN"/>
          </w:rPr>
          <w:t>十五、法律法规与政策遵循</w:t>
        </w:r>
        <w:r>
          <w:tab/>
        </w:r>
        <w:r>
          <w:fldChar w:fldCharType="begin"/>
        </w:r>
        <w:r>
          <w:instrText xml:space="preserve"> PAGEREF _Toc24482 \h </w:instrText>
        </w:r>
        <w:r>
          <w:fldChar w:fldCharType="separate"/>
        </w:r>
        <w:r>
          <w:t>64</w:t>
        </w:r>
        <w:r>
          <w:fldChar w:fldCharType="end"/>
        </w:r>
      </w:hyperlink>
    </w:p>
    <w:p>
      <w:pPr>
        <w:pStyle w:val="TOC2"/>
        <w:tabs>
          <w:tab w:val="right" w:leader="dot" w:pos="8306"/>
        </w:tabs>
      </w:pPr>
      <w:hyperlink w:anchor="_Toc24708" w:history="1">
        <w:r>
          <w:rPr>
            <w:rFonts w:ascii="仿宋" w:eastAsia="仿宋" w:hAnsi="仿宋" w:cs="仿宋" w:hint="eastAsia"/>
            <w:lang w:eastAsia="zh-CN"/>
          </w:rPr>
          <w:t>(一)、法律法规遵守</w:t>
        </w:r>
        <w:r>
          <w:tab/>
        </w:r>
        <w:r>
          <w:fldChar w:fldCharType="begin"/>
        </w:r>
        <w:r>
          <w:instrText xml:space="preserve"> PAGEREF _Toc24708 \h </w:instrText>
        </w:r>
        <w:r>
          <w:fldChar w:fldCharType="separate"/>
        </w:r>
        <w:r>
          <w:t>64</w:t>
        </w:r>
        <w:r>
          <w:fldChar w:fldCharType="end"/>
        </w:r>
      </w:hyperlink>
    </w:p>
    <w:p>
      <w:pPr>
        <w:pStyle w:val="TOC2"/>
        <w:tabs>
          <w:tab w:val="right" w:leader="dot" w:pos="8306"/>
        </w:tabs>
      </w:pPr>
      <w:hyperlink w:anchor="_Toc2604" w:history="1">
        <w:r>
          <w:rPr>
            <w:rFonts w:ascii="仿宋" w:eastAsia="仿宋" w:hAnsi="仿宋" w:cs="仿宋" w:hint="eastAsia"/>
            <w:lang w:eastAsia="zh-CN"/>
          </w:rPr>
          <w:t>(二)、政策导向与利用</w:t>
        </w:r>
        <w:r>
          <w:tab/>
        </w:r>
        <w:r>
          <w:fldChar w:fldCharType="begin"/>
        </w:r>
        <w:r>
          <w:instrText xml:space="preserve"> PAGEREF _Toc2604 \h </w:instrText>
        </w:r>
        <w:r>
          <w:fldChar w:fldCharType="separate"/>
        </w:r>
        <w:r>
          <w:t>65</w:t>
        </w:r>
        <w:r>
          <w:fldChar w:fldCharType="end"/>
        </w:r>
      </w:hyperlink>
    </w:p>
    <w:p>
      <w:pPr>
        <w:pStyle w:val="TOC1"/>
        <w:tabs>
          <w:tab w:val="right" w:leader="dot" w:pos="8306"/>
        </w:tabs>
      </w:pPr>
      <w:hyperlink w:anchor="_Toc1725" w:history="1">
        <w:r>
          <w:rPr>
            <w:rFonts w:ascii="仿宋" w:eastAsia="仿宋" w:hAnsi="仿宋" w:cs="仿宋" w:hint="eastAsia"/>
            <w:lang w:eastAsia="zh-CN"/>
          </w:rPr>
          <w:t>十六、项目施工方案</w:t>
        </w:r>
        <w:r>
          <w:tab/>
        </w:r>
        <w:r>
          <w:fldChar w:fldCharType="begin"/>
        </w:r>
        <w:r>
          <w:instrText xml:space="preserve"> PAGEREF _Toc1725 \h </w:instrText>
        </w:r>
        <w:r>
          <w:fldChar w:fldCharType="separate"/>
        </w:r>
        <w:r>
          <w:t>66</w:t>
        </w:r>
        <w:r>
          <w:fldChar w:fldCharType="end"/>
        </w:r>
      </w:hyperlink>
    </w:p>
    <w:p>
      <w:pPr>
        <w:pStyle w:val="TOC2"/>
        <w:tabs>
          <w:tab w:val="right" w:leader="dot" w:pos="8306"/>
        </w:tabs>
      </w:pPr>
      <w:hyperlink w:anchor="_Toc26909" w:history="1">
        <w:r>
          <w:rPr>
            <w:rFonts w:ascii="仿宋" w:eastAsia="仿宋" w:hAnsi="仿宋" w:cs="仿宋" w:hint="eastAsia"/>
            <w:lang w:eastAsia="zh-CN"/>
          </w:rPr>
          <w:t>(一)、施工组织设计</w:t>
        </w:r>
        <w:r>
          <w:tab/>
        </w:r>
        <w:r>
          <w:fldChar w:fldCharType="begin"/>
        </w:r>
        <w:r>
          <w:instrText xml:space="preserve"> PAGEREF _Toc26909 \h </w:instrText>
        </w:r>
        <w:r>
          <w:fldChar w:fldCharType="separate"/>
        </w:r>
        <w:r>
          <w:t>66</w:t>
        </w:r>
        <w:r>
          <w:fldChar w:fldCharType="end"/>
        </w:r>
      </w:hyperlink>
    </w:p>
    <w:p>
      <w:pPr>
        <w:pStyle w:val="TOC2"/>
        <w:tabs>
          <w:tab w:val="right" w:leader="dot" w:pos="8306"/>
        </w:tabs>
      </w:pPr>
      <w:hyperlink w:anchor="_Toc11185" w:history="1">
        <w:r>
          <w:rPr>
            <w:rFonts w:ascii="仿宋" w:eastAsia="仿宋" w:hAnsi="仿宋" w:cs="仿宋" w:hint="eastAsia"/>
            <w:lang w:eastAsia="zh-CN"/>
          </w:rPr>
          <w:t>(二)、施工工艺与技术路线</w:t>
        </w:r>
        <w:r>
          <w:tab/>
        </w:r>
        <w:r>
          <w:fldChar w:fldCharType="begin"/>
        </w:r>
        <w:r>
          <w:instrText xml:space="preserve"> PAGEREF _Toc11185 \h </w:instrText>
        </w:r>
        <w:r>
          <w:fldChar w:fldCharType="separate"/>
        </w:r>
        <w:r>
          <w:t>68</w:t>
        </w:r>
        <w:r>
          <w:fldChar w:fldCharType="end"/>
        </w:r>
      </w:hyperlink>
    </w:p>
    <w:p>
      <w:pPr>
        <w:pStyle w:val="TOC2"/>
        <w:tabs>
          <w:tab w:val="right" w:leader="dot" w:pos="8306"/>
        </w:tabs>
      </w:pPr>
      <w:hyperlink w:anchor="_Toc4360" w:history="1">
        <w:r>
          <w:rPr>
            <w:rFonts w:ascii="仿宋" w:eastAsia="仿宋" w:hAnsi="仿宋" w:cs="仿宋" w:hint="eastAsia"/>
            <w:lang w:eastAsia="zh-CN"/>
          </w:rPr>
          <w:t>(三)、关键节点施工计划</w:t>
        </w:r>
        <w:r>
          <w:tab/>
        </w:r>
        <w:r>
          <w:fldChar w:fldCharType="begin"/>
        </w:r>
        <w:r>
          <w:instrText xml:space="preserve"> PAGEREF _Toc4360 \h </w:instrText>
        </w:r>
        <w:r>
          <w:fldChar w:fldCharType="separate"/>
        </w:r>
        <w:r>
          <w:t>69</w:t>
        </w:r>
        <w:r>
          <w:fldChar w:fldCharType="end"/>
        </w:r>
      </w:hyperlink>
    </w:p>
    <w:p>
      <w:pPr>
        <w:pStyle w:val="TOC2"/>
        <w:tabs>
          <w:tab w:val="right" w:leader="dot" w:pos="8306"/>
        </w:tabs>
      </w:pPr>
      <w:hyperlink w:anchor="_Toc23358" w:history="1">
        <w:r>
          <w:rPr>
            <w:rFonts w:ascii="仿宋" w:eastAsia="仿宋" w:hAnsi="仿宋" w:cs="仿宋" w:hint="eastAsia"/>
            <w:lang w:eastAsia="zh-CN"/>
          </w:rPr>
          <w:t>(四)、施工现场管理</w:t>
        </w:r>
        <w:r>
          <w:tab/>
        </w:r>
        <w:r>
          <w:fldChar w:fldCharType="begin"/>
        </w:r>
        <w:r>
          <w:instrText xml:space="preserve"> PAGEREF _Toc23358 \h </w:instrText>
        </w:r>
        <w:r>
          <w:fldChar w:fldCharType="separate"/>
        </w:r>
        <w:r>
          <w:t>70</w:t>
        </w:r>
        <w:r>
          <w:fldChar w:fldCharType="end"/>
        </w:r>
      </w:hyperlink>
    </w:p>
    <w:p>
      <w:pPr>
        <w:pStyle w:val="TOC1"/>
        <w:tabs>
          <w:tab w:val="right" w:leader="dot" w:pos="8306"/>
        </w:tabs>
      </w:pPr>
      <w:hyperlink w:anchor="_Toc18843" w:history="1">
        <w:r>
          <w:rPr>
            <w:rFonts w:ascii="仿宋" w:eastAsia="仿宋" w:hAnsi="仿宋" w:cs="仿宋" w:hint="eastAsia"/>
            <w:lang w:eastAsia="zh-CN"/>
          </w:rPr>
          <w:t>十七、企业合规与伦理</w:t>
        </w:r>
        <w:r>
          <w:tab/>
        </w:r>
        <w:r>
          <w:fldChar w:fldCharType="begin"/>
        </w:r>
        <w:r>
          <w:instrText xml:space="preserve"> PAGEREF _Toc18843 \h </w:instrText>
        </w:r>
        <w:r>
          <w:fldChar w:fldCharType="separate"/>
        </w:r>
        <w:r>
          <w:t>72</w:t>
        </w:r>
        <w:r>
          <w:fldChar w:fldCharType="end"/>
        </w:r>
      </w:hyperlink>
    </w:p>
    <w:p>
      <w:pPr>
        <w:pStyle w:val="TOC2"/>
        <w:tabs>
          <w:tab w:val="right" w:leader="dot" w:pos="8306"/>
        </w:tabs>
      </w:pPr>
      <w:hyperlink w:anchor="_Toc9337" w:history="1">
        <w:r>
          <w:rPr>
            <w:rFonts w:ascii="仿宋" w:eastAsia="仿宋" w:hAnsi="仿宋" w:cs="仿宋" w:hint="eastAsia"/>
            <w:lang w:eastAsia="zh-CN"/>
          </w:rPr>
          <w:t>(一)、合规政策与程序</w:t>
        </w:r>
        <w:r>
          <w:tab/>
        </w:r>
        <w:r>
          <w:fldChar w:fldCharType="begin"/>
        </w:r>
        <w:r>
          <w:instrText xml:space="preserve"> PAGEREF _Toc9337 \h </w:instrText>
        </w:r>
        <w:r>
          <w:fldChar w:fldCharType="separate"/>
        </w:r>
        <w:r>
          <w:t>72</w:t>
        </w:r>
        <w:r>
          <w:fldChar w:fldCharType="end"/>
        </w:r>
      </w:hyperlink>
    </w:p>
    <w:p>
      <w:pPr>
        <w:pStyle w:val="TOC2"/>
        <w:tabs>
          <w:tab w:val="right" w:leader="dot" w:pos="8306"/>
        </w:tabs>
      </w:pPr>
      <w:hyperlink w:anchor="_Toc15154" w:history="1">
        <w:r>
          <w:rPr>
            <w:rFonts w:ascii="仿宋" w:eastAsia="仿宋" w:hAnsi="仿宋" w:cs="仿宋" w:hint="eastAsia"/>
            <w:lang w:eastAsia="zh-CN"/>
          </w:rPr>
          <w:t>(二)、伦理规范与培训</w:t>
        </w:r>
        <w:r>
          <w:tab/>
        </w:r>
        <w:r>
          <w:fldChar w:fldCharType="begin"/>
        </w:r>
        <w:r>
          <w:instrText xml:space="preserve"> PAGEREF _Toc15154 \h </w:instrText>
        </w:r>
        <w:r>
          <w:fldChar w:fldCharType="separate"/>
        </w:r>
        <w:r>
          <w:t>74</w:t>
        </w:r>
        <w:r>
          <w:fldChar w:fldCharType="end"/>
        </w:r>
      </w:hyperlink>
    </w:p>
    <w:p>
      <w:pPr>
        <w:pStyle w:val="TOC2"/>
        <w:tabs>
          <w:tab w:val="right" w:leader="dot" w:pos="8306"/>
        </w:tabs>
      </w:pPr>
      <w:hyperlink w:anchor="_Toc30078" w:history="1">
        <w:r>
          <w:rPr>
            <w:rFonts w:ascii="仿宋" w:eastAsia="仿宋" w:hAnsi="仿宋" w:cs="仿宋" w:hint="eastAsia"/>
            <w:lang w:eastAsia="zh-CN"/>
          </w:rPr>
          <w:t>(三)、合规风险评估</w:t>
        </w:r>
        <w:r>
          <w:tab/>
        </w:r>
        <w:r>
          <w:fldChar w:fldCharType="begin"/>
        </w:r>
        <w:r>
          <w:instrText xml:space="preserve"> PAGEREF _Toc30078 \h </w:instrText>
        </w:r>
        <w:r>
          <w:fldChar w:fldCharType="separate"/>
        </w:r>
        <w:r>
          <w:t>74</w:t>
        </w:r>
        <w:r>
          <w:fldChar w:fldCharType="end"/>
        </w:r>
      </w:hyperlink>
    </w:p>
    <w:p>
      <w:pPr>
        <w:pStyle w:val="TOC2"/>
        <w:tabs>
          <w:tab w:val="right" w:leader="dot" w:pos="8306"/>
        </w:tabs>
      </w:pPr>
      <w:hyperlink w:anchor="_Toc11743" w:history="1">
        <w:r>
          <w:rPr>
            <w:rFonts w:ascii="仿宋" w:eastAsia="仿宋" w:hAnsi="仿宋" w:cs="仿宋" w:hint="eastAsia"/>
            <w:lang w:eastAsia="zh-CN"/>
          </w:rPr>
          <w:t>(四)、合规监督与执行</w:t>
        </w:r>
        <w:r>
          <w:tab/>
        </w:r>
        <w:r>
          <w:fldChar w:fldCharType="begin"/>
        </w:r>
        <w:r>
          <w:instrText xml:space="preserve"> PAGEREF _Toc11743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16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120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66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一、SPA项目的市场准入条件分析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SPA项目而言，市场准入条件首先取决于政策法规环境。政府对于[行业名称]领域的法规，如环保标准、税收政策、和技术使用规范，直接影响SPA项目的运营和成本结构。例如，若政府针对使用可再生能源的企业提供税收优惠，这将对SPA项目的财务规划产生重要影响。同时，考虑经济环境和消费者偏好的变化对SPA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二、SPA项目的行业规范与合规性要求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SPA项目来说，遵守行业规范和合规性要求是确保项目顺利进行的基础。这包括遵循质量控制标准、安全规定、数据保护法规等。例如，若SPA项目涉及数据处理，须严格遵守相关的数据保护法规。此外，行业内部的自律规范，如产品标准和服务流程，也对于提升SPA项目在行业内的认可度和竞争力至关重要。项目管理团队必须不断更新策略，以应对行业规范和法规的变化，确保SPA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三、SPA项目的竞争格局和战略定位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A项目的发展规划中，理解行业的竞争格局对于制定有效的市场策略极为关键。这包括分析主要竞争对手的市场地位、优势及其业务模式。SPA项目面临的竞争对手可能包括大型成熟企业和创新型初创公司，各自采取不同的市场策略。因此，SPA项目需精确地定位自己的市场策略，如专注于产品创新、客户服务或成本效率，以在竞争中占据优势。通过深入的市场和竞争分析，SPA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50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99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P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P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4769"/>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SPA项目的必要性在当前经济和社会背景下表现得尤为重要，其对市场需求的满足、技术创新的推动、社会经济发展的促进以及环境可持续性的提高，共同构成了项目建设的核心价值和必要性。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在全球经济快速发展和科技日新月异的今天，市场对创新技术和环保解决方案的需求日益增长。SPA项目恰好聚焦于这一趋势，提供涵盖人工智能、大数据分析和可持续能源等领域的高效、先进产品和服务。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SPA项目在其专注的领域内，特别是在人工智能和数据科学方面，有望推动显著的技术革新。项目的研发活动不仅有望孕育出改变行业运作方式的新技术，还可能在长远中影响整个技术生态系统。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SPA项目还致力于提升当地居民的技能和就业能力，通过与当地教育机构合作提供培训和教育机会，从而提高社区整体的生活水平和社会福祉。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PA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8309"/>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PA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PA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3857"/>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7575"/>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一、SPA项目的技术资源开发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https://d.book118.com/858031124104006034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CA124E"/>
    <w:rsid w:val="04CA12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803112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2024-02-01T23:16:00Z</dcterms:created>
  <dcterms:modified xsi:type="dcterms:W3CDTF">2024-02-01T23:16:28Z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8630CD28EB764C329382919894A2E9FE_11</vt:lpwstr>
  </property>
  <property fmtid="{D5CDD505-2E9C-101B-9397-08002B2CF9AE}" pid="3" name="KSOProductBuildVer">
    <vt:lpwstr>2052-12.1.0.16250</vt:lpwstr>
  </property>
</Properties>
</file>