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17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矿泉水项目商业计划书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5514759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)、矿泉水项目总平面设计要求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、矿泉水项目建设背景及必要性分析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、矿泉水项目概论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一)、矿泉水项目承办单位基本情况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)、矿泉水项目概况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)、矿泉水项目评价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四、矿泉水项目选址说明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、矿泉水项目选址原则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二)、矿泉水项目选址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五、矿泉水项目可行性研究报告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(一)、产品规划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(一)、矿泉水项目进度安排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、矿泉水项目实施保障措施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33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82408849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99103052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三)、矿泉水项目对环境的主要影响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、公司治理与法律合规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(一)、公司治理结构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三)、内部控制与审计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十三、人力资源管理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项目商业计划书是为了规范矿泉水项目的实施步骤和计划而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编</w:t>
      </w:r>
      <w:r>
        <w:rPr>
          <w:rFonts w:ascii="FangSong" w:eastAsia="FangSong" w:hAnsi="FangSong" w:cs="FangSong"/>
          <w:spacing w:val="-8"/>
          <w:sz w:val="28"/>
          <w:szCs w:val="28"/>
        </w:rPr>
        <w:t>写的。通过详细描述矿泉水项目的背景和目标，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分析项目的可行性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本方案旨在为项目相关人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员提供一个清晰的</w:t>
      </w:r>
      <w:r>
        <w:rPr>
          <w:rFonts w:ascii="FangSong" w:eastAsia="FangSong" w:hAnsi="FangSong" w:cs="FangSong"/>
          <w:spacing w:val="-3"/>
          <w:sz w:val="28"/>
          <w:szCs w:val="28"/>
        </w:rPr>
        <w:t>指</w:t>
      </w:r>
      <w:r>
        <w:rPr>
          <w:rFonts w:ascii="FangSong" w:eastAsia="FangSong" w:hAnsi="FangSong" w:cs="FangSong"/>
          <w:spacing w:val="-2"/>
          <w:sz w:val="28"/>
          <w:szCs w:val="28"/>
        </w:rPr>
        <w:t>导和参考。请注意，本方案不可做为商业用途，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只</w:t>
      </w:r>
      <w:r>
        <w:rPr>
          <w:rFonts w:ascii="FangSong" w:eastAsia="FangSong" w:hAnsi="FangSong" w:cs="FangSong"/>
          <w:spacing w:val="-6"/>
          <w:sz w:val="28"/>
          <w:szCs w:val="28"/>
        </w:rPr>
        <w:t>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在矿</w:t>
      </w:r>
      <w:r>
        <w:rPr>
          <w:rFonts w:ascii="FangSong" w:eastAsia="FangSong" w:hAnsi="FangSong" w:cs="FangSong"/>
          <w:spacing w:val="-15"/>
          <w:sz w:val="28"/>
          <w:szCs w:val="28"/>
        </w:rPr>
        <w:t>泉</w:t>
      </w:r>
      <w:r>
        <w:rPr>
          <w:rFonts w:ascii="FangSong" w:eastAsia="FangSong" w:hAnsi="FangSong" w:cs="FangSong"/>
          <w:spacing w:val="-8"/>
          <w:sz w:val="28"/>
          <w:szCs w:val="28"/>
        </w:rPr>
        <w:t>水项目的建筑工程设计过程中，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</w:t>
      </w:r>
      <w:r>
        <w:rPr>
          <w:rFonts w:ascii="FangSong" w:eastAsia="FangSong" w:hAnsi="FangSong" w:cs="FangSong"/>
          <w:spacing w:val="-3"/>
          <w:sz w:val="28"/>
          <w:szCs w:val="28"/>
        </w:rPr>
        <w:t>则，以确保矿泉水项目的可持续发展和建筑结构的安全性：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3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1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</w:p>
    <w:p>
      <w:pPr>
        <w:sectPr>
          <w:pgSz w:w="11906" w:h="16839"/>
          <w:pgMar w:top="1431" w:right="176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2" w:right="56" w:firstLine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(二)、矿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泉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水项目总平面设计要求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矿泉</w:t>
      </w:r>
      <w:r>
        <w:rPr>
          <w:rFonts w:ascii="FangSong" w:eastAsia="FangSong" w:hAnsi="FangSong" w:cs="FangSong"/>
          <w:spacing w:val="-13"/>
          <w:sz w:val="28"/>
          <w:szCs w:val="28"/>
        </w:rPr>
        <w:t>水</w:t>
      </w:r>
      <w:r>
        <w:rPr>
          <w:rFonts w:ascii="FangSong" w:eastAsia="FangSong" w:hAnsi="FangSong" w:cs="FangSong"/>
          <w:spacing w:val="-8"/>
          <w:sz w:val="28"/>
          <w:szCs w:val="28"/>
        </w:rPr>
        <w:t>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足</w:t>
      </w:r>
      <w:r>
        <w:rPr>
          <w:rFonts w:ascii="FangSong" w:eastAsia="FangSong" w:hAnsi="FangSong" w:cs="FangSong"/>
          <w:spacing w:val="-5"/>
          <w:sz w:val="28"/>
          <w:szCs w:val="28"/>
        </w:rPr>
        <w:t>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考虑员工和访客的交通流线，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</w:t>
      </w:r>
      <w:r>
        <w:rPr>
          <w:rFonts w:ascii="FangSong" w:eastAsia="FangSong" w:hAnsi="FangSong" w:cs="FangSong"/>
          <w:spacing w:val="-12"/>
          <w:sz w:val="28"/>
          <w:szCs w:val="28"/>
        </w:rPr>
        <w:t>员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29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，适应矿泉水项目的实际使用需要。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4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矿</w:t>
      </w:r>
      <w:r>
        <w:rPr>
          <w:rFonts w:ascii="FangSong" w:eastAsia="FangSong" w:hAnsi="FangSong" w:cs="FangSong"/>
          <w:spacing w:val="-8"/>
          <w:sz w:val="28"/>
          <w:szCs w:val="28"/>
        </w:rPr>
        <w:t>泉水项目所处地区的地质条件和地震风险，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震设防烈度。结</w:t>
      </w:r>
      <w:r>
        <w:rPr>
          <w:rFonts w:ascii="FangSong" w:eastAsia="FangSong" w:hAnsi="FangSong" w:cs="FangSong"/>
          <w:spacing w:val="-4"/>
          <w:sz w:val="28"/>
          <w:szCs w:val="28"/>
        </w:rPr>
        <w:t>构</w:t>
      </w:r>
      <w:r>
        <w:rPr>
          <w:rFonts w:ascii="FangSong" w:eastAsia="FangSong" w:hAnsi="FangSong" w:cs="FangSong"/>
          <w:spacing w:val="-3"/>
          <w:sz w:val="28"/>
          <w:szCs w:val="28"/>
        </w:rPr>
        <w:t>将被设计以保证在地震发生时能够安全稳定地承受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震作用。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结合矿泉水项目的实际需求和环境条件，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持良好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38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筑工程的设计总体要求是确保矿泉水项目实现预期功能、安全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稳定、符合法规标准，并在美学、经济和可持续性等方面取得平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>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4"/>
          <w:sz w:val="28"/>
          <w:szCs w:val="28"/>
        </w:rPr>
        <w:t>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5" w:right="95" w:firstLine="11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建筑的功能布局满足矿泉水项目需求，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7" w:line="221" w:lineRule="auto"/>
        <w:ind w:right="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够达到高标准，满足矿泉水项目的长期发展需求。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矿泉水项目规</w:t>
      </w:r>
      <w:r>
        <w:rPr>
          <w:rFonts w:ascii="FangSong" w:eastAsia="FangSong" w:hAnsi="FangSong" w:cs="FangSong"/>
          <w:spacing w:val="-5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平方米，充分考虑到矿泉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水项目的功能布局和需求，确保各功能区域得到合理的利用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占矿泉水项目总投资比例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89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矿</w:t>
      </w:r>
      <w:r>
        <w:rPr>
          <w:rFonts w:ascii="FangSong" w:eastAsia="FangSong" w:hAnsi="FangSong" w:cs="FangSong"/>
          <w:spacing w:val="-3"/>
          <w:sz w:val="28"/>
          <w:szCs w:val="28"/>
        </w:rPr>
        <w:t>泉水项目总投资的比例为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构中占有合理</w:t>
      </w:r>
      <w:r>
        <w:rPr>
          <w:rFonts w:ascii="FangSong" w:eastAsia="FangSong" w:hAnsi="FangSong" w:cs="FangSong"/>
          <w:spacing w:val="-3"/>
          <w:sz w:val="28"/>
          <w:szCs w:val="28"/>
        </w:rPr>
        <w:t>比</w:t>
      </w:r>
      <w:r>
        <w:rPr>
          <w:rFonts w:ascii="FangSong" w:eastAsia="FangSong" w:hAnsi="FangSong" w:cs="FangSong"/>
          <w:spacing w:val="-2"/>
          <w:sz w:val="28"/>
          <w:szCs w:val="28"/>
        </w:rPr>
        <w:t>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89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满足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来矿泉水项目运营的需求，同时避免了过度浪费。</w:t>
      </w:r>
    </w:p>
    <w:p>
      <w:pPr>
        <w:spacing w:before="288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6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矿</w:t>
      </w:r>
      <w:r>
        <w:rPr>
          <w:rFonts w:ascii="FangSong" w:eastAsia="FangSong" w:hAnsi="FangSong" w:cs="FangSong"/>
          <w:spacing w:val="-7"/>
          <w:sz w:val="28"/>
          <w:szCs w:val="28"/>
        </w:rPr>
        <w:t>泉水项目整体布局：</w:t>
      </w:r>
    </w:p>
    <w:p>
      <w:pPr>
        <w:spacing w:before="292" w:line="411" w:lineRule="auto"/>
        <w:ind w:left="37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0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使矿泉水项目更好地适应当地的自然和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9"/>
          <w:sz w:val="28"/>
          <w:szCs w:val="28"/>
        </w:rPr>
        <w:t>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6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二、矿泉水项目建设背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20" w:firstLine="14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产品的需求不断扩大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  <w:r>
        <w:rPr>
          <w:rFonts w:ascii="FangSong" w:eastAsia="FangSong" w:hAnsi="FangSong" w:cs="FangSong"/>
          <w:spacing w:val="-2"/>
          <w:sz w:val="28"/>
          <w:szCs w:val="28"/>
        </w:rPr>
        <w:t>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3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85" w:line="415" w:lineRule="auto"/>
        <w:ind w:left="31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</w:p>
    <w:p>
      <w:pPr>
        <w:sectPr>
          <w:pgSz w:w="11906" w:h="16839"/>
          <w:pgMar w:top="1431" w:right="1763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1" w:right="102" w:firstLine="17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16"/>
          <w:sz w:val="28"/>
          <w:szCs w:val="28"/>
        </w:rPr>
        <w:t>的需</w:t>
      </w:r>
      <w:r>
        <w:rPr>
          <w:rFonts w:ascii="FangSong" w:eastAsia="FangSong" w:hAnsi="FangSong" w:cs="FangSong"/>
          <w:spacing w:val="-14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三、矿泉水项目概论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(一)、矿泉水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3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5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二)、矿泉水项目概况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矿</w:t>
      </w:r>
      <w:r>
        <w:rPr>
          <w:rFonts w:ascii="FangSong" w:eastAsia="FangSong" w:hAnsi="FangSong" w:cs="FangSong"/>
          <w:spacing w:val="-10"/>
          <w:sz w:val="28"/>
          <w:szCs w:val="28"/>
        </w:rPr>
        <w:t>泉水项目名称：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矿泉水项目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矿</w:t>
      </w:r>
      <w:r>
        <w:rPr>
          <w:rFonts w:ascii="FangSong" w:eastAsia="FangSong" w:hAnsi="FangSong" w:cs="FangSong"/>
          <w:spacing w:val="-11"/>
          <w:sz w:val="28"/>
          <w:szCs w:val="28"/>
        </w:rPr>
        <w:t>泉水项目类型：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矿</w:t>
      </w:r>
      <w:r>
        <w:rPr>
          <w:rFonts w:ascii="FangSong" w:eastAsia="FangSong" w:hAnsi="FangSong" w:cs="FangSong"/>
          <w:spacing w:val="-17"/>
          <w:sz w:val="28"/>
          <w:szCs w:val="28"/>
        </w:rPr>
        <w:t>泉水项目地点：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矿</w:t>
      </w:r>
      <w:r>
        <w:rPr>
          <w:rFonts w:ascii="FangSong" w:eastAsia="FangSong" w:hAnsi="FangSong" w:cs="FangSong"/>
          <w:spacing w:val="-26"/>
          <w:sz w:val="28"/>
          <w:szCs w:val="28"/>
        </w:rPr>
        <w:t>泉</w:t>
      </w:r>
      <w:r>
        <w:rPr>
          <w:rFonts w:ascii="FangSong" w:eastAsia="FangSong" w:hAnsi="FangSong" w:cs="FangSong"/>
          <w:spacing w:val="-14"/>
          <w:sz w:val="28"/>
          <w:szCs w:val="28"/>
        </w:rPr>
        <w:t>水项目规模：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投资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</w:p>
    <w:p>
      <w:pPr>
        <w:spacing w:before="287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矿</w:t>
      </w:r>
      <w:r>
        <w:rPr>
          <w:rFonts w:ascii="FangSong" w:eastAsia="FangSong" w:hAnsi="FangSong" w:cs="FangSong"/>
          <w:spacing w:val="-23"/>
          <w:sz w:val="28"/>
          <w:szCs w:val="28"/>
        </w:rPr>
        <w:t>泉</w:t>
      </w:r>
      <w:r>
        <w:rPr>
          <w:rFonts w:ascii="FangSong" w:eastAsia="FangSong" w:hAnsi="FangSong" w:cs="FangSong"/>
          <w:spacing w:val="-14"/>
          <w:sz w:val="28"/>
          <w:szCs w:val="28"/>
        </w:rPr>
        <w:t>水项目周期：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8" w:line="219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矿泉水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矿泉水项目的建设旨在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</w:t>
      </w:r>
    </w:p>
    <w:p>
      <w:pPr>
        <w:spacing w:before="290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三)、矿泉水项目评价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该矿泉水项目处于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2" w:line="415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2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泉水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矿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泉水项目选址说明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一)、矿泉水项目选址原则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矿泉</w:t>
      </w:r>
      <w:r>
        <w:rPr>
          <w:rFonts w:ascii="FangSong" w:eastAsia="FangSong" w:hAnsi="FangSong" w:cs="FangSong"/>
          <w:spacing w:val="-13"/>
          <w:sz w:val="28"/>
          <w:szCs w:val="28"/>
        </w:rPr>
        <w:t>水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确保矿泉水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泉</w:t>
      </w:r>
      <w:r>
        <w:rPr>
          <w:rFonts w:ascii="FangSong" w:eastAsia="FangSong" w:hAnsi="FangSong" w:cs="FangSong"/>
          <w:spacing w:val="-8"/>
          <w:sz w:val="28"/>
          <w:szCs w:val="28"/>
        </w:rPr>
        <w:t>水项目有望更好地融入城市发展大局，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5"/>
          <w:sz w:val="28"/>
          <w:szCs w:val="28"/>
        </w:rPr>
        <w:t>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越的交通条件是矿泉水项目成功的关键因素之一。选址地应该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38" w:hanging="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工提</w:t>
      </w:r>
      <w:r>
        <w:rPr>
          <w:rFonts w:ascii="FangSong" w:eastAsia="FangSong" w:hAnsi="FangSong" w:cs="FangSong"/>
          <w:spacing w:val="-11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方便的通勤途径。这有助于提高整体生产效率并降低物流成本。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right="14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矿泉水项目建设阶段，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的场地、容易获</w:t>
      </w:r>
      <w:r>
        <w:rPr>
          <w:rFonts w:ascii="FangSong" w:eastAsia="FangSong" w:hAnsi="FangSong" w:cs="FangSong"/>
          <w:spacing w:val="-5"/>
          <w:sz w:val="28"/>
          <w:szCs w:val="28"/>
        </w:rPr>
        <w:t>取</w:t>
      </w:r>
      <w:r>
        <w:rPr>
          <w:rFonts w:ascii="FangSong" w:eastAsia="FangSong" w:hAnsi="FangSong" w:cs="FangSong"/>
          <w:spacing w:val="-3"/>
          <w:sz w:val="28"/>
          <w:szCs w:val="28"/>
        </w:rPr>
        <w:t>的建筑材料以及适宜的施工场址都将直接影响到矿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泉水项目建设的顺利进行。这有助于提高工程效率，缩短工程周</w:t>
      </w:r>
      <w:r>
        <w:rPr>
          <w:rFonts w:ascii="FangSong" w:eastAsia="FangSong" w:hAnsi="FangSong" w:cs="FangSong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8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矿</w:t>
      </w:r>
      <w:r>
        <w:rPr>
          <w:rFonts w:ascii="FangSong" w:eastAsia="FangSong" w:hAnsi="FangSong" w:cs="FangSong"/>
          <w:spacing w:val="-4"/>
          <w:sz w:val="28"/>
          <w:szCs w:val="28"/>
        </w:rPr>
        <w:t>泉水项目选址应与当地大气污染防治、水资源利用以及自然生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态环境保护政策相一致。我们将致力于在矿泉水项目建设和运营过</w:t>
      </w:r>
      <w:r>
        <w:rPr>
          <w:rFonts w:ascii="FangSong" w:eastAsia="FangSong" w:hAnsi="FangSong" w:cs="FangSong"/>
          <w:spacing w:val="-3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中</w:t>
      </w:r>
      <w:r>
        <w:rPr>
          <w:rFonts w:ascii="FangSong" w:eastAsia="FangSong" w:hAnsi="FangSong" w:cs="FangSong"/>
          <w:spacing w:val="-15"/>
          <w:sz w:val="28"/>
          <w:szCs w:val="28"/>
        </w:rPr>
        <w:t>最</w:t>
      </w:r>
      <w:r>
        <w:rPr>
          <w:rFonts w:ascii="FangSong" w:eastAsia="FangSong" w:hAnsi="FangSong" w:cs="FangSong"/>
          <w:spacing w:val="-12"/>
          <w:sz w:val="28"/>
          <w:szCs w:val="28"/>
        </w:rPr>
        <w:t>大限度地减少对环境的影响，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确保矿泉水项目的可持续发展，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履行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我们将有效平衡矿泉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水项目的需求与用地法规的要求，避免可能出现的法律和环境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在矿泉水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</w:t>
      </w:r>
      <w:r>
        <w:rPr>
          <w:rFonts w:ascii="FangSong" w:eastAsia="FangSong" w:hAnsi="FangSong" w:cs="FangSong"/>
          <w:spacing w:val="-3"/>
          <w:sz w:val="28"/>
          <w:szCs w:val="28"/>
        </w:rPr>
        <w:t>矿</w:t>
      </w:r>
      <w:r>
        <w:rPr>
          <w:rFonts w:ascii="FangSong" w:eastAsia="FangSong" w:hAnsi="FangSong" w:cs="FangSong"/>
          <w:spacing w:val="-2"/>
          <w:sz w:val="28"/>
          <w:szCs w:val="28"/>
        </w:rPr>
        <w:t>泉水项目的长期成功和对社会的积极贡献。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二)、矿泉水项目选址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选择矿泉水项目的地理位置时，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4"/>
          <w:sz w:val="28"/>
          <w:szCs w:val="28"/>
        </w:rPr>
        <w:t>开</w:t>
      </w:r>
      <w:r>
        <w:rPr>
          <w:rFonts w:ascii="FangSong" w:eastAsia="FangSong" w:hAnsi="FangSong" w:cs="FangSong"/>
          <w:spacing w:val="-3"/>
          <w:sz w:val="28"/>
          <w:szCs w:val="28"/>
        </w:rPr>
        <w:t>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5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，为矿泉水项目的顺利推进提供了有力支持。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优惠等方面的支持。这将显著减轻矿泉水项目的财务压力，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投</w:t>
      </w:r>
      <w:r>
        <w:rPr>
          <w:rFonts w:ascii="FangSong" w:eastAsia="FangSong" w:hAnsi="FangSong" w:cs="FangSong"/>
          <w:spacing w:val="-7"/>
          <w:sz w:val="28"/>
          <w:szCs w:val="28"/>
        </w:rPr>
        <w:t>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众多，形成了完</w:t>
      </w:r>
      <w:r>
        <w:rPr>
          <w:rFonts w:ascii="FangSong" w:eastAsia="FangSong" w:hAnsi="FangSong" w:cs="FangSong"/>
          <w:spacing w:val="-2"/>
          <w:sz w:val="28"/>
          <w:szCs w:val="28"/>
        </w:rPr>
        <w:t>善的产业链，为矿泉水项目提供了丰富的合作机会，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境的保护。选址处有利于建设绿色、环保型的矿泉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水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7" w:line="416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术开发区被视为未来经济发展的重要增长点。矿泉水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为矿泉水项目在长</w:t>
      </w:r>
    </w:p>
    <w:p>
      <w:pPr>
        <w:sectPr>
          <w:pgSz w:w="11906" w:h="16839"/>
          <w:pgMar w:top="1431" w:right="1763" w:bottom="0" w:left="1785" w:header="0" w:footer="0" w:gutter="0"/>
          <w:pgNumType w:start="17"/>
          <w:cols w:space="708"/>
        </w:sectPr>
      </w:pPr>
    </w:p>
    <w:p>
      <w:pPr>
        <w:spacing w:before="182" w:line="222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远的</w:t>
      </w:r>
      <w:r>
        <w:rPr>
          <w:rFonts w:ascii="FangSong" w:eastAsia="FangSong" w:hAnsi="FangSong" w:cs="FangSong"/>
          <w:spacing w:val="-5"/>
          <w:sz w:val="28"/>
          <w:szCs w:val="28"/>
        </w:rPr>
        <w:t>未</w:t>
      </w:r>
      <w:r>
        <w:rPr>
          <w:rFonts w:ascii="FangSong" w:eastAsia="FangSong" w:hAnsi="FangSong" w:cs="FangSong"/>
          <w:spacing w:val="-4"/>
          <w:sz w:val="28"/>
          <w:szCs w:val="28"/>
        </w:rPr>
        <w:t>来奠定坚实基础。</w:t>
      </w:r>
    </w:p>
    <w:p>
      <w:pPr>
        <w:spacing w:before="287" w:line="415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确保矿泉水项目的建设与运营与当地发展规划相协调，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泉</w:t>
      </w:r>
      <w:r>
        <w:rPr>
          <w:rFonts w:ascii="FangSong" w:eastAsia="FangSong" w:hAnsi="FangSong" w:cs="FangSong"/>
          <w:spacing w:val="-5"/>
          <w:sz w:val="28"/>
          <w:szCs w:val="28"/>
        </w:rPr>
        <w:t>水</w:t>
      </w:r>
      <w:r>
        <w:rPr>
          <w:rFonts w:ascii="FangSong" w:eastAsia="FangSong" w:hAnsi="FangSong" w:cs="FangSong"/>
          <w:spacing w:val="-3"/>
          <w:sz w:val="28"/>
          <w:szCs w:val="28"/>
        </w:rPr>
        <w:t>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矿泉</w:t>
      </w:r>
      <w:r>
        <w:rPr>
          <w:rFonts w:ascii="FangSong" w:eastAsia="FangSong" w:hAnsi="FangSong" w:cs="FangSong"/>
          <w:spacing w:val="-13"/>
          <w:sz w:val="28"/>
          <w:szCs w:val="28"/>
        </w:rPr>
        <w:t>水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边的建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为矿泉水项目的建设提供了必要的基础支持，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段</w:t>
      </w:r>
      <w:r>
        <w:rPr>
          <w:rFonts w:ascii="FangSong" w:eastAsia="FangSong" w:hAnsi="FangSong" w:cs="FangSong"/>
          <w:spacing w:val="-9"/>
          <w:sz w:val="28"/>
          <w:szCs w:val="28"/>
        </w:rPr>
        <w:t>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确保矿泉水项目选址符合当地的用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规划要求。这有助于矿泉水项目在合规范围内进行建设，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矿</w:t>
      </w:r>
      <w:r>
        <w:rPr>
          <w:rFonts w:ascii="FangSong" w:eastAsia="FangSong" w:hAnsi="FangSong" w:cs="FangSong"/>
          <w:spacing w:val="-8"/>
          <w:sz w:val="28"/>
          <w:szCs w:val="28"/>
        </w:rPr>
        <w:t>泉水项目的用工提供了充足的保障，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括税收、用地等方面的优惠政策。这为矿泉水项目创造了更加宽松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4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矿泉水项目的过程中，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确保矿泉水项目在不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对周边环境造成负</w:t>
      </w:r>
      <w:r>
        <w:rPr>
          <w:rFonts w:ascii="FangSong" w:eastAsia="FangSong" w:hAnsi="FangSong" w:cs="FangSong"/>
          <w:spacing w:val="-2"/>
          <w:sz w:val="28"/>
          <w:szCs w:val="28"/>
        </w:rPr>
        <w:t>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矿泉</w:t>
      </w:r>
      <w:r>
        <w:rPr>
          <w:rFonts w:ascii="FangSong" w:eastAsia="FangSong" w:hAnsi="FangSong" w:cs="FangSong"/>
          <w:spacing w:val="-13"/>
          <w:sz w:val="28"/>
          <w:szCs w:val="28"/>
        </w:rPr>
        <w:t>水</w:t>
      </w:r>
      <w:r>
        <w:rPr>
          <w:rFonts w:ascii="FangSong" w:eastAsia="FangSong" w:hAnsi="FangSong" w:cs="FangSong"/>
          <w:spacing w:val="-8"/>
          <w:sz w:val="28"/>
          <w:szCs w:val="28"/>
        </w:rPr>
        <w:t>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系统。这为矿泉水项目的安全运行提供了可靠的支持，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矿</w:t>
      </w:r>
      <w:r>
        <w:rPr>
          <w:rFonts w:ascii="FangSong" w:eastAsia="FangSong" w:hAnsi="FangSong" w:cs="FangSong"/>
          <w:spacing w:val="-8"/>
          <w:sz w:val="28"/>
          <w:szCs w:val="28"/>
        </w:rPr>
        <w:t>泉水项目提供了明确的建设方向，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确保用地符合工业矿泉水项目的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7"/>
          <w:sz w:val="28"/>
          <w:szCs w:val="28"/>
        </w:rPr>
        <w:t>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29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矿泉水项目所在地区容积率和建筑密度都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标。我们将确保矿泉水项目建设在合理的容积率和建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筑密度范围内，以充分利用土地资源，提高矿泉水项目效</w:t>
      </w:r>
      <w:r>
        <w:rPr>
          <w:rFonts w:ascii="FangSong" w:eastAsia="FangSong" w:hAnsi="FangSong" w:cs="FangSong"/>
          <w:spacing w:val="-1"/>
          <w:sz w:val="28"/>
          <w:szCs w:val="28"/>
        </w:rPr>
        <w:t>益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9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途划分是用地控制的核心之一。根据矿泉水项目的性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质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保持矿泉水项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。我们将严格按照规定的利用年限进行矿泉水项目建设和运营，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保障</w:t>
      </w:r>
      <w:r>
        <w:rPr>
          <w:rFonts w:ascii="FangSong" w:eastAsia="FangSong" w:hAnsi="FangSong" w:cs="FangSong"/>
          <w:spacing w:val="-4"/>
          <w:sz w:val="28"/>
          <w:szCs w:val="28"/>
        </w:rPr>
        <w:t>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矿泉水项目建设完成后，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然环境，减小矿</w:t>
      </w:r>
      <w:r>
        <w:rPr>
          <w:rFonts w:ascii="FangSong" w:eastAsia="FangSong" w:hAnsi="FangSong" w:cs="FangSong"/>
          <w:spacing w:val="-2"/>
          <w:sz w:val="28"/>
          <w:szCs w:val="28"/>
        </w:rPr>
        <w:t>泉水项目对周边土地的影响。</w:t>
      </w:r>
    </w:p>
    <w:p>
      <w:pPr>
        <w:spacing w:before="2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我们将确保矿泉水项目在</w:t>
      </w:r>
      <w:r>
        <w:rPr>
          <w:rFonts w:ascii="FangSong" w:eastAsia="FangSong" w:hAnsi="FangSong" w:cs="FangSong"/>
          <w:spacing w:val="-7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间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经</w:t>
      </w:r>
      <w:r>
        <w:rPr>
          <w:rFonts w:ascii="FangSong" w:eastAsia="FangSong" w:hAnsi="FangSong" w:cs="FangSong"/>
          <w:spacing w:val="-14"/>
          <w:sz w:val="28"/>
          <w:szCs w:val="28"/>
        </w:rPr>
        <w:t>济</w:t>
      </w:r>
      <w:r>
        <w:rPr>
          <w:rFonts w:ascii="FangSong" w:eastAsia="FangSong" w:hAnsi="FangSong" w:cs="FangSong"/>
          <w:spacing w:val="-11"/>
          <w:sz w:val="28"/>
          <w:szCs w:val="28"/>
        </w:rPr>
        <w:t>技术开发区地理位置优越，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与城市主干道相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62" w:right="56" w:hanging="2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。这为矿泉水项目提供了便捷的物流通道，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品</w:t>
      </w:r>
      <w:r>
        <w:rPr>
          <w:rFonts w:ascii="FangSong" w:eastAsia="FangSong" w:hAnsi="FangSong" w:cs="FangSong"/>
          <w:spacing w:val="-6"/>
          <w:sz w:val="28"/>
          <w:szCs w:val="28"/>
        </w:rPr>
        <w:t>销</w:t>
      </w:r>
      <w:r>
        <w:rPr>
          <w:rFonts w:ascii="FangSong" w:eastAsia="FangSong" w:hAnsi="FangSong" w:cs="FangSong"/>
          <w:spacing w:val="-4"/>
          <w:sz w:val="28"/>
          <w:szCs w:val="28"/>
        </w:rPr>
        <w:t>售，提高了矿泉水项目的市场竞争力。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7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自然条件适宜。矿泉水项目建设将充分利用这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一</w:t>
      </w:r>
      <w:r>
        <w:rPr>
          <w:rFonts w:ascii="FangSong" w:eastAsia="FangSong" w:hAnsi="FangSong" w:cs="FangSong"/>
          <w:spacing w:val="-16"/>
          <w:sz w:val="28"/>
          <w:szCs w:val="28"/>
        </w:rPr>
        <w:t>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然保护原则，最大限度地保留周边自然环境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设施。矿泉水项目将充分利用这些配套设施，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外投资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助于矿泉水项目的稳定运营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总体要求中还包括对环境的保护要求。矿泉水项目将遵循当地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6"/>
          <w:sz w:val="28"/>
          <w:szCs w:val="28"/>
        </w:rPr>
        <w:t>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于建设绿色、可持续的工业矿泉水项目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5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矿泉水项目将积极融入当地社区，与周边居民建立和谐的关系。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促进矿泉水项目与当地社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  <w:r>
        <w:rPr>
          <w:rFonts w:ascii="FangSong" w:eastAsia="FangSong" w:hAnsi="FangSong" w:cs="FangSong"/>
          <w:spacing w:val="-7"/>
          <w:sz w:val="28"/>
          <w:szCs w:val="28"/>
        </w:rPr>
        <w:t>的互利共赢。</w:t>
      </w:r>
    </w:p>
    <w:p>
      <w:pPr>
        <w:sectPr>
          <w:pgSz w:w="11906" w:h="16839"/>
          <w:pgMar w:top="1431" w:right="1743" w:bottom="0" w:left="1785" w:header="0" w:footer="0" w:gutter="0"/>
          <w:pgNumType w:start="21"/>
          <w:cols w:space="708"/>
        </w:sectPr>
      </w:pPr>
    </w:p>
    <w:p>
      <w:pPr>
        <w:spacing w:before="182" w:line="416" w:lineRule="auto"/>
        <w:ind w:left="43" w:right="18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矿泉水项目将在选址的基础上更好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与周边环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在矿</w:t>
      </w:r>
      <w:r>
        <w:rPr>
          <w:rFonts w:ascii="FangSong" w:eastAsia="FangSong" w:hAnsi="FangSong" w:cs="FangSong"/>
          <w:spacing w:val="-15"/>
          <w:sz w:val="28"/>
          <w:szCs w:val="28"/>
        </w:rPr>
        <w:t>泉</w:t>
      </w:r>
      <w:r>
        <w:rPr>
          <w:rFonts w:ascii="FangSong" w:eastAsia="FangSong" w:hAnsi="FangSong" w:cs="FangSong"/>
          <w:spacing w:val="-8"/>
          <w:sz w:val="28"/>
          <w:szCs w:val="28"/>
        </w:rPr>
        <w:t>水项目选址的初步规划中，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的影响。</w:t>
      </w:r>
    </w:p>
    <w:p>
      <w:pPr>
        <w:spacing w:before="1" w:line="411" w:lineRule="auto"/>
        <w:ind w:left="33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我们计划通过多功能空间规划来优化土地利用。在矿泉水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包括生产区、办公区、绿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化区等，以确保每块用地都发挥最大潜力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41" w:right="15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高建筑的垂直利用率。这一措施有助于减小矿泉水项目的占地面</w:t>
      </w:r>
      <w:r>
        <w:rPr>
          <w:rFonts w:ascii="FangSong" w:eastAsia="FangSong" w:hAnsi="FangSong" w:cs="FangSong"/>
          <w:spacing w:val="-2"/>
          <w:sz w:val="28"/>
          <w:szCs w:val="28"/>
        </w:rPr>
        <w:t>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矿泉</w:t>
      </w:r>
      <w:r>
        <w:rPr>
          <w:rFonts w:ascii="FangSong" w:eastAsia="FangSong" w:hAnsi="FangSong" w:cs="FangSong"/>
          <w:spacing w:val="-13"/>
          <w:sz w:val="28"/>
          <w:szCs w:val="28"/>
        </w:rPr>
        <w:t>水</w:t>
      </w:r>
      <w:r>
        <w:rPr>
          <w:rFonts w:ascii="FangSong" w:eastAsia="FangSong" w:hAnsi="FangSong" w:cs="FangSong"/>
          <w:spacing w:val="-8"/>
          <w:sz w:val="28"/>
          <w:szCs w:val="28"/>
        </w:rPr>
        <w:t>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还有助于提高矿泉水项目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的整体可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续性，符合现代绿色建筑的发展趋势。</w:t>
      </w:r>
    </w:p>
    <w:p>
      <w:pPr>
        <w:spacing w:before="1" w:line="415" w:lineRule="auto"/>
        <w:ind w:left="33" w:right="9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共设施也是我们的设计理念之一。在矿泉水项目内部建设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一</w:t>
      </w:r>
      <w:r>
        <w:rPr>
          <w:rFonts w:ascii="FangSong" w:eastAsia="FangSong" w:hAnsi="FangSong" w:cs="FangSong"/>
          <w:spacing w:val="-18"/>
          <w:sz w:val="28"/>
          <w:szCs w:val="28"/>
        </w:rPr>
        <w:t>些</w:t>
      </w:r>
      <w:r>
        <w:rPr>
          <w:rFonts w:ascii="FangSong" w:eastAsia="FangSong" w:hAnsi="FangSong" w:cs="FangSong"/>
          <w:spacing w:val="-17"/>
          <w:sz w:val="28"/>
          <w:szCs w:val="28"/>
        </w:rPr>
        <w:t>公共设施，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ectPr>
          <w:pgSz w:w="11906" w:h="16839"/>
          <w:pgMar w:top="1431" w:right="1610" w:bottom="0" w:left="1785" w:header="0" w:footer="0" w:gutter="0"/>
          <w:pgNumType w:start="22"/>
          <w:cols w:space="708"/>
        </w:sectPr>
      </w:pPr>
    </w:p>
    <w:p>
      <w:pPr>
        <w:spacing w:before="184" w:line="414" w:lineRule="auto"/>
        <w:ind w:left="38" w:right="1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过这些具体措施，我们致力于实现矿泉水项目用地的经济高效利用，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在矿</w:t>
      </w:r>
      <w:r>
        <w:rPr>
          <w:rFonts w:ascii="FangSong" w:eastAsia="FangSong" w:hAnsi="FangSong" w:cs="FangSong"/>
          <w:spacing w:val="-10"/>
          <w:sz w:val="28"/>
          <w:szCs w:val="28"/>
        </w:rPr>
        <w:t>泉</w:t>
      </w:r>
      <w:r>
        <w:rPr>
          <w:rFonts w:ascii="FangSong" w:eastAsia="FangSong" w:hAnsi="FangSong" w:cs="FangSong"/>
          <w:spacing w:val="-7"/>
          <w:sz w:val="28"/>
          <w:szCs w:val="28"/>
        </w:rPr>
        <w:t>水项目整体布置中，我们将主体功能区划分为生产区、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产品出货；办公区域靠近矿泉水项目核心区，方便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管理和内外部沟通</w:t>
      </w:r>
      <w:r>
        <w:rPr>
          <w:rFonts w:ascii="FangSong" w:eastAsia="FangSong" w:hAnsi="FangSong" w:cs="FangSong"/>
          <w:spacing w:val="-3"/>
          <w:sz w:val="28"/>
          <w:szCs w:val="28"/>
        </w:rPr>
        <w:t>；休闲区和绿化区域分布在矿泉水项目的角落，为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1" w:right="189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确保了矿泉水项目内外的车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理设置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65" w:right="153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矿泉水项目区域内设置了一系列公共设施，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中心、员工活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3"/>
          <w:sz w:val="28"/>
          <w:szCs w:val="28"/>
        </w:rPr>
        <w:t>中心、餐厅等。这些设施分布合理，方便员工利用，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同时也对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89" w:line="221" w:lineRule="auto"/>
        <w:ind w:right="18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矿</w:t>
      </w:r>
      <w:r>
        <w:rPr>
          <w:rFonts w:ascii="FangSong" w:eastAsia="FangSong" w:hAnsi="FangSong" w:cs="FangSong"/>
          <w:spacing w:val="-23"/>
          <w:sz w:val="28"/>
          <w:szCs w:val="28"/>
        </w:rPr>
        <w:t>泉</w:t>
      </w:r>
      <w:r>
        <w:rPr>
          <w:rFonts w:ascii="FangSong" w:eastAsia="FangSong" w:hAnsi="FangSong" w:cs="FangSong"/>
          <w:spacing w:val="-13"/>
          <w:sz w:val="28"/>
          <w:szCs w:val="28"/>
        </w:rPr>
        <w:t>水项目总图中，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用于集</w:t>
      </w:r>
    </w:p>
    <w:p>
      <w:pPr>
        <w:sectPr>
          <w:pgSz w:w="11906" w:h="16839"/>
          <w:pgMar w:top="1431" w:right="1610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3" w:right="14" w:firstLine="35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8"/>
          <w:sz w:val="28"/>
          <w:szCs w:val="28"/>
        </w:rPr>
        <w:t>中</w:t>
      </w:r>
      <w:r>
        <w:rPr>
          <w:rFonts w:ascii="FangSong" w:eastAsia="FangSong" w:hAnsi="FangSong" w:cs="FangSong"/>
          <w:spacing w:val="-10"/>
          <w:sz w:val="28"/>
          <w:szCs w:val="28"/>
        </w:rPr>
        <w:t>处</w:t>
      </w:r>
      <w:r>
        <w:rPr>
          <w:rFonts w:ascii="FangSong" w:eastAsia="FangSong" w:hAnsi="FangSong" w:cs="FangSong"/>
          <w:spacing w:val="-9"/>
          <w:sz w:val="28"/>
          <w:szCs w:val="28"/>
        </w:rPr>
        <w:t>理废弃物和净化废水。这一区域采用绿化带遮挡，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既保证了环境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保护的</w:t>
      </w:r>
      <w:r>
        <w:rPr>
          <w:rFonts w:ascii="FangSong" w:eastAsia="FangSong" w:hAnsi="FangSong" w:cs="FangSong"/>
          <w:spacing w:val="-3"/>
          <w:sz w:val="28"/>
          <w:szCs w:val="28"/>
        </w:rPr>
        <w:t>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生产与办公是矿泉水项</w:t>
      </w:r>
      <w:r>
        <w:rPr>
          <w:rFonts w:ascii="FangSong" w:eastAsia="FangSong" w:hAnsi="FangSong" w:cs="FangSong"/>
          <w:sz w:val="28"/>
          <w:szCs w:val="28"/>
        </w:rPr>
        <w:t>目的两个核心功能区，我们通过合理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布</w:t>
      </w:r>
      <w:r>
        <w:rPr>
          <w:rFonts w:ascii="FangSong" w:eastAsia="FangSong" w:hAnsi="FangSong" w:cs="FangSong"/>
          <w:spacing w:val="-12"/>
          <w:sz w:val="28"/>
          <w:szCs w:val="28"/>
        </w:rPr>
        <w:t>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保原材料的顺畅运</w:t>
      </w:r>
      <w:r>
        <w:rPr>
          <w:rFonts w:ascii="FangSong" w:eastAsia="FangSong" w:hAnsi="FangSong" w:cs="FangSong"/>
          <w:spacing w:val="-3"/>
          <w:sz w:val="28"/>
          <w:szCs w:val="28"/>
        </w:rPr>
        <w:t>输和产品的高效配送。办公区则位于矿泉水项目核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心区，方</w:t>
      </w:r>
      <w:r>
        <w:rPr>
          <w:rFonts w:ascii="FangSong" w:eastAsia="FangSong" w:hAnsi="FangSong" w:cs="FangSong"/>
          <w:spacing w:val="-3"/>
          <w:sz w:val="28"/>
          <w:szCs w:val="28"/>
        </w:rPr>
        <w:t>便</w:t>
      </w:r>
      <w:r>
        <w:rPr>
          <w:rFonts w:ascii="FangSong" w:eastAsia="FangSong" w:hAnsi="FangSong" w:cs="FangSong"/>
          <w:spacing w:val="-2"/>
          <w:sz w:val="28"/>
          <w:szCs w:val="28"/>
        </w:rPr>
        <w:t>管理层对整个矿泉水项目的监控与决策。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在矿泉水项目区域内分布绿化带和休闲区，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也为矿泉水项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7" w:line="414" w:lineRule="auto"/>
        <w:ind w:left="34" w:right="14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我们将环境保护区域规划在矿泉水项目</w:t>
      </w:r>
      <w:r>
        <w:rPr>
          <w:rFonts w:ascii="FangSong" w:eastAsia="FangSong" w:hAnsi="FangSong" w:cs="FangSong"/>
          <w:sz w:val="28"/>
          <w:szCs w:val="28"/>
        </w:rPr>
        <w:t>的一侧，集中处理废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弃</w:t>
      </w:r>
      <w:r>
        <w:rPr>
          <w:rFonts w:ascii="FangSong" w:eastAsia="FangSong" w:hAnsi="FangSong" w:cs="FangSong"/>
          <w:spacing w:val="-12"/>
          <w:sz w:val="28"/>
          <w:szCs w:val="28"/>
        </w:rPr>
        <w:t>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觉</w:t>
      </w:r>
      <w:r>
        <w:rPr>
          <w:rFonts w:ascii="FangSong" w:eastAsia="FangSong" w:hAnsi="FangSong" w:cs="FangSong"/>
          <w:spacing w:val="-8"/>
          <w:sz w:val="28"/>
          <w:szCs w:val="28"/>
        </w:rPr>
        <w:t>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确保了矿泉水项目整体的美观性。这一举措符合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使矿泉水项目在生产的同时也能够实现对环境的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积</w:t>
      </w:r>
      <w:r>
        <w:rPr>
          <w:rFonts w:ascii="FangSong" w:eastAsia="FangSong" w:hAnsi="FangSong" w:cs="FangSong"/>
          <w:spacing w:val="-9"/>
          <w:sz w:val="28"/>
          <w:szCs w:val="28"/>
        </w:rPr>
        <w:t>极贡献。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3"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这八个设计要点共同构成了矿泉水项目总图布置方案的核心，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了矿泉水项目在各个方面都能够取得良好的平衡，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求，又体现了对环境的关注和社会责任。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该矿泉水项目选址位于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独</w:t>
      </w:r>
      <w:r>
        <w:rPr>
          <w:rFonts w:ascii="FangSong" w:eastAsia="FangSong" w:hAnsi="FangSong" w:cs="FangSong"/>
          <w:spacing w:val="-8"/>
          <w:sz w:val="28"/>
          <w:szCs w:val="28"/>
        </w:rPr>
        <w:t>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泉水项目的顺利启动和运营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销售和员工的通勤。这为矿泉水项目提供了便捷的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物</w:t>
      </w:r>
      <w:r>
        <w:rPr>
          <w:rFonts w:ascii="FangSong" w:eastAsia="FangSong" w:hAnsi="FangSong" w:cs="FangSong"/>
          <w:spacing w:val="-6"/>
          <w:sz w:val="28"/>
          <w:szCs w:val="28"/>
        </w:rPr>
        <w:t>流和交通保障。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矿</w:t>
      </w:r>
      <w:r>
        <w:rPr>
          <w:rFonts w:ascii="FangSong" w:eastAsia="FangSong" w:hAnsi="FangSong" w:cs="FangSong"/>
          <w:spacing w:val="1"/>
          <w:sz w:val="28"/>
          <w:szCs w:val="28"/>
        </w:rPr>
        <w:t>泉水项目选址规划中特别考虑了环保区域，用于处理废弃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有效减少对周边环境的负面影响。这表明了矿泉水项目对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矿</w:t>
      </w:r>
      <w:r>
        <w:rPr>
          <w:rFonts w:ascii="FangSong" w:eastAsia="FangSong" w:hAnsi="FangSong" w:cs="FangSong"/>
          <w:spacing w:val="1"/>
          <w:sz w:val="28"/>
          <w:szCs w:val="28"/>
        </w:rPr>
        <w:t>泉水项目选址的用地控制指标与相关规划相一致，不仅满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足</w:t>
      </w:r>
      <w:r>
        <w:rPr>
          <w:rFonts w:ascii="FangSong" w:eastAsia="FangSong" w:hAnsi="FangSong" w:cs="FangSong"/>
          <w:spacing w:val="-8"/>
          <w:sz w:val="28"/>
          <w:szCs w:val="28"/>
        </w:rPr>
        <w:t>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也兼顾了用地的合理利用。这有助于矿泉水项目获得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土地开发和利用的相关许可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2" w:right="17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在矿泉水项目选址周边进行了社区和周边环境的调查，确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矿</w:t>
      </w:r>
      <w:r>
        <w:rPr>
          <w:rFonts w:ascii="FangSong" w:eastAsia="FangSong" w:hAnsi="FangSong" w:cs="FangSong"/>
          <w:spacing w:val="-8"/>
          <w:sz w:val="28"/>
          <w:szCs w:val="28"/>
        </w:rPr>
        <w:t>泉水项目建设不会对周边社区造成过大的影响，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矿</w:t>
      </w:r>
      <w:r>
        <w:rPr>
          <w:rFonts w:ascii="FangSong" w:eastAsia="FangSong" w:hAnsi="FangSong" w:cs="FangSong"/>
          <w:spacing w:val="1"/>
          <w:sz w:val="28"/>
          <w:szCs w:val="28"/>
        </w:rPr>
        <w:t>泉水项目选址时，我们充分考虑了当地的政策和法规，确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矿泉水项目的合法性和稳健性。对政府支持政策和法规的遵从，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于矿泉水项目在当地获得更多支持。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综合考虑矿泉水项目选址的各项因素，我们认为该选址</w:t>
      </w:r>
      <w:r>
        <w:rPr>
          <w:rFonts w:ascii="FangSong" w:eastAsia="FangSong" w:hAnsi="FangSong" w:cs="FangSong"/>
          <w:sz w:val="28"/>
          <w:szCs w:val="28"/>
        </w:rPr>
        <w:t>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为矿泉水项目带来更多的发展机遇。与周边的产业和社会环境相结合，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该选址将有助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矿泉水项目实现可持续发展。</w:t>
      </w:r>
    </w:p>
    <w:p>
      <w:pPr>
        <w:spacing w:before="2" w:line="415" w:lineRule="auto"/>
        <w:ind w:left="37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我们可以得出该矿泉水项目选址的合理性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可行</w:t>
      </w:r>
      <w:r>
        <w:rPr>
          <w:rFonts w:ascii="FangSong" w:eastAsia="FangSong" w:hAnsi="FangSong" w:cs="FangSong"/>
          <w:spacing w:val="-2"/>
          <w:sz w:val="28"/>
          <w:szCs w:val="28"/>
        </w:rPr>
        <w:t>性，为矿泉水项目的后续规划和实施提供了坚实的基础。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五、矿泉水项目可行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在矿</w:t>
      </w:r>
      <w:r>
        <w:rPr>
          <w:rFonts w:ascii="FangSong" w:eastAsia="FangSong" w:hAnsi="FangSong" w:cs="FangSong"/>
          <w:spacing w:val="-15"/>
          <w:sz w:val="28"/>
          <w:szCs w:val="28"/>
        </w:rPr>
        <w:t>泉</w:t>
      </w:r>
      <w:r>
        <w:rPr>
          <w:rFonts w:ascii="FangSong" w:eastAsia="FangSong" w:hAnsi="FangSong" w:cs="FangSong"/>
          <w:spacing w:val="-8"/>
          <w:sz w:val="28"/>
          <w:szCs w:val="28"/>
        </w:rPr>
        <w:t>水行业，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用</w:t>
      </w:r>
      <w:r>
        <w:rPr>
          <w:rFonts w:ascii="FangSong" w:eastAsia="FangSong" w:hAnsi="FangSong" w:cs="FangSong"/>
          <w:spacing w:val="-6"/>
          <w:sz w:val="28"/>
          <w:szCs w:val="28"/>
        </w:rPr>
        <w:t>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9" w:line="326" w:lineRule="auto"/>
        <w:ind w:left="34" w:right="17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8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</w:p>
    <w:p>
      <w:pPr>
        <w:sectPr>
          <w:pgSz w:w="11906" w:h="16839"/>
          <w:pgMar w:top="1431" w:right="1623" w:bottom="0" w:left="1785" w:header="0" w:footer="0" w:gutter="0"/>
          <w:pgNumType w:start="26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上脱颖而出，成为</w:t>
      </w:r>
      <w:r>
        <w:rPr>
          <w:rFonts w:ascii="FangSong" w:eastAsia="FangSong" w:hAnsi="FangSong" w:cs="FangSong"/>
          <w:spacing w:val="-2"/>
          <w:sz w:val="28"/>
          <w:szCs w:val="28"/>
        </w:rPr>
        <w:t>消费者首选的矿泉水产品。</w:t>
      </w:r>
    </w:p>
    <w:p>
      <w:pPr>
        <w:sectPr>
          <w:pgSz w:w="11906" w:h="16839"/>
          <w:pgMar w:top="1431" w:right="1718" w:bottom="0" w:left="1785" w:header="0" w:footer="0" w:gutter="0"/>
          <w:pgNumType w:start="27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矿</w:t>
      </w:r>
      <w:r>
        <w:rPr>
          <w:rFonts w:ascii="FangSong" w:eastAsia="FangSong" w:hAnsi="FangSong" w:cs="FangSong"/>
          <w:spacing w:val="-2"/>
          <w:sz w:val="28"/>
          <w:szCs w:val="28"/>
        </w:rPr>
        <w:t>泉水项目总投资</w:t>
      </w:r>
    </w:p>
    <w:p>
      <w:pPr>
        <w:spacing w:before="288" w:line="411" w:lineRule="auto"/>
        <w:ind w:left="31" w:right="5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建设规模旨在实现一个全面、可持续的矿泉水项目。矿泉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水</w:t>
      </w:r>
      <w:r>
        <w:rPr>
          <w:rFonts w:ascii="FangSong" w:eastAsia="FangSong" w:hAnsi="FangSong" w:cs="FangSong"/>
          <w:spacing w:val="-4"/>
          <w:sz w:val="28"/>
          <w:szCs w:val="28"/>
        </w:rPr>
        <w:t>项目总投资将主要用于以下几个方面：</w:t>
      </w:r>
    </w:p>
    <w:p>
      <w:pPr>
        <w:spacing w:before="1" w:line="411" w:lineRule="auto"/>
        <w:ind w:left="32" w:right="55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泉</w:t>
      </w:r>
      <w:r>
        <w:rPr>
          <w:rFonts w:ascii="FangSong" w:eastAsia="FangSong" w:hAnsi="FangSong" w:cs="FangSong"/>
          <w:spacing w:val="-5"/>
          <w:sz w:val="28"/>
          <w:szCs w:val="28"/>
        </w:rPr>
        <w:t>水项目的顺利进行。</w:t>
      </w:r>
    </w:p>
    <w:p>
      <w:pPr>
        <w:spacing w:before="1" w:line="411" w:lineRule="auto"/>
        <w:ind w:left="32" w:right="56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一部分资金将用于技术研发，以确保矿泉水项目引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领行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3"/>
          <w:sz w:val="28"/>
          <w:szCs w:val="28"/>
        </w:rPr>
        <w:t>发展潮流，保持技术创新。</w:t>
      </w:r>
    </w:p>
    <w:p>
      <w:pPr>
        <w:spacing w:before="1" w:line="411" w:lineRule="auto"/>
        <w:ind w:left="41" w:right="56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矿泉水项目规模与产</w:t>
      </w:r>
      <w:r>
        <w:rPr>
          <w:rFonts w:ascii="FangSong" w:eastAsia="FangSong" w:hAnsi="FangSong" w:cs="FangSong"/>
          <w:sz w:val="28"/>
          <w:szCs w:val="28"/>
        </w:rPr>
        <w:t>能</w:t>
      </w:r>
    </w:p>
    <w:p>
      <w:pPr>
        <w:spacing w:before="289" w:line="339" w:lineRule="auto"/>
        <w:ind w:left="34" w:right="55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年</w:t>
      </w:r>
      <w:r>
        <w:rPr>
          <w:rFonts w:ascii="FangSong" w:eastAsia="FangSong" w:hAnsi="FangSong" w:cs="FangSong"/>
          <w:spacing w:val="-16"/>
          <w:sz w:val="28"/>
          <w:szCs w:val="28"/>
        </w:rPr>
        <w:t>产量：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我们计划在矿泉水项目建设后的第一年实现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年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22"/>
          <w:sz w:val="28"/>
          <w:szCs w:val="28"/>
        </w:rPr>
        <w:t>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产</w:t>
      </w:r>
      <w:r>
        <w:rPr>
          <w:rFonts w:ascii="FangSong" w:eastAsia="FangSong" w:hAnsi="FangSong" w:cs="FangSong"/>
          <w:spacing w:val="-9"/>
          <w:sz w:val="28"/>
          <w:szCs w:val="28"/>
        </w:rPr>
        <w:t>量水平。</w:t>
      </w:r>
    </w:p>
    <w:p>
      <w:pPr>
        <w:spacing w:before="4" w:line="371" w:lineRule="auto"/>
        <w:ind w:left="40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矿</w:t>
      </w:r>
      <w:r>
        <w:rPr>
          <w:rFonts w:ascii="FangSong" w:eastAsia="FangSong" w:hAnsi="FangSong" w:cs="FangSong"/>
          <w:spacing w:val="-14"/>
          <w:sz w:val="28"/>
          <w:szCs w:val="28"/>
        </w:rPr>
        <w:t>泉水项目规模：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矿泉水项目将建设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，包括生产厂房、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办</w:t>
      </w:r>
      <w:r>
        <w:rPr>
          <w:rFonts w:ascii="FangSong" w:eastAsia="FangSong" w:hAnsi="FangSong" w:cs="FangSong"/>
          <w:spacing w:val="-4"/>
          <w:sz w:val="28"/>
          <w:szCs w:val="28"/>
        </w:rPr>
        <w:t>公区域、仓储设施等。这将确保矿泉水项目能够满足预期的产能需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求，并</w:t>
      </w:r>
      <w:r>
        <w:rPr>
          <w:rFonts w:ascii="FangSong" w:eastAsia="FangSong" w:hAnsi="FangSong" w:cs="FangSong"/>
          <w:spacing w:val="-3"/>
          <w:sz w:val="28"/>
          <w:szCs w:val="28"/>
        </w:rPr>
        <w:t>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55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</w:p>
    <w:p>
      <w:pPr>
        <w:sectPr>
          <w:pgSz w:w="11906" w:h="16839"/>
          <w:pgMar w:top="1431" w:right="1744" w:bottom="0" w:left="1785" w:header="0" w:footer="0" w:gutter="0"/>
          <w:pgNumType w:start="28"/>
          <w:cols w:space="708"/>
        </w:sectPr>
      </w:pPr>
    </w:p>
    <w:p>
      <w:pPr>
        <w:spacing w:before="183" w:line="219" w:lineRule="auto"/>
        <w:ind w:left="4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9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包括废水处理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废气处理等，以确保矿泉水项目的环保性。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矿泉水项目总投资与用地</w:t>
      </w:r>
      <w:r>
        <w:rPr>
          <w:rFonts w:ascii="FangSong" w:eastAsia="FangSong" w:hAnsi="FangSong" w:cs="FangSong"/>
          <w:sz w:val="28"/>
          <w:szCs w:val="28"/>
        </w:rPr>
        <w:t>规模</w:t>
      </w:r>
    </w:p>
    <w:p>
      <w:pPr>
        <w:spacing w:before="289" w:line="411" w:lineRule="auto"/>
        <w:ind w:left="32" w:right="6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该矿泉水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亩)。矿泉水项目规划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的总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9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矿泉</w:t>
      </w:r>
      <w:r>
        <w:rPr>
          <w:rFonts w:ascii="FangSong" w:eastAsia="FangSong" w:hAnsi="FangSong" w:cs="FangSong"/>
          <w:spacing w:val="-10"/>
          <w:sz w:val="28"/>
          <w:szCs w:val="28"/>
        </w:rPr>
        <w:t>水</w:t>
      </w:r>
      <w:r>
        <w:rPr>
          <w:rFonts w:ascii="FangSong" w:eastAsia="FangSong" w:hAnsi="FangSong" w:cs="FangSong"/>
          <w:spacing w:val="-8"/>
          <w:sz w:val="28"/>
          <w:szCs w:val="28"/>
        </w:rPr>
        <w:t>项目计划购置设备共计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设备将在矿泉水项目运营中发挥关键作用，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8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矿泉水项目计划</w:t>
      </w:r>
      <w:r>
        <w:rPr>
          <w:rFonts w:ascii="FangSong" w:eastAsia="FangSong" w:hAnsi="FangSong" w:cs="FangSong"/>
          <w:spacing w:val="-5"/>
          <w:sz w:val="28"/>
          <w:szCs w:val="28"/>
        </w:rPr>
        <w:t>总</w:t>
      </w:r>
      <w:r>
        <w:rPr>
          <w:rFonts w:ascii="FangSong" w:eastAsia="FangSong" w:hAnsi="FangSong" w:cs="FangSong"/>
          <w:spacing w:val="-3"/>
          <w:sz w:val="28"/>
          <w:szCs w:val="28"/>
        </w:rPr>
        <w:t>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万元，其中包括用地费、建筑工程投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资和设备购置费等</w:t>
      </w:r>
      <w:r>
        <w:rPr>
          <w:rFonts w:ascii="FangSong" w:eastAsia="FangSong" w:hAnsi="FangSong" w:cs="FangSong"/>
          <w:spacing w:val="-3"/>
          <w:sz w:val="28"/>
          <w:szCs w:val="28"/>
        </w:rPr>
        <w:t>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这将为矿泉水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目未来的发展提供可观的经济回报。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697" w:bottom="0" w:left="1785" w:header="0" w:footer="0" w:gutter="0"/>
          <w:pgNumType w:start="29"/>
          <w:cols w:space="708"/>
        </w:sectPr>
      </w:pPr>
    </w:p>
    <w:p>
      <w:pPr>
        <w:spacing w:before="245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一)、矿泉水项目进度安排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确保矿泉水项目按时、按质完成，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我们精心设计了详细的矿泉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5"/>
          <w:sz w:val="28"/>
          <w:szCs w:val="28"/>
        </w:rPr>
        <w:t>水</w:t>
      </w:r>
      <w:r>
        <w:rPr>
          <w:rFonts w:ascii="FangSong" w:eastAsia="FangSong" w:hAnsi="FangSong" w:cs="FangSong"/>
          <w:spacing w:val="-20"/>
          <w:sz w:val="28"/>
          <w:szCs w:val="28"/>
        </w:rPr>
        <w:t>项目进度安排，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个月，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主要包括以下关键阶段：</w:t>
      </w:r>
    </w:p>
    <w:p>
      <w:pPr>
        <w:spacing w:before="2" w:line="411" w:lineRule="auto"/>
        <w:ind w:left="34" w:right="77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1.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矿泉水项目前期准备(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个月)：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在矿泉水项目启动阶段，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们将进行各项前期准备工作，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包括矿泉水项目立项、人员组建、资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源调查和需求分析等。这个阶段的目标是确保矿泉水项目有足够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>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备工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，为后续工作打下坚实基础。</w:t>
      </w:r>
    </w:p>
    <w:p>
      <w:pPr>
        <w:spacing w:before="3" w:line="411" w:lineRule="auto"/>
        <w:ind w:left="33" w:right="77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确保对矿泉水项目地理环境和资源有全面了解。基于勘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察</w:t>
      </w:r>
      <w:r>
        <w:rPr>
          <w:rFonts w:ascii="FangSong" w:eastAsia="FangSong" w:hAnsi="FangSong" w:cs="FangSong"/>
          <w:spacing w:val="-12"/>
          <w:sz w:val="28"/>
          <w:szCs w:val="28"/>
        </w:rPr>
        <w:t>结果，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包括土建工程和设备配置等方面。这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个阶段的目标是确保矿泉水项目的设计是科学、合理且可行的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1" w:right="77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以保证矿泉水项目的高质量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完</w:t>
      </w:r>
      <w:r>
        <w:rPr>
          <w:rFonts w:ascii="FangSong" w:eastAsia="FangSong" w:hAnsi="FangSong" w:cs="FangSong"/>
          <w:spacing w:val="-12"/>
          <w:sz w:val="28"/>
          <w:szCs w:val="28"/>
        </w:rPr>
        <w:t>成。</w:t>
      </w:r>
    </w:p>
    <w:p>
      <w:pPr>
        <w:spacing w:before="2" w:line="411" w:lineRule="auto"/>
        <w:ind w:left="32" w:right="77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照矿泉水项目需求，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商谈判、合</w:t>
      </w:r>
      <w:r>
        <w:rPr>
          <w:rFonts w:ascii="FangSong" w:eastAsia="FangSong" w:hAnsi="FangSong" w:cs="FangSong"/>
          <w:spacing w:val="-2"/>
          <w:sz w:val="28"/>
          <w:szCs w:val="28"/>
        </w:rPr>
        <w:t>同签订等步骤，确保设备的及时到位。</w:t>
      </w:r>
    </w:p>
    <w:p>
      <w:pPr>
        <w:spacing w:before="3" w:line="415" w:lineRule="auto"/>
        <w:ind w:left="49" w:right="77" w:firstLine="5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的安</w:t>
      </w:r>
      <w:r>
        <w:rPr>
          <w:rFonts w:ascii="FangSong" w:eastAsia="FangSong" w:hAnsi="FangSong" w:cs="FangSong"/>
          <w:spacing w:val="-14"/>
          <w:sz w:val="28"/>
          <w:szCs w:val="28"/>
        </w:rPr>
        <w:t>装</w:t>
      </w:r>
      <w:r>
        <w:rPr>
          <w:rFonts w:ascii="FangSong" w:eastAsia="FangSong" w:hAnsi="FangSong" w:cs="FangSong"/>
          <w:spacing w:val="-8"/>
          <w:sz w:val="28"/>
          <w:szCs w:val="28"/>
        </w:rPr>
        <w:t>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</w:p>
    <w:p>
      <w:pPr>
        <w:sectPr>
          <w:pgSz w:w="11906" w:h="16839"/>
          <w:pgMar w:top="1431" w:right="1722" w:bottom="0" w:left="1785" w:header="0" w:footer="0" w:gutter="0"/>
          <w:pgNumType w:start="30"/>
          <w:cols w:space="708"/>
        </w:sectPr>
      </w:pPr>
    </w:p>
    <w:p>
      <w:pPr>
        <w:spacing w:before="184" w:line="416" w:lineRule="auto"/>
        <w:ind w:left="34" w:right="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为矿泉水项目后续的运营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提</w:t>
      </w:r>
      <w:r>
        <w:rPr>
          <w:rFonts w:ascii="FangSong" w:eastAsia="FangSong" w:hAnsi="FangSong" w:cs="FangSong"/>
          <w:spacing w:val="-9"/>
          <w:sz w:val="28"/>
          <w:szCs w:val="28"/>
        </w:rPr>
        <w:t>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(二)、矿泉水项目实施保障措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确保矿泉水项目的顺利实施，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保障措施，以</w:t>
      </w:r>
      <w:r>
        <w:rPr>
          <w:rFonts w:ascii="FangSong" w:eastAsia="FangSong" w:hAnsi="FangSong" w:cs="FangSong"/>
          <w:spacing w:val="-3"/>
          <w:sz w:val="28"/>
          <w:szCs w:val="28"/>
        </w:rPr>
        <w:t>应</w:t>
      </w:r>
      <w:r>
        <w:rPr>
          <w:rFonts w:ascii="FangSong" w:eastAsia="FangSong" w:hAnsi="FangSong" w:cs="FangSong"/>
          <w:spacing w:val="-2"/>
          <w:sz w:val="28"/>
          <w:szCs w:val="28"/>
        </w:rPr>
        <w:t>对各种可能出现的挑战和问题。</w:t>
      </w:r>
    </w:p>
    <w:p>
      <w:pPr>
        <w:spacing w:before="2" w:line="411" w:lineRule="auto"/>
        <w:ind w:left="31" w:right="14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矿泉水项目管理体系建立：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我们将建立一个全面的矿泉水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确保每个矿泉水项目阶段都有清晰的组织结构和明确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8"/>
          <w:sz w:val="28"/>
          <w:szCs w:val="28"/>
        </w:rPr>
        <w:t>义的职责。矿泉水项目管理团队将定期召开会议，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审查和更新矿泉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水项目计划，保</w:t>
      </w:r>
      <w:r>
        <w:rPr>
          <w:rFonts w:ascii="FangSong" w:eastAsia="FangSong" w:hAnsi="FangSong" w:cs="FangSong"/>
          <w:spacing w:val="-2"/>
          <w:sz w:val="28"/>
          <w:szCs w:val="28"/>
        </w:rPr>
        <w:t>证矿泉水项目目标的实现。</w:t>
      </w:r>
    </w:p>
    <w:p>
      <w:pPr>
        <w:spacing w:before="2" w:line="411" w:lineRule="auto"/>
        <w:ind w:left="3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泉水项目的进展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行详细审查。这包括每周例行会议和每月一次的全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团</w:t>
      </w:r>
      <w:r>
        <w:rPr>
          <w:rFonts w:ascii="FangSong" w:eastAsia="FangSong" w:hAnsi="FangSong" w:cs="FangSong"/>
          <w:spacing w:val="-8"/>
          <w:sz w:val="28"/>
          <w:szCs w:val="28"/>
        </w:rPr>
        <w:t>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滞</w:t>
      </w:r>
      <w:r>
        <w:rPr>
          <w:rFonts w:ascii="FangSong" w:eastAsia="FangSong" w:hAnsi="FangSong" w:cs="FangSong"/>
          <w:spacing w:val="-7"/>
          <w:sz w:val="28"/>
          <w:szCs w:val="28"/>
        </w:rPr>
        <w:t>后或问题。</w:t>
      </w:r>
    </w:p>
    <w:p>
      <w:pPr>
        <w:spacing w:before="2" w:line="411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矿泉水项目的影响。</w:t>
      </w:r>
    </w:p>
    <w:p>
      <w:pPr>
        <w:spacing w:before="2" w:line="411" w:lineRule="auto"/>
        <w:ind w:left="33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将提高</w:t>
      </w:r>
      <w:r>
        <w:rPr>
          <w:rFonts w:ascii="FangSong" w:eastAsia="FangSong" w:hAnsi="FangSong" w:cs="FangSong"/>
          <w:spacing w:val="-3"/>
          <w:sz w:val="28"/>
          <w:szCs w:val="28"/>
        </w:rPr>
        <w:t>整个矿泉水项目执行效率。</w:t>
      </w:r>
    </w:p>
    <w:p>
      <w:pPr>
        <w:spacing w:before="1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</w:p>
    <w:p>
      <w:pPr>
        <w:sectPr>
          <w:pgSz w:w="11906" w:h="16839"/>
          <w:pgMar w:top="1431" w:right="1785" w:bottom="0" w:left="1785" w:header="0" w:footer="0" w:gutter="0"/>
          <w:pgNumType w:start="31"/>
          <w:cols w:space="708"/>
        </w:sectPr>
      </w:pPr>
    </w:p>
    <w:p>
      <w:pPr>
        <w:spacing w:before="185" w:line="411" w:lineRule="auto"/>
        <w:ind w:left="32" w:firstLine="18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r>
        <w:rPr>
          <w:rFonts w:ascii="FangSong" w:eastAsia="FangSong" w:hAnsi="FangSong" w:cs="FangSong"/>
          <w:spacing w:val="-16"/>
          <w:sz w:val="28"/>
          <w:szCs w:val="28"/>
        </w:rPr>
        <w:t>队建设</w:t>
      </w:r>
      <w:r>
        <w:rPr>
          <w:rFonts w:ascii="FangSong" w:eastAsia="FangSong" w:hAnsi="FangSong" w:cs="FangSong"/>
          <w:spacing w:val="-8"/>
          <w:sz w:val="28"/>
          <w:szCs w:val="28"/>
        </w:rPr>
        <w:t>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团队成员可以分享矿泉水项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目进展、反馈问题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并共同解决。此外，我们将定期组织团队活动，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增</w:t>
      </w:r>
      <w:r>
        <w:rPr>
          <w:rFonts w:ascii="FangSong" w:eastAsia="FangSong" w:hAnsi="FangSong" w:cs="FangSong"/>
          <w:spacing w:val="-5"/>
          <w:sz w:val="28"/>
          <w:szCs w:val="28"/>
        </w:rPr>
        <w:t>进团队协作与默契。</w:t>
      </w:r>
    </w:p>
    <w:p>
      <w:pPr>
        <w:spacing w:before="3" w:line="414" w:lineRule="auto"/>
        <w:ind w:left="31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我们将建立严格的质量控制体系，涵盖矿</w:t>
      </w:r>
      <w:r>
        <w:rPr>
          <w:rFonts w:ascii="FangSong" w:eastAsia="FangSong" w:hAnsi="FangSong" w:cs="FangSong"/>
          <w:spacing w:val="-7"/>
          <w:sz w:val="28"/>
          <w:szCs w:val="28"/>
        </w:rPr>
        <w:t>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水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确保矿泉水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目交付的成果符合预期标准，提高矿泉水项目整体质量。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1" w:line="414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</w:p>
    <w:p>
      <w:pPr>
        <w:sectPr>
          <w:pgSz w:w="11906" w:h="16839"/>
          <w:pgMar w:top="1431" w:right="1763" w:bottom="0" w:left="1785" w:header="0" w:footer="0" w:gutter="0"/>
          <w:pgNumType w:start="32"/>
          <w:cols w:space="708"/>
        </w:sectPr>
      </w:pPr>
    </w:p>
    <w:p>
      <w:pPr>
        <w:spacing w:before="181" w:line="416" w:lineRule="auto"/>
        <w:ind w:left="32" w:right="14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</w:t>
      </w:r>
      <w:r>
        <w:rPr>
          <w:rFonts w:ascii="FangSong" w:eastAsia="FangSong" w:hAnsi="FangSong" w:cs="FangSong"/>
          <w:spacing w:val="-8"/>
          <w:sz w:val="28"/>
          <w:szCs w:val="28"/>
        </w:rPr>
        <w:t>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2" w:line="411" w:lineRule="auto"/>
        <w:ind w:left="38" w:right="14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3" w:line="411" w:lineRule="auto"/>
        <w:ind w:left="34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14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3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414" w:lineRule="auto"/>
        <w:ind w:left="42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4" w:line="413" w:lineRule="auto"/>
        <w:ind w:left="32" w:right="3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回报分析。通过</w:t>
      </w:r>
      <w:r>
        <w:rPr>
          <w:rFonts w:ascii="FangSong" w:eastAsia="FangSong" w:hAnsi="FangSong" w:cs="FangSong"/>
          <w:spacing w:val="-5"/>
          <w:sz w:val="28"/>
          <w:szCs w:val="28"/>
        </w:rPr>
        <w:t>对</w:t>
      </w:r>
      <w:r>
        <w:rPr>
          <w:rFonts w:ascii="FangSong" w:eastAsia="FangSong" w:hAnsi="FangSong" w:cs="FangSong"/>
          <w:spacing w:val="-3"/>
          <w:sz w:val="28"/>
          <w:szCs w:val="28"/>
        </w:rPr>
        <w:t>不同投资矿泉水项目的市场前景、回收期、现金流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等</w:t>
      </w:r>
      <w:r>
        <w:rPr>
          <w:rFonts w:ascii="FangSong" w:eastAsia="FangSong" w:hAnsi="FangSong" w:cs="FangSong"/>
          <w:spacing w:val="-8"/>
          <w:sz w:val="28"/>
          <w:szCs w:val="28"/>
        </w:rPr>
        <w:t>方面进行科学测算，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确保每一项投资都具备可行性和盈利潜力。公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司</w:t>
      </w:r>
      <w:r>
        <w:rPr>
          <w:rFonts w:ascii="FangSong" w:eastAsia="FangSong" w:hAnsi="FangSong" w:cs="FangSong"/>
          <w:spacing w:val="-12"/>
          <w:sz w:val="28"/>
          <w:szCs w:val="28"/>
        </w:rPr>
        <w:t>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同时关注长期投资和短期回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报的平衡。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https://d.book118.com/858032122125006045</w:t>
        </w:r>
      </w:hyperlink>
    </w:p>
    <w:p/>
    <w:sectPr>
      <w:pgSz w:w="11906" w:h="16839"/>
      <w:pgMar w:top="1431" w:right="1763" w:bottom="0" w:left="1785" w:header="0" w:footer="0" w:gutter="0"/>
      <w:pgNumType w:start="3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58032122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2024-03-14T08:40:18Z</vt:filetime>
  </property>
  <property fmtid="{D5CDD505-2E9C-101B-9397-08002B2CF9AE}" pid="3" name="CRO">
    <vt:lpwstr>wqlLaW5nc29mdCBQREYgdG8gV1BTIDgw</vt:lpwstr>
  </property>
</Properties>
</file>