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模型制作项目安全调研评估报告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62" w:history="1">
        <w:r>
          <w:rPr>
            <w:rFonts w:ascii="仿宋" w:eastAsia="仿宋" w:hAnsi="仿宋" w:cs="仿宋" w:hint="eastAsia"/>
            <w:lang w:eastAsia="zh-CN"/>
          </w:rPr>
          <w:t>概论</w:t>
        </w:r>
        <w:r>
          <w:tab/>
        </w:r>
        <w:r>
          <w:fldChar w:fldCharType="begin"/>
        </w:r>
        <w:r>
          <w:instrText xml:space="preserve"> PAGEREF _Toc10762 \h </w:instrText>
        </w:r>
        <w:r>
          <w:fldChar w:fldCharType="separate"/>
        </w:r>
        <w:r>
          <w:t>4</w:t>
        </w:r>
        <w:r>
          <w:fldChar w:fldCharType="end"/>
        </w:r>
      </w:hyperlink>
    </w:p>
    <w:p>
      <w:pPr>
        <w:pStyle w:val="TOC1"/>
        <w:tabs>
          <w:tab w:val="right" w:leader="dot" w:pos="8306"/>
        </w:tabs>
      </w:pPr>
      <w:hyperlink w:anchor="_Toc10308" w:history="1">
        <w:r>
          <w:rPr>
            <w:rFonts w:ascii="仿宋" w:eastAsia="仿宋" w:hAnsi="仿宋" w:cs="仿宋" w:hint="eastAsia"/>
            <w:lang w:eastAsia="zh-CN"/>
          </w:rPr>
          <w:t>一、内部技术风险的管理与动态性</w:t>
        </w:r>
        <w:r>
          <w:tab/>
        </w:r>
        <w:r>
          <w:fldChar w:fldCharType="begin"/>
        </w:r>
        <w:r>
          <w:instrText xml:space="preserve"> PAGEREF _Toc10308 \h </w:instrText>
        </w:r>
        <w:r>
          <w:fldChar w:fldCharType="separate"/>
        </w:r>
        <w:r>
          <w:t>4</w:t>
        </w:r>
        <w:r>
          <w:fldChar w:fldCharType="end"/>
        </w:r>
      </w:hyperlink>
    </w:p>
    <w:p>
      <w:pPr>
        <w:pStyle w:val="TOC2"/>
        <w:tabs>
          <w:tab w:val="right" w:leader="dot" w:pos="8306"/>
        </w:tabs>
      </w:pPr>
      <w:hyperlink w:anchor="_Toc19716" w:history="1">
        <w:r>
          <w:rPr>
            <w:rFonts w:ascii="仿宋" w:eastAsia="仿宋" w:hAnsi="仿宋" w:cs="仿宋" w:hint="eastAsia"/>
            <w:lang w:eastAsia="zh-CN"/>
          </w:rPr>
          <w:t>(一)、内部技术风险的管理与动态性</w:t>
        </w:r>
        <w:r>
          <w:tab/>
        </w:r>
        <w:r>
          <w:fldChar w:fldCharType="begin"/>
        </w:r>
        <w:r>
          <w:instrText xml:space="preserve"> PAGEREF _Toc19716 \h </w:instrText>
        </w:r>
        <w:r>
          <w:fldChar w:fldCharType="separate"/>
        </w:r>
        <w:r>
          <w:t>4</w:t>
        </w:r>
        <w:r>
          <w:fldChar w:fldCharType="end"/>
        </w:r>
      </w:hyperlink>
    </w:p>
    <w:p>
      <w:pPr>
        <w:pStyle w:val="TOC1"/>
        <w:tabs>
          <w:tab w:val="right" w:leader="dot" w:pos="8306"/>
        </w:tabs>
      </w:pPr>
      <w:hyperlink w:anchor="_Toc17130" w:history="1">
        <w:r>
          <w:rPr>
            <w:rFonts w:ascii="仿宋" w:eastAsia="仿宋" w:hAnsi="仿宋" w:cs="仿宋" w:hint="eastAsia"/>
            <w:lang w:eastAsia="zh-CN"/>
          </w:rPr>
          <w:t>二、模型制作行业发展现状</w:t>
        </w:r>
        <w:r>
          <w:tab/>
        </w:r>
        <w:r>
          <w:fldChar w:fldCharType="begin"/>
        </w:r>
        <w:r>
          <w:instrText xml:space="preserve"> PAGEREF _Toc17130 \h </w:instrText>
        </w:r>
        <w:r>
          <w:fldChar w:fldCharType="separate"/>
        </w:r>
        <w:r>
          <w:t>6</w:t>
        </w:r>
        <w:r>
          <w:fldChar w:fldCharType="end"/>
        </w:r>
      </w:hyperlink>
    </w:p>
    <w:p>
      <w:pPr>
        <w:pStyle w:val="TOC2"/>
        <w:tabs>
          <w:tab w:val="right" w:leader="dot" w:pos="8306"/>
        </w:tabs>
      </w:pPr>
      <w:hyperlink w:anchor="_Toc11637" w:history="1">
        <w:r>
          <w:rPr>
            <w:rFonts w:ascii="仿宋" w:eastAsia="仿宋" w:hAnsi="仿宋" w:cs="仿宋" w:hint="eastAsia"/>
            <w:lang w:eastAsia="zh-CN"/>
          </w:rPr>
          <w:t>(一)、模型制作行业整体概况</w:t>
        </w:r>
        <w:r>
          <w:tab/>
        </w:r>
        <w:r>
          <w:fldChar w:fldCharType="begin"/>
        </w:r>
        <w:r>
          <w:instrText xml:space="preserve"> PAGEREF _Toc11637 \h </w:instrText>
        </w:r>
        <w:r>
          <w:fldChar w:fldCharType="separate"/>
        </w:r>
        <w:r>
          <w:t>6</w:t>
        </w:r>
        <w:r>
          <w:fldChar w:fldCharType="end"/>
        </w:r>
      </w:hyperlink>
    </w:p>
    <w:p>
      <w:pPr>
        <w:pStyle w:val="TOC2"/>
        <w:tabs>
          <w:tab w:val="right" w:leader="dot" w:pos="8306"/>
        </w:tabs>
      </w:pPr>
      <w:hyperlink w:anchor="_Toc24335" w:history="1">
        <w:r>
          <w:rPr>
            <w:rFonts w:ascii="仿宋" w:eastAsia="仿宋" w:hAnsi="仿宋" w:cs="仿宋" w:hint="eastAsia"/>
            <w:lang w:eastAsia="zh-CN"/>
          </w:rPr>
          <w:t>(二)、技术创新与发展</w:t>
        </w:r>
        <w:r>
          <w:tab/>
        </w:r>
        <w:r>
          <w:fldChar w:fldCharType="begin"/>
        </w:r>
        <w:r>
          <w:instrText xml:space="preserve"> PAGEREF _Toc24335 \h </w:instrText>
        </w:r>
        <w:r>
          <w:fldChar w:fldCharType="separate"/>
        </w:r>
        <w:r>
          <w:t>7</w:t>
        </w:r>
        <w:r>
          <w:fldChar w:fldCharType="end"/>
        </w:r>
      </w:hyperlink>
    </w:p>
    <w:p>
      <w:pPr>
        <w:pStyle w:val="TOC2"/>
        <w:tabs>
          <w:tab w:val="right" w:leader="dot" w:pos="8306"/>
        </w:tabs>
      </w:pPr>
      <w:hyperlink w:anchor="_Toc13507" w:history="1">
        <w:r>
          <w:rPr>
            <w:rFonts w:ascii="仿宋" w:eastAsia="仿宋" w:hAnsi="仿宋" w:cs="仿宋" w:hint="eastAsia"/>
            <w:lang w:eastAsia="zh-CN"/>
          </w:rPr>
          <w:t>(三)、政策与法规</w:t>
        </w:r>
        <w:r>
          <w:tab/>
        </w:r>
        <w:r>
          <w:fldChar w:fldCharType="begin"/>
        </w:r>
        <w:r>
          <w:instrText xml:space="preserve"> PAGEREF _Toc13507 \h </w:instrText>
        </w:r>
        <w:r>
          <w:fldChar w:fldCharType="separate"/>
        </w:r>
        <w:r>
          <w:t>8</w:t>
        </w:r>
        <w:r>
          <w:fldChar w:fldCharType="end"/>
        </w:r>
      </w:hyperlink>
    </w:p>
    <w:p>
      <w:pPr>
        <w:pStyle w:val="TOC2"/>
        <w:tabs>
          <w:tab w:val="right" w:leader="dot" w:pos="8306"/>
        </w:tabs>
      </w:pPr>
      <w:hyperlink w:anchor="_Toc31119" w:history="1">
        <w:r>
          <w:rPr>
            <w:rFonts w:ascii="仿宋" w:eastAsia="仿宋" w:hAnsi="仿宋" w:cs="仿宋" w:hint="eastAsia"/>
            <w:lang w:eastAsia="zh-CN"/>
          </w:rPr>
          <w:t>(四)、消费者需求变化</w:t>
        </w:r>
        <w:r>
          <w:tab/>
        </w:r>
        <w:r>
          <w:fldChar w:fldCharType="begin"/>
        </w:r>
        <w:r>
          <w:instrText xml:space="preserve"> PAGEREF _Toc31119 \h </w:instrText>
        </w:r>
        <w:r>
          <w:fldChar w:fldCharType="separate"/>
        </w:r>
        <w:r>
          <w:t>9</w:t>
        </w:r>
        <w:r>
          <w:fldChar w:fldCharType="end"/>
        </w:r>
      </w:hyperlink>
    </w:p>
    <w:p>
      <w:pPr>
        <w:pStyle w:val="TOC1"/>
        <w:tabs>
          <w:tab w:val="right" w:leader="dot" w:pos="8306"/>
        </w:tabs>
      </w:pPr>
      <w:hyperlink w:anchor="_Toc2339" w:history="1">
        <w:r>
          <w:rPr>
            <w:rFonts w:ascii="仿宋" w:eastAsia="仿宋" w:hAnsi="仿宋" w:cs="仿宋" w:hint="eastAsia"/>
            <w:lang w:eastAsia="zh-CN"/>
          </w:rPr>
          <w:t>三、项目选址分析</w:t>
        </w:r>
        <w:r>
          <w:tab/>
        </w:r>
        <w:r>
          <w:fldChar w:fldCharType="begin"/>
        </w:r>
        <w:r>
          <w:instrText xml:space="preserve"> PAGEREF _Toc2339 \h </w:instrText>
        </w:r>
        <w:r>
          <w:fldChar w:fldCharType="separate"/>
        </w:r>
        <w:r>
          <w:t>10</w:t>
        </w:r>
        <w:r>
          <w:fldChar w:fldCharType="end"/>
        </w:r>
      </w:hyperlink>
    </w:p>
    <w:p>
      <w:pPr>
        <w:pStyle w:val="TOC2"/>
        <w:tabs>
          <w:tab w:val="right" w:leader="dot" w:pos="8306"/>
        </w:tabs>
      </w:pPr>
      <w:hyperlink w:anchor="_Toc29040" w:history="1">
        <w:r>
          <w:rPr>
            <w:rFonts w:ascii="仿宋" w:eastAsia="仿宋" w:hAnsi="仿宋" w:cs="仿宋" w:hint="eastAsia"/>
            <w:lang w:eastAsia="zh-CN"/>
          </w:rPr>
          <w:t>(一)、项目选址原则</w:t>
        </w:r>
        <w:r>
          <w:tab/>
        </w:r>
        <w:r>
          <w:fldChar w:fldCharType="begin"/>
        </w:r>
        <w:r>
          <w:instrText xml:space="preserve"> PAGEREF _Toc29040 \h </w:instrText>
        </w:r>
        <w:r>
          <w:fldChar w:fldCharType="separate"/>
        </w:r>
        <w:r>
          <w:t>10</w:t>
        </w:r>
        <w:r>
          <w:fldChar w:fldCharType="end"/>
        </w:r>
      </w:hyperlink>
    </w:p>
    <w:p>
      <w:pPr>
        <w:pStyle w:val="TOC2"/>
        <w:tabs>
          <w:tab w:val="right" w:leader="dot" w:pos="8306"/>
        </w:tabs>
      </w:pPr>
      <w:hyperlink w:anchor="_Toc8349" w:history="1">
        <w:r>
          <w:rPr>
            <w:rFonts w:ascii="仿宋" w:eastAsia="仿宋" w:hAnsi="仿宋" w:cs="仿宋" w:hint="eastAsia"/>
            <w:lang w:eastAsia="zh-CN"/>
          </w:rPr>
          <w:t>(二)、项目选址</w:t>
        </w:r>
        <w:r>
          <w:tab/>
        </w:r>
        <w:r>
          <w:fldChar w:fldCharType="begin"/>
        </w:r>
        <w:r>
          <w:instrText xml:space="preserve"> PAGEREF _Toc8349 \h </w:instrText>
        </w:r>
        <w:r>
          <w:fldChar w:fldCharType="separate"/>
        </w:r>
        <w:r>
          <w:t>11</w:t>
        </w:r>
        <w:r>
          <w:fldChar w:fldCharType="end"/>
        </w:r>
      </w:hyperlink>
    </w:p>
    <w:p>
      <w:pPr>
        <w:pStyle w:val="TOC2"/>
        <w:tabs>
          <w:tab w:val="right" w:leader="dot" w:pos="8306"/>
        </w:tabs>
      </w:pPr>
      <w:hyperlink w:anchor="_Toc4940" w:history="1">
        <w:r>
          <w:rPr>
            <w:rFonts w:ascii="仿宋" w:eastAsia="仿宋" w:hAnsi="仿宋" w:cs="仿宋" w:hint="eastAsia"/>
            <w:lang w:eastAsia="zh-CN"/>
          </w:rPr>
          <w:t>(三)、建设条件分析</w:t>
        </w:r>
        <w:r>
          <w:tab/>
        </w:r>
        <w:r>
          <w:fldChar w:fldCharType="begin"/>
        </w:r>
        <w:r>
          <w:instrText xml:space="preserve"> PAGEREF _Toc4940 \h </w:instrText>
        </w:r>
        <w:r>
          <w:fldChar w:fldCharType="separate"/>
        </w:r>
        <w:r>
          <w:t>13</w:t>
        </w:r>
        <w:r>
          <w:fldChar w:fldCharType="end"/>
        </w:r>
      </w:hyperlink>
    </w:p>
    <w:p>
      <w:pPr>
        <w:pStyle w:val="TOC2"/>
        <w:tabs>
          <w:tab w:val="right" w:leader="dot" w:pos="8306"/>
        </w:tabs>
      </w:pPr>
      <w:hyperlink w:anchor="_Toc20812" w:history="1">
        <w:r>
          <w:rPr>
            <w:rFonts w:ascii="仿宋" w:eastAsia="仿宋" w:hAnsi="仿宋" w:cs="仿宋" w:hint="eastAsia"/>
            <w:lang w:eastAsia="zh-CN"/>
          </w:rPr>
          <w:t>(四)、用地控制指标</w:t>
        </w:r>
        <w:r>
          <w:tab/>
        </w:r>
        <w:r>
          <w:fldChar w:fldCharType="begin"/>
        </w:r>
        <w:r>
          <w:instrText xml:space="preserve"> PAGEREF _Toc20812 \h </w:instrText>
        </w:r>
        <w:r>
          <w:fldChar w:fldCharType="separate"/>
        </w:r>
        <w:r>
          <w:t>15</w:t>
        </w:r>
        <w:r>
          <w:fldChar w:fldCharType="end"/>
        </w:r>
      </w:hyperlink>
    </w:p>
    <w:p>
      <w:pPr>
        <w:pStyle w:val="TOC2"/>
        <w:tabs>
          <w:tab w:val="right" w:leader="dot" w:pos="8306"/>
        </w:tabs>
      </w:pPr>
      <w:hyperlink w:anchor="_Toc20753" w:history="1">
        <w:r>
          <w:rPr>
            <w:rFonts w:ascii="仿宋" w:eastAsia="仿宋" w:hAnsi="仿宋" w:cs="仿宋" w:hint="eastAsia"/>
            <w:lang w:eastAsia="zh-CN"/>
          </w:rPr>
          <w:t>(五)、节约用地措施</w:t>
        </w:r>
        <w:r>
          <w:tab/>
        </w:r>
        <w:r>
          <w:fldChar w:fldCharType="begin"/>
        </w:r>
        <w:r>
          <w:instrText xml:space="preserve"> PAGEREF _Toc20753 \h </w:instrText>
        </w:r>
        <w:r>
          <w:fldChar w:fldCharType="separate"/>
        </w:r>
        <w:r>
          <w:t>17</w:t>
        </w:r>
        <w:r>
          <w:fldChar w:fldCharType="end"/>
        </w:r>
      </w:hyperlink>
    </w:p>
    <w:p>
      <w:pPr>
        <w:pStyle w:val="TOC2"/>
        <w:tabs>
          <w:tab w:val="right" w:leader="dot" w:pos="8306"/>
        </w:tabs>
      </w:pPr>
      <w:hyperlink w:anchor="_Toc28835" w:history="1">
        <w:r>
          <w:rPr>
            <w:rFonts w:ascii="仿宋" w:eastAsia="仿宋" w:hAnsi="仿宋" w:cs="仿宋" w:hint="eastAsia"/>
            <w:lang w:eastAsia="zh-CN"/>
          </w:rPr>
          <w:t>(六)、总图布置方案</w:t>
        </w:r>
        <w:r>
          <w:tab/>
        </w:r>
        <w:r>
          <w:fldChar w:fldCharType="begin"/>
        </w:r>
        <w:r>
          <w:instrText xml:space="preserve"> PAGEREF _Toc28835 \h </w:instrText>
        </w:r>
        <w:r>
          <w:fldChar w:fldCharType="separate"/>
        </w:r>
        <w:r>
          <w:t>18</w:t>
        </w:r>
        <w:r>
          <w:fldChar w:fldCharType="end"/>
        </w:r>
      </w:hyperlink>
    </w:p>
    <w:p>
      <w:pPr>
        <w:pStyle w:val="TOC2"/>
        <w:tabs>
          <w:tab w:val="right" w:leader="dot" w:pos="8306"/>
        </w:tabs>
      </w:pPr>
      <w:hyperlink w:anchor="_Toc4284" w:history="1">
        <w:r>
          <w:rPr>
            <w:rFonts w:ascii="仿宋" w:eastAsia="仿宋" w:hAnsi="仿宋" w:cs="仿宋" w:hint="eastAsia"/>
            <w:lang w:eastAsia="zh-CN"/>
          </w:rPr>
          <w:t>(七)、选址综合评价</w:t>
        </w:r>
        <w:r>
          <w:tab/>
        </w:r>
        <w:r>
          <w:fldChar w:fldCharType="begin"/>
        </w:r>
        <w:r>
          <w:instrText xml:space="preserve"> PAGEREF _Toc4284 \h </w:instrText>
        </w:r>
        <w:r>
          <w:fldChar w:fldCharType="separate"/>
        </w:r>
        <w:r>
          <w:t>20</w:t>
        </w:r>
        <w:r>
          <w:fldChar w:fldCharType="end"/>
        </w:r>
      </w:hyperlink>
    </w:p>
    <w:p>
      <w:pPr>
        <w:pStyle w:val="TOC1"/>
        <w:tabs>
          <w:tab w:val="right" w:leader="dot" w:pos="8306"/>
        </w:tabs>
      </w:pPr>
      <w:hyperlink w:anchor="_Toc25010" w:history="1">
        <w:r>
          <w:rPr>
            <w:rFonts w:ascii="仿宋" w:eastAsia="仿宋" w:hAnsi="仿宋" w:cs="仿宋" w:hint="eastAsia"/>
            <w:lang w:eastAsia="zh-CN"/>
          </w:rPr>
          <w:t>四、模型制作项目概论</w:t>
        </w:r>
        <w:r>
          <w:tab/>
        </w:r>
        <w:r>
          <w:fldChar w:fldCharType="begin"/>
        </w:r>
        <w:r>
          <w:instrText xml:space="preserve"> PAGEREF _Toc25010 \h </w:instrText>
        </w:r>
        <w:r>
          <w:fldChar w:fldCharType="separate"/>
        </w:r>
        <w:r>
          <w:t>22</w:t>
        </w:r>
        <w:r>
          <w:fldChar w:fldCharType="end"/>
        </w:r>
      </w:hyperlink>
    </w:p>
    <w:p>
      <w:pPr>
        <w:pStyle w:val="TOC2"/>
        <w:tabs>
          <w:tab w:val="right" w:leader="dot" w:pos="8306"/>
        </w:tabs>
      </w:pPr>
      <w:hyperlink w:anchor="_Toc4605" w:history="1">
        <w:r>
          <w:rPr>
            <w:rFonts w:ascii="仿宋" w:eastAsia="仿宋" w:hAnsi="仿宋" w:cs="仿宋" w:hint="eastAsia"/>
            <w:lang w:eastAsia="zh-CN"/>
          </w:rPr>
          <w:t>(一)、模型制作项目名称</w:t>
        </w:r>
        <w:r>
          <w:tab/>
        </w:r>
        <w:r>
          <w:fldChar w:fldCharType="begin"/>
        </w:r>
        <w:r>
          <w:instrText xml:space="preserve"> PAGEREF _Toc4605 \h </w:instrText>
        </w:r>
        <w:r>
          <w:fldChar w:fldCharType="separate"/>
        </w:r>
        <w:r>
          <w:t>22</w:t>
        </w:r>
        <w:r>
          <w:fldChar w:fldCharType="end"/>
        </w:r>
      </w:hyperlink>
    </w:p>
    <w:p>
      <w:pPr>
        <w:pStyle w:val="TOC2"/>
        <w:tabs>
          <w:tab w:val="right" w:leader="dot" w:pos="8306"/>
        </w:tabs>
      </w:pPr>
      <w:hyperlink w:anchor="_Toc12996" w:history="1">
        <w:r>
          <w:rPr>
            <w:rFonts w:ascii="仿宋" w:eastAsia="仿宋" w:hAnsi="仿宋" w:cs="仿宋" w:hint="eastAsia"/>
            <w:lang w:eastAsia="zh-CN"/>
          </w:rPr>
          <w:t>(二)、模型制作项目投资人</w:t>
        </w:r>
        <w:r>
          <w:tab/>
        </w:r>
        <w:r>
          <w:fldChar w:fldCharType="begin"/>
        </w:r>
        <w:r>
          <w:instrText xml:space="preserve"> PAGEREF _Toc12996 \h </w:instrText>
        </w:r>
        <w:r>
          <w:fldChar w:fldCharType="separate"/>
        </w:r>
        <w:r>
          <w:t>23</w:t>
        </w:r>
        <w:r>
          <w:fldChar w:fldCharType="end"/>
        </w:r>
      </w:hyperlink>
    </w:p>
    <w:p>
      <w:pPr>
        <w:pStyle w:val="TOC2"/>
        <w:tabs>
          <w:tab w:val="right" w:leader="dot" w:pos="8306"/>
        </w:tabs>
      </w:pPr>
      <w:hyperlink w:anchor="_Toc10724" w:history="1">
        <w:r>
          <w:rPr>
            <w:rFonts w:ascii="仿宋" w:eastAsia="仿宋" w:hAnsi="仿宋" w:cs="仿宋" w:hint="eastAsia"/>
            <w:lang w:eastAsia="zh-CN"/>
          </w:rPr>
          <w:t>(三)、建设地点</w:t>
        </w:r>
        <w:r>
          <w:tab/>
        </w:r>
        <w:r>
          <w:fldChar w:fldCharType="begin"/>
        </w:r>
        <w:r>
          <w:instrText xml:space="preserve"> PAGEREF _Toc10724 \h </w:instrText>
        </w:r>
        <w:r>
          <w:fldChar w:fldCharType="separate"/>
        </w:r>
        <w:r>
          <w:t>23</w:t>
        </w:r>
        <w:r>
          <w:fldChar w:fldCharType="end"/>
        </w:r>
      </w:hyperlink>
    </w:p>
    <w:p>
      <w:pPr>
        <w:pStyle w:val="TOC2"/>
        <w:tabs>
          <w:tab w:val="right" w:leader="dot" w:pos="8306"/>
        </w:tabs>
      </w:pPr>
      <w:hyperlink w:anchor="_Toc11476" w:history="1">
        <w:r>
          <w:rPr>
            <w:rFonts w:ascii="仿宋" w:eastAsia="仿宋" w:hAnsi="仿宋" w:cs="仿宋" w:hint="eastAsia"/>
            <w:lang w:eastAsia="zh-CN"/>
          </w:rPr>
          <w:t>(四)、编制原则</w:t>
        </w:r>
        <w:r>
          <w:tab/>
        </w:r>
        <w:r>
          <w:fldChar w:fldCharType="begin"/>
        </w:r>
        <w:r>
          <w:instrText xml:space="preserve"> PAGEREF _Toc11476 \h </w:instrText>
        </w:r>
        <w:r>
          <w:fldChar w:fldCharType="separate"/>
        </w:r>
        <w:r>
          <w:t>23</w:t>
        </w:r>
        <w:r>
          <w:fldChar w:fldCharType="end"/>
        </w:r>
      </w:hyperlink>
    </w:p>
    <w:p>
      <w:pPr>
        <w:pStyle w:val="TOC2"/>
        <w:tabs>
          <w:tab w:val="right" w:leader="dot" w:pos="8306"/>
        </w:tabs>
      </w:pPr>
      <w:hyperlink w:anchor="_Toc19718" w:history="1">
        <w:r>
          <w:rPr>
            <w:rFonts w:ascii="仿宋" w:eastAsia="仿宋" w:hAnsi="仿宋" w:cs="仿宋" w:hint="eastAsia"/>
            <w:lang w:eastAsia="zh-CN"/>
          </w:rPr>
          <w:t>(五)、编制依据</w:t>
        </w:r>
        <w:r>
          <w:tab/>
        </w:r>
        <w:r>
          <w:fldChar w:fldCharType="begin"/>
        </w:r>
        <w:r>
          <w:instrText xml:space="preserve"> PAGEREF _Toc19718 \h </w:instrText>
        </w:r>
        <w:r>
          <w:fldChar w:fldCharType="separate"/>
        </w:r>
        <w:r>
          <w:t>24</w:t>
        </w:r>
        <w:r>
          <w:fldChar w:fldCharType="end"/>
        </w:r>
      </w:hyperlink>
    </w:p>
    <w:p>
      <w:pPr>
        <w:pStyle w:val="TOC2"/>
        <w:tabs>
          <w:tab w:val="right" w:leader="dot" w:pos="8306"/>
        </w:tabs>
      </w:pPr>
      <w:hyperlink w:anchor="_Toc2975" w:history="1">
        <w:r>
          <w:rPr>
            <w:rFonts w:ascii="仿宋" w:eastAsia="仿宋" w:hAnsi="仿宋" w:cs="仿宋" w:hint="eastAsia"/>
            <w:lang w:eastAsia="zh-CN"/>
          </w:rPr>
          <w:t>(六)、编制范围及内容</w:t>
        </w:r>
        <w:r>
          <w:tab/>
        </w:r>
        <w:r>
          <w:fldChar w:fldCharType="begin"/>
        </w:r>
        <w:r>
          <w:instrText xml:space="preserve"> PAGEREF _Toc2975 \h </w:instrText>
        </w:r>
        <w:r>
          <w:fldChar w:fldCharType="separate"/>
        </w:r>
        <w:r>
          <w:t>25</w:t>
        </w:r>
        <w:r>
          <w:fldChar w:fldCharType="end"/>
        </w:r>
      </w:hyperlink>
    </w:p>
    <w:p>
      <w:pPr>
        <w:pStyle w:val="TOC2"/>
        <w:tabs>
          <w:tab w:val="right" w:leader="dot" w:pos="8306"/>
        </w:tabs>
      </w:pPr>
      <w:hyperlink w:anchor="_Toc25530" w:history="1">
        <w:r>
          <w:rPr>
            <w:rFonts w:ascii="仿宋" w:eastAsia="仿宋" w:hAnsi="仿宋" w:cs="仿宋" w:hint="eastAsia"/>
            <w:lang w:eastAsia="zh-CN"/>
          </w:rPr>
          <w:t>(七)、模型制作项目建设背景</w:t>
        </w:r>
        <w:r>
          <w:tab/>
        </w:r>
        <w:r>
          <w:fldChar w:fldCharType="begin"/>
        </w:r>
        <w:r>
          <w:instrText xml:space="preserve"> PAGEREF _Toc25530 \h </w:instrText>
        </w:r>
        <w:r>
          <w:fldChar w:fldCharType="separate"/>
        </w:r>
        <w:r>
          <w:t>27</w:t>
        </w:r>
        <w:r>
          <w:fldChar w:fldCharType="end"/>
        </w:r>
      </w:hyperlink>
    </w:p>
    <w:p>
      <w:pPr>
        <w:pStyle w:val="TOC2"/>
        <w:tabs>
          <w:tab w:val="right" w:leader="dot" w:pos="8306"/>
        </w:tabs>
      </w:pPr>
      <w:hyperlink w:anchor="_Toc2917" w:history="1">
        <w:r>
          <w:rPr>
            <w:rFonts w:ascii="仿宋" w:eastAsia="仿宋" w:hAnsi="仿宋" w:cs="仿宋" w:hint="eastAsia"/>
            <w:lang w:eastAsia="zh-CN"/>
          </w:rPr>
          <w:t>(八)、结论分析</w:t>
        </w:r>
        <w:r>
          <w:tab/>
        </w:r>
        <w:r>
          <w:fldChar w:fldCharType="begin"/>
        </w:r>
        <w:r>
          <w:instrText xml:space="preserve"> PAGEREF _Toc2917 \h </w:instrText>
        </w:r>
        <w:r>
          <w:fldChar w:fldCharType="separate"/>
        </w:r>
        <w:r>
          <w:t>27</w:t>
        </w:r>
        <w:r>
          <w:fldChar w:fldCharType="end"/>
        </w:r>
      </w:hyperlink>
    </w:p>
    <w:p>
      <w:pPr>
        <w:pStyle w:val="TOC1"/>
        <w:tabs>
          <w:tab w:val="right" w:leader="dot" w:pos="8306"/>
        </w:tabs>
      </w:pPr>
      <w:hyperlink w:anchor="_Toc356" w:history="1">
        <w:r>
          <w:rPr>
            <w:rFonts w:ascii="仿宋" w:eastAsia="仿宋" w:hAnsi="仿宋" w:cs="仿宋" w:hint="eastAsia"/>
            <w:lang w:eastAsia="zh-CN"/>
          </w:rPr>
          <w:t>五、模型制作项目概论</w:t>
        </w:r>
        <w:r>
          <w:tab/>
        </w:r>
        <w:r>
          <w:fldChar w:fldCharType="begin"/>
        </w:r>
        <w:r>
          <w:instrText xml:space="preserve"> PAGEREF _Toc356 \h </w:instrText>
        </w:r>
        <w:r>
          <w:fldChar w:fldCharType="separate"/>
        </w:r>
        <w:r>
          <w:t>29</w:t>
        </w:r>
        <w:r>
          <w:fldChar w:fldCharType="end"/>
        </w:r>
      </w:hyperlink>
    </w:p>
    <w:p>
      <w:pPr>
        <w:pStyle w:val="TOC2"/>
        <w:tabs>
          <w:tab w:val="right" w:leader="dot" w:pos="8306"/>
        </w:tabs>
      </w:pPr>
      <w:hyperlink w:anchor="_Toc8598" w:history="1">
        <w:r>
          <w:rPr>
            <w:rFonts w:ascii="仿宋" w:eastAsia="仿宋" w:hAnsi="仿宋" w:cs="仿宋" w:hint="eastAsia"/>
            <w:lang w:eastAsia="zh-CN"/>
          </w:rPr>
          <w:t>(一)、模型制作项目承办单位基本情况</w:t>
        </w:r>
        <w:r>
          <w:tab/>
        </w:r>
        <w:r>
          <w:fldChar w:fldCharType="begin"/>
        </w:r>
        <w:r>
          <w:instrText xml:space="preserve"> PAGEREF _Toc8598 \h </w:instrText>
        </w:r>
        <w:r>
          <w:fldChar w:fldCharType="separate"/>
        </w:r>
        <w:r>
          <w:t>29</w:t>
        </w:r>
        <w:r>
          <w:fldChar w:fldCharType="end"/>
        </w:r>
      </w:hyperlink>
    </w:p>
    <w:p>
      <w:pPr>
        <w:pStyle w:val="TOC2"/>
        <w:tabs>
          <w:tab w:val="right" w:leader="dot" w:pos="8306"/>
        </w:tabs>
      </w:pPr>
      <w:hyperlink w:anchor="_Toc7907" w:history="1">
        <w:r>
          <w:rPr>
            <w:rFonts w:ascii="仿宋" w:eastAsia="仿宋" w:hAnsi="仿宋" w:cs="仿宋" w:hint="eastAsia"/>
            <w:lang w:eastAsia="zh-CN"/>
          </w:rPr>
          <w:t>(二)、模型制作项目概况</w:t>
        </w:r>
        <w:r>
          <w:tab/>
        </w:r>
        <w:r>
          <w:fldChar w:fldCharType="begin"/>
        </w:r>
        <w:r>
          <w:instrText xml:space="preserve"> PAGEREF _Toc7907 \h </w:instrText>
        </w:r>
        <w:r>
          <w:fldChar w:fldCharType="separate"/>
        </w:r>
        <w:r>
          <w:t>29</w:t>
        </w:r>
        <w:r>
          <w:fldChar w:fldCharType="end"/>
        </w:r>
      </w:hyperlink>
    </w:p>
    <w:p>
      <w:pPr>
        <w:pStyle w:val="TOC2"/>
        <w:tabs>
          <w:tab w:val="right" w:leader="dot" w:pos="8306"/>
        </w:tabs>
      </w:pPr>
      <w:hyperlink w:anchor="_Toc8188" w:history="1">
        <w:r>
          <w:rPr>
            <w:rFonts w:ascii="仿宋" w:eastAsia="仿宋" w:hAnsi="仿宋" w:cs="仿宋" w:hint="eastAsia"/>
            <w:lang w:eastAsia="zh-CN"/>
          </w:rPr>
          <w:t>(三)、模型制作项目评价</w:t>
        </w:r>
        <w:r>
          <w:tab/>
        </w:r>
        <w:r>
          <w:fldChar w:fldCharType="begin"/>
        </w:r>
        <w:r>
          <w:instrText xml:space="preserve"> PAGEREF _Toc8188 \h </w:instrText>
        </w:r>
        <w:r>
          <w:fldChar w:fldCharType="separate"/>
        </w:r>
        <w:r>
          <w:t>30</w:t>
        </w:r>
        <w:r>
          <w:fldChar w:fldCharType="end"/>
        </w:r>
      </w:hyperlink>
    </w:p>
    <w:p>
      <w:pPr>
        <w:pStyle w:val="TOC2"/>
        <w:tabs>
          <w:tab w:val="right" w:leader="dot" w:pos="8306"/>
        </w:tabs>
      </w:pPr>
      <w:hyperlink w:anchor="_Toc14750" w:history="1">
        <w:r>
          <w:rPr>
            <w:rFonts w:ascii="仿宋" w:eastAsia="仿宋" w:hAnsi="仿宋" w:cs="仿宋" w:hint="eastAsia"/>
            <w:lang w:eastAsia="zh-CN"/>
          </w:rPr>
          <w:t>(四)、主要经济指标</w:t>
        </w:r>
        <w:r>
          <w:tab/>
        </w:r>
        <w:r>
          <w:fldChar w:fldCharType="begin"/>
        </w:r>
        <w:r>
          <w:instrText xml:space="preserve"> PAGEREF _Toc14750 \h </w:instrText>
        </w:r>
        <w:r>
          <w:fldChar w:fldCharType="separate"/>
        </w:r>
        <w:r>
          <w:t>30</w:t>
        </w:r>
        <w:r>
          <w:fldChar w:fldCharType="end"/>
        </w:r>
      </w:hyperlink>
    </w:p>
    <w:p>
      <w:pPr>
        <w:pStyle w:val="TOC1"/>
        <w:tabs>
          <w:tab w:val="right" w:leader="dot" w:pos="8306"/>
        </w:tabs>
      </w:pPr>
      <w:hyperlink w:anchor="_Toc15908" w:history="1">
        <w:r>
          <w:rPr>
            <w:rFonts w:ascii="仿宋" w:eastAsia="仿宋" w:hAnsi="仿宋" w:cs="仿宋" w:hint="eastAsia"/>
            <w:lang w:eastAsia="zh-CN"/>
          </w:rPr>
          <w:t>六、建设规划分析</w:t>
        </w:r>
        <w:r>
          <w:tab/>
        </w:r>
        <w:r>
          <w:fldChar w:fldCharType="begin"/>
        </w:r>
        <w:r>
          <w:instrText xml:space="preserve"> PAGEREF _Toc15908 \h </w:instrText>
        </w:r>
        <w:r>
          <w:fldChar w:fldCharType="separate"/>
        </w:r>
        <w:r>
          <w:t>31</w:t>
        </w:r>
        <w:r>
          <w:fldChar w:fldCharType="end"/>
        </w:r>
      </w:hyperlink>
    </w:p>
    <w:p>
      <w:pPr>
        <w:pStyle w:val="TOC2"/>
        <w:tabs>
          <w:tab w:val="right" w:leader="dot" w:pos="8306"/>
        </w:tabs>
      </w:pPr>
      <w:hyperlink w:anchor="_Toc961" w:history="1">
        <w:r>
          <w:rPr>
            <w:rFonts w:ascii="仿宋" w:eastAsia="仿宋" w:hAnsi="仿宋" w:cs="仿宋" w:hint="eastAsia"/>
            <w:lang w:eastAsia="zh-CN"/>
          </w:rPr>
          <w:t>(一)、产品规划</w:t>
        </w:r>
        <w:r>
          <w:tab/>
        </w:r>
        <w:r>
          <w:fldChar w:fldCharType="begin"/>
        </w:r>
        <w:r>
          <w:instrText xml:space="preserve"> PAGEREF _Toc961 \h </w:instrText>
        </w:r>
        <w:r>
          <w:fldChar w:fldCharType="separate"/>
        </w:r>
        <w:r>
          <w:t>31</w:t>
        </w:r>
        <w:r>
          <w:fldChar w:fldCharType="end"/>
        </w:r>
      </w:hyperlink>
    </w:p>
    <w:p>
      <w:pPr>
        <w:pStyle w:val="TOC2"/>
        <w:tabs>
          <w:tab w:val="right" w:leader="dot" w:pos="8306"/>
        </w:tabs>
      </w:pPr>
      <w:hyperlink w:anchor="_Toc8973" w:history="1">
        <w:r>
          <w:rPr>
            <w:rFonts w:ascii="仿宋" w:eastAsia="仿宋" w:hAnsi="仿宋" w:cs="仿宋" w:hint="eastAsia"/>
            <w:lang w:eastAsia="zh-CN"/>
          </w:rPr>
          <w:t>(二)、建设规模</w:t>
        </w:r>
        <w:r>
          <w:tab/>
        </w:r>
        <w:r>
          <w:fldChar w:fldCharType="begin"/>
        </w:r>
        <w:r>
          <w:instrText xml:space="preserve"> PAGEREF _Toc8973 \h </w:instrText>
        </w:r>
        <w:r>
          <w:fldChar w:fldCharType="separate"/>
        </w:r>
        <w:r>
          <w:t>32</w:t>
        </w:r>
        <w:r>
          <w:fldChar w:fldCharType="end"/>
        </w:r>
      </w:hyperlink>
    </w:p>
    <w:p>
      <w:pPr>
        <w:pStyle w:val="TOC1"/>
        <w:tabs>
          <w:tab w:val="right" w:leader="dot" w:pos="8306"/>
        </w:tabs>
      </w:pPr>
      <w:hyperlink w:anchor="_Toc30638" w:history="1">
        <w:r>
          <w:rPr>
            <w:rFonts w:ascii="仿宋" w:eastAsia="仿宋" w:hAnsi="仿宋" w:cs="仿宋" w:hint="eastAsia"/>
            <w:lang w:eastAsia="zh-CN"/>
          </w:rPr>
          <w:t>七、工艺技术</w:t>
        </w:r>
        <w:r>
          <w:tab/>
        </w:r>
        <w:r>
          <w:fldChar w:fldCharType="begin"/>
        </w:r>
        <w:r>
          <w:instrText xml:space="preserve"> PAGEREF _Toc30638 \h </w:instrText>
        </w:r>
        <w:r>
          <w:fldChar w:fldCharType="separate"/>
        </w:r>
        <w:r>
          <w:t>32</w:t>
        </w:r>
        <w:r>
          <w:fldChar w:fldCharType="end"/>
        </w:r>
      </w:hyperlink>
    </w:p>
    <w:p>
      <w:pPr>
        <w:pStyle w:val="TOC2"/>
        <w:tabs>
          <w:tab w:val="right" w:leader="dot" w:pos="8306"/>
        </w:tabs>
      </w:pPr>
      <w:hyperlink w:anchor="_Toc6512" w:history="1">
        <w:r>
          <w:rPr>
            <w:rFonts w:ascii="仿宋" w:eastAsia="仿宋" w:hAnsi="仿宋" w:cs="仿宋" w:hint="eastAsia"/>
            <w:lang w:eastAsia="zh-CN"/>
          </w:rPr>
          <w:t>(一)、原辅材料采购及管理</w:t>
        </w:r>
        <w:r>
          <w:tab/>
        </w:r>
        <w:r>
          <w:fldChar w:fldCharType="begin"/>
        </w:r>
        <w:r>
          <w:instrText xml:space="preserve"> PAGEREF _Toc6512 \h </w:instrText>
        </w:r>
        <w:r>
          <w:fldChar w:fldCharType="separate"/>
        </w:r>
        <w:r>
          <w:t>32</w:t>
        </w:r>
        <w:r>
          <w:fldChar w:fldCharType="end"/>
        </w:r>
      </w:hyperlink>
    </w:p>
    <w:p>
      <w:pPr>
        <w:pStyle w:val="TOC2"/>
        <w:tabs>
          <w:tab w:val="right" w:leader="dot" w:pos="8306"/>
        </w:tabs>
      </w:pPr>
      <w:hyperlink w:anchor="_Toc28589" w:history="1">
        <w:r>
          <w:rPr>
            <w:rFonts w:ascii="仿宋" w:eastAsia="仿宋" w:hAnsi="仿宋" w:cs="仿宋" w:hint="eastAsia"/>
            <w:lang w:eastAsia="zh-CN"/>
          </w:rPr>
          <w:t>(二)、技术管理特点</w:t>
        </w:r>
        <w:r>
          <w:tab/>
        </w:r>
        <w:r>
          <w:fldChar w:fldCharType="begin"/>
        </w:r>
        <w:r>
          <w:instrText xml:space="preserve"> PAGEREF _Toc28589 \h </w:instrText>
        </w:r>
        <w:r>
          <w:fldChar w:fldCharType="separate"/>
        </w:r>
        <w:r>
          <w:t>34</w:t>
        </w:r>
        <w:r>
          <w:fldChar w:fldCharType="end"/>
        </w:r>
      </w:hyperlink>
    </w:p>
    <w:p>
      <w:pPr>
        <w:pStyle w:val="TOC2"/>
        <w:tabs>
          <w:tab w:val="right" w:leader="dot" w:pos="8306"/>
        </w:tabs>
      </w:pPr>
      <w:hyperlink w:anchor="_Toc11032" w:history="1">
        <w:r>
          <w:rPr>
            <w:rFonts w:ascii="仿宋" w:eastAsia="仿宋" w:hAnsi="仿宋" w:cs="仿宋" w:hint="eastAsia"/>
            <w:lang w:eastAsia="zh-CN"/>
          </w:rPr>
          <w:t>(三)、项目工艺技术设计方案</w:t>
        </w:r>
        <w:r>
          <w:tab/>
        </w:r>
        <w:r>
          <w:fldChar w:fldCharType="begin"/>
        </w:r>
        <w:r>
          <w:instrText xml:space="preserve"> PAGEREF _Toc11032 \h </w:instrText>
        </w:r>
        <w:r>
          <w:fldChar w:fldCharType="separate"/>
        </w:r>
        <w:r>
          <w:t>35</w:t>
        </w:r>
        <w:r>
          <w:fldChar w:fldCharType="end"/>
        </w:r>
      </w:hyperlink>
    </w:p>
    <w:p>
      <w:pPr>
        <w:pStyle w:val="TOC2"/>
        <w:tabs>
          <w:tab w:val="right" w:leader="dot" w:pos="8306"/>
        </w:tabs>
      </w:pPr>
      <w:hyperlink w:anchor="_Toc11360" w:history="1">
        <w:r>
          <w:rPr>
            <w:rFonts w:ascii="仿宋" w:eastAsia="仿宋" w:hAnsi="仿宋" w:cs="仿宋" w:hint="eastAsia"/>
            <w:lang w:eastAsia="zh-CN"/>
          </w:rPr>
          <w:t>(四)、设备选型方案</w:t>
        </w:r>
        <w:r>
          <w:tab/>
        </w:r>
        <w:r>
          <w:fldChar w:fldCharType="begin"/>
        </w:r>
        <w:r>
          <w:instrText xml:space="preserve"> PAGEREF _Toc11360 \h </w:instrText>
        </w:r>
        <w:r>
          <w:fldChar w:fldCharType="separate"/>
        </w:r>
        <w:r>
          <w:t>36</w:t>
        </w:r>
        <w:r>
          <w:fldChar w:fldCharType="end"/>
        </w:r>
      </w:hyperlink>
    </w:p>
    <w:p>
      <w:pPr>
        <w:pStyle w:val="TOC1"/>
        <w:tabs>
          <w:tab w:val="right" w:leader="dot" w:pos="8306"/>
        </w:tabs>
      </w:pPr>
      <w:hyperlink w:anchor="_Toc1058" w:history="1">
        <w:r>
          <w:rPr>
            <w:rFonts w:ascii="仿宋" w:eastAsia="仿宋" w:hAnsi="仿宋" w:cs="仿宋" w:hint="eastAsia"/>
            <w:lang w:eastAsia="zh-CN"/>
          </w:rPr>
          <w:t>八、监测和评估</w:t>
        </w:r>
        <w:r>
          <w:tab/>
        </w:r>
        <w:r>
          <w:fldChar w:fldCharType="begin"/>
        </w:r>
        <w:r>
          <w:instrText xml:space="preserve"> PAGEREF _Toc1058 \h </w:instrText>
        </w:r>
        <w:r>
          <w:fldChar w:fldCharType="separate"/>
        </w:r>
        <w:r>
          <w:t>38</w:t>
        </w:r>
        <w:r>
          <w:fldChar w:fldCharType="end"/>
        </w:r>
      </w:hyperlink>
    </w:p>
    <w:p>
      <w:pPr>
        <w:pStyle w:val="TOC2"/>
        <w:tabs>
          <w:tab w:val="right" w:leader="dot" w:pos="8306"/>
        </w:tabs>
      </w:pPr>
      <w:hyperlink w:anchor="_Toc18305" w:history="1">
        <w:r>
          <w:rPr>
            <w:rFonts w:ascii="仿宋" w:eastAsia="仿宋" w:hAnsi="仿宋" w:cs="仿宋" w:hint="eastAsia"/>
            <w:lang w:eastAsia="zh-CN"/>
          </w:rPr>
          <w:t>(一)、模型制作项目监测</w:t>
        </w:r>
        <w:r>
          <w:tab/>
        </w:r>
        <w:r>
          <w:fldChar w:fldCharType="begin"/>
        </w:r>
        <w:r>
          <w:instrText xml:space="preserve"> PAGEREF _Toc18305 \h </w:instrText>
        </w:r>
        <w:r>
          <w:fldChar w:fldCharType="separate"/>
        </w:r>
        <w:r>
          <w:t>38</w:t>
        </w:r>
        <w:r>
          <w:fldChar w:fldCharType="end"/>
        </w:r>
      </w:hyperlink>
    </w:p>
    <w:p>
      <w:pPr>
        <w:pStyle w:val="TOC2"/>
        <w:tabs>
          <w:tab w:val="right" w:leader="dot" w:pos="8306"/>
        </w:tabs>
      </w:pPr>
      <w:hyperlink w:anchor="_Toc17696" w:history="1">
        <w:r>
          <w:rPr>
            <w:rFonts w:ascii="仿宋" w:eastAsia="仿宋" w:hAnsi="仿宋" w:cs="仿宋" w:hint="eastAsia"/>
            <w:lang w:eastAsia="zh-CN"/>
          </w:rPr>
          <w:t>(二)、模型制作项目评估</w:t>
        </w:r>
        <w:r>
          <w:tab/>
        </w:r>
        <w:r>
          <w:fldChar w:fldCharType="begin"/>
        </w:r>
        <w:r>
          <w:instrText xml:space="preserve"> PAGEREF _Toc17696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67" w:history="1">
        <w:r>
          <w:rPr>
            <w:rFonts w:ascii="仿宋" w:eastAsia="仿宋" w:hAnsi="仿宋" w:cs="仿宋" w:hint="eastAsia"/>
            <w:lang w:eastAsia="zh-CN"/>
          </w:rPr>
          <w:t>(三)、成果评估</w:t>
        </w:r>
        <w:r>
          <w:tab/>
        </w:r>
        <w:r>
          <w:fldChar w:fldCharType="begin"/>
        </w:r>
        <w:r>
          <w:instrText xml:space="preserve"> PAGEREF _Toc15867 \h </w:instrText>
        </w:r>
        <w:r>
          <w:fldChar w:fldCharType="separate"/>
        </w:r>
        <w:r>
          <w:t>41</w:t>
        </w:r>
        <w:r>
          <w:fldChar w:fldCharType="end"/>
        </w:r>
      </w:hyperlink>
    </w:p>
    <w:p>
      <w:pPr>
        <w:pStyle w:val="TOC1"/>
        <w:tabs>
          <w:tab w:val="right" w:leader="dot" w:pos="8306"/>
        </w:tabs>
      </w:pPr>
      <w:hyperlink w:anchor="_Toc25461" w:history="1">
        <w:r>
          <w:rPr>
            <w:rFonts w:ascii="仿宋" w:eastAsia="仿宋" w:hAnsi="仿宋" w:cs="仿宋" w:hint="eastAsia"/>
            <w:lang w:eastAsia="zh-CN"/>
          </w:rPr>
          <w:t>九、模型制作项目监理与质量保证</w:t>
        </w:r>
        <w:r>
          <w:tab/>
        </w:r>
        <w:r>
          <w:fldChar w:fldCharType="begin"/>
        </w:r>
        <w:r>
          <w:instrText xml:space="preserve"> PAGEREF _Toc25461 \h </w:instrText>
        </w:r>
        <w:r>
          <w:fldChar w:fldCharType="separate"/>
        </w:r>
        <w:r>
          <w:t>42</w:t>
        </w:r>
        <w:r>
          <w:fldChar w:fldCharType="end"/>
        </w:r>
      </w:hyperlink>
    </w:p>
    <w:p>
      <w:pPr>
        <w:pStyle w:val="TOC2"/>
        <w:tabs>
          <w:tab w:val="right" w:leader="dot" w:pos="8306"/>
        </w:tabs>
      </w:pPr>
      <w:hyperlink w:anchor="_Toc21338" w:history="1">
        <w:r>
          <w:rPr>
            <w:rFonts w:ascii="仿宋" w:eastAsia="仿宋" w:hAnsi="仿宋" w:cs="仿宋" w:hint="eastAsia"/>
            <w:lang w:eastAsia="zh-CN"/>
          </w:rPr>
          <w:t>(一)、监理体系构建</w:t>
        </w:r>
        <w:r>
          <w:tab/>
        </w:r>
        <w:r>
          <w:fldChar w:fldCharType="begin"/>
        </w:r>
        <w:r>
          <w:instrText xml:space="preserve"> PAGEREF _Toc21338 \h </w:instrText>
        </w:r>
        <w:r>
          <w:fldChar w:fldCharType="separate"/>
        </w:r>
        <w:r>
          <w:t>42</w:t>
        </w:r>
        <w:r>
          <w:fldChar w:fldCharType="end"/>
        </w:r>
      </w:hyperlink>
    </w:p>
    <w:p>
      <w:pPr>
        <w:pStyle w:val="TOC2"/>
        <w:tabs>
          <w:tab w:val="right" w:leader="dot" w:pos="8306"/>
        </w:tabs>
      </w:pPr>
      <w:hyperlink w:anchor="_Toc29023" w:history="1">
        <w:r>
          <w:rPr>
            <w:rFonts w:ascii="仿宋" w:eastAsia="仿宋" w:hAnsi="仿宋" w:cs="仿宋" w:hint="eastAsia"/>
            <w:lang w:eastAsia="zh-CN"/>
          </w:rPr>
          <w:t>(二)、质量保证体系实施</w:t>
        </w:r>
        <w:r>
          <w:tab/>
        </w:r>
        <w:r>
          <w:fldChar w:fldCharType="begin"/>
        </w:r>
        <w:r>
          <w:instrText xml:space="preserve"> PAGEREF _Toc29023 \h </w:instrText>
        </w:r>
        <w:r>
          <w:fldChar w:fldCharType="separate"/>
        </w:r>
        <w:r>
          <w:t>44</w:t>
        </w:r>
        <w:r>
          <w:fldChar w:fldCharType="end"/>
        </w:r>
      </w:hyperlink>
    </w:p>
    <w:p>
      <w:pPr>
        <w:pStyle w:val="TOC2"/>
        <w:tabs>
          <w:tab w:val="right" w:leader="dot" w:pos="8306"/>
        </w:tabs>
      </w:pPr>
      <w:hyperlink w:anchor="_Toc25123" w:history="1">
        <w:r>
          <w:rPr>
            <w:rFonts w:ascii="仿宋" w:eastAsia="仿宋" w:hAnsi="仿宋" w:cs="仿宋" w:hint="eastAsia"/>
            <w:lang w:eastAsia="zh-CN"/>
          </w:rPr>
          <w:t>(三)、监理与质量控制流程</w:t>
        </w:r>
        <w:r>
          <w:tab/>
        </w:r>
        <w:r>
          <w:fldChar w:fldCharType="begin"/>
        </w:r>
        <w:r>
          <w:instrText xml:space="preserve"> PAGEREF _Toc25123 \h </w:instrText>
        </w:r>
        <w:r>
          <w:fldChar w:fldCharType="separate"/>
        </w:r>
        <w:r>
          <w:t>45</w:t>
        </w:r>
        <w:r>
          <w:fldChar w:fldCharType="end"/>
        </w:r>
      </w:hyperlink>
    </w:p>
    <w:p>
      <w:pPr>
        <w:pStyle w:val="TOC1"/>
        <w:tabs>
          <w:tab w:val="right" w:leader="dot" w:pos="8306"/>
        </w:tabs>
      </w:pPr>
      <w:hyperlink w:anchor="_Toc13197" w:history="1">
        <w:r>
          <w:rPr>
            <w:rFonts w:ascii="仿宋" w:eastAsia="仿宋" w:hAnsi="仿宋" w:cs="仿宋" w:hint="eastAsia"/>
            <w:lang w:eastAsia="zh-CN"/>
          </w:rPr>
          <w:t>十、营销策略与品牌推广</w:t>
        </w:r>
        <w:r>
          <w:tab/>
        </w:r>
        <w:r>
          <w:fldChar w:fldCharType="begin"/>
        </w:r>
        <w:r>
          <w:instrText xml:space="preserve"> PAGEREF _Toc13197 \h </w:instrText>
        </w:r>
        <w:r>
          <w:fldChar w:fldCharType="separate"/>
        </w:r>
        <w:r>
          <w:t>49</w:t>
        </w:r>
        <w:r>
          <w:fldChar w:fldCharType="end"/>
        </w:r>
      </w:hyperlink>
    </w:p>
    <w:p>
      <w:pPr>
        <w:pStyle w:val="TOC2"/>
        <w:tabs>
          <w:tab w:val="right" w:leader="dot" w:pos="8306"/>
        </w:tabs>
      </w:pPr>
      <w:hyperlink w:anchor="_Toc1948" w:history="1">
        <w:r>
          <w:rPr>
            <w:rFonts w:ascii="仿宋" w:eastAsia="仿宋" w:hAnsi="仿宋" w:cs="仿宋" w:hint="eastAsia"/>
            <w:lang w:eastAsia="zh-CN"/>
          </w:rPr>
          <w:t>(一)、营销策略制定</w:t>
        </w:r>
        <w:r>
          <w:tab/>
        </w:r>
        <w:r>
          <w:fldChar w:fldCharType="begin"/>
        </w:r>
        <w:r>
          <w:instrText xml:space="preserve"> PAGEREF _Toc1948 \h </w:instrText>
        </w:r>
        <w:r>
          <w:fldChar w:fldCharType="separate"/>
        </w:r>
        <w:r>
          <w:t>49</w:t>
        </w:r>
        <w:r>
          <w:fldChar w:fldCharType="end"/>
        </w:r>
      </w:hyperlink>
    </w:p>
    <w:p>
      <w:pPr>
        <w:pStyle w:val="TOC2"/>
        <w:tabs>
          <w:tab w:val="right" w:leader="dot" w:pos="8306"/>
        </w:tabs>
      </w:pPr>
      <w:hyperlink w:anchor="_Toc22584" w:history="1">
        <w:r>
          <w:rPr>
            <w:rFonts w:ascii="仿宋" w:eastAsia="仿宋" w:hAnsi="仿宋" w:cs="仿宋" w:hint="eastAsia"/>
            <w:lang w:eastAsia="zh-CN"/>
          </w:rPr>
          <w:t>(二)、产品定位与定价策略</w:t>
        </w:r>
        <w:r>
          <w:tab/>
        </w:r>
        <w:r>
          <w:fldChar w:fldCharType="begin"/>
        </w:r>
        <w:r>
          <w:instrText xml:space="preserve"> PAGEREF _Toc22584 \h </w:instrText>
        </w:r>
        <w:r>
          <w:fldChar w:fldCharType="separate"/>
        </w:r>
        <w:r>
          <w:t>51</w:t>
        </w:r>
        <w:r>
          <w:fldChar w:fldCharType="end"/>
        </w:r>
      </w:hyperlink>
    </w:p>
    <w:p>
      <w:pPr>
        <w:pStyle w:val="TOC2"/>
        <w:tabs>
          <w:tab w:val="right" w:leader="dot" w:pos="8306"/>
        </w:tabs>
      </w:pPr>
      <w:hyperlink w:anchor="_Toc20222" w:history="1">
        <w:r>
          <w:rPr>
            <w:rFonts w:ascii="仿宋" w:eastAsia="仿宋" w:hAnsi="仿宋" w:cs="仿宋" w:hint="eastAsia"/>
            <w:lang w:eastAsia="zh-CN"/>
          </w:rPr>
          <w:t>(三)、促销与广告战略</w:t>
        </w:r>
        <w:r>
          <w:tab/>
        </w:r>
        <w:r>
          <w:fldChar w:fldCharType="begin"/>
        </w:r>
        <w:r>
          <w:instrText xml:space="preserve"> PAGEREF _Toc20222 \h </w:instrText>
        </w:r>
        <w:r>
          <w:fldChar w:fldCharType="separate"/>
        </w:r>
        <w:r>
          <w:t>52</w:t>
        </w:r>
        <w:r>
          <w:fldChar w:fldCharType="end"/>
        </w:r>
      </w:hyperlink>
    </w:p>
    <w:p>
      <w:pPr>
        <w:pStyle w:val="TOC2"/>
        <w:tabs>
          <w:tab w:val="right" w:leader="dot" w:pos="8306"/>
        </w:tabs>
      </w:pPr>
      <w:hyperlink w:anchor="_Toc1036" w:history="1">
        <w:r>
          <w:rPr>
            <w:rFonts w:ascii="仿宋" w:eastAsia="仿宋" w:hAnsi="仿宋" w:cs="仿宋" w:hint="eastAsia"/>
            <w:lang w:eastAsia="zh-CN"/>
          </w:rPr>
          <w:t>(四)、品牌推广计划</w:t>
        </w:r>
        <w:r>
          <w:tab/>
        </w:r>
        <w:r>
          <w:fldChar w:fldCharType="begin"/>
        </w:r>
        <w:r>
          <w:instrText xml:space="preserve"> PAGEREF _Toc1036 \h </w:instrText>
        </w:r>
        <w:r>
          <w:fldChar w:fldCharType="separate"/>
        </w:r>
        <w:r>
          <w:t>54</w:t>
        </w:r>
        <w:r>
          <w:fldChar w:fldCharType="end"/>
        </w:r>
      </w:hyperlink>
    </w:p>
    <w:p>
      <w:pPr>
        <w:pStyle w:val="TOC1"/>
        <w:tabs>
          <w:tab w:val="right" w:leader="dot" w:pos="8306"/>
        </w:tabs>
      </w:pPr>
      <w:hyperlink w:anchor="_Toc24374" w:history="1">
        <w:r>
          <w:rPr>
            <w:rFonts w:ascii="仿宋" w:eastAsia="仿宋" w:hAnsi="仿宋" w:cs="仿宋" w:hint="eastAsia"/>
            <w:lang w:eastAsia="zh-CN"/>
          </w:rPr>
          <w:t>十一、四经营所依赖的核心资源</w:t>
        </w:r>
        <w:r>
          <w:tab/>
        </w:r>
        <w:r>
          <w:fldChar w:fldCharType="begin"/>
        </w:r>
        <w:r>
          <w:instrText xml:space="preserve"> PAGEREF _Toc24374 \h </w:instrText>
        </w:r>
        <w:r>
          <w:fldChar w:fldCharType="separate"/>
        </w:r>
        <w:r>
          <w:t>55</w:t>
        </w:r>
        <w:r>
          <w:fldChar w:fldCharType="end"/>
        </w:r>
      </w:hyperlink>
    </w:p>
    <w:p>
      <w:pPr>
        <w:pStyle w:val="TOC2"/>
        <w:tabs>
          <w:tab w:val="right" w:leader="dot" w:pos="8306"/>
        </w:tabs>
      </w:pPr>
      <w:hyperlink w:anchor="_Toc19309" w:history="1">
        <w:r>
          <w:rPr>
            <w:rFonts w:ascii="仿宋" w:eastAsia="仿宋" w:hAnsi="仿宋" w:cs="仿宋" w:hint="eastAsia"/>
            <w:lang w:eastAsia="zh-CN"/>
          </w:rPr>
          <w:t>(一)、管理团队</w:t>
        </w:r>
        <w:r>
          <w:tab/>
        </w:r>
        <w:r>
          <w:fldChar w:fldCharType="begin"/>
        </w:r>
        <w:r>
          <w:instrText xml:space="preserve"> PAGEREF _Toc19309 \h </w:instrText>
        </w:r>
        <w:r>
          <w:fldChar w:fldCharType="separate"/>
        </w:r>
        <w:r>
          <w:t>55</w:t>
        </w:r>
        <w:r>
          <w:fldChar w:fldCharType="end"/>
        </w:r>
      </w:hyperlink>
    </w:p>
    <w:p>
      <w:pPr>
        <w:pStyle w:val="TOC2"/>
        <w:tabs>
          <w:tab w:val="right" w:leader="dot" w:pos="8306"/>
        </w:tabs>
      </w:pPr>
      <w:hyperlink w:anchor="_Toc1942" w:history="1">
        <w:r>
          <w:rPr>
            <w:rFonts w:ascii="仿宋" w:eastAsia="仿宋" w:hAnsi="仿宋" w:cs="仿宋" w:hint="eastAsia"/>
            <w:lang w:eastAsia="zh-CN"/>
          </w:rPr>
          <w:t>(二)、主要固定资产</w:t>
        </w:r>
        <w:r>
          <w:tab/>
        </w:r>
        <w:r>
          <w:fldChar w:fldCharType="begin"/>
        </w:r>
        <w:r>
          <w:instrText xml:space="preserve"> PAGEREF _Toc1942 \h </w:instrText>
        </w:r>
        <w:r>
          <w:fldChar w:fldCharType="separate"/>
        </w:r>
        <w:r>
          <w:t>56</w:t>
        </w:r>
        <w:r>
          <w:fldChar w:fldCharType="end"/>
        </w:r>
      </w:hyperlink>
    </w:p>
    <w:p>
      <w:pPr>
        <w:pStyle w:val="TOC2"/>
        <w:tabs>
          <w:tab w:val="right" w:leader="dot" w:pos="8306"/>
        </w:tabs>
      </w:pPr>
      <w:hyperlink w:anchor="_Toc8928" w:history="1">
        <w:r>
          <w:rPr>
            <w:rFonts w:ascii="仿宋" w:eastAsia="仿宋" w:hAnsi="仿宋" w:cs="仿宋" w:hint="eastAsia"/>
            <w:lang w:eastAsia="zh-CN"/>
          </w:rPr>
          <w:t>(三)、企业荣誉</w:t>
        </w:r>
        <w:r>
          <w:tab/>
        </w:r>
        <w:r>
          <w:fldChar w:fldCharType="begin"/>
        </w:r>
        <w:r>
          <w:instrText xml:space="preserve"> PAGEREF _Toc8928 \h </w:instrText>
        </w:r>
        <w:r>
          <w:fldChar w:fldCharType="separate"/>
        </w:r>
        <w:r>
          <w:t>56</w:t>
        </w:r>
        <w:r>
          <w:fldChar w:fldCharType="end"/>
        </w:r>
      </w:hyperlink>
    </w:p>
    <w:p>
      <w:pPr>
        <w:pStyle w:val="TOC2"/>
        <w:tabs>
          <w:tab w:val="right" w:leader="dot" w:pos="8306"/>
        </w:tabs>
      </w:pPr>
      <w:hyperlink w:anchor="_Toc11047" w:history="1">
        <w:r>
          <w:rPr>
            <w:rFonts w:ascii="仿宋" w:eastAsia="仿宋" w:hAnsi="仿宋" w:cs="仿宋" w:hint="eastAsia"/>
            <w:lang w:eastAsia="zh-CN"/>
          </w:rPr>
          <w:t>(四)、股份公司组织机构主要职能部门情况</w:t>
        </w:r>
        <w:r>
          <w:tab/>
        </w:r>
        <w:r>
          <w:fldChar w:fldCharType="begin"/>
        </w:r>
        <w:r>
          <w:instrText xml:space="preserve"> PAGEREF _Toc11047 \h </w:instrText>
        </w:r>
        <w:r>
          <w:fldChar w:fldCharType="separate"/>
        </w:r>
        <w:r>
          <w:t>57</w:t>
        </w:r>
        <w:r>
          <w:fldChar w:fldCharType="end"/>
        </w:r>
      </w:hyperlink>
    </w:p>
    <w:p>
      <w:pPr>
        <w:pStyle w:val="TOC2"/>
        <w:tabs>
          <w:tab w:val="right" w:leader="dot" w:pos="8306"/>
        </w:tabs>
      </w:pPr>
      <w:hyperlink w:anchor="_Toc26514" w:history="1">
        <w:r>
          <w:rPr>
            <w:rFonts w:ascii="仿宋" w:eastAsia="仿宋" w:hAnsi="仿宋" w:cs="仿宋" w:hint="eastAsia"/>
            <w:lang w:eastAsia="zh-CN"/>
          </w:rPr>
          <w:t>(五)、公司经营理念</w:t>
        </w:r>
        <w:r>
          <w:tab/>
        </w:r>
        <w:r>
          <w:fldChar w:fldCharType="begin"/>
        </w:r>
        <w:r>
          <w:instrText xml:space="preserve"> PAGEREF _Toc26514 \h </w:instrText>
        </w:r>
        <w:r>
          <w:fldChar w:fldCharType="separate"/>
        </w:r>
        <w:r>
          <w:t>58</w:t>
        </w:r>
        <w:r>
          <w:fldChar w:fldCharType="end"/>
        </w:r>
      </w:hyperlink>
    </w:p>
    <w:p>
      <w:pPr>
        <w:pStyle w:val="TOC1"/>
        <w:tabs>
          <w:tab w:val="right" w:leader="dot" w:pos="8306"/>
        </w:tabs>
      </w:pPr>
      <w:hyperlink w:anchor="_Toc18302" w:history="1">
        <w:r>
          <w:rPr>
            <w:rFonts w:ascii="仿宋" w:eastAsia="仿宋" w:hAnsi="仿宋" w:cs="仿宋" w:hint="eastAsia"/>
            <w:lang w:eastAsia="zh-CN"/>
          </w:rPr>
          <w:t>十二、投资方案计划</w:t>
        </w:r>
        <w:r>
          <w:tab/>
        </w:r>
        <w:r>
          <w:fldChar w:fldCharType="begin"/>
        </w:r>
        <w:r>
          <w:instrText xml:space="preserve"> PAGEREF _Toc18302 \h </w:instrText>
        </w:r>
        <w:r>
          <w:fldChar w:fldCharType="separate"/>
        </w:r>
        <w:r>
          <w:t>59</w:t>
        </w:r>
        <w:r>
          <w:fldChar w:fldCharType="end"/>
        </w:r>
      </w:hyperlink>
    </w:p>
    <w:p>
      <w:pPr>
        <w:pStyle w:val="TOC2"/>
        <w:tabs>
          <w:tab w:val="right" w:leader="dot" w:pos="8306"/>
        </w:tabs>
      </w:pPr>
      <w:hyperlink w:anchor="_Toc26974" w:history="1">
        <w:r>
          <w:rPr>
            <w:rFonts w:ascii="仿宋" w:eastAsia="仿宋" w:hAnsi="仿宋" w:cs="仿宋" w:hint="eastAsia"/>
            <w:lang w:eastAsia="zh-CN"/>
          </w:rPr>
          <w:t>(一)、模型制作项目估算说明</w:t>
        </w:r>
        <w:r>
          <w:tab/>
        </w:r>
        <w:r>
          <w:fldChar w:fldCharType="begin"/>
        </w:r>
        <w:r>
          <w:instrText xml:space="preserve"> PAGEREF _Toc26974 \h </w:instrText>
        </w:r>
        <w:r>
          <w:fldChar w:fldCharType="separate"/>
        </w:r>
        <w:r>
          <w:t>59</w:t>
        </w:r>
        <w:r>
          <w:fldChar w:fldCharType="end"/>
        </w:r>
      </w:hyperlink>
    </w:p>
    <w:p>
      <w:pPr>
        <w:pStyle w:val="TOC2"/>
        <w:tabs>
          <w:tab w:val="right" w:leader="dot" w:pos="8306"/>
        </w:tabs>
      </w:pPr>
      <w:hyperlink w:anchor="_Toc31553" w:history="1">
        <w:r>
          <w:rPr>
            <w:rFonts w:ascii="仿宋" w:eastAsia="仿宋" w:hAnsi="仿宋" w:cs="仿宋" w:hint="eastAsia"/>
            <w:lang w:eastAsia="zh-CN"/>
          </w:rPr>
          <w:t>(二)、模型制作项目总投资估算</w:t>
        </w:r>
        <w:r>
          <w:tab/>
        </w:r>
        <w:r>
          <w:fldChar w:fldCharType="begin"/>
        </w:r>
        <w:r>
          <w:instrText xml:space="preserve"> PAGEREF _Toc31553 \h </w:instrText>
        </w:r>
        <w:r>
          <w:fldChar w:fldCharType="separate"/>
        </w:r>
        <w:r>
          <w:t>60</w:t>
        </w:r>
        <w:r>
          <w:fldChar w:fldCharType="end"/>
        </w:r>
      </w:hyperlink>
    </w:p>
    <w:p>
      <w:pPr>
        <w:pStyle w:val="TOC2"/>
        <w:tabs>
          <w:tab w:val="right" w:leader="dot" w:pos="8306"/>
        </w:tabs>
      </w:pPr>
      <w:hyperlink w:anchor="_Toc27074" w:history="1">
        <w:r>
          <w:rPr>
            <w:rFonts w:ascii="仿宋" w:eastAsia="仿宋" w:hAnsi="仿宋" w:cs="仿宋" w:hint="eastAsia"/>
            <w:lang w:eastAsia="zh-CN"/>
          </w:rPr>
          <w:t>(三)、资金筹措</w:t>
        </w:r>
        <w:r>
          <w:tab/>
        </w:r>
        <w:r>
          <w:fldChar w:fldCharType="begin"/>
        </w:r>
        <w:r>
          <w:instrText xml:space="preserve"> PAGEREF _Toc27074 \h </w:instrText>
        </w:r>
        <w:r>
          <w:fldChar w:fldCharType="separate"/>
        </w:r>
        <w:r>
          <w:t>62</w:t>
        </w:r>
        <w:r>
          <w:fldChar w:fldCharType="end"/>
        </w:r>
      </w:hyperlink>
    </w:p>
    <w:p>
      <w:pPr>
        <w:pStyle w:val="TOC1"/>
        <w:tabs>
          <w:tab w:val="right" w:leader="dot" w:pos="8306"/>
        </w:tabs>
      </w:pPr>
      <w:hyperlink w:anchor="_Toc20921" w:history="1">
        <w:r>
          <w:rPr>
            <w:rFonts w:ascii="仿宋" w:eastAsia="仿宋" w:hAnsi="仿宋" w:cs="仿宋" w:hint="eastAsia"/>
            <w:lang w:eastAsia="zh-CN"/>
          </w:rPr>
          <w:t>十三、组织架构分析</w:t>
        </w:r>
        <w:r>
          <w:tab/>
        </w:r>
        <w:r>
          <w:fldChar w:fldCharType="begin"/>
        </w:r>
        <w:r>
          <w:instrText xml:space="preserve"> PAGEREF _Toc20921 \h </w:instrText>
        </w:r>
        <w:r>
          <w:fldChar w:fldCharType="separate"/>
        </w:r>
        <w:r>
          <w:t>62</w:t>
        </w:r>
        <w:r>
          <w:fldChar w:fldCharType="end"/>
        </w:r>
      </w:hyperlink>
    </w:p>
    <w:p>
      <w:pPr>
        <w:pStyle w:val="TOC2"/>
        <w:tabs>
          <w:tab w:val="right" w:leader="dot" w:pos="8306"/>
        </w:tabs>
      </w:pPr>
      <w:hyperlink w:anchor="_Toc24469" w:history="1">
        <w:r>
          <w:rPr>
            <w:rFonts w:ascii="仿宋" w:eastAsia="仿宋" w:hAnsi="仿宋" w:cs="仿宋" w:hint="eastAsia"/>
            <w:lang w:eastAsia="zh-CN"/>
          </w:rPr>
          <w:t>(一)、人力资源配置</w:t>
        </w:r>
        <w:r>
          <w:tab/>
        </w:r>
        <w:r>
          <w:fldChar w:fldCharType="begin"/>
        </w:r>
        <w:r>
          <w:instrText xml:space="preserve"> PAGEREF _Toc24469 \h </w:instrText>
        </w:r>
        <w:r>
          <w:fldChar w:fldCharType="separate"/>
        </w:r>
        <w:r>
          <w:t>62</w:t>
        </w:r>
        <w:r>
          <w:fldChar w:fldCharType="end"/>
        </w:r>
      </w:hyperlink>
    </w:p>
    <w:p>
      <w:pPr>
        <w:pStyle w:val="TOC2"/>
        <w:tabs>
          <w:tab w:val="right" w:leader="dot" w:pos="8306"/>
        </w:tabs>
      </w:pPr>
      <w:hyperlink w:anchor="_Toc1068" w:history="1">
        <w:r>
          <w:rPr>
            <w:rFonts w:ascii="仿宋" w:eastAsia="仿宋" w:hAnsi="仿宋" w:cs="仿宋" w:hint="eastAsia"/>
            <w:lang w:eastAsia="zh-CN"/>
          </w:rPr>
          <w:t>(二)、员工技能培训</w:t>
        </w:r>
        <w:r>
          <w:tab/>
        </w:r>
        <w:r>
          <w:fldChar w:fldCharType="begin"/>
        </w:r>
        <w:r>
          <w:instrText xml:space="preserve"> PAGEREF _Toc1068 \h </w:instrText>
        </w:r>
        <w:r>
          <w:fldChar w:fldCharType="separate"/>
        </w:r>
        <w:r>
          <w:t>63</w:t>
        </w:r>
        <w:r>
          <w:fldChar w:fldCharType="end"/>
        </w:r>
      </w:hyperlink>
    </w:p>
    <w:p>
      <w:pPr>
        <w:pStyle w:val="TOC1"/>
        <w:tabs>
          <w:tab w:val="right" w:leader="dot" w:pos="8306"/>
        </w:tabs>
      </w:pPr>
      <w:hyperlink w:anchor="_Toc3472" w:history="1">
        <w:r>
          <w:rPr>
            <w:rFonts w:ascii="仿宋" w:eastAsia="仿宋" w:hAnsi="仿宋" w:cs="仿宋" w:hint="eastAsia"/>
            <w:lang w:eastAsia="zh-CN"/>
          </w:rPr>
          <w:t>十四、信息技术与数字化转型</w:t>
        </w:r>
        <w:r>
          <w:tab/>
        </w:r>
        <w:r>
          <w:fldChar w:fldCharType="begin"/>
        </w:r>
        <w:r>
          <w:instrText xml:space="preserve"> PAGEREF _Toc3472 \h </w:instrText>
        </w:r>
        <w:r>
          <w:fldChar w:fldCharType="separate"/>
        </w:r>
        <w:r>
          <w:t>65</w:t>
        </w:r>
        <w:r>
          <w:fldChar w:fldCharType="end"/>
        </w:r>
      </w:hyperlink>
    </w:p>
    <w:p>
      <w:pPr>
        <w:pStyle w:val="TOC2"/>
        <w:tabs>
          <w:tab w:val="right" w:leader="dot" w:pos="8306"/>
        </w:tabs>
      </w:pPr>
      <w:hyperlink w:anchor="_Toc9943" w:history="1">
        <w:r>
          <w:rPr>
            <w:rFonts w:ascii="仿宋" w:eastAsia="仿宋" w:hAnsi="仿宋" w:cs="仿宋" w:hint="eastAsia"/>
            <w:lang w:eastAsia="zh-CN"/>
          </w:rPr>
          <w:t>(一)、信息化基础设施建设</w:t>
        </w:r>
        <w:r>
          <w:tab/>
        </w:r>
        <w:r>
          <w:fldChar w:fldCharType="begin"/>
        </w:r>
        <w:r>
          <w:instrText xml:space="preserve"> PAGEREF _Toc9943 \h </w:instrText>
        </w:r>
        <w:r>
          <w:fldChar w:fldCharType="separate"/>
        </w:r>
        <w:r>
          <w:t>65</w:t>
        </w:r>
        <w:r>
          <w:fldChar w:fldCharType="end"/>
        </w:r>
      </w:hyperlink>
    </w:p>
    <w:p>
      <w:pPr>
        <w:pStyle w:val="TOC2"/>
        <w:tabs>
          <w:tab w:val="right" w:leader="dot" w:pos="8306"/>
        </w:tabs>
      </w:pPr>
      <w:hyperlink w:anchor="_Toc10716" w:history="1">
        <w:r>
          <w:rPr>
            <w:rFonts w:ascii="仿宋" w:eastAsia="仿宋" w:hAnsi="仿宋" w:cs="仿宋" w:hint="eastAsia"/>
            <w:lang w:eastAsia="zh-CN"/>
          </w:rPr>
          <w:t>(二)、数据安全与隐私保护</w:t>
        </w:r>
        <w:r>
          <w:tab/>
        </w:r>
        <w:r>
          <w:fldChar w:fldCharType="begin"/>
        </w:r>
        <w:r>
          <w:instrText xml:space="preserve"> PAGEREF _Toc10716 \h </w:instrText>
        </w:r>
        <w:r>
          <w:fldChar w:fldCharType="separate"/>
        </w:r>
        <w:r>
          <w:t>66</w:t>
        </w:r>
        <w:r>
          <w:fldChar w:fldCharType="end"/>
        </w:r>
      </w:hyperlink>
    </w:p>
    <w:p>
      <w:pPr>
        <w:pStyle w:val="TOC2"/>
        <w:tabs>
          <w:tab w:val="right" w:leader="dot" w:pos="8306"/>
        </w:tabs>
      </w:pPr>
      <w:hyperlink w:anchor="_Toc9903" w:history="1">
        <w:r>
          <w:rPr>
            <w:rFonts w:ascii="仿宋" w:eastAsia="仿宋" w:hAnsi="仿宋" w:cs="仿宋" w:hint="eastAsia"/>
            <w:lang w:eastAsia="zh-CN"/>
          </w:rPr>
          <w:t>(三)、数字化生产与运营</w:t>
        </w:r>
        <w:r>
          <w:tab/>
        </w:r>
        <w:r>
          <w:fldChar w:fldCharType="begin"/>
        </w:r>
        <w:r>
          <w:instrText xml:space="preserve"> PAGEREF _Toc9903 \h </w:instrText>
        </w:r>
        <w:r>
          <w:fldChar w:fldCharType="separate"/>
        </w:r>
        <w:r>
          <w:t>68</w:t>
        </w:r>
        <w:r>
          <w:fldChar w:fldCharType="end"/>
        </w:r>
      </w:hyperlink>
    </w:p>
    <w:p>
      <w:pPr>
        <w:pStyle w:val="TOC2"/>
        <w:tabs>
          <w:tab w:val="right" w:leader="dot" w:pos="8306"/>
        </w:tabs>
      </w:pPr>
      <w:hyperlink w:anchor="_Toc1856" w:history="1">
        <w:r>
          <w:rPr>
            <w:rFonts w:ascii="仿宋" w:eastAsia="仿宋" w:hAnsi="仿宋" w:cs="仿宋" w:hint="eastAsia"/>
            <w:lang w:eastAsia="zh-CN"/>
          </w:rPr>
          <w:t>(四)、人工智能应用与创新</w:t>
        </w:r>
        <w:r>
          <w:tab/>
        </w:r>
        <w:r>
          <w:fldChar w:fldCharType="begin"/>
        </w:r>
        <w:r>
          <w:instrText xml:space="preserve"> PAGEREF _Toc1856 \h </w:instrText>
        </w:r>
        <w:r>
          <w:fldChar w:fldCharType="separate"/>
        </w:r>
        <w:r>
          <w:t>69</w:t>
        </w:r>
        <w:r>
          <w:fldChar w:fldCharType="end"/>
        </w:r>
      </w:hyperlink>
    </w:p>
    <w:p>
      <w:pPr>
        <w:pStyle w:val="TOC1"/>
        <w:tabs>
          <w:tab w:val="right" w:leader="dot" w:pos="8306"/>
        </w:tabs>
      </w:pPr>
      <w:hyperlink w:anchor="_Toc26209" w:history="1">
        <w:r>
          <w:rPr>
            <w:rFonts w:ascii="仿宋" w:eastAsia="仿宋" w:hAnsi="仿宋" w:cs="仿宋" w:hint="eastAsia"/>
            <w:lang w:eastAsia="zh-CN"/>
          </w:rPr>
          <w:t>十五、公司文化与社会责任</w:t>
        </w:r>
        <w:r>
          <w:tab/>
        </w:r>
        <w:r>
          <w:fldChar w:fldCharType="begin"/>
        </w:r>
        <w:r>
          <w:instrText xml:space="preserve"> PAGEREF _Toc26209 \h </w:instrText>
        </w:r>
        <w:r>
          <w:fldChar w:fldCharType="separate"/>
        </w:r>
        <w:r>
          <w:t>71</w:t>
        </w:r>
        <w:r>
          <w:fldChar w:fldCharType="end"/>
        </w:r>
      </w:hyperlink>
    </w:p>
    <w:p>
      <w:pPr>
        <w:pStyle w:val="TOC2"/>
        <w:tabs>
          <w:tab w:val="right" w:leader="dot" w:pos="8306"/>
        </w:tabs>
      </w:pPr>
      <w:hyperlink w:anchor="_Toc29870" w:history="1">
        <w:r>
          <w:rPr>
            <w:rFonts w:ascii="仿宋" w:eastAsia="仿宋" w:hAnsi="仿宋" w:cs="仿宋" w:hint="eastAsia"/>
            <w:lang w:eastAsia="zh-CN"/>
          </w:rPr>
          <w:t>(一)、公司文化建设</w:t>
        </w:r>
        <w:r>
          <w:tab/>
        </w:r>
        <w:r>
          <w:fldChar w:fldCharType="begin"/>
        </w:r>
        <w:r>
          <w:instrText xml:space="preserve"> PAGEREF _Toc29870 \h </w:instrText>
        </w:r>
        <w:r>
          <w:fldChar w:fldCharType="separate"/>
        </w:r>
        <w:r>
          <w:t>71</w:t>
        </w:r>
        <w:r>
          <w:fldChar w:fldCharType="end"/>
        </w:r>
      </w:hyperlink>
    </w:p>
    <w:p>
      <w:pPr>
        <w:pStyle w:val="TOC2"/>
        <w:tabs>
          <w:tab w:val="right" w:leader="dot" w:pos="8306"/>
        </w:tabs>
      </w:pPr>
      <w:hyperlink w:anchor="_Toc31787" w:history="1">
        <w:r>
          <w:rPr>
            <w:rFonts w:ascii="仿宋" w:eastAsia="仿宋" w:hAnsi="仿宋" w:cs="仿宋" w:hint="eastAsia"/>
            <w:lang w:eastAsia="zh-CN"/>
          </w:rPr>
          <w:t>(二)、企业社会责任与可持续发展</w:t>
        </w:r>
        <w:r>
          <w:tab/>
        </w:r>
        <w:r>
          <w:fldChar w:fldCharType="begin"/>
        </w:r>
        <w:r>
          <w:instrText xml:space="preserve"> PAGEREF _Toc31787 \h </w:instrText>
        </w:r>
        <w:r>
          <w:fldChar w:fldCharType="separate"/>
        </w:r>
        <w:r>
          <w:t>72</w:t>
        </w:r>
        <w:r>
          <w:fldChar w:fldCharType="end"/>
        </w:r>
      </w:hyperlink>
    </w:p>
    <w:p>
      <w:pPr>
        <w:pStyle w:val="TOC1"/>
        <w:tabs>
          <w:tab w:val="right" w:leader="dot" w:pos="8306"/>
        </w:tabs>
      </w:pPr>
      <w:hyperlink w:anchor="_Toc28216" w:history="1">
        <w:r>
          <w:rPr>
            <w:rFonts w:ascii="仿宋" w:eastAsia="仿宋" w:hAnsi="仿宋" w:cs="仿宋" w:hint="eastAsia"/>
            <w:lang w:eastAsia="zh-CN"/>
          </w:rPr>
          <w:t>十六、人才招聘与团队建设</w:t>
        </w:r>
        <w:r>
          <w:tab/>
        </w:r>
        <w:r>
          <w:fldChar w:fldCharType="begin"/>
        </w:r>
        <w:r>
          <w:instrText xml:space="preserve"> PAGEREF _Toc28216 \h </w:instrText>
        </w:r>
        <w:r>
          <w:fldChar w:fldCharType="separate"/>
        </w:r>
        <w:r>
          <w:t>73</w:t>
        </w:r>
        <w:r>
          <w:fldChar w:fldCharType="end"/>
        </w:r>
      </w:hyperlink>
    </w:p>
    <w:p>
      <w:pPr>
        <w:pStyle w:val="TOC2"/>
        <w:tabs>
          <w:tab w:val="right" w:leader="dot" w:pos="8306"/>
        </w:tabs>
      </w:pPr>
      <w:hyperlink w:anchor="_Toc24439" w:history="1">
        <w:r>
          <w:rPr>
            <w:rFonts w:ascii="仿宋" w:eastAsia="仿宋" w:hAnsi="仿宋" w:cs="仿宋" w:hint="eastAsia"/>
            <w:lang w:eastAsia="zh-CN"/>
          </w:rPr>
          <w:t>(一)、招聘策略与流程</w:t>
        </w:r>
        <w:r>
          <w:tab/>
        </w:r>
        <w:r>
          <w:fldChar w:fldCharType="begin"/>
        </w:r>
        <w:r>
          <w:instrText xml:space="preserve"> PAGEREF _Toc24439 \h </w:instrText>
        </w:r>
        <w:r>
          <w:fldChar w:fldCharType="separate"/>
        </w:r>
        <w:r>
          <w:t>73</w:t>
        </w:r>
        <w:r>
          <w:fldChar w:fldCharType="end"/>
        </w:r>
      </w:hyperlink>
    </w:p>
    <w:p>
      <w:pPr>
        <w:pStyle w:val="TOC2"/>
        <w:tabs>
          <w:tab w:val="right" w:leader="dot" w:pos="8306"/>
        </w:tabs>
      </w:pPr>
      <w:hyperlink w:anchor="_Toc21176" w:history="1">
        <w:r>
          <w:rPr>
            <w:rFonts w:ascii="仿宋" w:eastAsia="仿宋" w:hAnsi="仿宋" w:cs="仿宋" w:hint="eastAsia"/>
            <w:lang w:eastAsia="zh-CN"/>
          </w:rPr>
          <w:t>(二)、团队培训与发展计划</w:t>
        </w:r>
        <w:r>
          <w:tab/>
        </w:r>
        <w:r>
          <w:fldChar w:fldCharType="begin"/>
        </w:r>
        <w:r>
          <w:instrText xml:space="preserve"> PAGEREF _Toc21176 \h </w:instrText>
        </w:r>
        <w:r>
          <w:fldChar w:fldCharType="separate"/>
        </w:r>
        <w:r>
          <w:t>75</w:t>
        </w:r>
        <w:r>
          <w:fldChar w:fldCharType="end"/>
        </w:r>
      </w:hyperlink>
    </w:p>
    <w:p>
      <w:pPr>
        <w:pStyle w:val="TOC2"/>
        <w:tabs>
          <w:tab w:val="right" w:leader="dot" w:pos="8306"/>
        </w:tabs>
      </w:pPr>
      <w:hyperlink w:anchor="_Toc3176" w:history="1">
        <w:r>
          <w:rPr>
            <w:rFonts w:ascii="仿宋" w:eastAsia="仿宋" w:hAnsi="仿宋" w:cs="仿宋" w:hint="eastAsia"/>
            <w:lang w:eastAsia="zh-CN"/>
          </w:rPr>
          <w:t>(三)、团队文化与协作机制</w:t>
        </w:r>
        <w:r>
          <w:tab/>
        </w:r>
        <w:r>
          <w:fldChar w:fldCharType="begin"/>
        </w:r>
        <w:r>
          <w:instrText xml:space="preserve"> PAGEREF _Toc3176 \h </w:instrText>
        </w:r>
        <w:r>
          <w:fldChar w:fldCharType="separate"/>
        </w:r>
        <w:r>
          <w:t>76</w:t>
        </w:r>
        <w:r>
          <w:fldChar w:fldCharType="end"/>
        </w:r>
      </w:hyperlink>
    </w:p>
    <w:p>
      <w:pPr>
        <w:pStyle w:val="TOC1"/>
        <w:tabs>
          <w:tab w:val="right" w:leader="dot" w:pos="8306"/>
        </w:tabs>
      </w:pPr>
      <w:hyperlink w:anchor="_Toc11185" w:history="1">
        <w:r>
          <w:rPr>
            <w:rFonts w:ascii="仿宋" w:eastAsia="仿宋" w:hAnsi="仿宋" w:cs="仿宋" w:hint="eastAsia"/>
            <w:lang w:eastAsia="zh-CN"/>
          </w:rPr>
          <w:t>十七、渠道管理概述</w:t>
        </w:r>
        <w:r>
          <w:tab/>
        </w:r>
        <w:r>
          <w:fldChar w:fldCharType="begin"/>
        </w:r>
        <w:r>
          <w:instrText xml:space="preserve"> PAGEREF _Toc11185 \h </w:instrText>
        </w:r>
        <w:r>
          <w:fldChar w:fldCharType="separate"/>
        </w:r>
        <w:r>
          <w:t>79</w:t>
        </w:r>
        <w:r>
          <w:fldChar w:fldCharType="end"/>
        </w:r>
      </w:hyperlink>
    </w:p>
    <w:p>
      <w:pPr>
        <w:pStyle w:val="TOC2"/>
        <w:tabs>
          <w:tab w:val="right" w:leader="dot" w:pos="8306"/>
        </w:tabs>
      </w:pPr>
      <w:hyperlink w:anchor="_Toc5304" w:history="1">
        <w:r>
          <w:rPr>
            <w:rFonts w:ascii="仿宋" w:eastAsia="仿宋" w:hAnsi="仿宋" w:cs="仿宋" w:hint="eastAsia"/>
            <w:lang w:eastAsia="zh-CN"/>
          </w:rPr>
          <w:t>(一)、市场营销渠道与分销渠道</w:t>
        </w:r>
        <w:r>
          <w:tab/>
        </w:r>
        <w:r>
          <w:fldChar w:fldCharType="begin"/>
        </w:r>
        <w:r>
          <w:instrText xml:space="preserve"> PAGEREF _Toc5304 \h </w:instrText>
        </w:r>
        <w:r>
          <w:fldChar w:fldCharType="separate"/>
        </w:r>
        <w:r>
          <w:t>79</w:t>
        </w:r>
        <w:r>
          <w:fldChar w:fldCharType="end"/>
        </w:r>
      </w:hyperlink>
    </w:p>
    <w:p>
      <w:pPr>
        <w:pStyle w:val="TOC2"/>
        <w:tabs>
          <w:tab w:val="right" w:leader="dot" w:pos="8306"/>
        </w:tabs>
      </w:pPr>
      <w:hyperlink w:anchor="_Toc16687" w:history="1">
        <w:r>
          <w:rPr>
            <w:rFonts w:ascii="仿宋" w:eastAsia="仿宋" w:hAnsi="仿宋" w:cs="仿宋" w:hint="eastAsia"/>
            <w:lang w:eastAsia="zh-CN"/>
          </w:rPr>
          <w:t>(二)、分销渠道管理目标和任务</w:t>
        </w:r>
        <w:r>
          <w:tab/>
        </w:r>
        <w:r>
          <w:fldChar w:fldCharType="begin"/>
        </w:r>
        <w:r>
          <w:instrText xml:space="preserve"> PAGEREF _Toc16687 \h </w:instrText>
        </w:r>
        <w:r>
          <w:fldChar w:fldCharType="separate"/>
        </w:r>
        <w:r>
          <w:t>79</w:t>
        </w:r>
        <w:r>
          <w:fldChar w:fldCharType="end"/>
        </w:r>
      </w:hyperlink>
    </w:p>
    <w:p>
      <w:pPr>
        <w:pStyle w:val="TOC1"/>
        <w:tabs>
          <w:tab w:val="right" w:leader="dot" w:pos="8306"/>
        </w:tabs>
      </w:pPr>
      <w:hyperlink w:anchor="_Toc4244" w:history="1">
        <w:r>
          <w:rPr>
            <w:rFonts w:ascii="仿宋" w:eastAsia="仿宋" w:hAnsi="仿宋" w:cs="仿宋" w:hint="eastAsia"/>
            <w:lang w:eastAsia="zh-CN"/>
          </w:rPr>
          <w:t>十八、社会责任管理与可持续发展</w:t>
        </w:r>
        <w:r>
          <w:tab/>
        </w:r>
        <w:r>
          <w:fldChar w:fldCharType="begin"/>
        </w:r>
        <w:r>
          <w:instrText xml:space="preserve"> PAGEREF _Toc4244 \h </w:instrText>
        </w:r>
        <w:r>
          <w:fldChar w:fldCharType="separate"/>
        </w:r>
        <w:r>
          <w:t>81</w:t>
        </w:r>
        <w:r>
          <w:fldChar w:fldCharType="end"/>
        </w:r>
      </w:hyperlink>
    </w:p>
    <w:p>
      <w:pPr>
        <w:pStyle w:val="TOC2"/>
        <w:tabs>
          <w:tab w:val="right" w:leader="dot" w:pos="8306"/>
        </w:tabs>
      </w:pPr>
      <w:hyperlink w:anchor="_Toc16818" w:history="1">
        <w:r>
          <w:rPr>
            <w:rFonts w:ascii="仿宋" w:eastAsia="仿宋" w:hAnsi="仿宋" w:cs="仿宋" w:hint="eastAsia"/>
            <w:lang w:eastAsia="zh-CN"/>
          </w:rPr>
          <w:t>(一)、社会责任战略与执行</w:t>
        </w:r>
        <w:r>
          <w:tab/>
        </w:r>
        <w:r>
          <w:fldChar w:fldCharType="begin"/>
        </w:r>
        <w:r>
          <w:instrText xml:space="preserve"> PAGEREF _Toc16818 \h </w:instrText>
        </w:r>
        <w:r>
          <w:fldChar w:fldCharType="separate"/>
        </w:r>
        <w:r>
          <w:t>81</w:t>
        </w:r>
        <w:r>
          <w:fldChar w:fldCharType="end"/>
        </w:r>
      </w:hyperlink>
    </w:p>
    <w:p>
      <w:pPr>
        <w:pStyle w:val="TOC2"/>
        <w:tabs>
          <w:tab w:val="right" w:leader="dot" w:pos="8306"/>
        </w:tabs>
      </w:pPr>
      <w:hyperlink w:anchor="_Toc14178" w:history="1">
        <w:r>
          <w:rPr>
            <w:rFonts w:ascii="仿宋" w:eastAsia="仿宋" w:hAnsi="仿宋" w:cs="仿宋" w:hint="eastAsia"/>
            <w:lang w:eastAsia="zh-CN"/>
          </w:rPr>
          <w:t>(二)、环保与可持续经济发展</w:t>
        </w:r>
        <w:r>
          <w:tab/>
        </w:r>
        <w:r>
          <w:fldChar w:fldCharType="begin"/>
        </w:r>
        <w:r>
          <w:instrText xml:space="preserve"> PAGEREF _Toc14178 \h </w:instrText>
        </w:r>
        <w:r>
          <w:fldChar w:fldCharType="separate"/>
        </w:r>
        <w:r>
          <w:t>82</w:t>
        </w:r>
        <w:r>
          <w:fldChar w:fldCharType="end"/>
        </w:r>
      </w:hyperlink>
    </w:p>
    <w:p>
      <w:pPr>
        <w:pStyle w:val="TOC2"/>
        <w:tabs>
          <w:tab w:val="right" w:leader="dot" w:pos="8306"/>
        </w:tabs>
      </w:pPr>
      <w:hyperlink w:anchor="_Toc18023" w:history="1">
        <w:r>
          <w:rPr>
            <w:rFonts w:ascii="仿宋" w:eastAsia="仿宋" w:hAnsi="仿宋" w:cs="仿宋" w:hint="eastAsia"/>
            <w:lang w:eastAsia="zh-CN"/>
          </w:rPr>
          <w:t>(三)、员工权益与劳工标准</w:t>
        </w:r>
        <w:r>
          <w:tab/>
        </w:r>
        <w:r>
          <w:fldChar w:fldCharType="begin"/>
        </w:r>
        <w:r>
          <w:instrText xml:space="preserve"> PAGEREF _Toc18023 \h </w:instrText>
        </w:r>
        <w:r>
          <w:fldChar w:fldCharType="separate"/>
        </w:r>
        <w:r>
          <w:t>84</w:t>
        </w:r>
        <w:r>
          <w:fldChar w:fldCharType="end"/>
        </w:r>
      </w:hyperlink>
    </w:p>
    <w:p>
      <w:pPr>
        <w:pStyle w:val="TOC2"/>
        <w:tabs>
          <w:tab w:val="right" w:leader="dot" w:pos="8306"/>
        </w:tabs>
      </w:pPr>
      <w:hyperlink w:anchor="_Toc26505" w:history="1">
        <w:r>
          <w:rPr>
            <w:rFonts w:ascii="仿宋" w:eastAsia="仿宋" w:hAnsi="仿宋" w:cs="仿宋" w:hint="eastAsia"/>
            <w:lang w:eastAsia="zh-CN"/>
          </w:rPr>
          <w:t>(四)、社会参与与公益事业</w:t>
        </w:r>
        <w:r>
          <w:tab/>
        </w:r>
        <w:r>
          <w:fldChar w:fldCharType="begin"/>
        </w:r>
        <w:r>
          <w:instrText xml:space="preserve"> PAGEREF _Toc26505 \h </w:instrText>
        </w:r>
        <w:r>
          <w:fldChar w:fldCharType="separate"/>
        </w:r>
        <w:r>
          <w:t>85</w:t>
        </w:r>
        <w:r>
          <w:fldChar w:fldCharType="end"/>
        </w:r>
      </w:hyperlink>
    </w:p>
    <w:p>
      <w:pPr>
        <w:pStyle w:val="TOC1"/>
        <w:tabs>
          <w:tab w:val="right" w:leader="dot" w:pos="8306"/>
        </w:tabs>
      </w:pPr>
      <w:hyperlink w:anchor="_Toc32319" w:history="1">
        <w:r>
          <w:rPr>
            <w:rFonts w:ascii="仿宋" w:eastAsia="仿宋" w:hAnsi="仿宋" w:cs="仿宋" w:hint="eastAsia"/>
            <w:lang w:eastAsia="zh-CN"/>
          </w:rPr>
          <w:t>十九、模型制作项目可行性风险分析</w:t>
        </w:r>
        <w:r>
          <w:tab/>
        </w:r>
        <w:r>
          <w:fldChar w:fldCharType="begin"/>
        </w:r>
        <w:r>
          <w:instrText xml:space="preserve"> PAGEREF _Toc32319 \h </w:instrText>
        </w:r>
        <w:r>
          <w:fldChar w:fldCharType="separate"/>
        </w:r>
        <w:r>
          <w:t>86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3994" w:history="1">
        <w:r>
          <w:rPr>
            <w:rFonts w:ascii="仿宋" w:eastAsia="仿宋" w:hAnsi="仿宋" w:cs="仿宋" w:hint="eastAsia"/>
            <w:lang w:eastAsia="zh-CN"/>
          </w:rPr>
          <w:t>(一)、模型制作项目风险识别</w:t>
        </w:r>
        <w:r>
          <w:tab/>
        </w:r>
        <w:r>
          <w:fldChar w:fldCharType="begin"/>
        </w:r>
        <w:r>
          <w:instrText xml:space="preserve"> PAGEREF _Toc23994 \h </w:instrText>
        </w:r>
        <w:r>
          <w:fldChar w:fldCharType="separate"/>
        </w:r>
        <w:r>
          <w:t>86</w:t>
        </w:r>
        <w:r>
          <w:fldChar w:fldCharType="end"/>
        </w:r>
      </w:hyperlink>
    </w:p>
    <w:p>
      <w:pPr>
        <w:pStyle w:val="TOC2"/>
        <w:tabs>
          <w:tab w:val="right" w:leader="dot" w:pos="8306"/>
        </w:tabs>
      </w:pPr>
      <w:hyperlink w:anchor="_Toc24226" w:history="1">
        <w:r>
          <w:rPr>
            <w:rFonts w:ascii="仿宋" w:eastAsia="仿宋" w:hAnsi="仿宋" w:cs="仿宋" w:hint="eastAsia"/>
            <w:lang w:eastAsia="zh-CN"/>
          </w:rPr>
          <w:t>(二)、风险评估和定量分析</w:t>
        </w:r>
        <w:r>
          <w:tab/>
        </w:r>
        <w:r>
          <w:fldChar w:fldCharType="begin"/>
        </w:r>
        <w:r>
          <w:instrText xml:space="preserve"> PAGEREF _Toc24226 \h </w:instrText>
        </w:r>
        <w:r>
          <w:fldChar w:fldCharType="separate"/>
        </w:r>
        <w:r>
          <w:t>87</w:t>
        </w:r>
        <w:r>
          <w:fldChar w:fldCharType="end"/>
        </w:r>
      </w:hyperlink>
    </w:p>
    <w:p>
      <w:pPr>
        <w:pStyle w:val="TOC2"/>
        <w:tabs>
          <w:tab w:val="right" w:leader="dot" w:pos="8306"/>
        </w:tabs>
      </w:pPr>
      <w:hyperlink w:anchor="_Toc8015" w:history="1">
        <w:r>
          <w:rPr>
            <w:rFonts w:ascii="仿宋" w:eastAsia="仿宋" w:hAnsi="仿宋" w:cs="仿宋" w:hint="eastAsia"/>
            <w:lang w:eastAsia="zh-CN"/>
          </w:rPr>
          <w:t>(三)、风险管理计划</w:t>
        </w:r>
        <w:r>
          <w:tab/>
        </w:r>
        <w:r>
          <w:fldChar w:fldCharType="begin"/>
        </w:r>
        <w:r>
          <w:instrText xml:space="preserve"> PAGEREF _Toc8015 \h </w:instrText>
        </w:r>
        <w:r>
          <w:fldChar w:fldCharType="separate"/>
        </w:r>
        <w:r>
          <w:t>87</w:t>
        </w:r>
        <w:r>
          <w:fldChar w:fldCharType="end"/>
        </w:r>
      </w:hyperlink>
    </w:p>
    <w:p>
      <w:pPr>
        <w:pStyle w:val="TOC2"/>
        <w:tabs>
          <w:tab w:val="right" w:leader="dot" w:pos="8306"/>
        </w:tabs>
      </w:pPr>
      <w:hyperlink w:anchor="_Toc28366" w:history="1">
        <w:r>
          <w:rPr>
            <w:rFonts w:ascii="仿宋" w:eastAsia="仿宋" w:hAnsi="仿宋" w:cs="仿宋" w:hint="eastAsia"/>
            <w:lang w:eastAsia="zh-CN"/>
          </w:rPr>
          <w:t>(四)、风险缓解策略</w:t>
        </w:r>
        <w:r>
          <w:tab/>
        </w:r>
        <w:r>
          <w:fldChar w:fldCharType="begin"/>
        </w:r>
        <w:r>
          <w:instrText xml:space="preserve"> PAGEREF _Toc28366 \h </w:instrText>
        </w:r>
        <w:r>
          <w:fldChar w:fldCharType="separate"/>
        </w:r>
        <w:r>
          <w:t>88</w:t>
        </w:r>
        <w:r>
          <w:fldChar w:fldCharType="end"/>
        </w:r>
      </w:hyperlink>
    </w:p>
    <w:p>
      <w:pPr>
        <w:pStyle w:val="TOC1"/>
        <w:tabs>
          <w:tab w:val="right" w:leader="dot" w:pos="8306"/>
        </w:tabs>
      </w:pPr>
      <w:hyperlink w:anchor="_Toc30895" w:history="1">
        <w:r>
          <w:rPr>
            <w:rFonts w:ascii="仿宋" w:eastAsia="仿宋" w:hAnsi="仿宋" w:cs="仿宋" w:hint="eastAsia"/>
            <w:lang w:eastAsia="zh-CN"/>
          </w:rPr>
          <w:t>二十、未来展望与增长策略</w:t>
        </w:r>
        <w:r>
          <w:tab/>
        </w:r>
        <w:r>
          <w:fldChar w:fldCharType="begin"/>
        </w:r>
        <w:r>
          <w:instrText xml:space="preserve"> PAGEREF _Toc30895 \h </w:instrText>
        </w:r>
        <w:r>
          <w:fldChar w:fldCharType="separate"/>
        </w:r>
        <w:r>
          <w:t>88</w:t>
        </w:r>
        <w:r>
          <w:fldChar w:fldCharType="end"/>
        </w:r>
      </w:hyperlink>
    </w:p>
    <w:p>
      <w:pPr>
        <w:pStyle w:val="TOC2"/>
        <w:tabs>
          <w:tab w:val="right" w:leader="dot" w:pos="8306"/>
        </w:tabs>
      </w:pPr>
      <w:hyperlink w:anchor="_Toc11046" w:history="1">
        <w:r>
          <w:rPr>
            <w:rFonts w:ascii="仿宋" w:eastAsia="仿宋" w:hAnsi="仿宋" w:cs="仿宋" w:hint="eastAsia"/>
            <w:lang w:eastAsia="zh-CN"/>
          </w:rPr>
          <w:t>(一)、未来市场趋势分析</w:t>
        </w:r>
        <w:r>
          <w:tab/>
        </w:r>
        <w:r>
          <w:fldChar w:fldCharType="begin"/>
        </w:r>
        <w:r>
          <w:instrText xml:space="preserve"> PAGEREF _Toc11046 \h </w:instrText>
        </w:r>
        <w:r>
          <w:fldChar w:fldCharType="separate"/>
        </w:r>
        <w:r>
          <w:t>88</w:t>
        </w:r>
        <w:r>
          <w:fldChar w:fldCharType="end"/>
        </w:r>
      </w:hyperlink>
    </w:p>
    <w:p>
      <w:pPr>
        <w:pStyle w:val="TOC2"/>
        <w:tabs>
          <w:tab w:val="right" w:leader="dot" w:pos="8306"/>
        </w:tabs>
      </w:pPr>
      <w:hyperlink w:anchor="_Toc14306" w:history="1">
        <w:r>
          <w:rPr>
            <w:rFonts w:ascii="仿宋" w:eastAsia="仿宋" w:hAnsi="仿宋" w:cs="仿宋" w:hint="eastAsia"/>
            <w:lang w:eastAsia="zh-CN"/>
          </w:rPr>
          <w:t>(二)、增长机会与战略</w:t>
        </w:r>
        <w:r>
          <w:tab/>
        </w:r>
        <w:r>
          <w:fldChar w:fldCharType="begin"/>
        </w:r>
        <w:r>
          <w:instrText xml:space="preserve"> PAGEREF _Toc14306 \h </w:instrText>
        </w:r>
        <w:r>
          <w:fldChar w:fldCharType="separate"/>
        </w:r>
        <w:r>
          <w:t>89</w:t>
        </w:r>
        <w:r>
          <w:fldChar w:fldCharType="end"/>
        </w:r>
      </w:hyperlink>
    </w:p>
    <w:p>
      <w:pPr>
        <w:pStyle w:val="TOC2"/>
        <w:tabs>
          <w:tab w:val="right" w:leader="dot" w:pos="8306"/>
        </w:tabs>
      </w:pPr>
      <w:hyperlink w:anchor="_Toc10234" w:history="1">
        <w:r>
          <w:rPr>
            <w:rFonts w:ascii="仿宋" w:eastAsia="仿宋" w:hAnsi="仿宋" w:cs="仿宋" w:hint="eastAsia"/>
            <w:lang w:eastAsia="zh-CN"/>
          </w:rPr>
          <w:t>(三)、扩展计划与新市场进入</w:t>
        </w:r>
        <w:r>
          <w:tab/>
        </w:r>
        <w:r>
          <w:fldChar w:fldCharType="begin"/>
        </w:r>
        <w:r>
          <w:instrText xml:space="preserve"> PAGEREF _Toc10234 \h </w:instrText>
        </w:r>
        <w:r>
          <w:fldChar w:fldCharType="separate"/>
        </w:r>
        <w:r>
          <w:t>89</w:t>
        </w:r>
        <w:r>
          <w:fldChar w:fldCharType="end"/>
        </w:r>
      </w:hyperlink>
    </w:p>
    <w:p>
      <w:pPr>
        <w:pStyle w:val="TOC1"/>
        <w:tabs>
          <w:tab w:val="right" w:leader="dot" w:pos="8306"/>
        </w:tabs>
      </w:pPr>
      <w:hyperlink w:anchor="_Toc19642" w:history="1">
        <w:r>
          <w:rPr>
            <w:rFonts w:ascii="仿宋" w:eastAsia="仿宋" w:hAnsi="仿宋" w:cs="仿宋" w:hint="eastAsia"/>
            <w:lang w:eastAsia="zh-CN"/>
          </w:rPr>
          <w:t>二十一、投资风险分析</w:t>
        </w:r>
        <w:r>
          <w:tab/>
        </w:r>
        <w:r>
          <w:fldChar w:fldCharType="begin"/>
        </w:r>
        <w:r>
          <w:instrText xml:space="preserve"> PAGEREF _Toc19642 \h </w:instrText>
        </w:r>
        <w:r>
          <w:fldChar w:fldCharType="separate"/>
        </w:r>
        <w:r>
          <w:t>90</w:t>
        </w:r>
        <w:r>
          <w:fldChar w:fldCharType="end"/>
        </w:r>
      </w:hyperlink>
    </w:p>
    <w:p>
      <w:pPr>
        <w:pStyle w:val="TOC2"/>
        <w:tabs>
          <w:tab w:val="right" w:leader="dot" w:pos="8306"/>
        </w:tabs>
      </w:pPr>
      <w:hyperlink w:anchor="_Toc6034" w:history="1">
        <w:r>
          <w:rPr>
            <w:rFonts w:ascii="仿宋" w:eastAsia="仿宋" w:hAnsi="仿宋" w:cs="仿宋" w:hint="eastAsia"/>
            <w:lang w:eastAsia="zh-CN"/>
          </w:rPr>
          <w:t>(一)、投资风险识别</w:t>
        </w:r>
        <w:r>
          <w:tab/>
        </w:r>
        <w:r>
          <w:fldChar w:fldCharType="begin"/>
        </w:r>
        <w:r>
          <w:instrText xml:space="preserve"> PAGEREF _Toc6034 \h </w:instrText>
        </w:r>
        <w:r>
          <w:fldChar w:fldCharType="separate"/>
        </w:r>
        <w:r>
          <w:t>90</w:t>
        </w:r>
        <w:r>
          <w:fldChar w:fldCharType="end"/>
        </w:r>
      </w:hyperlink>
    </w:p>
    <w:p>
      <w:pPr>
        <w:pStyle w:val="TOC2"/>
        <w:tabs>
          <w:tab w:val="right" w:leader="dot" w:pos="8306"/>
        </w:tabs>
      </w:pPr>
      <w:hyperlink w:anchor="_Toc821" w:history="1">
        <w:r>
          <w:rPr>
            <w:rFonts w:ascii="仿宋" w:eastAsia="仿宋" w:hAnsi="仿宋" w:cs="仿宋" w:hint="eastAsia"/>
            <w:lang w:eastAsia="zh-CN"/>
          </w:rPr>
          <w:t>(二)、风险评估与管理</w:t>
        </w:r>
        <w:r>
          <w:tab/>
        </w:r>
        <w:r>
          <w:fldChar w:fldCharType="begin"/>
        </w:r>
        <w:r>
          <w:instrText xml:space="preserve"> PAGEREF _Toc821 \h </w:instrText>
        </w:r>
        <w:r>
          <w:fldChar w:fldCharType="separate"/>
        </w:r>
        <w:r>
          <w:t>90</w:t>
        </w:r>
        <w:r>
          <w:fldChar w:fldCharType="end"/>
        </w:r>
      </w:hyperlink>
    </w:p>
    <w:p>
      <w:pPr>
        <w:pStyle w:val="TOC2"/>
        <w:tabs>
          <w:tab w:val="right" w:leader="dot" w:pos="8306"/>
        </w:tabs>
      </w:pPr>
      <w:hyperlink w:anchor="_Toc13691" w:history="1">
        <w:r>
          <w:rPr>
            <w:rFonts w:ascii="仿宋" w:eastAsia="仿宋" w:hAnsi="仿宋" w:cs="仿宋" w:hint="eastAsia"/>
            <w:lang w:eastAsia="zh-CN"/>
          </w:rPr>
          <w:t>(三)、风险缓解策略</w:t>
        </w:r>
        <w:r>
          <w:tab/>
        </w:r>
        <w:r>
          <w:fldChar w:fldCharType="begin"/>
        </w:r>
        <w:r>
          <w:instrText xml:space="preserve"> PAGEREF _Toc13691 \h </w:instrText>
        </w:r>
        <w:r>
          <w:fldChar w:fldCharType="separate"/>
        </w:r>
        <w:r>
          <w:t>90</w:t>
        </w:r>
        <w:r>
          <w:fldChar w:fldCharType="end"/>
        </w:r>
      </w:hyperlink>
    </w:p>
    <w:p>
      <w:pPr>
        <w:pStyle w:val="TOC1"/>
        <w:tabs>
          <w:tab w:val="right" w:leader="dot" w:pos="8306"/>
        </w:tabs>
      </w:pPr>
      <w:hyperlink w:anchor="_Toc29192" w:history="1">
        <w:r>
          <w:rPr>
            <w:rFonts w:ascii="仿宋" w:eastAsia="仿宋" w:hAnsi="仿宋" w:cs="仿宋" w:hint="eastAsia"/>
            <w:lang w:eastAsia="zh-CN"/>
          </w:rPr>
          <w:t>二十二安全与环境问题的沟通与协调</w:t>
        </w:r>
        <w:r>
          <w:tab/>
        </w:r>
        <w:r>
          <w:fldChar w:fldCharType="begin"/>
        </w:r>
        <w:r>
          <w:instrText xml:space="preserve"> PAGEREF _Toc29192 \h </w:instrText>
        </w:r>
        <w:r>
          <w:fldChar w:fldCharType="separate"/>
        </w:r>
        <w:r>
          <w:t>91</w:t>
        </w:r>
        <w:r>
          <w:fldChar w:fldCharType="end"/>
        </w:r>
      </w:hyperlink>
    </w:p>
    <w:p>
      <w:pPr>
        <w:pStyle w:val="TOC2"/>
        <w:tabs>
          <w:tab w:val="right" w:leader="dot" w:pos="8306"/>
        </w:tabs>
      </w:pPr>
      <w:hyperlink w:anchor="_Toc26993" w:history="1">
        <w:r>
          <w:rPr>
            <w:rFonts w:ascii="仿宋" w:eastAsia="仿宋" w:hAnsi="仿宋" w:cs="仿宋" w:hint="eastAsia"/>
            <w:lang w:eastAsia="zh-CN"/>
          </w:rPr>
          <w:t>(一)、内部沟通机制</w:t>
        </w:r>
        <w:r>
          <w:tab/>
        </w:r>
        <w:r>
          <w:fldChar w:fldCharType="begin"/>
        </w:r>
        <w:r>
          <w:instrText xml:space="preserve"> PAGEREF _Toc26993 \h </w:instrText>
        </w:r>
        <w:r>
          <w:fldChar w:fldCharType="separate"/>
        </w:r>
        <w:r>
          <w:t>91</w:t>
        </w:r>
        <w:r>
          <w:fldChar w:fldCharType="end"/>
        </w:r>
      </w:hyperlink>
    </w:p>
    <w:p>
      <w:pPr>
        <w:pStyle w:val="TOC2"/>
        <w:tabs>
          <w:tab w:val="right" w:leader="dot" w:pos="8306"/>
        </w:tabs>
      </w:pPr>
      <w:hyperlink w:anchor="_Toc18038" w:history="1">
        <w:r>
          <w:rPr>
            <w:rFonts w:ascii="仿宋" w:eastAsia="仿宋" w:hAnsi="仿宋" w:cs="仿宋" w:hint="eastAsia"/>
            <w:lang w:eastAsia="zh-CN"/>
          </w:rPr>
          <w:t>(二)、外部协调与社会沟通</w:t>
        </w:r>
        <w:r>
          <w:tab/>
        </w:r>
        <w:r>
          <w:fldChar w:fldCharType="begin"/>
        </w:r>
        <w:r>
          <w:instrText xml:space="preserve"> PAGEREF _Toc18038 \h </w:instrText>
        </w:r>
        <w:r>
          <w:fldChar w:fldCharType="separate"/>
        </w:r>
        <w:r>
          <w:t>91</w:t>
        </w:r>
        <w:r>
          <w:fldChar w:fldCharType="end"/>
        </w:r>
      </w:hyperlink>
    </w:p>
    <w:p>
      <w:pPr>
        <w:pStyle w:val="TOC2"/>
        <w:tabs>
          <w:tab w:val="right" w:leader="dot" w:pos="8306"/>
        </w:tabs>
      </w:pPr>
      <w:hyperlink w:anchor="_Toc18006" w:history="1">
        <w:r>
          <w:rPr>
            <w:rFonts w:ascii="仿宋" w:eastAsia="仿宋" w:hAnsi="仿宋" w:cs="仿宋" w:hint="eastAsia"/>
            <w:lang w:eastAsia="zh-CN"/>
          </w:rPr>
          <w:t>(三)、危机公关处理</w:t>
        </w:r>
        <w:r>
          <w:tab/>
        </w:r>
        <w:r>
          <w:fldChar w:fldCharType="begin"/>
        </w:r>
        <w:r>
          <w:instrText xml:space="preserve"> PAGEREF _Toc18006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0308"/>
      <w:r>
        <w:rPr>
          <w:rFonts w:ascii="仿宋" w:eastAsia="仿宋" w:hAnsi="仿宋" w:cs="仿宋" w:hint="eastAsia"/>
          <w:sz w:val="28"/>
          <w:lang w:eastAsia="zh-CN"/>
        </w:rPr>
        <w:t>一、内部技术风险的管理与动态性</w:t>
      </w:r>
      <w:bookmarkEnd w:id="2"/>
    </w:p>
    <w:p>
      <w:pPr>
        <w:pStyle w:val="Heading2"/>
        <w:rPr>
          <w:rFonts w:ascii="仿宋" w:eastAsia="仿宋" w:hAnsi="仿宋" w:cs="仿宋" w:hint="eastAsia"/>
          <w:lang w:eastAsia="zh-CN"/>
        </w:rPr>
      </w:pPr>
      <w:bookmarkStart w:id="3" w:name="_Toc19716"/>
      <w:r>
        <w:rPr>
          <w:rFonts w:ascii="仿宋" w:eastAsia="仿宋" w:hAnsi="仿宋" w:cs="仿宋" w:hint="eastAsia"/>
          <w:lang w:eastAsia="zh-CN"/>
        </w:rPr>
        <w:t>(一)、内部技术风险的管理与动态性</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内部技术风险的可管理性：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管是哪一类内部技术风险，它们都可以通过有效的管理在可接受的范围内得到控制。例如，就技术创新风险而言，为了保持在技术方面的领先地位，模型制作行业的企业需要投入人力、物力和财力来进行技术开发。然而，如果开发不成功，这就不仅会导致投入的损失，还会使模型制作行业企业陷入经营上的困境。因此，为了应对这一挑战，模型制作行业的企业必须加强对技术创新风险的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通过在进行信息系统投资之前进行可行性评估，以全面权衡投入与产出的关系。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在信息系统使用过程中，要加强企业内部的管理，树立起风险意识。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https://d.book118.com/858033041021006044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模型制作项目安全调研评估报告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D5CB1"/>
    <w:rsid w:val="4593521B"/>
    <w:rsid w:val="553D5CB1"/>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8033041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2024-03-09T04:31:00Z</dcterms:created>
  <dcterms:modified xsi:type="dcterms:W3CDTF">2024-03-09T04:31:52Z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5EAB08943C454A39B69EA714C2BA3D32_11</vt:lpwstr>
  </property>
  <property fmtid="{D5CDD505-2E9C-101B-9397-08002B2CF9AE}" pid="3" name="KSOProductBuildVer">
    <vt:lpwstr>2052-12.1.0.16399</vt:lpwstr>
  </property>
</Properties>
</file>