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2024年破碎机行业趋势报告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1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一、破碎机行业选址方案分析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(一)、破碎机行业选址影响因素</w:t>
        </w:r>
        <w:r>
          <w:tab/>
        </w:r>
        <w:r>
          <w:fldChar w:fldCharType="begin"/>
        </w:r>
        <w:r>
          <w:instrText xml:space="preserve"> PAGEREF _Toc26142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(二)、破碎机行业选址原则</w:t>
        </w:r>
        <w:r>
          <w:tab/>
        </w:r>
        <w:r>
          <w:fldChar w:fldCharType="begin"/>
        </w:r>
        <w:r>
          <w:instrText xml:space="preserve"> PAGEREF _Toc18517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(三)、消费习惯对破碎机行业选址的影响</w:t>
        </w:r>
        <w:r>
          <w:tab/>
        </w:r>
        <w:r>
          <w:fldChar w:fldCharType="begin"/>
        </w:r>
        <w:r>
          <w:instrText xml:space="preserve"> PAGEREF _Toc12176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(四)、消费能力对破碎机行业选址的影响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(五)、经营成本对破碎机行业选址的影响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(六)、交通条件对破碎机行业选址的影响</w:t>
        </w:r>
        <w:r>
          <w:tab/>
        </w:r>
        <w:r>
          <w:fldChar w:fldCharType="begin"/>
        </w:r>
        <w:r>
          <w:instrText xml:space="preserve"> PAGEREF _Toc6413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二、破碎机行业运营管理及商业模式分析</w:t>
        </w:r>
        <w:r>
          <w:tab/>
        </w:r>
        <w:r>
          <w:fldChar w:fldCharType="begin"/>
        </w:r>
        <w:r>
          <w:instrText xml:space="preserve"> PAGEREF _Toc11094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(一)、破碎机行业数字化发展方案</w:t>
        </w:r>
        <w:r>
          <w:tab/>
        </w:r>
        <w:r>
          <w:fldChar w:fldCharType="begin"/>
        </w:r>
        <w:r>
          <w:instrText xml:space="preserve"> PAGEREF _Toc17234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(二)、破碎机行业新型运营方式</w:t>
        </w:r>
        <w:r>
          <w:tab/>
        </w:r>
        <w:r>
          <w:fldChar w:fldCharType="begin"/>
        </w:r>
        <w:r>
          <w:instrText xml:space="preserve"> PAGEREF _Toc20999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(三)、破碎机行业风险管理</w:t>
        </w:r>
        <w:r>
          <w:tab/>
        </w:r>
        <w:r>
          <w:fldChar w:fldCharType="begin"/>
        </w:r>
        <w:r>
          <w:instrText xml:space="preserve"> PAGEREF _Toc6231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三、破碎机行业市场营销分析</w:t>
        </w:r>
        <w:r>
          <w:tab/>
        </w:r>
        <w:r>
          <w:fldChar w:fldCharType="begin"/>
        </w:r>
        <w:r>
          <w:instrText xml:space="preserve"> PAGEREF _Toc19145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(一)、破碎机行业市场营销总体思路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(二)、破碎机行业组织市场分析</w:t>
        </w:r>
        <w:r>
          <w:tab/>
        </w:r>
        <w:r>
          <w:fldChar w:fldCharType="begin"/>
        </w:r>
        <w:r>
          <w:instrText xml:space="preserve"> PAGEREF _Toc15020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(三)、破碎机行业目标市场营销战略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(四)、破碎机行业定价策略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(五)、破碎机行业促销策略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(六)、破碎机行业品牌策略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(七)、破碎机行业关系营销</w:t>
        </w:r>
        <w:r>
          <w:tab/>
        </w:r>
        <w:r>
          <w:fldChar w:fldCharType="begin"/>
        </w:r>
        <w:r>
          <w:instrText xml:space="preserve"> PAGEREF _Toc11906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(八)、破碎机行业体验营销</w:t>
        </w:r>
        <w:r>
          <w:tab/>
        </w:r>
        <w:r>
          <w:fldChar w:fldCharType="begin"/>
        </w:r>
        <w:r>
          <w:instrText xml:space="preserve"> PAGEREF _Toc11358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(九)、破碎机行业互联网营销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四、破碎机行业投资管理策略</w:t>
        </w:r>
        <w:r>
          <w:tab/>
        </w:r>
        <w:r>
          <w:fldChar w:fldCharType="begin"/>
        </w:r>
        <w:r>
          <w:instrText xml:space="preserve"> PAGEREF _Toc20964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(一)、破碎机行业投资估算主要内容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(二)、破碎机行业设备购置投资费用管理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(三)、破碎机行业装修施工投资费用管理</w:t>
        </w:r>
        <w:r>
          <w:tab/>
        </w:r>
        <w:r>
          <w:fldChar w:fldCharType="begin"/>
        </w:r>
        <w:r>
          <w:instrText xml:space="preserve"> PAGEREF _Toc14418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(四)、破碎机行业流动资金管理</w:t>
        </w:r>
        <w:r>
          <w:tab/>
        </w:r>
        <w:r>
          <w:fldChar w:fldCharType="begin"/>
        </w:r>
        <w:r>
          <w:instrText xml:space="preserve"> PAGEREF _Toc15781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五、公司文化与社会责任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六、质量与技术管理</w:t>
        </w:r>
        <w:r>
          <w:tab/>
        </w:r>
        <w:r>
          <w:fldChar w:fldCharType="begin"/>
        </w:r>
        <w:r>
          <w:instrText xml:space="preserve"> PAGEREF _Toc10076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_Toc18949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05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七、项目技术流程</w:t>
        </w:r>
        <w:r>
          <w:tab/>
        </w:r>
        <w:r>
          <w:fldChar w:fldCharType="begin"/>
        </w:r>
        <w:r>
          <w:instrText xml:space="preserve"> PAGEREF _Toc21055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_Toc22413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8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八、项目实施与进度安排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_Toc31034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_Toc31353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3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九、破碎机行业公司治理与社会责任</w:t>
        </w:r>
        <w:r>
          <w:tab/>
        </w:r>
        <w:r>
          <w:fldChar w:fldCharType="begin"/>
        </w:r>
        <w:r>
          <w:instrText xml:space="preserve"> PAGEREF _Toc16583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_Toc8282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十、制度运行与优化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十一、破碎机行业财务管理分析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(一)、破碎机行业财务管理制度</w:t>
        </w:r>
        <w:r>
          <w:tab/>
        </w:r>
        <w:r>
          <w:fldChar w:fldCharType="begin"/>
        </w:r>
        <w:r>
          <w:instrText xml:space="preserve"> PAGEREF _Toc10205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(二)、破碎机行业经济效益分析</w:t>
        </w:r>
        <w:r>
          <w:tab/>
        </w:r>
        <w:r>
          <w:fldChar w:fldCharType="begin"/>
        </w:r>
        <w:r>
          <w:instrText xml:space="preserve"> PAGEREF _Toc25321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(三)、破碎机行业收入及成本核算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(四)、破碎机行业成本管理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1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十二、破碎机行业项目管理与实施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_Toc26606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</w:p>
    <w:p>
      <w:pPr>
        <w:pStyle w:val="Heading1"/>
        <w:jc w:val="center"/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</w:pPr>
      <w:bookmarkStart w:id="1" w:name="_Toc913"/>
      <w:r>
        <w:rPr>
          <w:rFonts w:ascii="微软雅黑" w:eastAsia="微软雅黑" w:hAnsi="微软雅黑" w:cs="微软雅黑" w:hint="eastAsia"/>
          <w:color w:val="2E54A1" w:themeColor="accent1" w:themeShade="BF"/>
          <w:lang w:eastAsia="zh-CN"/>
        </w:rPr>
        <w:t>前言</w:t>
      </w:r>
      <w:bookmarkEnd w:id="1"/>
    </w:p>
    <w:p>
      <w:pPr>
        <w:spacing w:line="480" w:lineRule="auto"/>
        <w:ind w:firstLine="480" w:firstLineChars="200"/>
        <w:rPr>
          <w:rFonts w:ascii="宋体" w:eastAsia="宋体" w:hAnsi="宋体" w:cs="宋体" w:hint="eastAsia"/>
          <w:sz w:val="24"/>
          <w:szCs w:val="22"/>
        </w:rPr>
      </w:pPr>
      <w:r>
        <w:rPr>
          <w:rFonts w:ascii="宋体" w:eastAsia="宋体" w:hAnsi="宋体" w:cs="宋体" w:hint="eastAsia"/>
          <w:sz w:val="24"/>
          <w:szCs w:val="22"/>
          <w:lang w:eastAsia="zh-CN"/>
        </w:rPr>
        <w:t>破碎机行业研究报告是对破碎机行业深入剖析的结果，旨在为破碎机行业从业人员提供参考和借鉴。该报告所涉及的内容仅供学术研究和学习交流,不可用于商业用途。通过对破碎机行业现状、市场规模和发展趋势的综合分析,以及对竞争格局和影响因素的评估，本报告旨在为读者提供全面的行业了解和决策支持。</w:t>
      </w:r>
    </w:p>
    <w:p>
      <w:pPr>
        <w:pStyle w:val="Heading1"/>
        <w:spacing w:line="480" w:lineRule="auto"/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</w:pPr>
      <w:bookmarkStart w:id="2" w:name="_Toc13109"/>
      <w:r>
        <w:rPr>
          <w:rFonts w:ascii="微软雅黑" w:eastAsia="微软雅黑" w:hAnsi="微软雅黑" w:cs="微软雅黑" w:hint="eastAsia"/>
          <w:color w:val="2E54A1" w:themeColor="accent1" w:themeShade="BF"/>
          <w:sz w:val="32"/>
          <w:szCs w:val="32"/>
          <w:lang w:eastAsia="zh-CN"/>
        </w:rPr>
        <w:t>一、破碎机行业选址方案分析</w:t>
      </w:r>
      <w:bookmarkEnd w:id="2"/>
    </w:p>
    <w:p>
      <w:pPr>
        <w:pStyle w:val="Heading2"/>
        <w:spacing w:line="480" w:lineRule="auto"/>
        <w:rPr>
          <w:rFonts w:ascii="宋体" w:eastAsia="宋体" w:hAnsi="宋体" w:cs="宋体" w:hint="eastAsia"/>
          <w:bCs w:val="0"/>
          <w:sz w:val="28"/>
          <w:szCs w:val="28"/>
          <w:lang w:eastAsia="zh-CN"/>
        </w:rPr>
      </w:pPr>
      <w:bookmarkStart w:id="3" w:name="_Toc26142"/>
      <w:r>
        <w:rPr>
          <w:rFonts w:ascii="宋体" w:eastAsia="宋体" w:hAnsi="宋体" w:cs="宋体" w:hint="eastAsia"/>
          <w:b/>
          <w:bCs w:val="0"/>
          <w:sz w:val="28"/>
          <w:szCs w:val="28"/>
          <w:lang w:eastAsia="zh-CN"/>
        </w:rPr>
        <w:t>(一)、破碎机行业选址影响因素</w:t>
      </w:r>
      <w:bookmarkEnd w:id="3"/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(一)市场需求与目标客户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选址的首要因素之一是市场需求和目标客户的分析。了解目标客户群体的特征、消费习惯以及对产品或服务的需求，有助于确定最适合的选址地点。市场需求的研究可通过调查、市场分析和消费者行为研究等手段进行，为选址提供有力的数据支持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(二)交通便利度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交通便利度是影响选址的重要因素之一。选址应考虑附近交通网络的完善程度，包括道路、公共交通和停车设施等。一个交通便利的地点有助于吸引更多的顾客，提高企业的可达性，从而增加潜在客户的流量。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(三)周边竞争格局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周边竞争格局是选址决策的关键考量之一。了解附近竞争对手的数量、类型、规模和定位，有助于评估市场的竞争强度。避免过于密集的竞争，同时找到有利于自身业务发展的市场空白区域，是选择合适选址的重要因素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(四)租金和成本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租金和成本是企业运营不可忽视的成本因素。在选址过程中，需要综合考虑租金水平、人工成本、税费等因素，确保选址地点的运营成本能够与预期收益相匹配。通过合理的成本控制，提高企业的盈利能力。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(五)商业环境和消费氛围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商业环境和消费氛围直接影响到企业的形象和吸引力。选择位于商业繁华区域或具有良好商业氛围的地段，有助于提升品牌知名度，并吸引更多目标客户。良好的商业环境有助于形成良好的口碑和顾客忠诚度。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(六)安全与便利设施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选址的安全性和周边便利设施也是重要的考虑因素。安全的选址有助于提高员工和顾客的安全感，同时便利设施如医疗机构、银行、公共服务设施等的存在，可提升周边环境的整体品质，对企业形象产生积极影响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(七)未来发展潜力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考虑选址地点的未来发展潜力是长远规划的重要组成部分。通过分析城市规划、土地利用政策、经济发展趋势等因素，选择具有未来潜力的地区，有助于确保企业在未来市场中仍然具有竞争力。综合考虑这些因素，企业能够选择更符合自身战略发展的选址地点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(八)人才资源与劳动力市场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人才资源的可及性对企业的成功至关重要。选址时需要考虑周边地区的人才储备和劳动力市场情况。选择位于人才辐射区域或临近教育机构的地点，有助于吸引高素质的员工，提升企业的核心竞争力。</w:t>
      </w:r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  <w:szCs w:val="24"/>
          <w:lang w:eastAsia="zh-CN"/>
        </w:rPr>
        <w:t>(九)政策环境与法规要求</w:t>
      </w:r>
      <w:r>
        <w:rPr>
          <w:rFonts w:ascii="宋体" w:eastAsia="宋体" w:hAnsi="宋体" w:cs="宋体" w:hint="eastAsia"/>
          <w:sz w:val="24"/>
        </w:rPr>
        <w:br/>
      </w:r>
      <w:r>
        <w:rPr>
          <w:rFonts w:ascii="宋体" w:eastAsia="宋体" w:hAnsi="宋体" w:cs="宋体" w:hint="eastAsia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https://d.book118.com/858040001012006031</w:t>
        </w:r>
      </w:hyperlink>
    </w:p>
    <w:p>
      <w:pPr>
        <w:spacing w:line="480" w:lineRule="auto"/>
        <w:ind w:firstLine="420" w:firstLineChars="0"/>
        <w:rPr>
          <w:rFonts w:ascii="宋体" w:eastAsia="宋体" w:hAnsi="宋体" w:cs="宋体" w:hint="eastAsia"/>
          <w:sz w:val="24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5D843A1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5804000101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2024-01-17T07:01:23Z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