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复杂精密压铸模具项目规划设计纲要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62" w:history="1">
        <w:r>
          <w:rPr>
            <w:rFonts w:ascii="仿宋" w:eastAsia="仿宋" w:hAnsi="仿宋" w:cs="仿宋" w:hint="eastAsia"/>
            <w:lang w:eastAsia="zh-CN"/>
          </w:rPr>
          <w:t>序言</w:t>
        </w:r>
        <w:r>
          <w:tab/>
        </w:r>
        <w:r>
          <w:fldChar w:fldCharType="begin"/>
        </w:r>
        <w:r>
          <w:instrText xml:space="preserve"> PAGEREF _Toc3462 \h </w:instrText>
        </w:r>
        <w:r>
          <w:fldChar w:fldCharType="separate"/>
        </w:r>
        <w:r>
          <w:t>3</w:t>
        </w:r>
        <w:r>
          <w:fldChar w:fldCharType="end"/>
        </w:r>
      </w:hyperlink>
    </w:p>
    <w:p>
      <w:pPr>
        <w:pStyle w:val="TOC1"/>
        <w:tabs>
          <w:tab w:val="right" w:leader="dot" w:pos="8306"/>
        </w:tabs>
      </w:pPr>
      <w:hyperlink w:anchor="_Toc31100" w:history="1">
        <w:r>
          <w:rPr>
            <w:rFonts w:ascii="仿宋" w:eastAsia="仿宋" w:hAnsi="仿宋" w:cs="仿宋" w:hint="eastAsia"/>
            <w:lang w:eastAsia="zh-CN"/>
          </w:rPr>
          <w:t>一、复杂精密压铸模具项目可持续发展</w:t>
        </w:r>
        <w:r>
          <w:tab/>
        </w:r>
        <w:r>
          <w:fldChar w:fldCharType="begin"/>
        </w:r>
        <w:r>
          <w:instrText xml:space="preserve"> PAGEREF _Toc31100 \h </w:instrText>
        </w:r>
        <w:r>
          <w:fldChar w:fldCharType="separate"/>
        </w:r>
        <w:r>
          <w:t>3</w:t>
        </w:r>
        <w:r>
          <w:fldChar w:fldCharType="end"/>
        </w:r>
      </w:hyperlink>
    </w:p>
    <w:p>
      <w:pPr>
        <w:pStyle w:val="TOC2"/>
        <w:tabs>
          <w:tab w:val="right" w:leader="dot" w:pos="8306"/>
        </w:tabs>
      </w:pPr>
      <w:hyperlink w:anchor="_Toc15752" w:history="1">
        <w:r>
          <w:rPr>
            <w:rFonts w:ascii="仿宋" w:eastAsia="仿宋" w:hAnsi="仿宋" w:cs="仿宋" w:hint="eastAsia"/>
            <w:lang w:eastAsia="zh-CN"/>
          </w:rPr>
          <w:t>(一)、可持续战略与实践</w:t>
        </w:r>
        <w:r>
          <w:tab/>
        </w:r>
        <w:r>
          <w:fldChar w:fldCharType="begin"/>
        </w:r>
        <w:r>
          <w:instrText xml:space="preserve"> PAGEREF _Toc15752 \h </w:instrText>
        </w:r>
        <w:r>
          <w:fldChar w:fldCharType="separate"/>
        </w:r>
        <w:r>
          <w:t>3</w:t>
        </w:r>
        <w:r>
          <w:fldChar w:fldCharType="end"/>
        </w:r>
      </w:hyperlink>
    </w:p>
    <w:p>
      <w:pPr>
        <w:pStyle w:val="TOC2"/>
        <w:tabs>
          <w:tab w:val="right" w:leader="dot" w:pos="8306"/>
        </w:tabs>
      </w:pPr>
      <w:hyperlink w:anchor="_Toc32587" w:history="1">
        <w:r>
          <w:rPr>
            <w:rFonts w:ascii="仿宋" w:eastAsia="仿宋" w:hAnsi="仿宋" w:cs="仿宋" w:hint="eastAsia"/>
            <w:lang w:eastAsia="zh-CN"/>
          </w:rPr>
          <w:t>(二)、环保与社会责任</w:t>
        </w:r>
        <w:r>
          <w:tab/>
        </w:r>
        <w:r>
          <w:fldChar w:fldCharType="begin"/>
        </w:r>
        <w:r>
          <w:instrText xml:space="preserve"> PAGEREF _Toc32587 \h </w:instrText>
        </w:r>
        <w:r>
          <w:fldChar w:fldCharType="separate"/>
        </w:r>
        <w:r>
          <w:t>4</w:t>
        </w:r>
        <w:r>
          <w:fldChar w:fldCharType="end"/>
        </w:r>
      </w:hyperlink>
    </w:p>
    <w:p>
      <w:pPr>
        <w:pStyle w:val="TOC1"/>
        <w:tabs>
          <w:tab w:val="right" w:leader="dot" w:pos="8306"/>
        </w:tabs>
      </w:pPr>
      <w:hyperlink w:anchor="_Toc24381" w:history="1">
        <w:r>
          <w:rPr>
            <w:rFonts w:ascii="仿宋" w:eastAsia="仿宋" w:hAnsi="仿宋" w:cs="仿宋" w:hint="eastAsia"/>
            <w:lang w:eastAsia="zh-CN"/>
          </w:rPr>
          <w:t>二、复杂精密压铸模具项目危机管理</w:t>
        </w:r>
        <w:r>
          <w:tab/>
        </w:r>
        <w:r>
          <w:fldChar w:fldCharType="begin"/>
        </w:r>
        <w:r>
          <w:instrText xml:space="preserve"> PAGEREF _Toc24381 \h </w:instrText>
        </w:r>
        <w:r>
          <w:fldChar w:fldCharType="separate"/>
        </w:r>
        <w:r>
          <w:t>5</w:t>
        </w:r>
        <w:r>
          <w:fldChar w:fldCharType="end"/>
        </w:r>
      </w:hyperlink>
    </w:p>
    <w:p>
      <w:pPr>
        <w:pStyle w:val="TOC2"/>
        <w:tabs>
          <w:tab w:val="right" w:leader="dot" w:pos="8306"/>
        </w:tabs>
      </w:pPr>
      <w:hyperlink w:anchor="_Toc8935" w:history="1">
        <w:r>
          <w:rPr>
            <w:rFonts w:ascii="仿宋" w:eastAsia="仿宋" w:hAnsi="仿宋" w:cs="仿宋" w:hint="eastAsia"/>
            <w:lang w:eastAsia="zh-CN"/>
          </w:rPr>
          <w:t>(一)、危机预警与识别</w:t>
        </w:r>
        <w:r>
          <w:tab/>
        </w:r>
        <w:r>
          <w:fldChar w:fldCharType="begin"/>
        </w:r>
        <w:r>
          <w:instrText xml:space="preserve"> PAGEREF _Toc8935 \h </w:instrText>
        </w:r>
        <w:r>
          <w:fldChar w:fldCharType="separate"/>
        </w:r>
        <w:r>
          <w:t>5</w:t>
        </w:r>
        <w:r>
          <w:fldChar w:fldCharType="end"/>
        </w:r>
      </w:hyperlink>
    </w:p>
    <w:p>
      <w:pPr>
        <w:pStyle w:val="TOC2"/>
        <w:tabs>
          <w:tab w:val="right" w:leader="dot" w:pos="8306"/>
        </w:tabs>
      </w:pPr>
      <w:hyperlink w:anchor="_Toc29661" w:history="1">
        <w:r>
          <w:rPr>
            <w:rFonts w:ascii="仿宋" w:eastAsia="仿宋" w:hAnsi="仿宋" w:cs="仿宋" w:hint="eastAsia"/>
            <w:lang w:eastAsia="zh-CN"/>
          </w:rPr>
          <w:t>(二)、危机应对与恢复</w:t>
        </w:r>
        <w:r>
          <w:tab/>
        </w:r>
        <w:r>
          <w:fldChar w:fldCharType="begin"/>
        </w:r>
        <w:r>
          <w:instrText xml:space="preserve"> PAGEREF _Toc29661 \h </w:instrText>
        </w:r>
        <w:r>
          <w:fldChar w:fldCharType="separate"/>
        </w:r>
        <w:r>
          <w:t>6</w:t>
        </w:r>
        <w:r>
          <w:fldChar w:fldCharType="end"/>
        </w:r>
      </w:hyperlink>
    </w:p>
    <w:p>
      <w:pPr>
        <w:pStyle w:val="TOC1"/>
        <w:tabs>
          <w:tab w:val="right" w:leader="dot" w:pos="8306"/>
        </w:tabs>
      </w:pPr>
      <w:hyperlink w:anchor="_Toc6607" w:history="1">
        <w:r>
          <w:rPr>
            <w:rFonts w:ascii="仿宋" w:eastAsia="仿宋" w:hAnsi="仿宋" w:cs="仿宋" w:hint="eastAsia"/>
            <w:lang w:eastAsia="zh-CN"/>
          </w:rPr>
          <w:t>三、复杂精密压铸模具项目土建工程</w:t>
        </w:r>
        <w:r>
          <w:tab/>
        </w:r>
        <w:r>
          <w:fldChar w:fldCharType="begin"/>
        </w:r>
        <w:r>
          <w:instrText xml:space="preserve"> PAGEREF _Toc6607 \h </w:instrText>
        </w:r>
        <w:r>
          <w:fldChar w:fldCharType="separate"/>
        </w:r>
        <w:r>
          <w:t>7</w:t>
        </w:r>
        <w:r>
          <w:fldChar w:fldCharType="end"/>
        </w:r>
      </w:hyperlink>
    </w:p>
    <w:p>
      <w:pPr>
        <w:pStyle w:val="TOC2"/>
        <w:tabs>
          <w:tab w:val="right" w:leader="dot" w:pos="8306"/>
        </w:tabs>
      </w:pPr>
      <w:hyperlink w:anchor="_Toc22375" w:history="1">
        <w:r>
          <w:rPr>
            <w:rFonts w:ascii="仿宋" w:eastAsia="仿宋" w:hAnsi="仿宋" w:cs="仿宋" w:hint="eastAsia"/>
            <w:lang w:eastAsia="zh-CN"/>
          </w:rPr>
          <w:t>(一)、建筑工程设计原则</w:t>
        </w:r>
        <w:r>
          <w:tab/>
        </w:r>
        <w:r>
          <w:fldChar w:fldCharType="begin"/>
        </w:r>
        <w:r>
          <w:instrText xml:space="preserve"> PAGEREF _Toc22375 \h </w:instrText>
        </w:r>
        <w:r>
          <w:fldChar w:fldCharType="separate"/>
        </w:r>
        <w:r>
          <w:t>7</w:t>
        </w:r>
        <w:r>
          <w:fldChar w:fldCharType="end"/>
        </w:r>
      </w:hyperlink>
    </w:p>
    <w:p>
      <w:pPr>
        <w:pStyle w:val="TOC2"/>
        <w:tabs>
          <w:tab w:val="right" w:leader="dot" w:pos="8306"/>
        </w:tabs>
      </w:pPr>
      <w:hyperlink w:anchor="_Toc25221" w:history="1">
        <w:r>
          <w:rPr>
            <w:rFonts w:ascii="仿宋" w:eastAsia="仿宋" w:hAnsi="仿宋" w:cs="仿宋" w:hint="eastAsia"/>
            <w:lang w:eastAsia="zh-CN"/>
          </w:rPr>
          <w:t>(二)、土建工程设计年限及安全等级</w:t>
        </w:r>
        <w:r>
          <w:tab/>
        </w:r>
        <w:r>
          <w:fldChar w:fldCharType="begin"/>
        </w:r>
        <w:r>
          <w:instrText xml:space="preserve"> PAGEREF _Toc25221 \h </w:instrText>
        </w:r>
        <w:r>
          <w:fldChar w:fldCharType="separate"/>
        </w:r>
        <w:r>
          <w:t>8</w:t>
        </w:r>
        <w:r>
          <w:fldChar w:fldCharType="end"/>
        </w:r>
      </w:hyperlink>
    </w:p>
    <w:p>
      <w:pPr>
        <w:pStyle w:val="TOC2"/>
        <w:tabs>
          <w:tab w:val="right" w:leader="dot" w:pos="8306"/>
        </w:tabs>
      </w:pPr>
      <w:hyperlink w:anchor="_Toc16111" w:history="1">
        <w:r>
          <w:rPr>
            <w:rFonts w:ascii="仿宋" w:eastAsia="仿宋" w:hAnsi="仿宋" w:cs="仿宋" w:hint="eastAsia"/>
            <w:lang w:eastAsia="zh-CN"/>
          </w:rPr>
          <w:t>(三)、建筑工程设计总体要求</w:t>
        </w:r>
        <w:r>
          <w:tab/>
        </w:r>
        <w:r>
          <w:fldChar w:fldCharType="begin"/>
        </w:r>
        <w:r>
          <w:instrText xml:space="preserve"> PAGEREF _Toc16111 \h </w:instrText>
        </w:r>
        <w:r>
          <w:fldChar w:fldCharType="separate"/>
        </w:r>
        <w:r>
          <w:t>10</w:t>
        </w:r>
        <w:r>
          <w:fldChar w:fldCharType="end"/>
        </w:r>
      </w:hyperlink>
    </w:p>
    <w:p>
      <w:pPr>
        <w:pStyle w:val="TOC2"/>
        <w:tabs>
          <w:tab w:val="right" w:leader="dot" w:pos="8306"/>
        </w:tabs>
      </w:pPr>
      <w:hyperlink w:anchor="_Toc5138" w:history="1">
        <w:r>
          <w:rPr>
            <w:rFonts w:ascii="仿宋" w:eastAsia="仿宋" w:hAnsi="仿宋" w:cs="仿宋" w:hint="eastAsia"/>
            <w:lang w:eastAsia="zh-CN"/>
          </w:rPr>
          <w:t>(四)、土建工程建设指标</w:t>
        </w:r>
        <w:r>
          <w:tab/>
        </w:r>
        <w:r>
          <w:fldChar w:fldCharType="begin"/>
        </w:r>
        <w:r>
          <w:instrText xml:space="preserve"> PAGEREF _Toc5138 \h </w:instrText>
        </w:r>
        <w:r>
          <w:fldChar w:fldCharType="separate"/>
        </w:r>
        <w:r>
          <w:t>10</w:t>
        </w:r>
        <w:r>
          <w:fldChar w:fldCharType="end"/>
        </w:r>
      </w:hyperlink>
    </w:p>
    <w:p>
      <w:pPr>
        <w:pStyle w:val="TOC1"/>
        <w:tabs>
          <w:tab w:val="right" w:leader="dot" w:pos="8306"/>
        </w:tabs>
      </w:pPr>
      <w:hyperlink w:anchor="_Toc27255" w:history="1">
        <w:r>
          <w:rPr>
            <w:rFonts w:ascii="仿宋" w:eastAsia="仿宋" w:hAnsi="仿宋" w:cs="仿宋" w:hint="eastAsia"/>
            <w:lang w:eastAsia="zh-CN"/>
          </w:rPr>
          <w:t>四、复杂精密压铸模具项目选址可行性分析</w:t>
        </w:r>
        <w:r>
          <w:tab/>
        </w:r>
        <w:r>
          <w:fldChar w:fldCharType="begin"/>
        </w:r>
        <w:r>
          <w:instrText xml:space="preserve"> PAGEREF _Toc27255 \h </w:instrText>
        </w:r>
        <w:r>
          <w:fldChar w:fldCharType="separate"/>
        </w:r>
        <w:r>
          <w:t>11</w:t>
        </w:r>
        <w:r>
          <w:fldChar w:fldCharType="end"/>
        </w:r>
      </w:hyperlink>
    </w:p>
    <w:p>
      <w:pPr>
        <w:pStyle w:val="TOC2"/>
        <w:tabs>
          <w:tab w:val="right" w:leader="dot" w:pos="8306"/>
        </w:tabs>
      </w:pPr>
      <w:hyperlink w:anchor="_Toc26380" w:history="1">
        <w:r>
          <w:rPr>
            <w:rFonts w:ascii="仿宋" w:eastAsia="仿宋" w:hAnsi="仿宋" w:cs="仿宋" w:hint="eastAsia"/>
            <w:lang w:eastAsia="zh-CN"/>
          </w:rPr>
          <w:t>(一)、复杂精密压铸模具项目选址</w:t>
        </w:r>
        <w:r>
          <w:tab/>
        </w:r>
        <w:r>
          <w:fldChar w:fldCharType="begin"/>
        </w:r>
        <w:r>
          <w:instrText xml:space="preserve"> PAGEREF _Toc26380 \h </w:instrText>
        </w:r>
        <w:r>
          <w:fldChar w:fldCharType="separate"/>
        </w:r>
        <w:r>
          <w:t>11</w:t>
        </w:r>
        <w:r>
          <w:fldChar w:fldCharType="end"/>
        </w:r>
      </w:hyperlink>
    </w:p>
    <w:p>
      <w:pPr>
        <w:pStyle w:val="TOC2"/>
        <w:tabs>
          <w:tab w:val="right" w:leader="dot" w:pos="8306"/>
        </w:tabs>
      </w:pPr>
      <w:hyperlink w:anchor="_Toc11887" w:history="1">
        <w:r>
          <w:rPr>
            <w:rFonts w:ascii="仿宋" w:eastAsia="仿宋" w:hAnsi="仿宋" w:cs="仿宋" w:hint="eastAsia"/>
            <w:lang w:eastAsia="zh-CN"/>
          </w:rPr>
          <w:t>(二)、用地控制指标</w:t>
        </w:r>
        <w:r>
          <w:tab/>
        </w:r>
        <w:r>
          <w:fldChar w:fldCharType="begin"/>
        </w:r>
        <w:r>
          <w:instrText xml:space="preserve"> PAGEREF _Toc11887 \h </w:instrText>
        </w:r>
        <w:r>
          <w:fldChar w:fldCharType="separate"/>
        </w:r>
        <w:r>
          <w:t>11</w:t>
        </w:r>
        <w:r>
          <w:fldChar w:fldCharType="end"/>
        </w:r>
      </w:hyperlink>
    </w:p>
    <w:p>
      <w:pPr>
        <w:pStyle w:val="TOC2"/>
        <w:tabs>
          <w:tab w:val="right" w:leader="dot" w:pos="8306"/>
        </w:tabs>
      </w:pPr>
      <w:hyperlink w:anchor="_Toc11149" w:history="1">
        <w:r>
          <w:rPr>
            <w:rFonts w:ascii="仿宋" w:eastAsia="仿宋" w:hAnsi="仿宋" w:cs="仿宋" w:hint="eastAsia"/>
            <w:lang w:eastAsia="zh-CN"/>
          </w:rPr>
          <w:t>(三)、节约用地措施</w:t>
        </w:r>
        <w:r>
          <w:tab/>
        </w:r>
        <w:r>
          <w:fldChar w:fldCharType="begin"/>
        </w:r>
        <w:r>
          <w:instrText xml:space="preserve"> PAGEREF _Toc11149 \h </w:instrText>
        </w:r>
        <w:r>
          <w:fldChar w:fldCharType="separate"/>
        </w:r>
        <w:r>
          <w:t>13</w:t>
        </w:r>
        <w:r>
          <w:fldChar w:fldCharType="end"/>
        </w:r>
      </w:hyperlink>
    </w:p>
    <w:p>
      <w:pPr>
        <w:pStyle w:val="TOC2"/>
        <w:tabs>
          <w:tab w:val="right" w:leader="dot" w:pos="8306"/>
        </w:tabs>
      </w:pPr>
      <w:hyperlink w:anchor="_Toc23119" w:history="1">
        <w:r>
          <w:rPr>
            <w:rFonts w:ascii="仿宋" w:eastAsia="仿宋" w:hAnsi="仿宋" w:cs="仿宋" w:hint="eastAsia"/>
            <w:lang w:eastAsia="zh-CN"/>
          </w:rPr>
          <w:t>(四)、总图布置方案</w:t>
        </w:r>
        <w:r>
          <w:tab/>
        </w:r>
        <w:r>
          <w:fldChar w:fldCharType="begin"/>
        </w:r>
        <w:r>
          <w:instrText xml:space="preserve"> PAGEREF _Toc23119 \h </w:instrText>
        </w:r>
        <w:r>
          <w:fldChar w:fldCharType="separate"/>
        </w:r>
        <w:r>
          <w:t>14</w:t>
        </w:r>
        <w:r>
          <w:fldChar w:fldCharType="end"/>
        </w:r>
      </w:hyperlink>
    </w:p>
    <w:p>
      <w:pPr>
        <w:pStyle w:val="TOC2"/>
        <w:tabs>
          <w:tab w:val="right" w:leader="dot" w:pos="8306"/>
        </w:tabs>
      </w:pPr>
      <w:hyperlink w:anchor="_Toc15337" w:history="1">
        <w:r>
          <w:rPr>
            <w:rFonts w:ascii="仿宋" w:eastAsia="仿宋" w:hAnsi="仿宋" w:cs="仿宋" w:hint="eastAsia"/>
            <w:lang w:eastAsia="zh-CN"/>
          </w:rPr>
          <w:t>(五)、选址综合评价</w:t>
        </w:r>
        <w:r>
          <w:tab/>
        </w:r>
        <w:r>
          <w:fldChar w:fldCharType="begin"/>
        </w:r>
        <w:r>
          <w:instrText xml:space="preserve"> PAGEREF _Toc15337 \h </w:instrText>
        </w:r>
        <w:r>
          <w:fldChar w:fldCharType="separate"/>
        </w:r>
        <w:r>
          <w:t>15</w:t>
        </w:r>
        <w:r>
          <w:fldChar w:fldCharType="end"/>
        </w:r>
      </w:hyperlink>
    </w:p>
    <w:p>
      <w:pPr>
        <w:pStyle w:val="TOC1"/>
        <w:tabs>
          <w:tab w:val="right" w:leader="dot" w:pos="8306"/>
        </w:tabs>
      </w:pPr>
      <w:hyperlink w:anchor="_Toc27880" w:history="1">
        <w:r>
          <w:rPr>
            <w:rFonts w:ascii="仿宋" w:eastAsia="仿宋" w:hAnsi="仿宋" w:cs="仿宋" w:hint="eastAsia"/>
            <w:lang w:eastAsia="zh-CN"/>
          </w:rPr>
          <w:t>五、复杂精密压铸模具项目建设单位说明</w:t>
        </w:r>
        <w:r>
          <w:tab/>
        </w:r>
        <w:r>
          <w:fldChar w:fldCharType="begin"/>
        </w:r>
        <w:r>
          <w:instrText xml:space="preserve"> PAGEREF _Toc27880 \h </w:instrText>
        </w:r>
        <w:r>
          <w:fldChar w:fldCharType="separate"/>
        </w:r>
        <w:r>
          <w:t>16</w:t>
        </w:r>
        <w:r>
          <w:fldChar w:fldCharType="end"/>
        </w:r>
      </w:hyperlink>
    </w:p>
    <w:p>
      <w:pPr>
        <w:pStyle w:val="TOC2"/>
        <w:tabs>
          <w:tab w:val="right" w:leader="dot" w:pos="8306"/>
        </w:tabs>
      </w:pPr>
      <w:hyperlink w:anchor="_Toc14901" w:history="1">
        <w:r>
          <w:rPr>
            <w:rFonts w:ascii="仿宋" w:eastAsia="仿宋" w:hAnsi="仿宋" w:cs="仿宋" w:hint="eastAsia"/>
            <w:lang w:eastAsia="zh-CN"/>
          </w:rPr>
          <w:t>(一)、复杂精密压铸模具项目承办单位基本情况</w:t>
        </w:r>
        <w:r>
          <w:tab/>
        </w:r>
        <w:r>
          <w:fldChar w:fldCharType="begin"/>
        </w:r>
        <w:r>
          <w:instrText xml:space="preserve"> PAGEREF _Toc14901 \h </w:instrText>
        </w:r>
        <w:r>
          <w:fldChar w:fldCharType="separate"/>
        </w:r>
        <w:r>
          <w:t>16</w:t>
        </w:r>
        <w:r>
          <w:fldChar w:fldCharType="end"/>
        </w:r>
      </w:hyperlink>
    </w:p>
    <w:p>
      <w:pPr>
        <w:pStyle w:val="TOC2"/>
        <w:tabs>
          <w:tab w:val="right" w:leader="dot" w:pos="8306"/>
        </w:tabs>
      </w:pPr>
      <w:hyperlink w:anchor="_Toc19553" w:history="1">
        <w:r>
          <w:rPr>
            <w:rFonts w:ascii="仿宋" w:eastAsia="仿宋" w:hAnsi="仿宋" w:cs="仿宋" w:hint="eastAsia"/>
            <w:lang w:eastAsia="zh-CN"/>
          </w:rPr>
          <w:t>(二)、公司经济效益分析</w:t>
        </w:r>
        <w:r>
          <w:tab/>
        </w:r>
        <w:r>
          <w:fldChar w:fldCharType="begin"/>
        </w:r>
        <w:r>
          <w:instrText xml:space="preserve"> PAGEREF _Toc19553 \h </w:instrText>
        </w:r>
        <w:r>
          <w:fldChar w:fldCharType="separate"/>
        </w:r>
        <w:r>
          <w:t>17</w:t>
        </w:r>
        <w:r>
          <w:fldChar w:fldCharType="end"/>
        </w:r>
      </w:hyperlink>
    </w:p>
    <w:p>
      <w:pPr>
        <w:pStyle w:val="TOC1"/>
        <w:tabs>
          <w:tab w:val="right" w:leader="dot" w:pos="8306"/>
        </w:tabs>
      </w:pPr>
      <w:hyperlink w:anchor="_Toc5845" w:history="1">
        <w:r>
          <w:rPr>
            <w:rFonts w:ascii="仿宋" w:eastAsia="仿宋" w:hAnsi="仿宋" w:cs="仿宋" w:hint="eastAsia"/>
            <w:lang w:eastAsia="zh-CN"/>
          </w:rPr>
          <w:t>六、复杂精密压铸模具项目概论</w:t>
        </w:r>
        <w:r>
          <w:tab/>
        </w:r>
        <w:r>
          <w:fldChar w:fldCharType="begin"/>
        </w:r>
        <w:r>
          <w:instrText xml:space="preserve"> PAGEREF _Toc5845 \h </w:instrText>
        </w:r>
        <w:r>
          <w:fldChar w:fldCharType="separate"/>
        </w:r>
        <w:r>
          <w:t>18</w:t>
        </w:r>
        <w:r>
          <w:fldChar w:fldCharType="end"/>
        </w:r>
      </w:hyperlink>
    </w:p>
    <w:p>
      <w:pPr>
        <w:pStyle w:val="TOC2"/>
        <w:tabs>
          <w:tab w:val="right" w:leader="dot" w:pos="8306"/>
        </w:tabs>
      </w:pPr>
      <w:hyperlink w:anchor="_Toc9981" w:history="1">
        <w:r>
          <w:rPr>
            <w:rFonts w:ascii="仿宋" w:eastAsia="仿宋" w:hAnsi="仿宋" w:cs="仿宋" w:hint="eastAsia"/>
            <w:lang w:eastAsia="zh-CN"/>
          </w:rPr>
          <w:t>(一)、复杂精密压铸模具项目概况</w:t>
        </w:r>
        <w:r>
          <w:tab/>
        </w:r>
        <w:r>
          <w:fldChar w:fldCharType="begin"/>
        </w:r>
        <w:r>
          <w:instrText xml:space="preserve"> PAGEREF _Toc9981 \h </w:instrText>
        </w:r>
        <w:r>
          <w:fldChar w:fldCharType="separate"/>
        </w:r>
        <w:r>
          <w:t>18</w:t>
        </w:r>
        <w:r>
          <w:fldChar w:fldCharType="end"/>
        </w:r>
      </w:hyperlink>
    </w:p>
    <w:p>
      <w:pPr>
        <w:pStyle w:val="TOC2"/>
        <w:tabs>
          <w:tab w:val="right" w:leader="dot" w:pos="8306"/>
        </w:tabs>
      </w:pPr>
      <w:hyperlink w:anchor="_Toc4268" w:history="1">
        <w:r>
          <w:rPr>
            <w:rFonts w:ascii="仿宋" w:eastAsia="仿宋" w:hAnsi="仿宋" w:cs="仿宋" w:hint="eastAsia"/>
            <w:lang w:eastAsia="zh-CN"/>
          </w:rPr>
          <w:t>(二)、复杂精密压铸模具项目目标</w:t>
        </w:r>
        <w:r>
          <w:tab/>
        </w:r>
        <w:r>
          <w:fldChar w:fldCharType="begin"/>
        </w:r>
        <w:r>
          <w:instrText xml:space="preserve"> PAGEREF _Toc4268 \h </w:instrText>
        </w:r>
        <w:r>
          <w:fldChar w:fldCharType="separate"/>
        </w:r>
        <w:r>
          <w:t>20</w:t>
        </w:r>
        <w:r>
          <w:fldChar w:fldCharType="end"/>
        </w:r>
      </w:hyperlink>
    </w:p>
    <w:p>
      <w:pPr>
        <w:pStyle w:val="TOC2"/>
        <w:tabs>
          <w:tab w:val="right" w:leader="dot" w:pos="8306"/>
        </w:tabs>
      </w:pPr>
      <w:hyperlink w:anchor="_Toc2837" w:history="1">
        <w:r>
          <w:rPr>
            <w:rFonts w:ascii="仿宋" w:eastAsia="仿宋" w:hAnsi="仿宋" w:cs="仿宋" w:hint="eastAsia"/>
            <w:lang w:eastAsia="zh-CN"/>
          </w:rPr>
          <w:t>(三)、复杂精密压铸模具项目提出的理由</w:t>
        </w:r>
        <w:r>
          <w:tab/>
        </w:r>
        <w:r>
          <w:fldChar w:fldCharType="begin"/>
        </w:r>
        <w:r>
          <w:instrText xml:space="preserve"> PAGEREF _Toc2837 \h </w:instrText>
        </w:r>
        <w:r>
          <w:fldChar w:fldCharType="separate"/>
        </w:r>
        <w:r>
          <w:t>21</w:t>
        </w:r>
        <w:r>
          <w:fldChar w:fldCharType="end"/>
        </w:r>
      </w:hyperlink>
    </w:p>
    <w:p>
      <w:pPr>
        <w:pStyle w:val="TOC2"/>
        <w:tabs>
          <w:tab w:val="right" w:leader="dot" w:pos="8306"/>
        </w:tabs>
      </w:pPr>
      <w:hyperlink w:anchor="_Toc9129" w:history="1">
        <w:r>
          <w:rPr>
            <w:rFonts w:ascii="仿宋" w:eastAsia="仿宋" w:hAnsi="仿宋" w:cs="仿宋" w:hint="eastAsia"/>
            <w:lang w:eastAsia="zh-CN"/>
          </w:rPr>
          <w:t>(四)、复杂精密压铸模具项目意义</w:t>
        </w:r>
        <w:r>
          <w:tab/>
        </w:r>
        <w:r>
          <w:fldChar w:fldCharType="begin"/>
        </w:r>
        <w:r>
          <w:instrText xml:space="preserve"> PAGEREF _Toc9129 \h </w:instrText>
        </w:r>
        <w:r>
          <w:fldChar w:fldCharType="separate"/>
        </w:r>
        <w:r>
          <w:t>23</w:t>
        </w:r>
        <w:r>
          <w:fldChar w:fldCharType="end"/>
        </w:r>
      </w:hyperlink>
    </w:p>
    <w:p>
      <w:pPr>
        <w:pStyle w:val="TOC2"/>
        <w:tabs>
          <w:tab w:val="right" w:leader="dot" w:pos="8306"/>
        </w:tabs>
      </w:pPr>
      <w:hyperlink w:anchor="_Toc30707" w:history="1">
        <w:r>
          <w:rPr>
            <w:rFonts w:ascii="仿宋" w:eastAsia="仿宋" w:hAnsi="仿宋" w:cs="仿宋" w:hint="eastAsia"/>
            <w:lang w:eastAsia="zh-CN"/>
          </w:rPr>
          <w:t>(五)、复杂精密压铸模具项目背景</w:t>
        </w:r>
        <w:r>
          <w:tab/>
        </w:r>
        <w:r>
          <w:fldChar w:fldCharType="begin"/>
        </w:r>
        <w:r>
          <w:instrText xml:space="preserve"> PAGEREF _Toc30707 \h </w:instrText>
        </w:r>
        <w:r>
          <w:fldChar w:fldCharType="separate"/>
        </w:r>
        <w:r>
          <w:t>24</w:t>
        </w:r>
        <w:r>
          <w:fldChar w:fldCharType="end"/>
        </w:r>
      </w:hyperlink>
    </w:p>
    <w:p>
      <w:pPr>
        <w:pStyle w:val="TOC1"/>
        <w:tabs>
          <w:tab w:val="right" w:leader="dot" w:pos="8306"/>
        </w:tabs>
      </w:pPr>
      <w:hyperlink w:anchor="_Toc16569" w:history="1">
        <w:r>
          <w:rPr>
            <w:rFonts w:ascii="仿宋" w:eastAsia="仿宋" w:hAnsi="仿宋" w:cs="仿宋" w:hint="eastAsia"/>
            <w:lang w:eastAsia="zh-CN"/>
          </w:rPr>
          <w:t>七、复杂精密压铸模具项目风险管理</w:t>
        </w:r>
        <w:r>
          <w:tab/>
        </w:r>
        <w:r>
          <w:fldChar w:fldCharType="begin"/>
        </w:r>
        <w:r>
          <w:instrText xml:space="preserve"> PAGEREF _Toc16569 \h </w:instrText>
        </w:r>
        <w:r>
          <w:fldChar w:fldCharType="separate"/>
        </w:r>
        <w:r>
          <w:t>25</w:t>
        </w:r>
        <w:r>
          <w:fldChar w:fldCharType="end"/>
        </w:r>
      </w:hyperlink>
    </w:p>
    <w:p>
      <w:pPr>
        <w:pStyle w:val="TOC2"/>
        <w:tabs>
          <w:tab w:val="right" w:leader="dot" w:pos="8306"/>
        </w:tabs>
      </w:pPr>
      <w:hyperlink w:anchor="_Toc30315" w:history="1">
        <w:r>
          <w:rPr>
            <w:rFonts w:ascii="仿宋" w:eastAsia="仿宋" w:hAnsi="仿宋" w:cs="仿宋" w:hint="eastAsia"/>
            <w:lang w:eastAsia="zh-CN"/>
          </w:rPr>
          <w:t>(一)、风险识别与评估</w:t>
        </w:r>
        <w:r>
          <w:tab/>
        </w:r>
        <w:r>
          <w:fldChar w:fldCharType="begin"/>
        </w:r>
        <w:r>
          <w:instrText xml:space="preserve"> PAGEREF _Toc30315 \h </w:instrText>
        </w:r>
        <w:r>
          <w:fldChar w:fldCharType="separate"/>
        </w:r>
        <w:r>
          <w:t>25</w:t>
        </w:r>
        <w:r>
          <w:fldChar w:fldCharType="end"/>
        </w:r>
      </w:hyperlink>
    </w:p>
    <w:p>
      <w:pPr>
        <w:pStyle w:val="TOC2"/>
        <w:tabs>
          <w:tab w:val="right" w:leader="dot" w:pos="8306"/>
        </w:tabs>
      </w:pPr>
      <w:hyperlink w:anchor="_Toc17011" w:history="1">
        <w:r>
          <w:rPr>
            <w:rFonts w:ascii="仿宋" w:eastAsia="仿宋" w:hAnsi="仿宋" w:cs="仿宋" w:hint="eastAsia"/>
            <w:lang w:eastAsia="zh-CN"/>
          </w:rPr>
          <w:t>(二)、风险应对策略</w:t>
        </w:r>
        <w:r>
          <w:tab/>
        </w:r>
        <w:r>
          <w:fldChar w:fldCharType="begin"/>
        </w:r>
        <w:r>
          <w:instrText xml:space="preserve"> PAGEREF _Toc17011 \h </w:instrText>
        </w:r>
        <w:r>
          <w:fldChar w:fldCharType="separate"/>
        </w:r>
        <w:r>
          <w:t>26</w:t>
        </w:r>
        <w:r>
          <w:fldChar w:fldCharType="end"/>
        </w:r>
      </w:hyperlink>
    </w:p>
    <w:p>
      <w:pPr>
        <w:pStyle w:val="TOC2"/>
        <w:tabs>
          <w:tab w:val="right" w:leader="dot" w:pos="8306"/>
        </w:tabs>
      </w:pPr>
      <w:hyperlink w:anchor="_Toc32623" w:history="1">
        <w:r>
          <w:rPr>
            <w:rFonts w:ascii="仿宋" w:eastAsia="仿宋" w:hAnsi="仿宋" w:cs="仿宋" w:hint="eastAsia"/>
            <w:lang w:eastAsia="zh-CN"/>
          </w:rPr>
          <w:t>(三)、风险监控与控制</w:t>
        </w:r>
        <w:r>
          <w:tab/>
        </w:r>
        <w:r>
          <w:fldChar w:fldCharType="begin"/>
        </w:r>
        <w:r>
          <w:instrText xml:space="preserve"> PAGEREF _Toc32623 \h </w:instrText>
        </w:r>
        <w:r>
          <w:fldChar w:fldCharType="separate"/>
        </w:r>
        <w:r>
          <w:t>28</w:t>
        </w:r>
        <w:r>
          <w:fldChar w:fldCharType="end"/>
        </w:r>
      </w:hyperlink>
    </w:p>
    <w:p>
      <w:pPr>
        <w:pStyle w:val="TOC1"/>
        <w:tabs>
          <w:tab w:val="right" w:leader="dot" w:pos="8306"/>
        </w:tabs>
      </w:pPr>
      <w:hyperlink w:anchor="_Toc27638" w:history="1">
        <w:r>
          <w:rPr>
            <w:rFonts w:ascii="仿宋" w:eastAsia="仿宋" w:hAnsi="仿宋" w:cs="仿宋" w:hint="eastAsia"/>
            <w:lang w:eastAsia="zh-CN"/>
          </w:rPr>
          <w:t>八、复杂精密压铸模具项目投资规划</w:t>
        </w:r>
        <w:r>
          <w:tab/>
        </w:r>
        <w:r>
          <w:fldChar w:fldCharType="begin"/>
        </w:r>
        <w:r>
          <w:instrText xml:space="preserve"> PAGEREF _Toc27638 \h </w:instrText>
        </w:r>
        <w:r>
          <w:fldChar w:fldCharType="separate"/>
        </w:r>
        <w:r>
          <w:t>29</w:t>
        </w:r>
        <w:r>
          <w:fldChar w:fldCharType="end"/>
        </w:r>
      </w:hyperlink>
    </w:p>
    <w:p>
      <w:pPr>
        <w:pStyle w:val="TOC2"/>
        <w:tabs>
          <w:tab w:val="right" w:leader="dot" w:pos="8306"/>
        </w:tabs>
      </w:pPr>
      <w:hyperlink w:anchor="_Toc26594" w:history="1">
        <w:r>
          <w:rPr>
            <w:rFonts w:ascii="仿宋" w:eastAsia="仿宋" w:hAnsi="仿宋" w:cs="仿宋" w:hint="eastAsia"/>
            <w:lang w:eastAsia="zh-CN"/>
          </w:rPr>
          <w:t>(一)、复杂精密压铸模具项目总投资估算</w:t>
        </w:r>
        <w:r>
          <w:tab/>
        </w:r>
        <w:r>
          <w:fldChar w:fldCharType="begin"/>
        </w:r>
        <w:r>
          <w:instrText xml:space="preserve"> PAGEREF _Toc26594 \h </w:instrText>
        </w:r>
        <w:r>
          <w:fldChar w:fldCharType="separate"/>
        </w:r>
        <w:r>
          <w:t>29</w:t>
        </w:r>
        <w:r>
          <w:fldChar w:fldCharType="end"/>
        </w:r>
      </w:hyperlink>
    </w:p>
    <w:p>
      <w:pPr>
        <w:pStyle w:val="TOC2"/>
        <w:tabs>
          <w:tab w:val="right" w:leader="dot" w:pos="8306"/>
        </w:tabs>
      </w:pPr>
      <w:hyperlink w:anchor="_Toc27593" w:history="1">
        <w:r>
          <w:rPr>
            <w:rFonts w:ascii="仿宋" w:eastAsia="仿宋" w:hAnsi="仿宋" w:cs="仿宋" w:hint="eastAsia"/>
            <w:lang w:eastAsia="zh-CN"/>
          </w:rPr>
          <w:t>(二)、资金筹措</w:t>
        </w:r>
        <w:r>
          <w:tab/>
        </w:r>
        <w:r>
          <w:fldChar w:fldCharType="begin"/>
        </w:r>
        <w:r>
          <w:instrText xml:space="preserve"> PAGEREF _Toc27593 \h </w:instrText>
        </w:r>
        <w:r>
          <w:fldChar w:fldCharType="separate"/>
        </w:r>
        <w:r>
          <w:t>30</w:t>
        </w:r>
        <w:r>
          <w:fldChar w:fldCharType="end"/>
        </w:r>
      </w:hyperlink>
    </w:p>
    <w:p>
      <w:pPr>
        <w:pStyle w:val="TOC1"/>
        <w:tabs>
          <w:tab w:val="right" w:leader="dot" w:pos="8306"/>
        </w:tabs>
      </w:pPr>
      <w:hyperlink w:anchor="_Toc1152" w:history="1">
        <w:r>
          <w:rPr>
            <w:rFonts w:ascii="仿宋" w:eastAsia="仿宋" w:hAnsi="仿宋" w:cs="仿宋" w:hint="eastAsia"/>
            <w:lang w:eastAsia="zh-CN"/>
          </w:rPr>
          <w:t>九、复杂精密压铸模具项目创新与研发</w:t>
        </w:r>
        <w:r>
          <w:tab/>
        </w:r>
        <w:r>
          <w:fldChar w:fldCharType="begin"/>
        </w:r>
        <w:r>
          <w:instrText xml:space="preserve"> PAGEREF _Toc1152 \h </w:instrText>
        </w:r>
        <w:r>
          <w:fldChar w:fldCharType="separate"/>
        </w:r>
        <w:r>
          <w:t>31</w:t>
        </w:r>
        <w:r>
          <w:fldChar w:fldCharType="end"/>
        </w:r>
      </w:hyperlink>
    </w:p>
    <w:p>
      <w:pPr>
        <w:pStyle w:val="TOC2"/>
        <w:tabs>
          <w:tab w:val="right" w:leader="dot" w:pos="8306"/>
        </w:tabs>
      </w:pPr>
      <w:hyperlink w:anchor="_Toc27336" w:history="1">
        <w:r>
          <w:rPr>
            <w:rFonts w:ascii="仿宋" w:eastAsia="仿宋" w:hAnsi="仿宋" w:cs="仿宋" w:hint="eastAsia"/>
            <w:lang w:eastAsia="zh-CN"/>
          </w:rPr>
          <w:t>(一)、创新策略与方向</w:t>
        </w:r>
        <w:r>
          <w:tab/>
        </w:r>
        <w:r>
          <w:fldChar w:fldCharType="begin"/>
        </w:r>
        <w:r>
          <w:instrText xml:space="preserve"> PAGEREF _Toc27336 \h </w:instrText>
        </w:r>
        <w:r>
          <w:fldChar w:fldCharType="separate"/>
        </w:r>
        <w:r>
          <w:t>31</w:t>
        </w:r>
        <w:r>
          <w:fldChar w:fldCharType="end"/>
        </w:r>
      </w:hyperlink>
    </w:p>
    <w:p>
      <w:pPr>
        <w:pStyle w:val="TOC2"/>
        <w:tabs>
          <w:tab w:val="right" w:leader="dot" w:pos="8306"/>
        </w:tabs>
      </w:pPr>
      <w:hyperlink w:anchor="_Toc3480" w:history="1">
        <w:r>
          <w:rPr>
            <w:rFonts w:ascii="仿宋" w:eastAsia="仿宋" w:hAnsi="仿宋" w:cs="仿宋" w:hint="eastAsia"/>
            <w:lang w:eastAsia="zh-CN"/>
          </w:rPr>
          <w:t>(二)、研发规划与投入</w:t>
        </w:r>
        <w:r>
          <w:tab/>
        </w:r>
        <w:r>
          <w:fldChar w:fldCharType="begin"/>
        </w:r>
        <w:r>
          <w:instrText xml:space="preserve"> PAGEREF _Toc3480 \h </w:instrText>
        </w:r>
        <w:r>
          <w:fldChar w:fldCharType="separate"/>
        </w:r>
        <w:r>
          <w:t>32</w:t>
        </w:r>
        <w:r>
          <w:fldChar w:fldCharType="end"/>
        </w:r>
      </w:hyperlink>
    </w:p>
    <w:p>
      <w:pPr>
        <w:pStyle w:val="TOC1"/>
        <w:tabs>
          <w:tab w:val="right" w:leader="dot" w:pos="8306"/>
        </w:tabs>
      </w:pPr>
      <w:hyperlink w:anchor="_Toc12125" w:history="1">
        <w:r>
          <w:rPr>
            <w:rFonts w:ascii="仿宋" w:eastAsia="仿宋" w:hAnsi="仿宋" w:cs="仿宋" w:hint="eastAsia"/>
            <w:lang w:eastAsia="zh-CN"/>
          </w:rPr>
          <w:t>十、复杂精密压铸模具项目环境影响分析</w:t>
        </w:r>
        <w:r>
          <w:tab/>
        </w:r>
        <w:r>
          <w:fldChar w:fldCharType="begin"/>
        </w:r>
        <w:r>
          <w:instrText xml:space="preserve"> PAGEREF _Toc12125 \h </w:instrText>
        </w:r>
        <w:r>
          <w:fldChar w:fldCharType="separate"/>
        </w:r>
        <w:r>
          <w:t>34</w:t>
        </w:r>
        <w:r>
          <w:fldChar w:fldCharType="end"/>
        </w:r>
      </w:hyperlink>
    </w:p>
    <w:p>
      <w:pPr>
        <w:pStyle w:val="TOC2"/>
        <w:tabs>
          <w:tab w:val="right" w:leader="dot" w:pos="8306"/>
        </w:tabs>
      </w:pPr>
      <w:hyperlink w:anchor="_Toc18911" w:history="1">
        <w:r>
          <w:rPr>
            <w:rFonts w:ascii="仿宋" w:eastAsia="仿宋" w:hAnsi="仿宋" w:cs="仿宋" w:hint="eastAsia"/>
            <w:lang w:eastAsia="zh-CN"/>
          </w:rPr>
          <w:t>(一)、建设区域环境质量现状</w:t>
        </w:r>
        <w:r>
          <w:tab/>
        </w:r>
        <w:r>
          <w:fldChar w:fldCharType="begin"/>
        </w:r>
        <w:r>
          <w:instrText xml:space="preserve"> PAGEREF _Toc18911 \h </w:instrText>
        </w:r>
        <w:r>
          <w:fldChar w:fldCharType="separate"/>
        </w:r>
        <w:r>
          <w:t>34</w:t>
        </w:r>
        <w:r>
          <w:fldChar w:fldCharType="end"/>
        </w:r>
      </w:hyperlink>
    </w:p>
    <w:p>
      <w:pPr>
        <w:pStyle w:val="TOC2"/>
        <w:tabs>
          <w:tab w:val="right" w:leader="dot" w:pos="8306"/>
        </w:tabs>
      </w:pPr>
      <w:hyperlink w:anchor="_Toc24468" w:history="1">
        <w:r>
          <w:rPr>
            <w:rFonts w:ascii="仿宋" w:eastAsia="仿宋" w:hAnsi="仿宋" w:cs="仿宋" w:hint="eastAsia"/>
            <w:lang w:eastAsia="zh-CN"/>
          </w:rPr>
          <w:t>(二)、建设期环境保护</w:t>
        </w:r>
        <w:r>
          <w:tab/>
        </w:r>
        <w:r>
          <w:fldChar w:fldCharType="begin"/>
        </w:r>
        <w:r>
          <w:instrText xml:space="preserve"> PAGEREF _Toc24468 \h </w:instrText>
        </w:r>
        <w:r>
          <w:fldChar w:fldCharType="separate"/>
        </w:r>
        <w:r>
          <w:t>35</w:t>
        </w:r>
        <w:r>
          <w:fldChar w:fldCharType="end"/>
        </w:r>
      </w:hyperlink>
    </w:p>
    <w:p>
      <w:pPr>
        <w:pStyle w:val="TOC2"/>
        <w:tabs>
          <w:tab w:val="right" w:leader="dot" w:pos="8306"/>
        </w:tabs>
      </w:pPr>
      <w:hyperlink w:anchor="_Toc178" w:history="1">
        <w:r>
          <w:rPr>
            <w:rFonts w:ascii="仿宋" w:eastAsia="仿宋" w:hAnsi="仿宋" w:cs="仿宋" w:hint="eastAsia"/>
            <w:lang w:eastAsia="zh-CN"/>
          </w:rPr>
          <w:t>(三)、运营期环境保护</w:t>
        </w:r>
        <w:r>
          <w:tab/>
        </w:r>
        <w:r>
          <w:fldChar w:fldCharType="begin"/>
        </w:r>
        <w:r>
          <w:instrText xml:space="preserve"> PAGEREF _Toc178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 w:history="1">
        <w:r>
          <w:rPr>
            <w:rFonts w:ascii="仿宋" w:eastAsia="仿宋" w:hAnsi="仿宋" w:cs="仿宋" w:hint="eastAsia"/>
            <w:lang w:eastAsia="zh-CN"/>
          </w:rPr>
          <w:t>(四)、复杂精密压铸模具项目建设对区域经济的影响</w:t>
        </w:r>
        <w:r>
          <w:tab/>
        </w:r>
        <w:r>
          <w:fldChar w:fldCharType="begin"/>
        </w:r>
        <w:r>
          <w:instrText xml:space="preserve"> PAGEREF _Toc210 \h </w:instrText>
        </w:r>
        <w:r>
          <w:fldChar w:fldCharType="separate"/>
        </w:r>
        <w:r>
          <w:t>38</w:t>
        </w:r>
        <w:r>
          <w:fldChar w:fldCharType="end"/>
        </w:r>
      </w:hyperlink>
    </w:p>
    <w:p>
      <w:pPr>
        <w:pStyle w:val="TOC2"/>
        <w:tabs>
          <w:tab w:val="right" w:leader="dot" w:pos="8306"/>
        </w:tabs>
      </w:pPr>
      <w:hyperlink w:anchor="_Toc30582" w:history="1">
        <w:r>
          <w:rPr>
            <w:rFonts w:ascii="仿宋" w:eastAsia="仿宋" w:hAnsi="仿宋" w:cs="仿宋" w:hint="eastAsia"/>
            <w:lang w:eastAsia="zh-CN"/>
          </w:rPr>
          <w:t>(五)、废弃物处理</w:t>
        </w:r>
        <w:r>
          <w:tab/>
        </w:r>
        <w:r>
          <w:fldChar w:fldCharType="begin"/>
        </w:r>
        <w:r>
          <w:instrText xml:space="preserve"> PAGEREF _Toc30582 \h </w:instrText>
        </w:r>
        <w:r>
          <w:fldChar w:fldCharType="separate"/>
        </w:r>
        <w:r>
          <w:t>40</w:t>
        </w:r>
        <w:r>
          <w:fldChar w:fldCharType="end"/>
        </w:r>
      </w:hyperlink>
    </w:p>
    <w:p>
      <w:pPr>
        <w:pStyle w:val="TOC2"/>
        <w:tabs>
          <w:tab w:val="right" w:leader="dot" w:pos="8306"/>
        </w:tabs>
      </w:pPr>
      <w:hyperlink w:anchor="_Toc2608" w:history="1">
        <w:r>
          <w:rPr>
            <w:rFonts w:ascii="仿宋" w:eastAsia="仿宋" w:hAnsi="仿宋" w:cs="仿宋" w:hint="eastAsia"/>
            <w:lang w:eastAsia="zh-CN"/>
          </w:rPr>
          <w:t>(六)、特殊环境影响分析</w:t>
        </w:r>
        <w:r>
          <w:tab/>
        </w:r>
        <w:r>
          <w:fldChar w:fldCharType="begin"/>
        </w:r>
        <w:r>
          <w:instrText xml:space="preserve"> PAGEREF _Toc2608 \h </w:instrText>
        </w:r>
        <w:r>
          <w:fldChar w:fldCharType="separate"/>
        </w:r>
        <w:r>
          <w:t>41</w:t>
        </w:r>
        <w:r>
          <w:fldChar w:fldCharType="end"/>
        </w:r>
      </w:hyperlink>
    </w:p>
    <w:p>
      <w:pPr>
        <w:pStyle w:val="TOC2"/>
        <w:tabs>
          <w:tab w:val="right" w:leader="dot" w:pos="8306"/>
        </w:tabs>
      </w:pPr>
      <w:hyperlink w:anchor="_Toc6910" w:history="1">
        <w:r>
          <w:rPr>
            <w:rFonts w:ascii="仿宋" w:eastAsia="仿宋" w:hAnsi="仿宋" w:cs="仿宋" w:hint="eastAsia"/>
            <w:lang w:eastAsia="zh-CN"/>
          </w:rPr>
          <w:t>(七)、清洁生产</w:t>
        </w:r>
        <w:r>
          <w:tab/>
        </w:r>
        <w:r>
          <w:fldChar w:fldCharType="begin"/>
        </w:r>
        <w:r>
          <w:instrText xml:space="preserve"> PAGEREF _Toc6910 \h </w:instrText>
        </w:r>
        <w:r>
          <w:fldChar w:fldCharType="separate"/>
        </w:r>
        <w:r>
          <w:t>43</w:t>
        </w:r>
        <w:r>
          <w:fldChar w:fldCharType="end"/>
        </w:r>
      </w:hyperlink>
    </w:p>
    <w:p>
      <w:pPr>
        <w:pStyle w:val="TOC2"/>
        <w:tabs>
          <w:tab w:val="right" w:leader="dot" w:pos="8306"/>
        </w:tabs>
      </w:pPr>
      <w:hyperlink w:anchor="_Toc18126" w:history="1">
        <w:r>
          <w:rPr>
            <w:rFonts w:ascii="仿宋" w:eastAsia="仿宋" w:hAnsi="仿宋" w:cs="仿宋" w:hint="eastAsia"/>
            <w:lang w:eastAsia="zh-CN"/>
          </w:rPr>
          <w:t>(八)、环境保护综合评价</w:t>
        </w:r>
        <w:r>
          <w:tab/>
        </w:r>
        <w:r>
          <w:fldChar w:fldCharType="begin"/>
        </w:r>
        <w:r>
          <w:instrText xml:space="preserve"> PAGEREF _Toc18126 \h </w:instrText>
        </w:r>
        <w:r>
          <w:fldChar w:fldCharType="separate"/>
        </w:r>
        <w:r>
          <w:t>44</w:t>
        </w:r>
        <w:r>
          <w:fldChar w:fldCharType="end"/>
        </w:r>
      </w:hyperlink>
    </w:p>
    <w:p>
      <w:pPr>
        <w:pStyle w:val="TOC1"/>
        <w:tabs>
          <w:tab w:val="right" w:leader="dot" w:pos="8306"/>
        </w:tabs>
      </w:pPr>
      <w:hyperlink w:anchor="_Toc15648" w:history="1">
        <w:r>
          <w:rPr>
            <w:rFonts w:ascii="仿宋" w:eastAsia="仿宋" w:hAnsi="仿宋" w:cs="仿宋" w:hint="eastAsia"/>
            <w:lang w:eastAsia="zh-CN"/>
          </w:rPr>
          <w:t>十一、复杂精密压铸模具项目人力资源管理</w:t>
        </w:r>
        <w:r>
          <w:tab/>
        </w:r>
        <w:r>
          <w:fldChar w:fldCharType="begin"/>
        </w:r>
        <w:r>
          <w:instrText xml:space="preserve"> PAGEREF _Toc15648 \h </w:instrText>
        </w:r>
        <w:r>
          <w:fldChar w:fldCharType="separate"/>
        </w:r>
        <w:r>
          <w:t>45</w:t>
        </w:r>
        <w:r>
          <w:fldChar w:fldCharType="end"/>
        </w:r>
      </w:hyperlink>
    </w:p>
    <w:p>
      <w:pPr>
        <w:pStyle w:val="TOC2"/>
        <w:tabs>
          <w:tab w:val="right" w:leader="dot" w:pos="8306"/>
        </w:tabs>
      </w:pPr>
      <w:hyperlink w:anchor="_Toc28568" w:history="1">
        <w:r>
          <w:rPr>
            <w:rFonts w:ascii="仿宋" w:eastAsia="仿宋" w:hAnsi="仿宋" w:cs="仿宋" w:hint="eastAsia"/>
            <w:lang w:eastAsia="zh-CN"/>
          </w:rPr>
          <w:t>(一)、建立健全的预算管理制度</w:t>
        </w:r>
        <w:r>
          <w:tab/>
        </w:r>
        <w:r>
          <w:fldChar w:fldCharType="begin"/>
        </w:r>
        <w:r>
          <w:instrText xml:space="preserve"> PAGEREF _Toc28568 \h </w:instrText>
        </w:r>
        <w:r>
          <w:fldChar w:fldCharType="separate"/>
        </w:r>
        <w:r>
          <w:t>45</w:t>
        </w:r>
        <w:r>
          <w:fldChar w:fldCharType="end"/>
        </w:r>
      </w:hyperlink>
    </w:p>
    <w:p>
      <w:pPr>
        <w:pStyle w:val="TOC2"/>
        <w:tabs>
          <w:tab w:val="right" w:leader="dot" w:pos="8306"/>
        </w:tabs>
      </w:pPr>
      <w:hyperlink w:anchor="_Toc20439" w:history="1">
        <w:r>
          <w:rPr>
            <w:rFonts w:ascii="仿宋" w:eastAsia="仿宋" w:hAnsi="仿宋" w:cs="仿宋" w:hint="eastAsia"/>
            <w:lang w:eastAsia="zh-CN"/>
          </w:rPr>
          <w:t>(二)、加强资金流动监控</w:t>
        </w:r>
        <w:r>
          <w:tab/>
        </w:r>
        <w:r>
          <w:fldChar w:fldCharType="begin"/>
        </w:r>
        <w:r>
          <w:instrText xml:space="preserve"> PAGEREF _Toc20439 \h </w:instrText>
        </w:r>
        <w:r>
          <w:fldChar w:fldCharType="separate"/>
        </w:r>
        <w:r>
          <w:t>47</w:t>
        </w:r>
        <w:r>
          <w:fldChar w:fldCharType="end"/>
        </w:r>
      </w:hyperlink>
    </w:p>
    <w:p>
      <w:pPr>
        <w:pStyle w:val="TOC2"/>
        <w:tabs>
          <w:tab w:val="right" w:leader="dot" w:pos="8306"/>
        </w:tabs>
      </w:pPr>
      <w:hyperlink w:anchor="_Toc24657" w:history="1">
        <w:r>
          <w:rPr>
            <w:rFonts w:ascii="仿宋" w:eastAsia="仿宋" w:hAnsi="仿宋" w:cs="仿宋" w:hint="eastAsia"/>
            <w:lang w:eastAsia="zh-CN"/>
          </w:rPr>
          <w:t>(三)、制定完善的风险控制机制</w:t>
        </w:r>
        <w:r>
          <w:tab/>
        </w:r>
        <w:r>
          <w:fldChar w:fldCharType="begin"/>
        </w:r>
        <w:r>
          <w:instrText xml:space="preserve"> PAGEREF _Toc24657 \h </w:instrText>
        </w:r>
        <w:r>
          <w:fldChar w:fldCharType="separate"/>
        </w:r>
        <w:r>
          <w:t>48</w:t>
        </w:r>
        <w:r>
          <w:fldChar w:fldCharType="end"/>
        </w:r>
      </w:hyperlink>
    </w:p>
    <w:p>
      <w:pPr>
        <w:pStyle w:val="TOC2"/>
        <w:tabs>
          <w:tab w:val="right" w:leader="dot" w:pos="8306"/>
        </w:tabs>
      </w:pPr>
      <w:hyperlink w:anchor="_Toc4784" w:history="1">
        <w:r>
          <w:rPr>
            <w:rFonts w:ascii="仿宋" w:eastAsia="仿宋" w:hAnsi="仿宋" w:cs="仿宋" w:hint="eastAsia"/>
            <w:lang w:eastAsia="zh-CN"/>
          </w:rPr>
          <w:t>(四)、优化成本管理</w:t>
        </w:r>
        <w:r>
          <w:tab/>
        </w:r>
        <w:r>
          <w:fldChar w:fldCharType="begin"/>
        </w:r>
        <w:r>
          <w:instrText xml:space="preserve"> PAGEREF _Toc4784 \h </w:instrText>
        </w:r>
        <w:r>
          <w:fldChar w:fldCharType="separate"/>
        </w:r>
        <w:r>
          <w:t>50</w:t>
        </w:r>
        <w:r>
          <w:fldChar w:fldCharType="end"/>
        </w:r>
      </w:hyperlink>
    </w:p>
    <w:p>
      <w:pPr>
        <w:pStyle w:val="TOC1"/>
        <w:tabs>
          <w:tab w:val="right" w:leader="dot" w:pos="8306"/>
        </w:tabs>
      </w:pPr>
      <w:hyperlink w:anchor="_Toc10723" w:history="1">
        <w:r>
          <w:rPr>
            <w:rFonts w:ascii="仿宋" w:eastAsia="仿宋" w:hAnsi="仿宋" w:cs="仿宋" w:hint="eastAsia"/>
            <w:lang w:eastAsia="zh-CN"/>
          </w:rPr>
          <w:t>十二、复杂精密压铸模具项目人力资源培养与发展</w:t>
        </w:r>
        <w:r>
          <w:tab/>
        </w:r>
        <w:r>
          <w:fldChar w:fldCharType="begin"/>
        </w:r>
        <w:r>
          <w:instrText xml:space="preserve"> PAGEREF _Toc10723 \h </w:instrText>
        </w:r>
        <w:r>
          <w:fldChar w:fldCharType="separate"/>
        </w:r>
        <w:r>
          <w:t>51</w:t>
        </w:r>
        <w:r>
          <w:fldChar w:fldCharType="end"/>
        </w:r>
      </w:hyperlink>
    </w:p>
    <w:p>
      <w:pPr>
        <w:pStyle w:val="TOC2"/>
        <w:tabs>
          <w:tab w:val="right" w:leader="dot" w:pos="8306"/>
        </w:tabs>
      </w:pPr>
      <w:hyperlink w:anchor="_Toc3146" w:history="1">
        <w:r>
          <w:rPr>
            <w:rFonts w:ascii="仿宋" w:eastAsia="仿宋" w:hAnsi="仿宋" w:cs="仿宋" w:hint="eastAsia"/>
            <w:lang w:eastAsia="zh-CN"/>
          </w:rPr>
          <w:t>(一)、人才需求与规划</w:t>
        </w:r>
        <w:r>
          <w:tab/>
        </w:r>
        <w:r>
          <w:fldChar w:fldCharType="begin"/>
        </w:r>
        <w:r>
          <w:instrText xml:space="preserve"> PAGEREF _Toc3146 \h </w:instrText>
        </w:r>
        <w:r>
          <w:fldChar w:fldCharType="separate"/>
        </w:r>
        <w:r>
          <w:t>51</w:t>
        </w:r>
        <w:r>
          <w:fldChar w:fldCharType="end"/>
        </w:r>
      </w:hyperlink>
    </w:p>
    <w:p>
      <w:pPr>
        <w:pStyle w:val="TOC2"/>
        <w:tabs>
          <w:tab w:val="right" w:leader="dot" w:pos="8306"/>
        </w:tabs>
      </w:pPr>
      <w:hyperlink w:anchor="_Toc5189" w:history="1">
        <w:r>
          <w:rPr>
            <w:rFonts w:ascii="仿宋" w:eastAsia="仿宋" w:hAnsi="仿宋" w:cs="仿宋" w:hint="eastAsia"/>
            <w:lang w:eastAsia="zh-CN"/>
          </w:rPr>
          <w:t>(二)、培训与发展计划</w:t>
        </w:r>
        <w:r>
          <w:tab/>
        </w:r>
        <w:r>
          <w:fldChar w:fldCharType="begin"/>
        </w:r>
        <w:r>
          <w:instrText xml:space="preserve"> PAGEREF _Toc5189 \h </w:instrText>
        </w:r>
        <w:r>
          <w:fldChar w:fldCharType="separate"/>
        </w:r>
        <w:r>
          <w:t>52</w:t>
        </w:r>
        <w:r>
          <w:fldChar w:fldCharType="end"/>
        </w:r>
      </w:hyperlink>
    </w:p>
    <w:p>
      <w:pPr>
        <w:pStyle w:val="TOC1"/>
        <w:tabs>
          <w:tab w:val="right" w:leader="dot" w:pos="8306"/>
        </w:tabs>
      </w:pPr>
      <w:hyperlink w:anchor="_Toc14644" w:history="1">
        <w:r>
          <w:rPr>
            <w:rFonts w:ascii="仿宋" w:eastAsia="仿宋" w:hAnsi="仿宋" w:cs="仿宋" w:hint="eastAsia"/>
            <w:lang w:eastAsia="zh-CN"/>
          </w:rPr>
          <w:t>十三、复杂精密压铸模具项目实施时间节点</w:t>
        </w:r>
        <w:r>
          <w:tab/>
        </w:r>
        <w:r>
          <w:fldChar w:fldCharType="begin"/>
        </w:r>
        <w:r>
          <w:instrText xml:space="preserve"> PAGEREF _Toc14644 \h </w:instrText>
        </w:r>
        <w:r>
          <w:fldChar w:fldCharType="separate"/>
        </w:r>
        <w:r>
          <w:t>52</w:t>
        </w:r>
        <w:r>
          <w:fldChar w:fldCharType="end"/>
        </w:r>
      </w:hyperlink>
    </w:p>
    <w:p>
      <w:pPr>
        <w:pStyle w:val="TOC2"/>
        <w:tabs>
          <w:tab w:val="right" w:leader="dot" w:pos="8306"/>
        </w:tabs>
      </w:pPr>
      <w:hyperlink w:anchor="_Toc29813" w:history="1">
        <w:r>
          <w:rPr>
            <w:rFonts w:ascii="仿宋" w:eastAsia="仿宋" w:hAnsi="仿宋" w:cs="仿宋" w:hint="eastAsia"/>
            <w:lang w:eastAsia="zh-CN"/>
          </w:rPr>
          <w:t>(一)、复杂精密压铸模具项目启动阶段时间节点</w:t>
        </w:r>
        <w:r>
          <w:tab/>
        </w:r>
        <w:r>
          <w:fldChar w:fldCharType="begin"/>
        </w:r>
        <w:r>
          <w:instrText xml:space="preserve"> PAGEREF _Toc29813 \h </w:instrText>
        </w:r>
        <w:r>
          <w:fldChar w:fldCharType="separate"/>
        </w:r>
        <w:r>
          <w:t>52</w:t>
        </w:r>
        <w:r>
          <w:fldChar w:fldCharType="end"/>
        </w:r>
      </w:hyperlink>
    </w:p>
    <w:p>
      <w:pPr>
        <w:pStyle w:val="TOC2"/>
        <w:tabs>
          <w:tab w:val="right" w:leader="dot" w:pos="8306"/>
        </w:tabs>
      </w:pPr>
      <w:hyperlink w:anchor="_Toc25207" w:history="1">
        <w:r>
          <w:rPr>
            <w:rFonts w:ascii="仿宋" w:eastAsia="仿宋" w:hAnsi="仿宋" w:cs="仿宋" w:hint="eastAsia"/>
            <w:lang w:eastAsia="zh-CN"/>
          </w:rPr>
          <w:t>(二)、复杂精密压铸模具项目执行阶段时间节点</w:t>
        </w:r>
        <w:r>
          <w:tab/>
        </w:r>
        <w:r>
          <w:fldChar w:fldCharType="begin"/>
        </w:r>
        <w:r>
          <w:instrText xml:space="preserve"> PAGEREF _Toc25207 \h </w:instrText>
        </w:r>
        <w:r>
          <w:fldChar w:fldCharType="separate"/>
        </w:r>
        <w:r>
          <w:t>54</w:t>
        </w:r>
        <w:r>
          <w:fldChar w:fldCharType="end"/>
        </w:r>
      </w:hyperlink>
    </w:p>
    <w:p>
      <w:pPr>
        <w:pStyle w:val="TOC2"/>
        <w:tabs>
          <w:tab w:val="right" w:leader="dot" w:pos="8306"/>
        </w:tabs>
      </w:pPr>
      <w:hyperlink w:anchor="_Toc8022" w:history="1">
        <w:r>
          <w:rPr>
            <w:rFonts w:ascii="仿宋" w:eastAsia="仿宋" w:hAnsi="仿宋" w:cs="仿宋" w:hint="eastAsia"/>
            <w:lang w:eastAsia="zh-CN"/>
          </w:rPr>
          <w:t>(三)、复杂精密压铸模具项目完成阶段时间节点</w:t>
        </w:r>
        <w:r>
          <w:tab/>
        </w:r>
        <w:r>
          <w:fldChar w:fldCharType="begin"/>
        </w:r>
        <w:r>
          <w:instrText xml:space="preserve"> PAGEREF _Toc8022 \h </w:instrText>
        </w:r>
        <w:r>
          <w:fldChar w:fldCharType="separate"/>
        </w:r>
        <w:r>
          <w:t>55</w:t>
        </w:r>
        <w:r>
          <w:fldChar w:fldCharType="end"/>
        </w:r>
      </w:hyperlink>
    </w:p>
    <w:p>
      <w:pPr>
        <w:pStyle w:val="TOC1"/>
        <w:tabs>
          <w:tab w:val="right" w:leader="dot" w:pos="8306"/>
        </w:tabs>
      </w:pPr>
      <w:hyperlink w:anchor="_Toc24955" w:history="1">
        <w:r>
          <w:rPr>
            <w:rFonts w:ascii="仿宋" w:eastAsia="仿宋" w:hAnsi="仿宋" w:cs="仿宋" w:hint="eastAsia"/>
            <w:lang w:eastAsia="zh-CN"/>
          </w:rPr>
          <w:t>十四、营销与推广策略</w:t>
        </w:r>
        <w:r>
          <w:tab/>
        </w:r>
        <w:r>
          <w:fldChar w:fldCharType="begin"/>
        </w:r>
        <w:r>
          <w:instrText xml:space="preserve"> PAGEREF _Toc24955 \h </w:instrText>
        </w:r>
        <w:r>
          <w:fldChar w:fldCharType="separate"/>
        </w:r>
        <w:r>
          <w:t>56</w:t>
        </w:r>
        <w:r>
          <w:fldChar w:fldCharType="end"/>
        </w:r>
      </w:hyperlink>
    </w:p>
    <w:p>
      <w:pPr>
        <w:pStyle w:val="TOC2"/>
        <w:tabs>
          <w:tab w:val="right" w:leader="dot" w:pos="8306"/>
        </w:tabs>
      </w:pPr>
      <w:hyperlink w:anchor="_Toc18549" w:history="1">
        <w:r>
          <w:rPr>
            <w:rFonts w:ascii="仿宋" w:eastAsia="仿宋" w:hAnsi="仿宋" w:cs="仿宋" w:hint="eastAsia"/>
            <w:lang w:eastAsia="zh-CN"/>
          </w:rPr>
          <w:t>(一)、产品/服务定位与特点</w:t>
        </w:r>
        <w:r>
          <w:tab/>
        </w:r>
        <w:r>
          <w:fldChar w:fldCharType="begin"/>
        </w:r>
        <w:r>
          <w:instrText xml:space="preserve"> PAGEREF _Toc18549 \h </w:instrText>
        </w:r>
        <w:r>
          <w:fldChar w:fldCharType="separate"/>
        </w:r>
        <w:r>
          <w:t>56</w:t>
        </w:r>
        <w:r>
          <w:fldChar w:fldCharType="end"/>
        </w:r>
      </w:hyperlink>
    </w:p>
    <w:p>
      <w:pPr>
        <w:pStyle w:val="TOC2"/>
        <w:tabs>
          <w:tab w:val="right" w:leader="dot" w:pos="8306"/>
        </w:tabs>
      </w:pPr>
      <w:hyperlink w:anchor="_Toc1081" w:history="1">
        <w:r>
          <w:rPr>
            <w:rFonts w:ascii="仿宋" w:eastAsia="仿宋" w:hAnsi="仿宋" w:cs="仿宋" w:hint="eastAsia"/>
            <w:lang w:eastAsia="zh-CN"/>
          </w:rPr>
          <w:t>(二)、市场定位与竞争分析</w:t>
        </w:r>
        <w:r>
          <w:tab/>
        </w:r>
        <w:r>
          <w:fldChar w:fldCharType="begin"/>
        </w:r>
        <w:r>
          <w:instrText xml:space="preserve"> PAGEREF _Toc1081 \h </w:instrText>
        </w:r>
        <w:r>
          <w:fldChar w:fldCharType="separate"/>
        </w:r>
        <w:r>
          <w:t>57</w:t>
        </w:r>
        <w:r>
          <w:fldChar w:fldCharType="end"/>
        </w:r>
      </w:hyperlink>
    </w:p>
    <w:p>
      <w:pPr>
        <w:pStyle w:val="TOC2"/>
        <w:tabs>
          <w:tab w:val="right" w:leader="dot" w:pos="8306"/>
        </w:tabs>
      </w:pPr>
      <w:hyperlink w:anchor="_Toc21507" w:history="1">
        <w:r>
          <w:rPr>
            <w:rFonts w:ascii="仿宋" w:eastAsia="仿宋" w:hAnsi="仿宋" w:cs="仿宋" w:hint="eastAsia"/>
            <w:lang w:eastAsia="zh-CN"/>
          </w:rPr>
          <w:t>(三)、营销渠道与策略</w:t>
        </w:r>
        <w:r>
          <w:tab/>
        </w:r>
        <w:r>
          <w:fldChar w:fldCharType="begin"/>
        </w:r>
        <w:r>
          <w:instrText xml:space="preserve"> PAGEREF _Toc21507 \h </w:instrText>
        </w:r>
        <w:r>
          <w:fldChar w:fldCharType="separate"/>
        </w:r>
        <w:r>
          <w:t>58</w:t>
        </w:r>
        <w:r>
          <w:fldChar w:fldCharType="end"/>
        </w:r>
      </w:hyperlink>
    </w:p>
    <w:p>
      <w:pPr>
        <w:pStyle w:val="TOC2"/>
        <w:tabs>
          <w:tab w:val="right" w:leader="dot" w:pos="8306"/>
        </w:tabs>
      </w:pPr>
      <w:hyperlink w:anchor="_Toc7124" w:history="1">
        <w:r>
          <w:rPr>
            <w:rFonts w:ascii="仿宋" w:eastAsia="仿宋" w:hAnsi="仿宋" w:cs="仿宋" w:hint="eastAsia"/>
            <w:lang w:eastAsia="zh-CN"/>
          </w:rPr>
          <w:t>(四)、推广与宣传活动</w:t>
        </w:r>
        <w:r>
          <w:tab/>
        </w:r>
        <w:r>
          <w:fldChar w:fldCharType="begin"/>
        </w:r>
        <w:r>
          <w:instrText xml:space="preserve"> PAGEREF _Toc7124 \h </w:instrText>
        </w:r>
        <w:r>
          <w:fldChar w:fldCharType="separate"/>
        </w:r>
        <w:r>
          <w:t>59</w:t>
        </w:r>
        <w:r>
          <w:fldChar w:fldCharType="end"/>
        </w:r>
      </w:hyperlink>
    </w:p>
    <w:p>
      <w:pPr>
        <w:pStyle w:val="TOC1"/>
        <w:tabs>
          <w:tab w:val="right" w:leader="dot" w:pos="8306"/>
        </w:tabs>
      </w:pPr>
      <w:hyperlink w:anchor="_Toc7554" w:history="1">
        <w:r>
          <w:rPr>
            <w:rFonts w:ascii="仿宋" w:eastAsia="仿宋" w:hAnsi="仿宋" w:cs="仿宋" w:hint="eastAsia"/>
            <w:lang w:eastAsia="zh-CN"/>
          </w:rPr>
          <w:t>十五、复杂精密压铸模具项目变更管理</w:t>
        </w:r>
        <w:r>
          <w:tab/>
        </w:r>
        <w:r>
          <w:fldChar w:fldCharType="begin"/>
        </w:r>
        <w:r>
          <w:instrText xml:space="preserve"> PAGEREF _Toc7554 \h </w:instrText>
        </w:r>
        <w:r>
          <w:fldChar w:fldCharType="separate"/>
        </w:r>
        <w:r>
          <w:t>65</w:t>
        </w:r>
        <w:r>
          <w:fldChar w:fldCharType="end"/>
        </w:r>
      </w:hyperlink>
    </w:p>
    <w:p>
      <w:pPr>
        <w:pStyle w:val="TOC2"/>
        <w:tabs>
          <w:tab w:val="right" w:leader="dot" w:pos="8306"/>
        </w:tabs>
      </w:pPr>
      <w:hyperlink w:anchor="_Toc20745" w:history="1">
        <w:r>
          <w:rPr>
            <w:rFonts w:ascii="仿宋" w:eastAsia="仿宋" w:hAnsi="仿宋" w:cs="仿宋" w:hint="eastAsia"/>
            <w:lang w:eastAsia="zh-CN"/>
          </w:rPr>
          <w:t>(一)、变更申请与评估</w:t>
        </w:r>
        <w:r>
          <w:tab/>
        </w:r>
        <w:r>
          <w:fldChar w:fldCharType="begin"/>
        </w:r>
        <w:r>
          <w:instrText xml:space="preserve"> PAGEREF _Toc20745 \h </w:instrText>
        </w:r>
        <w:r>
          <w:fldChar w:fldCharType="separate"/>
        </w:r>
        <w:r>
          <w:t>65</w:t>
        </w:r>
        <w:r>
          <w:fldChar w:fldCharType="end"/>
        </w:r>
      </w:hyperlink>
    </w:p>
    <w:p>
      <w:pPr>
        <w:pStyle w:val="TOC2"/>
        <w:tabs>
          <w:tab w:val="right" w:leader="dot" w:pos="8306"/>
        </w:tabs>
      </w:pPr>
      <w:hyperlink w:anchor="_Toc245" w:history="1">
        <w:r>
          <w:rPr>
            <w:rFonts w:ascii="仿宋" w:eastAsia="仿宋" w:hAnsi="仿宋" w:cs="仿宋" w:hint="eastAsia"/>
            <w:lang w:eastAsia="zh-CN"/>
          </w:rPr>
          <w:t>(二)、变更实施与控制</w:t>
        </w:r>
        <w:r>
          <w:tab/>
        </w:r>
        <w:r>
          <w:fldChar w:fldCharType="begin"/>
        </w:r>
        <w:r>
          <w:instrText xml:space="preserve"> PAGEREF _Toc245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00"/>
      <w:r>
        <w:rPr>
          <w:rFonts w:ascii="仿宋" w:eastAsia="仿宋" w:hAnsi="仿宋" w:cs="仿宋" w:hint="eastAsia"/>
          <w:sz w:val="28"/>
          <w:lang w:eastAsia="zh-CN"/>
        </w:rPr>
        <w:t>一、复杂精密压铸模具项目可持续发展</w:t>
      </w:r>
      <w:bookmarkEnd w:id="2"/>
    </w:p>
    <w:p>
      <w:pPr>
        <w:pStyle w:val="Heading2"/>
        <w:rPr>
          <w:rFonts w:ascii="仿宋" w:eastAsia="仿宋" w:hAnsi="仿宋" w:cs="仿宋" w:hint="eastAsia"/>
          <w:lang w:eastAsia="zh-CN"/>
        </w:rPr>
      </w:pPr>
      <w:bookmarkStart w:id="3" w:name="_Toc157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杂精密压铸模具项目中，复杂精密压铸模具项目团队着眼于未来，明确了可持续发展的战略方向。制定的具体可持续发展目标包括降低资源使用、采用环保技术、最大化社会效益等。这一步骤不仅有助于复杂精密压铸模具项目在环保和社会责任方面达到最高标准，也为未来提供了明确的指引，确保复杂精密压铸模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可持续实践的融入复杂精密压铸模具项目管理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复杂精密压铸模具项目管理周期。从复杂精密压铸模具项目规划开始，复杂精密压铸模具项目团队就考虑了环境和社会的因素。在执行阶段，复杂精密压铸模具项目团队积极推动绿色技术的应用，优化资源利用。此外，关注员工的社会责任，通过培训和沟通活动提高员工对可持续发展的认知，使他们能够在日常工作中践行可持续实践。这些举措不仅为复杂精密压铸模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58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复杂精密压铸模具项目的可持续发展理念，我们深信环保与社会责任是复杂精密压铸模具项目成功的关键支柱。在复杂精密压铸模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团队通过引入先进的环保技术、建立高效的废物处理系统以及推动能源节约措施，积极履行环保责任。定期的环保监测和评估确保复杂精密压铸模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不仅致力于自身可持续发展，还注重对社会的回馈。通过支持社区复杂精密压铸模具项目、参与慈善事业、提供培训机会等方式，复杂精密压铸模具项目积极履行社会责任。与当地社区建立积极互动，关注员工的工作与生活平衡，以及员工的身心健康，是复杂精密压铸模具项目在社会责任层面的关键举措。这样的实践不仅增强了复杂精密压铸模具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381"/>
      <w:r>
        <w:rPr>
          <w:rFonts w:ascii="仿宋" w:eastAsia="仿宋" w:hAnsi="仿宋" w:cs="仿宋" w:hint="eastAsia"/>
          <w:sz w:val="28"/>
          <w:lang w:eastAsia="zh-CN"/>
        </w:rPr>
        <w:t>二、复杂精密压铸模具项目危机管理</w:t>
      </w:r>
      <w:bookmarkEnd w:id="5"/>
    </w:p>
    <w:p>
      <w:pPr>
        <w:pStyle w:val="Heading2"/>
        <w:rPr>
          <w:rFonts w:ascii="仿宋" w:eastAsia="仿宋" w:hAnsi="仿宋" w:cs="仿宋" w:hint="eastAsia"/>
          <w:lang w:eastAsia="zh-CN"/>
        </w:rPr>
      </w:pPr>
      <w:bookmarkStart w:id="6" w:name="_Toc893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复杂精密压铸模具项目危机管理中，危机预警与识别是确保复杂精密压铸模具项目稳健运行的核心步骤。通过建立全面的监测机制，复杂精密压铸模具项目团队旨在及时发现和理解潜在的风险和危机因素，以便采取及时的预防和应对措施，确保复杂精密压铸模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复杂精密压铸模具项目团队全面分析了整个复杂精密压铸模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复杂精密压铸模具项目团队着重于明确定义复杂精密压铸模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复杂精密压铸模具项目进展的持续监控，团队能够及时发现潜在问题并作出迅速反应。复杂精密压铸模具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在这一阶段，团队的专业素养和反应速度将发挥至关重要的作用，以确保潜在危机能够在初期得到有效的处理，最大程度地减轻负面影响。通过危机预警与识别，复杂精密压铸模具项目得以更有序、可控地推进。</w:t>
      </w:r>
    </w:p>
    <w:p>
      <w:pPr>
        <w:pStyle w:val="Heading2"/>
        <w:ind w:firstLine="560" w:firstLineChars="200"/>
        <w:rPr>
          <w:rFonts w:ascii="仿宋" w:eastAsia="仿宋" w:hAnsi="仿宋" w:cs="仿宋" w:hint="eastAsia"/>
          <w:sz w:val="28"/>
          <w:lang w:eastAsia="zh-CN"/>
        </w:rPr>
      </w:pPr>
      <w:bookmarkStart w:id="7" w:name="_Toc2966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在危机发生时，复杂精密压铸模具项目团队立即行动，成立了应急小组。该小组的任务是迅速制定并实施紧急应对措施，以最小化潜在损失。以下是采取的主要措施：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暂停复杂精密压铸模具项目进度：为遏制危机蔓延，复杂精密压铸模具项目暂时停止进行，以便全面评估当前状况。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资源重新分配：重新评估复杂精密压铸模具项目资源的分配，确保最大限度地减小损失。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实时沟通：与关键利益相关者建立实时沟通机制，向他们传递复杂精密压铸模具项目危机的实际状况，保障复杂精密压铸模具项目核心利益。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在紧急应对的同时，复杂精密压铸模具项目团队强调了团队协作和有效沟通的重要性。以下是团队协作的关键举措：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信息共享机制：建立了信息共享平台，确保团队成员能够及时获取复杂精密压铸模具项目危机的实时信息。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领导者沟通：复杂精密压铸模具项目领导者通过定期会议和即时沟通工具，指导团队应对危机，保持团队稳定运行。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随着危机得到初步控制，复杂精密压铸模具项目团队转向制定恢复计划，以确保复杂精密压铸模具项目能够从中迅速恢复。主要恢复计划包括：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修复受损的进度计划：重新评估复杂精密压铸模具项目进度，制定修复计划，确保复杂精密压铸模具项目尽快回归正常进程。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重新调整资源分配：优化资源分配，确保复杂精密压铸模具项目在有限资源下高效运转。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风险管理机制加强：对复杂精密压铸模具项目风险进行全面评估，制定更强化的风险管理策略，以预防未来可能的危机。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607"/>
      <w:r>
        <w:rPr>
          <w:rFonts w:ascii="仿宋" w:eastAsia="仿宋" w:hAnsi="仿宋" w:cs="仿宋" w:hint="eastAsia"/>
          <w:sz w:val="28"/>
          <w:lang w:eastAsia="zh-CN"/>
        </w:rPr>
        <w:t>三、复杂精密压铸模具项目土建工程</w:t>
      </w:r>
      <w:bookmarkEnd w:id="8"/>
    </w:p>
    <w:p>
      <w:pPr>
        <w:pStyle w:val="Heading2"/>
        <w:rPr>
          <w:rFonts w:ascii="仿宋" w:eastAsia="仿宋" w:hAnsi="仿宋" w:cs="仿宋" w:hint="eastAsia"/>
          <w:lang w:eastAsia="zh-CN"/>
        </w:rPr>
      </w:pPr>
      <w:bookmarkStart w:id="9" w:name="_Toc2237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在复杂精密压铸模具项目的建筑工程设计中，我们将秉承一系列重要的设计原则，以确保复杂精密压铸模具项目建筑在功能、美观、可持续性等方面达到最佳效果。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首要原则是确保建筑的功能性得到最大化的发挥。我们将充分理解复杂精密压铸模具项目的实际需求，合理布局各个功能区域，保证建筑在满足业务需求的同时，提供高效的工作环境。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在建筑设计中，我们将综合考虑建设和运营成本。通过精细的经济效益分析，确保设计方案在高效利用资源的同时，对复杂精密压铸模具项目的长期盈利能力有积极的贡献。</w:t>
      </w:r>
    </w:p>
    <w:p>
      <w:pPr>
        <w:pStyle w:val="Heading2"/>
        <w:ind w:firstLine="560" w:firstLineChars="200"/>
        <w:rPr>
          <w:rFonts w:ascii="仿宋" w:eastAsia="仿宋" w:hAnsi="仿宋" w:cs="仿宋" w:hint="eastAsia"/>
          <w:sz w:val="28"/>
          <w:lang w:eastAsia="zh-CN"/>
        </w:rPr>
      </w:pPr>
      <w:bookmarkStart w:id="10" w:name="_Toc2522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复杂精密压铸模具项目的土建工程设计中，我们将精准设定设计年限，结合复杂精密压铸模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复杂精密压铸模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11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复杂精密压铸模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复杂精密压铸模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复杂精密压铸模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13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本期工程复杂精密压铸模具项目预计总建筑面积XXX平方米，其中：计容建筑面积XXX平方米，计划建筑工程投资XX万元，占复杂精密压铸模具项目总投资的XX%。</w:t>
      </w:r>
    </w:p>
    <w:p>
      <w:pPr>
        <w:pStyle w:val="Heading1"/>
        <w:ind w:firstLine="560" w:firstLineChars="200"/>
        <w:rPr>
          <w:rFonts w:ascii="仿宋" w:eastAsia="仿宋" w:hAnsi="仿宋" w:cs="仿宋" w:hint="eastAsia"/>
          <w:sz w:val="28"/>
          <w:lang w:eastAsia="zh-CN"/>
        </w:rPr>
      </w:pPr>
      <w:bookmarkStart w:id="13" w:name="_Toc27255"/>
      <w:r>
        <w:rPr>
          <w:rFonts w:ascii="仿宋" w:eastAsia="仿宋" w:hAnsi="仿宋" w:cs="仿宋" w:hint="eastAsia"/>
          <w:sz w:val="28"/>
          <w:lang w:eastAsia="zh-CN"/>
        </w:rPr>
        <w:t>四、复杂精密压铸模具项目选址可行性分析</w:t>
      </w:r>
      <w:bookmarkEnd w:id="13"/>
    </w:p>
    <w:p>
      <w:pPr>
        <w:pStyle w:val="Heading2"/>
        <w:rPr>
          <w:rFonts w:ascii="仿宋" w:eastAsia="仿宋" w:hAnsi="仿宋" w:cs="仿宋" w:hint="eastAsia"/>
          <w:lang w:eastAsia="zh-CN"/>
        </w:rPr>
      </w:pPr>
      <w:bookmarkStart w:id="14" w:name="_Toc26380"/>
      <w:r>
        <w:rPr>
          <w:rFonts w:ascii="仿宋" w:eastAsia="仿宋" w:hAnsi="仿宋" w:cs="仿宋" w:hint="eastAsia"/>
          <w:lang w:eastAsia="zh-CN"/>
        </w:rPr>
        <w:t>(一)、复杂精密压铸模具项目选址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该复杂精密压铸模具项目选址位于XX省XX市XX区XXX街道</w:t>
      </w:r>
    </w:p>
    <w:p>
      <w:pPr>
        <w:pStyle w:val="Heading2"/>
        <w:ind w:firstLine="560" w:firstLineChars="200"/>
        <w:rPr>
          <w:rFonts w:ascii="仿宋" w:eastAsia="仿宋" w:hAnsi="仿宋" w:cs="仿宋" w:hint="eastAsia"/>
          <w:sz w:val="28"/>
          <w:lang w:eastAsia="zh-CN"/>
        </w:rPr>
      </w:pPr>
      <w:bookmarkStart w:id="15" w:name="_Toc1188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复杂精密压铸模具项目的征地面积将根据复杂精密压铸模具项目的实际规模和需求进行精确规划。具体面积XXX平方米，旨在确保复杂精密压铸模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净用地面积是在征地面积基础上去除不可利用面积后的实际可开发用地。具体面积XXX平方米，考虑到环保、交通、安全等多方面因素，以确保复杂精密压铸模具项目在整体利用效率上达到最优。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复杂精密压铸模具项目计划建设的建筑总规模具体面积XXX平方米。这一规模的确定综合考虑了复杂精密压铸模具项目的性质、规模，以及城市规划的相关要求，确保建筑布局与周边环境协调一致。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绿地率是复杂精密压铸模具项目用地中被规划为绿地的比例。具体面积XXX平方米，旨在通过合理规划绿地，改善复杂精密压铸模具项目周边环境，提升居民生活质量，并符合城市整体绿化规划。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容积率是用地上可以建设的建筑总体积与用地面积之比。具体面积XXX，通过合理的容积率规划，确保复杂精密压铸模具项目建筑规模与周边环境和谐共生。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复杂精密压铸模具项目选址与当地城市规划相一致，具体面积XXX平方米。通过与城市规划部门深入沟通，确保复杂精密压铸模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复杂精密压铸模具项目选址符合当地产业政策，具体面积XXX平方米。这包括复杂精密压铸模具项目对当地经济的促进作用，以及对相关产业的带动效应，确保复杂精密压铸模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用地总体要求必须符合环保和可持续发展的原则，具体面积XXX平方米。通过采用绿色建筑设计、节能减排等措施，确保复杂精密压铸模具项目在建设和运营过程中对环境的影响最小化，达到可持续发展的要求。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确保复杂精密压铸模具项目选址具备必要的公共设施配套，具体面积XXX平方米。这包括交通便利性、教育、医疗等基础设施，以提高居民生活品质，使得复杂精密压铸模具项目选址更具吸引力。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考虑用地总体要求对当地社会稳定性的影响，具体面积XXX平方米。通过深入了解当地社区反馈，确保复杂精密压铸模具项目的选址和建设过程对当地社会和谐稳定产生积极作用。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复杂精密压铸模具项目选址不仅符合法规和规划，还在实际操作中具有可行性。这一全面规划将为复杂精密压铸模具项目的成功实施提供坚实的基础，确保复杂精密压铸模具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114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杂精密压铸模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复杂精密压铸模具项目的设备规划和空间设计中，我们将采取灵活设备布局的措施。设备布局将根据实际需求进行灵活设计，避免不必要的浪费。通过合理规划设备摆放位置，我们将提高设备的利用率，减少设备间距，以确保复杂精密压铸模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复杂精密压铸模具项目内部引入共享设施的概念，例如共享会议室、办公区等。通过这种方式，我们可以减少对资源的重复建设，提高资源共享效率，从而减小复杂精密压铸模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311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复杂精密压铸模具项目的总图布置中，我们将不同功能区域进行明确的规划，以最大程度满足复杂精密压铸模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533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复杂精密压铸模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复杂精密压铸模具项目对环境的影响是综合评价的重要因素之一。我们将详细考虑选址周边的自然环境、生态保护区、水源地等情况，确保复杂精密压铸模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对选址的评价还需充分考虑当地政府的产业政策和法规。我们将详细了解复杂精密压铸模具项目所在地的相关政策，确保复杂精密压铸模具项目的规划和运营与当地法规相符，降低不必要的法律风险。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考虑到社会稳定性对企业运营的重要性，我们将评估选址地区的社会安全情况、劳工关系、社区反馈等方面，以确保复杂精密压铸模具项目的建设和运营不会受到社会稳定性的负面影响。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最后，我们将综合考虑用地成本，包括土地购置费用、土地开发成本等。通过对用地成本的详细评估，我们能够做出更为精确的经济效益分析，为复杂精密压铸模具项目的投资决策提供有力支持。</w:t>
      </w:r>
    </w:p>
    <w:p>
      <w:pPr>
        <w:pStyle w:val="Heading1"/>
        <w:ind w:firstLine="560" w:firstLineChars="200"/>
        <w:rPr>
          <w:rFonts w:ascii="仿宋" w:eastAsia="仿宋" w:hAnsi="仿宋" w:cs="仿宋" w:hint="eastAsia"/>
          <w:sz w:val="28"/>
          <w:lang w:eastAsia="zh-CN"/>
        </w:rPr>
      </w:pPr>
      <w:bookmarkStart w:id="19" w:name="_Toc27880"/>
      <w:r>
        <w:rPr>
          <w:rFonts w:ascii="仿宋" w:eastAsia="仿宋" w:hAnsi="仿宋" w:cs="仿宋" w:hint="eastAsia"/>
          <w:sz w:val="28"/>
          <w:lang w:eastAsia="zh-CN"/>
        </w:rPr>
        <w:t>五、复杂精密压铸模具项目建设单位说明</w:t>
      </w:r>
      <w:bookmarkEnd w:id="19"/>
    </w:p>
    <w:p>
      <w:pPr>
        <w:pStyle w:val="Heading2"/>
        <w:rPr>
          <w:rFonts w:ascii="仿宋" w:eastAsia="仿宋" w:hAnsi="仿宋" w:cs="仿宋" w:hint="eastAsia"/>
          <w:lang w:eastAsia="zh-CN"/>
        </w:rPr>
      </w:pPr>
      <w:bookmarkStart w:id="20" w:name="_Toc14901"/>
      <w:r>
        <w:rPr>
          <w:rFonts w:ascii="仿宋" w:eastAsia="仿宋" w:hAnsi="仿宋" w:cs="仿宋" w:hint="eastAsia"/>
          <w:lang w:eastAsia="zh-CN"/>
        </w:rPr>
        <w:t>(一)、复杂精密压铸模具项目承办单位基本情况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https://d.book118.com/858042013106006022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07CC2"/>
    <w:rsid w:val="0D507C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4201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2023-12-31T09:48:00Z</dcterms:created>
  <dcterms:modified xsi:type="dcterms:W3CDTF">2023-12-31T09:48:56Z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1F5B4C16558247899301E9717215E7CC_11</vt:lpwstr>
  </property>
  <property fmtid="{D5CDD505-2E9C-101B-9397-08002B2CF9AE}" pid="3" name="KSOProductBuildVer">
    <vt:lpwstr>2052-12.1.0.16120</vt:lpwstr>
  </property>
</Properties>
</file>