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农业用橡胶制品项目规划设计方案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54" w:history="1">
        <w:r>
          <w:rPr>
            <w:rFonts w:ascii="仿宋" w:eastAsia="仿宋" w:hAnsi="仿宋" w:cs="仿宋" w:hint="eastAsia"/>
            <w:lang w:eastAsia="zh-CN"/>
          </w:rPr>
          <w:t>概论</w:t>
        </w:r>
        <w:r>
          <w:tab/>
        </w:r>
        <w:r>
          <w:fldChar w:fldCharType="begin"/>
        </w:r>
        <w:r>
          <w:instrText xml:space="preserve"> PAGEREF _Toc30854 \h </w:instrText>
        </w:r>
        <w:r>
          <w:fldChar w:fldCharType="separate"/>
        </w:r>
        <w:r>
          <w:t>3</w:t>
        </w:r>
        <w:r>
          <w:fldChar w:fldCharType="end"/>
        </w:r>
      </w:hyperlink>
    </w:p>
    <w:p>
      <w:pPr>
        <w:pStyle w:val="TOC1"/>
        <w:tabs>
          <w:tab w:val="right" w:leader="dot" w:pos="8306"/>
        </w:tabs>
      </w:pPr>
      <w:hyperlink w:anchor="_Toc16637" w:history="1">
        <w:r>
          <w:rPr>
            <w:rFonts w:ascii="仿宋" w:eastAsia="仿宋" w:hAnsi="仿宋" w:cs="仿宋" w:hint="eastAsia"/>
            <w:lang w:eastAsia="zh-CN"/>
          </w:rPr>
          <w:t>一、农业用橡胶制品项目危机管理</w:t>
        </w:r>
        <w:r>
          <w:tab/>
        </w:r>
        <w:r>
          <w:fldChar w:fldCharType="begin"/>
        </w:r>
        <w:r>
          <w:instrText xml:space="preserve"> PAGEREF _Toc16637 \h </w:instrText>
        </w:r>
        <w:r>
          <w:fldChar w:fldCharType="separate"/>
        </w:r>
        <w:r>
          <w:t>3</w:t>
        </w:r>
        <w:r>
          <w:fldChar w:fldCharType="end"/>
        </w:r>
      </w:hyperlink>
    </w:p>
    <w:p>
      <w:pPr>
        <w:pStyle w:val="TOC2"/>
        <w:tabs>
          <w:tab w:val="right" w:leader="dot" w:pos="8306"/>
        </w:tabs>
      </w:pPr>
      <w:hyperlink w:anchor="_Toc27875" w:history="1">
        <w:r>
          <w:rPr>
            <w:rFonts w:ascii="仿宋" w:eastAsia="仿宋" w:hAnsi="仿宋" w:cs="仿宋" w:hint="eastAsia"/>
            <w:lang w:eastAsia="zh-CN"/>
          </w:rPr>
          <w:t>(一)、危机预警与识别</w:t>
        </w:r>
        <w:r>
          <w:tab/>
        </w:r>
        <w:r>
          <w:fldChar w:fldCharType="begin"/>
        </w:r>
        <w:r>
          <w:instrText xml:space="preserve"> PAGEREF _Toc27875 \h </w:instrText>
        </w:r>
        <w:r>
          <w:fldChar w:fldCharType="separate"/>
        </w:r>
        <w:r>
          <w:t>3</w:t>
        </w:r>
        <w:r>
          <w:fldChar w:fldCharType="end"/>
        </w:r>
      </w:hyperlink>
    </w:p>
    <w:p>
      <w:pPr>
        <w:pStyle w:val="TOC2"/>
        <w:tabs>
          <w:tab w:val="right" w:leader="dot" w:pos="8306"/>
        </w:tabs>
      </w:pPr>
      <w:hyperlink w:anchor="_Toc380" w:history="1">
        <w:r>
          <w:rPr>
            <w:rFonts w:ascii="仿宋" w:eastAsia="仿宋" w:hAnsi="仿宋" w:cs="仿宋" w:hint="eastAsia"/>
            <w:lang w:eastAsia="zh-CN"/>
          </w:rPr>
          <w:t>(二)、危机应对与恢复</w:t>
        </w:r>
        <w:r>
          <w:tab/>
        </w:r>
        <w:r>
          <w:fldChar w:fldCharType="begin"/>
        </w:r>
        <w:r>
          <w:instrText xml:space="preserve"> PAGEREF _Toc380 \h </w:instrText>
        </w:r>
        <w:r>
          <w:fldChar w:fldCharType="separate"/>
        </w:r>
        <w:r>
          <w:t>4</w:t>
        </w:r>
        <w:r>
          <w:fldChar w:fldCharType="end"/>
        </w:r>
      </w:hyperlink>
    </w:p>
    <w:p>
      <w:pPr>
        <w:pStyle w:val="TOC1"/>
        <w:tabs>
          <w:tab w:val="right" w:leader="dot" w:pos="8306"/>
        </w:tabs>
      </w:pPr>
      <w:hyperlink w:anchor="_Toc16960" w:history="1">
        <w:r>
          <w:rPr>
            <w:rFonts w:ascii="仿宋" w:eastAsia="仿宋" w:hAnsi="仿宋" w:cs="仿宋" w:hint="eastAsia"/>
            <w:lang w:eastAsia="zh-CN"/>
          </w:rPr>
          <w:t>二、市场分析、调研</w:t>
        </w:r>
        <w:r>
          <w:tab/>
        </w:r>
        <w:r>
          <w:fldChar w:fldCharType="begin"/>
        </w:r>
        <w:r>
          <w:instrText xml:space="preserve"> PAGEREF _Toc16960 \h </w:instrText>
        </w:r>
        <w:r>
          <w:fldChar w:fldCharType="separate"/>
        </w:r>
        <w:r>
          <w:t>6</w:t>
        </w:r>
        <w:r>
          <w:fldChar w:fldCharType="end"/>
        </w:r>
      </w:hyperlink>
    </w:p>
    <w:p>
      <w:pPr>
        <w:pStyle w:val="TOC2"/>
        <w:tabs>
          <w:tab w:val="right" w:leader="dot" w:pos="8306"/>
        </w:tabs>
      </w:pPr>
      <w:hyperlink w:anchor="_Toc28154" w:history="1">
        <w:r>
          <w:rPr>
            <w:rFonts w:ascii="仿宋" w:eastAsia="仿宋" w:hAnsi="仿宋" w:cs="仿宋" w:hint="eastAsia"/>
            <w:lang w:eastAsia="zh-CN"/>
          </w:rPr>
          <w:t>(一)、农业用橡胶制品行业分析</w:t>
        </w:r>
        <w:r>
          <w:tab/>
        </w:r>
        <w:r>
          <w:fldChar w:fldCharType="begin"/>
        </w:r>
        <w:r>
          <w:instrText xml:space="preserve"> PAGEREF _Toc28154 \h </w:instrText>
        </w:r>
        <w:r>
          <w:fldChar w:fldCharType="separate"/>
        </w:r>
        <w:r>
          <w:t>6</w:t>
        </w:r>
        <w:r>
          <w:fldChar w:fldCharType="end"/>
        </w:r>
      </w:hyperlink>
    </w:p>
    <w:p>
      <w:pPr>
        <w:pStyle w:val="TOC2"/>
        <w:tabs>
          <w:tab w:val="right" w:leader="dot" w:pos="8306"/>
        </w:tabs>
      </w:pPr>
      <w:hyperlink w:anchor="_Toc9136" w:history="1">
        <w:r>
          <w:rPr>
            <w:rFonts w:ascii="仿宋" w:eastAsia="仿宋" w:hAnsi="仿宋" w:cs="仿宋" w:hint="eastAsia"/>
            <w:lang w:eastAsia="zh-CN"/>
          </w:rPr>
          <w:t>(二)、农业用橡胶制品市场分析预测</w:t>
        </w:r>
        <w:r>
          <w:tab/>
        </w:r>
        <w:r>
          <w:fldChar w:fldCharType="begin"/>
        </w:r>
        <w:r>
          <w:instrText xml:space="preserve"> PAGEREF _Toc9136 \h </w:instrText>
        </w:r>
        <w:r>
          <w:fldChar w:fldCharType="separate"/>
        </w:r>
        <w:r>
          <w:t>6</w:t>
        </w:r>
        <w:r>
          <w:fldChar w:fldCharType="end"/>
        </w:r>
      </w:hyperlink>
    </w:p>
    <w:p>
      <w:pPr>
        <w:pStyle w:val="TOC1"/>
        <w:tabs>
          <w:tab w:val="right" w:leader="dot" w:pos="8306"/>
        </w:tabs>
      </w:pPr>
      <w:hyperlink w:anchor="_Toc3857" w:history="1">
        <w:r>
          <w:rPr>
            <w:rFonts w:ascii="仿宋" w:eastAsia="仿宋" w:hAnsi="仿宋" w:cs="仿宋" w:hint="eastAsia"/>
            <w:lang w:eastAsia="zh-CN"/>
          </w:rPr>
          <w:t>三、农业用橡胶制品项目绩效评估</w:t>
        </w:r>
        <w:r>
          <w:tab/>
        </w:r>
        <w:r>
          <w:fldChar w:fldCharType="begin"/>
        </w:r>
        <w:r>
          <w:instrText xml:space="preserve"> PAGEREF _Toc3857 \h </w:instrText>
        </w:r>
        <w:r>
          <w:fldChar w:fldCharType="separate"/>
        </w:r>
        <w:r>
          <w:t>7</w:t>
        </w:r>
        <w:r>
          <w:fldChar w:fldCharType="end"/>
        </w:r>
      </w:hyperlink>
    </w:p>
    <w:p>
      <w:pPr>
        <w:pStyle w:val="TOC2"/>
        <w:tabs>
          <w:tab w:val="right" w:leader="dot" w:pos="8306"/>
        </w:tabs>
      </w:pPr>
      <w:hyperlink w:anchor="_Toc16850" w:history="1">
        <w:r>
          <w:rPr>
            <w:rFonts w:ascii="仿宋" w:eastAsia="仿宋" w:hAnsi="仿宋" w:cs="仿宋" w:hint="eastAsia"/>
            <w:lang w:eastAsia="zh-CN"/>
          </w:rPr>
          <w:t>(一)、绩效评估指标</w:t>
        </w:r>
        <w:r>
          <w:tab/>
        </w:r>
        <w:r>
          <w:fldChar w:fldCharType="begin"/>
        </w:r>
        <w:r>
          <w:instrText xml:space="preserve"> PAGEREF _Toc16850 \h </w:instrText>
        </w:r>
        <w:r>
          <w:fldChar w:fldCharType="separate"/>
        </w:r>
        <w:r>
          <w:t>7</w:t>
        </w:r>
        <w:r>
          <w:fldChar w:fldCharType="end"/>
        </w:r>
      </w:hyperlink>
    </w:p>
    <w:p>
      <w:pPr>
        <w:pStyle w:val="TOC2"/>
        <w:tabs>
          <w:tab w:val="right" w:leader="dot" w:pos="8306"/>
        </w:tabs>
      </w:pPr>
      <w:hyperlink w:anchor="_Toc15250" w:history="1">
        <w:r>
          <w:rPr>
            <w:rFonts w:ascii="仿宋" w:eastAsia="仿宋" w:hAnsi="仿宋" w:cs="仿宋" w:hint="eastAsia"/>
            <w:lang w:eastAsia="zh-CN"/>
          </w:rPr>
          <w:t>(二)、绩效评估方法</w:t>
        </w:r>
        <w:r>
          <w:tab/>
        </w:r>
        <w:r>
          <w:fldChar w:fldCharType="begin"/>
        </w:r>
        <w:r>
          <w:instrText xml:space="preserve"> PAGEREF _Toc15250 \h </w:instrText>
        </w:r>
        <w:r>
          <w:fldChar w:fldCharType="separate"/>
        </w:r>
        <w:r>
          <w:t>8</w:t>
        </w:r>
        <w:r>
          <w:fldChar w:fldCharType="end"/>
        </w:r>
      </w:hyperlink>
    </w:p>
    <w:p>
      <w:pPr>
        <w:pStyle w:val="TOC2"/>
        <w:tabs>
          <w:tab w:val="right" w:leader="dot" w:pos="8306"/>
        </w:tabs>
      </w:pPr>
      <w:hyperlink w:anchor="_Toc1593" w:history="1">
        <w:r>
          <w:rPr>
            <w:rFonts w:ascii="仿宋" w:eastAsia="仿宋" w:hAnsi="仿宋" w:cs="仿宋" w:hint="eastAsia"/>
            <w:lang w:eastAsia="zh-CN"/>
          </w:rPr>
          <w:t>(三)、绩效评估周期</w:t>
        </w:r>
        <w:r>
          <w:tab/>
        </w:r>
        <w:r>
          <w:fldChar w:fldCharType="begin"/>
        </w:r>
        <w:r>
          <w:instrText xml:space="preserve"> PAGEREF _Toc1593 \h </w:instrText>
        </w:r>
        <w:r>
          <w:fldChar w:fldCharType="separate"/>
        </w:r>
        <w:r>
          <w:t>10</w:t>
        </w:r>
        <w:r>
          <w:fldChar w:fldCharType="end"/>
        </w:r>
      </w:hyperlink>
    </w:p>
    <w:p>
      <w:pPr>
        <w:pStyle w:val="TOC1"/>
        <w:tabs>
          <w:tab w:val="right" w:leader="dot" w:pos="8306"/>
        </w:tabs>
      </w:pPr>
      <w:hyperlink w:anchor="_Toc29886" w:history="1">
        <w:r>
          <w:rPr>
            <w:rFonts w:ascii="仿宋" w:eastAsia="仿宋" w:hAnsi="仿宋" w:cs="仿宋" w:hint="eastAsia"/>
            <w:lang w:eastAsia="zh-CN"/>
          </w:rPr>
          <w:t>四、农业用橡胶制品项目选址可行性分析</w:t>
        </w:r>
        <w:r>
          <w:tab/>
        </w:r>
        <w:r>
          <w:fldChar w:fldCharType="begin"/>
        </w:r>
        <w:r>
          <w:instrText xml:space="preserve"> PAGEREF _Toc29886 \h </w:instrText>
        </w:r>
        <w:r>
          <w:fldChar w:fldCharType="separate"/>
        </w:r>
        <w:r>
          <w:t>11</w:t>
        </w:r>
        <w:r>
          <w:fldChar w:fldCharType="end"/>
        </w:r>
      </w:hyperlink>
    </w:p>
    <w:p>
      <w:pPr>
        <w:pStyle w:val="TOC2"/>
        <w:tabs>
          <w:tab w:val="right" w:leader="dot" w:pos="8306"/>
        </w:tabs>
      </w:pPr>
      <w:hyperlink w:anchor="_Toc6966" w:history="1">
        <w:r>
          <w:rPr>
            <w:rFonts w:ascii="仿宋" w:eastAsia="仿宋" w:hAnsi="仿宋" w:cs="仿宋" w:hint="eastAsia"/>
            <w:lang w:eastAsia="zh-CN"/>
          </w:rPr>
          <w:t>(一)、农业用橡胶制品项目选址</w:t>
        </w:r>
        <w:r>
          <w:tab/>
        </w:r>
        <w:r>
          <w:fldChar w:fldCharType="begin"/>
        </w:r>
        <w:r>
          <w:instrText xml:space="preserve"> PAGEREF _Toc6966 \h </w:instrText>
        </w:r>
        <w:r>
          <w:fldChar w:fldCharType="separate"/>
        </w:r>
        <w:r>
          <w:t>11</w:t>
        </w:r>
        <w:r>
          <w:fldChar w:fldCharType="end"/>
        </w:r>
      </w:hyperlink>
    </w:p>
    <w:p>
      <w:pPr>
        <w:pStyle w:val="TOC2"/>
        <w:tabs>
          <w:tab w:val="right" w:leader="dot" w:pos="8306"/>
        </w:tabs>
      </w:pPr>
      <w:hyperlink w:anchor="_Toc31082" w:history="1">
        <w:r>
          <w:rPr>
            <w:rFonts w:ascii="仿宋" w:eastAsia="仿宋" w:hAnsi="仿宋" w:cs="仿宋" w:hint="eastAsia"/>
            <w:lang w:eastAsia="zh-CN"/>
          </w:rPr>
          <w:t>(二)、用地控制指标</w:t>
        </w:r>
        <w:r>
          <w:tab/>
        </w:r>
        <w:r>
          <w:fldChar w:fldCharType="begin"/>
        </w:r>
        <w:r>
          <w:instrText xml:space="preserve"> PAGEREF _Toc31082 \h </w:instrText>
        </w:r>
        <w:r>
          <w:fldChar w:fldCharType="separate"/>
        </w:r>
        <w:r>
          <w:t>11</w:t>
        </w:r>
        <w:r>
          <w:fldChar w:fldCharType="end"/>
        </w:r>
      </w:hyperlink>
    </w:p>
    <w:p>
      <w:pPr>
        <w:pStyle w:val="TOC2"/>
        <w:tabs>
          <w:tab w:val="right" w:leader="dot" w:pos="8306"/>
        </w:tabs>
      </w:pPr>
      <w:hyperlink w:anchor="_Toc13029" w:history="1">
        <w:r>
          <w:rPr>
            <w:rFonts w:ascii="仿宋" w:eastAsia="仿宋" w:hAnsi="仿宋" w:cs="仿宋" w:hint="eastAsia"/>
            <w:lang w:eastAsia="zh-CN"/>
          </w:rPr>
          <w:t>(三)、节约用地措施</w:t>
        </w:r>
        <w:r>
          <w:tab/>
        </w:r>
        <w:r>
          <w:fldChar w:fldCharType="begin"/>
        </w:r>
        <w:r>
          <w:instrText xml:space="preserve"> PAGEREF _Toc13029 \h </w:instrText>
        </w:r>
        <w:r>
          <w:fldChar w:fldCharType="separate"/>
        </w:r>
        <w:r>
          <w:t>13</w:t>
        </w:r>
        <w:r>
          <w:fldChar w:fldCharType="end"/>
        </w:r>
      </w:hyperlink>
    </w:p>
    <w:p>
      <w:pPr>
        <w:pStyle w:val="TOC2"/>
        <w:tabs>
          <w:tab w:val="right" w:leader="dot" w:pos="8306"/>
        </w:tabs>
      </w:pPr>
      <w:hyperlink w:anchor="_Toc28509" w:history="1">
        <w:r>
          <w:rPr>
            <w:rFonts w:ascii="仿宋" w:eastAsia="仿宋" w:hAnsi="仿宋" w:cs="仿宋" w:hint="eastAsia"/>
            <w:lang w:eastAsia="zh-CN"/>
          </w:rPr>
          <w:t>(四)、总图布置方案</w:t>
        </w:r>
        <w:r>
          <w:tab/>
        </w:r>
        <w:r>
          <w:fldChar w:fldCharType="begin"/>
        </w:r>
        <w:r>
          <w:instrText xml:space="preserve"> PAGEREF _Toc28509 \h </w:instrText>
        </w:r>
        <w:r>
          <w:fldChar w:fldCharType="separate"/>
        </w:r>
        <w:r>
          <w:t>14</w:t>
        </w:r>
        <w:r>
          <w:fldChar w:fldCharType="end"/>
        </w:r>
      </w:hyperlink>
    </w:p>
    <w:p>
      <w:pPr>
        <w:pStyle w:val="TOC2"/>
        <w:tabs>
          <w:tab w:val="right" w:leader="dot" w:pos="8306"/>
        </w:tabs>
      </w:pPr>
      <w:hyperlink w:anchor="_Toc4009" w:history="1">
        <w:r>
          <w:rPr>
            <w:rFonts w:ascii="仿宋" w:eastAsia="仿宋" w:hAnsi="仿宋" w:cs="仿宋" w:hint="eastAsia"/>
            <w:lang w:eastAsia="zh-CN"/>
          </w:rPr>
          <w:t>(五)、选址综合评价</w:t>
        </w:r>
        <w:r>
          <w:tab/>
        </w:r>
        <w:r>
          <w:fldChar w:fldCharType="begin"/>
        </w:r>
        <w:r>
          <w:instrText xml:space="preserve"> PAGEREF _Toc4009 \h </w:instrText>
        </w:r>
        <w:r>
          <w:fldChar w:fldCharType="separate"/>
        </w:r>
        <w:r>
          <w:t>15</w:t>
        </w:r>
        <w:r>
          <w:fldChar w:fldCharType="end"/>
        </w:r>
      </w:hyperlink>
    </w:p>
    <w:p>
      <w:pPr>
        <w:pStyle w:val="TOC1"/>
        <w:tabs>
          <w:tab w:val="right" w:leader="dot" w:pos="8306"/>
        </w:tabs>
      </w:pPr>
      <w:hyperlink w:anchor="_Toc15451" w:history="1">
        <w:r>
          <w:rPr>
            <w:rFonts w:ascii="仿宋" w:eastAsia="仿宋" w:hAnsi="仿宋" w:cs="仿宋" w:hint="eastAsia"/>
            <w:lang w:eastAsia="zh-CN"/>
          </w:rPr>
          <w:t>五、农业用橡胶制品项目文档管理</w:t>
        </w:r>
        <w:r>
          <w:tab/>
        </w:r>
        <w:r>
          <w:fldChar w:fldCharType="begin"/>
        </w:r>
        <w:r>
          <w:instrText xml:space="preserve"> PAGEREF _Toc15451 \h </w:instrText>
        </w:r>
        <w:r>
          <w:fldChar w:fldCharType="separate"/>
        </w:r>
        <w:r>
          <w:t>16</w:t>
        </w:r>
        <w:r>
          <w:fldChar w:fldCharType="end"/>
        </w:r>
      </w:hyperlink>
    </w:p>
    <w:p>
      <w:pPr>
        <w:pStyle w:val="TOC2"/>
        <w:tabs>
          <w:tab w:val="right" w:leader="dot" w:pos="8306"/>
        </w:tabs>
      </w:pPr>
      <w:hyperlink w:anchor="_Toc8569" w:history="1">
        <w:r>
          <w:rPr>
            <w:rFonts w:ascii="仿宋" w:eastAsia="仿宋" w:hAnsi="仿宋" w:cs="仿宋" w:hint="eastAsia"/>
            <w:lang w:eastAsia="zh-CN"/>
          </w:rPr>
          <w:t>(一)、文档编制与审查</w:t>
        </w:r>
        <w:r>
          <w:tab/>
        </w:r>
        <w:r>
          <w:fldChar w:fldCharType="begin"/>
        </w:r>
        <w:r>
          <w:instrText xml:space="preserve"> PAGEREF _Toc8569 \h </w:instrText>
        </w:r>
        <w:r>
          <w:fldChar w:fldCharType="separate"/>
        </w:r>
        <w:r>
          <w:t>16</w:t>
        </w:r>
        <w:r>
          <w:fldChar w:fldCharType="end"/>
        </w:r>
      </w:hyperlink>
    </w:p>
    <w:p>
      <w:pPr>
        <w:pStyle w:val="TOC2"/>
        <w:tabs>
          <w:tab w:val="right" w:leader="dot" w:pos="8306"/>
        </w:tabs>
      </w:pPr>
      <w:hyperlink w:anchor="_Toc13492" w:history="1">
        <w:r>
          <w:rPr>
            <w:rFonts w:ascii="仿宋" w:eastAsia="仿宋" w:hAnsi="仿宋" w:cs="仿宋" w:hint="eastAsia"/>
            <w:lang w:eastAsia="zh-CN"/>
          </w:rPr>
          <w:t>(二)、文档发布与分发</w:t>
        </w:r>
        <w:r>
          <w:tab/>
        </w:r>
        <w:r>
          <w:fldChar w:fldCharType="begin"/>
        </w:r>
        <w:r>
          <w:instrText xml:space="preserve"> PAGEREF _Toc13492 \h </w:instrText>
        </w:r>
        <w:r>
          <w:fldChar w:fldCharType="separate"/>
        </w:r>
        <w:r>
          <w:t>18</w:t>
        </w:r>
        <w:r>
          <w:fldChar w:fldCharType="end"/>
        </w:r>
      </w:hyperlink>
    </w:p>
    <w:p>
      <w:pPr>
        <w:pStyle w:val="TOC2"/>
        <w:tabs>
          <w:tab w:val="right" w:leader="dot" w:pos="8306"/>
        </w:tabs>
      </w:pPr>
      <w:hyperlink w:anchor="_Toc26287" w:history="1">
        <w:r>
          <w:rPr>
            <w:rFonts w:ascii="仿宋" w:eastAsia="仿宋" w:hAnsi="仿宋" w:cs="仿宋" w:hint="eastAsia"/>
            <w:lang w:eastAsia="zh-CN"/>
          </w:rPr>
          <w:t>(三)、文档存档与归档</w:t>
        </w:r>
        <w:r>
          <w:tab/>
        </w:r>
        <w:r>
          <w:fldChar w:fldCharType="begin"/>
        </w:r>
        <w:r>
          <w:instrText xml:space="preserve"> PAGEREF _Toc26287 \h </w:instrText>
        </w:r>
        <w:r>
          <w:fldChar w:fldCharType="separate"/>
        </w:r>
        <w:r>
          <w:t>18</w:t>
        </w:r>
        <w:r>
          <w:fldChar w:fldCharType="end"/>
        </w:r>
      </w:hyperlink>
    </w:p>
    <w:p>
      <w:pPr>
        <w:pStyle w:val="TOC1"/>
        <w:tabs>
          <w:tab w:val="right" w:leader="dot" w:pos="8306"/>
        </w:tabs>
      </w:pPr>
      <w:hyperlink w:anchor="_Toc13159" w:history="1">
        <w:r>
          <w:rPr>
            <w:rFonts w:ascii="仿宋" w:eastAsia="仿宋" w:hAnsi="仿宋" w:cs="仿宋" w:hint="eastAsia"/>
            <w:lang w:eastAsia="zh-CN"/>
          </w:rPr>
          <w:t>六、农业用橡胶制品项目建设背景及必要性分析</w:t>
        </w:r>
        <w:r>
          <w:tab/>
        </w:r>
        <w:r>
          <w:fldChar w:fldCharType="begin"/>
        </w:r>
        <w:r>
          <w:instrText xml:space="preserve"> PAGEREF _Toc13159 \h </w:instrText>
        </w:r>
        <w:r>
          <w:fldChar w:fldCharType="separate"/>
        </w:r>
        <w:r>
          <w:t>20</w:t>
        </w:r>
        <w:r>
          <w:fldChar w:fldCharType="end"/>
        </w:r>
      </w:hyperlink>
    </w:p>
    <w:p>
      <w:pPr>
        <w:pStyle w:val="TOC2"/>
        <w:tabs>
          <w:tab w:val="right" w:leader="dot" w:pos="8306"/>
        </w:tabs>
      </w:pPr>
      <w:hyperlink w:anchor="_Toc29753" w:history="1">
        <w:r>
          <w:rPr>
            <w:rFonts w:ascii="仿宋" w:eastAsia="仿宋" w:hAnsi="仿宋" w:cs="仿宋" w:hint="eastAsia"/>
            <w:lang w:eastAsia="zh-CN"/>
          </w:rPr>
          <w:t>(一)、农业用橡胶制品项目背景分析</w:t>
        </w:r>
        <w:r>
          <w:tab/>
        </w:r>
        <w:r>
          <w:fldChar w:fldCharType="begin"/>
        </w:r>
        <w:r>
          <w:instrText xml:space="preserve"> PAGEREF _Toc29753 \h </w:instrText>
        </w:r>
        <w:r>
          <w:fldChar w:fldCharType="separate"/>
        </w:r>
        <w:r>
          <w:t>20</w:t>
        </w:r>
        <w:r>
          <w:fldChar w:fldCharType="end"/>
        </w:r>
      </w:hyperlink>
    </w:p>
    <w:p>
      <w:pPr>
        <w:pStyle w:val="TOC2"/>
        <w:tabs>
          <w:tab w:val="right" w:leader="dot" w:pos="8306"/>
        </w:tabs>
      </w:pPr>
      <w:hyperlink w:anchor="_Toc4099" w:history="1">
        <w:r>
          <w:rPr>
            <w:rFonts w:ascii="仿宋" w:eastAsia="仿宋" w:hAnsi="仿宋" w:cs="仿宋" w:hint="eastAsia"/>
            <w:lang w:eastAsia="zh-CN"/>
          </w:rPr>
          <w:t>(二)、农业用橡胶制品项目建设必要性分析</w:t>
        </w:r>
        <w:r>
          <w:tab/>
        </w:r>
        <w:r>
          <w:fldChar w:fldCharType="begin"/>
        </w:r>
        <w:r>
          <w:instrText xml:space="preserve"> PAGEREF _Toc4099 \h </w:instrText>
        </w:r>
        <w:r>
          <w:fldChar w:fldCharType="separate"/>
        </w:r>
        <w:r>
          <w:t>21</w:t>
        </w:r>
        <w:r>
          <w:fldChar w:fldCharType="end"/>
        </w:r>
      </w:hyperlink>
    </w:p>
    <w:p>
      <w:pPr>
        <w:pStyle w:val="TOC1"/>
        <w:tabs>
          <w:tab w:val="right" w:leader="dot" w:pos="8306"/>
        </w:tabs>
      </w:pPr>
      <w:hyperlink w:anchor="_Toc26711" w:history="1">
        <w:r>
          <w:rPr>
            <w:rFonts w:ascii="仿宋" w:eastAsia="仿宋" w:hAnsi="仿宋" w:cs="仿宋" w:hint="eastAsia"/>
            <w:lang w:eastAsia="zh-CN"/>
          </w:rPr>
          <w:t>七、生产安全保护</w:t>
        </w:r>
        <w:r>
          <w:tab/>
        </w:r>
        <w:r>
          <w:fldChar w:fldCharType="begin"/>
        </w:r>
        <w:r>
          <w:instrText xml:space="preserve"> PAGEREF _Toc26711 \h </w:instrText>
        </w:r>
        <w:r>
          <w:fldChar w:fldCharType="separate"/>
        </w:r>
        <w:r>
          <w:t>23</w:t>
        </w:r>
        <w:r>
          <w:fldChar w:fldCharType="end"/>
        </w:r>
      </w:hyperlink>
    </w:p>
    <w:p>
      <w:pPr>
        <w:pStyle w:val="TOC2"/>
        <w:tabs>
          <w:tab w:val="right" w:leader="dot" w:pos="8306"/>
        </w:tabs>
      </w:pPr>
      <w:hyperlink w:anchor="_Toc18674" w:history="1">
        <w:r>
          <w:rPr>
            <w:rFonts w:ascii="仿宋" w:eastAsia="仿宋" w:hAnsi="仿宋" w:cs="仿宋" w:hint="eastAsia"/>
            <w:lang w:eastAsia="zh-CN"/>
          </w:rPr>
          <w:t>(一)、消防安全</w:t>
        </w:r>
        <w:r>
          <w:tab/>
        </w:r>
        <w:r>
          <w:fldChar w:fldCharType="begin"/>
        </w:r>
        <w:r>
          <w:instrText xml:space="preserve"> PAGEREF _Toc18674 \h </w:instrText>
        </w:r>
        <w:r>
          <w:fldChar w:fldCharType="separate"/>
        </w:r>
        <w:r>
          <w:t>23</w:t>
        </w:r>
        <w:r>
          <w:fldChar w:fldCharType="end"/>
        </w:r>
      </w:hyperlink>
    </w:p>
    <w:p>
      <w:pPr>
        <w:pStyle w:val="TOC2"/>
        <w:tabs>
          <w:tab w:val="right" w:leader="dot" w:pos="8306"/>
        </w:tabs>
      </w:pPr>
      <w:hyperlink w:anchor="_Toc25680" w:history="1">
        <w:r>
          <w:rPr>
            <w:rFonts w:ascii="仿宋" w:eastAsia="仿宋" w:hAnsi="仿宋" w:cs="仿宋" w:hint="eastAsia"/>
            <w:lang w:eastAsia="zh-CN"/>
          </w:rPr>
          <w:t>(二)、防火防爆总图布置措施</w:t>
        </w:r>
        <w:r>
          <w:tab/>
        </w:r>
        <w:r>
          <w:fldChar w:fldCharType="begin"/>
        </w:r>
        <w:r>
          <w:instrText xml:space="preserve"> PAGEREF _Toc25680 \h </w:instrText>
        </w:r>
        <w:r>
          <w:fldChar w:fldCharType="separate"/>
        </w:r>
        <w:r>
          <w:t>24</w:t>
        </w:r>
        <w:r>
          <w:fldChar w:fldCharType="end"/>
        </w:r>
      </w:hyperlink>
    </w:p>
    <w:p>
      <w:pPr>
        <w:pStyle w:val="TOC2"/>
        <w:tabs>
          <w:tab w:val="right" w:leader="dot" w:pos="8306"/>
        </w:tabs>
      </w:pPr>
      <w:hyperlink w:anchor="_Toc11482" w:history="1">
        <w:r>
          <w:rPr>
            <w:rFonts w:ascii="仿宋" w:eastAsia="仿宋" w:hAnsi="仿宋" w:cs="仿宋" w:hint="eastAsia"/>
            <w:lang w:eastAsia="zh-CN"/>
          </w:rPr>
          <w:t>(三)、自然灾害防范措施</w:t>
        </w:r>
        <w:r>
          <w:tab/>
        </w:r>
        <w:r>
          <w:fldChar w:fldCharType="begin"/>
        </w:r>
        <w:r>
          <w:instrText xml:space="preserve"> PAGEREF _Toc11482 \h </w:instrText>
        </w:r>
        <w:r>
          <w:fldChar w:fldCharType="separate"/>
        </w:r>
        <w:r>
          <w:t>25</w:t>
        </w:r>
        <w:r>
          <w:fldChar w:fldCharType="end"/>
        </w:r>
      </w:hyperlink>
    </w:p>
    <w:p>
      <w:pPr>
        <w:pStyle w:val="TOC2"/>
        <w:tabs>
          <w:tab w:val="right" w:leader="dot" w:pos="8306"/>
        </w:tabs>
      </w:pPr>
      <w:hyperlink w:anchor="_Toc19648" w:history="1">
        <w:r>
          <w:rPr>
            <w:rFonts w:ascii="仿宋" w:eastAsia="仿宋" w:hAnsi="仿宋" w:cs="仿宋" w:hint="eastAsia"/>
            <w:lang w:eastAsia="zh-CN"/>
          </w:rPr>
          <w:t>(四)、安全色及安全标志使用要求</w:t>
        </w:r>
        <w:r>
          <w:tab/>
        </w:r>
        <w:r>
          <w:fldChar w:fldCharType="begin"/>
        </w:r>
        <w:r>
          <w:instrText xml:space="preserve"> PAGEREF _Toc19648 \h </w:instrText>
        </w:r>
        <w:r>
          <w:fldChar w:fldCharType="separate"/>
        </w:r>
        <w:r>
          <w:t>26</w:t>
        </w:r>
        <w:r>
          <w:fldChar w:fldCharType="end"/>
        </w:r>
      </w:hyperlink>
    </w:p>
    <w:p>
      <w:pPr>
        <w:pStyle w:val="TOC2"/>
        <w:tabs>
          <w:tab w:val="right" w:leader="dot" w:pos="8306"/>
        </w:tabs>
      </w:pPr>
      <w:hyperlink w:anchor="_Toc25646" w:history="1">
        <w:r>
          <w:rPr>
            <w:rFonts w:ascii="仿宋" w:eastAsia="仿宋" w:hAnsi="仿宋" w:cs="仿宋" w:hint="eastAsia"/>
            <w:lang w:eastAsia="zh-CN"/>
          </w:rPr>
          <w:t>(五)、防尘防毒措施</w:t>
        </w:r>
        <w:r>
          <w:tab/>
        </w:r>
        <w:r>
          <w:fldChar w:fldCharType="begin"/>
        </w:r>
        <w:r>
          <w:instrText xml:space="preserve"> PAGEREF _Toc25646 \h </w:instrText>
        </w:r>
        <w:r>
          <w:fldChar w:fldCharType="separate"/>
        </w:r>
        <w:r>
          <w:t>27</w:t>
        </w:r>
        <w:r>
          <w:fldChar w:fldCharType="end"/>
        </w:r>
      </w:hyperlink>
    </w:p>
    <w:p>
      <w:pPr>
        <w:pStyle w:val="TOC2"/>
        <w:tabs>
          <w:tab w:val="right" w:leader="dot" w:pos="8306"/>
        </w:tabs>
      </w:pPr>
      <w:hyperlink w:anchor="_Toc19825" w:history="1">
        <w:r>
          <w:rPr>
            <w:rFonts w:ascii="仿宋" w:eastAsia="仿宋" w:hAnsi="仿宋" w:cs="仿宋" w:hint="eastAsia"/>
            <w:lang w:eastAsia="zh-CN"/>
          </w:rPr>
          <w:t>(六)、防静电、触电防护及防雷措施</w:t>
        </w:r>
        <w:r>
          <w:tab/>
        </w:r>
        <w:r>
          <w:fldChar w:fldCharType="begin"/>
        </w:r>
        <w:r>
          <w:instrText xml:space="preserve"> PAGEREF _Toc19825 \h </w:instrText>
        </w:r>
        <w:r>
          <w:fldChar w:fldCharType="separate"/>
        </w:r>
        <w:r>
          <w:t>28</w:t>
        </w:r>
        <w:r>
          <w:fldChar w:fldCharType="end"/>
        </w:r>
      </w:hyperlink>
    </w:p>
    <w:p>
      <w:pPr>
        <w:pStyle w:val="TOC2"/>
        <w:tabs>
          <w:tab w:val="right" w:leader="dot" w:pos="8306"/>
        </w:tabs>
      </w:pPr>
      <w:hyperlink w:anchor="_Toc1069" w:history="1">
        <w:r>
          <w:rPr>
            <w:rFonts w:ascii="仿宋" w:eastAsia="仿宋" w:hAnsi="仿宋" w:cs="仿宋" w:hint="eastAsia"/>
            <w:lang w:eastAsia="zh-CN"/>
          </w:rPr>
          <w:t>(七)、机械设备安全保障措施</w:t>
        </w:r>
        <w:r>
          <w:tab/>
        </w:r>
        <w:r>
          <w:fldChar w:fldCharType="begin"/>
        </w:r>
        <w:r>
          <w:instrText xml:space="preserve"> PAGEREF _Toc1069 \h </w:instrText>
        </w:r>
        <w:r>
          <w:fldChar w:fldCharType="separate"/>
        </w:r>
        <w:r>
          <w:t>30</w:t>
        </w:r>
        <w:r>
          <w:fldChar w:fldCharType="end"/>
        </w:r>
      </w:hyperlink>
    </w:p>
    <w:p>
      <w:pPr>
        <w:pStyle w:val="TOC1"/>
        <w:tabs>
          <w:tab w:val="right" w:leader="dot" w:pos="8306"/>
        </w:tabs>
      </w:pPr>
      <w:hyperlink w:anchor="_Toc17628" w:history="1">
        <w:r>
          <w:rPr>
            <w:rFonts w:ascii="仿宋" w:eastAsia="仿宋" w:hAnsi="仿宋" w:cs="仿宋" w:hint="eastAsia"/>
            <w:lang w:eastAsia="zh-CN"/>
          </w:rPr>
          <w:t>八、农业用橡胶制品项目财务管理</w:t>
        </w:r>
        <w:r>
          <w:tab/>
        </w:r>
        <w:r>
          <w:fldChar w:fldCharType="begin"/>
        </w:r>
        <w:r>
          <w:instrText xml:space="preserve"> PAGEREF _Toc17628 \h </w:instrText>
        </w:r>
        <w:r>
          <w:fldChar w:fldCharType="separate"/>
        </w:r>
        <w:r>
          <w:t>31</w:t>
        </w:r>
        <w:r>
          <w:fldChar w:fldCharType="end"/>
        </w:r>
      </w:hyperlink>
    </w:p>
    <w:p>
      <w:pPr>
        <w:pStyle w:val="TOC2"/>
        <w:tabs>
          <w:tab w:val="right" w:leader="dot" w:pos="8306"/>
        </w:tabs>
      </w:pPr>
      <w:hyperlink w:anchor="_Toc24280" w:history="1">
        <w:r>
          <w:rPr>
            <w:rFonts w:ascii="仿宋" w:eastAsia="仿宋" w:hAnsi="仿宋" w:cs="仿宋" w:hint="eastAsia"/>
            <w:lang w:eastAsia="zh-CN"/>
          </w:rPr>
          <w:t>(一)、资金需求大</w:t>
        </w:r>
        <w:r>
          <w:tab/>
        </w:r>
        <w:r>
          <w:fldChar w:fldCharType="begin"/>
        </w:r>
        <w:r>
          <w:instrText xml:space="preserve"> PAGEREF _Toc24280 \h </w:instrText>
        </w:r>
        <w:r>
          <w:fldChar w:fldCharType="separate"/>
        </w:r>
        <w:r>
          <w:t>31</w:t>
        </w:r>
        <w:r>
          <w:fldChar w:fldCharType="end"/>
        </w:r>
      </w:hyperlink>
    </w:p>
    <w:p>
      <w:pPr>
        <w:pStyle w:val="TOC2"/>
        <w:tabs>
          <w:tab w:val="right" w:leader="dot" w:pos="8306"/>
        </w:tabs>
      </w:pPr>
      <w:hyperlink w:anchor="_Toc7359" w:history="1">
        <w:r>
          <w:rPr>
            <w:rFonts w:ascii="仿宋" w:eastAsia="仿宋" w:hAnsi="仿宋" w:cs="仿宋" w:hint="eastAsia"/>
            <w:lang w:eastAsia="zh-CN"/>
          </w:rPr>
          <w:t>(二)、研发周期长</w:t>
        </w:r>
        <w:r>
          <w:tab/>
        </w:r>
        <w:r>
          <w:fldChar w:fldCharType="begin"/>
        </w:r>
        <w:r>
          <w:instrText xml:space="preserve"> PAGEREF _Toc7359 \h </w:instrText>
        </w:r>
        <w:r>
          <w:fldChar w:fldCharType="separate"/>
        </w:r>
        <w:r>
          <w:t>32</w:t>
        </w:r>
        <w:r>
          <w:fldChar w:fldCharType="end"/>
        </w:r>
      </w:hyperlink>
    </w:p>
    <w:p>
      <w:pPr>
        <w:pStyle w:val="TOC2"/>
        <w:tabs>
          <w:tab w:val="right" w:leader="dot" w:pos="8306"/>
        </w:tabs>
      </w:pPr>
      <w:hyperlink w:anchor="_Toc8106" w:history="1">
        <w:r>
          <w:rPr>
            <w:rFonts w:ascii="仿宋" w:eastAsia="仿宋" w:hAnsi="仿宋" w:cs="仿宋" w:hint="eastAsia"/>
            <w:lang w:eastAsia="zh-CN"/>
          </w:rPr>
          <w:t>(三)、市场风险大</w:t>
        </w:r>
        <w:r>
          <w:tab/>
        </w:r>
        <w:r>
          <w:fldChar w:fldCharType="begin"/>
        </w:r>
        <w:r>
          <w:instrText xml:space="preserve"> PAGEREF _Toc8106 \h </w:instrText>
        </w:r>
        <w:r>
          <w:fldChar w:fldCharType="separate"/>
        </w:r>
        <w:r>
          <w:t>33</w:t>
        </w:r>
        <w:r>
          <w:fldChar w:fldCharType="end"/>
        </w:r>
      </w:hyperlink>
    </w:p>
    <w:p>
      <w:pPr>
        <w:pStyle w:val="TOC2"/>
        <w:tabs>
          <w:tab w:val="right" w:leader="dot" w:pos="8306"/>
        </w:tabs>
      </w:pPr>
      <w:hyperlink w:anchor="_Toc116" w:history="1">
        <w:r>
          <w:rPr>
            <w:rFonts w:ascii="仿宋" w:eastAsia="仿宋" w:hAnsi="仿宋" w:cs="仿宋" w:hint="eastAsia"/>
            <w:lang w:eastAsia="zh-CN"/>
          </w:rPr>
          <w:t>(四)、利润率高</w:t>
        </w:r>
        <w:r>
          <w:tab/>
        </w:r>
        <w:r>
          <w:fldChar w:fldCharType="begin"/>
        </w:r>
        <w:r>
          <w:instrText xml:space="preserve"> PAGEREF _Toc116 \h </w:instrText>
        </w:r>
        <w:r>
          <w:fldChar w:fldCharType="separate"/>
        </w:r>
        <w:r>
          <w:t>36</w:t>
        </w:r>
        <w:r>
          <w:fldChar w:fldCharType="end"/>
        </w:r>
      </w:hyperlink>
    </w:p>
    <w:p>
      <w:pPr>
        <w:pStyle w:val="TOC1"/>
        <w:tabs>
          <w:tab w:val="right" w:leader="dot" w:pos="8306"/>
        </w:tabs>
      </w:pPr>
      <w:hyperlink w:anchor="_Toc802" w:history="1">
        <w:r>
          <w:rPr>
            <w:rFonts w:ascii="仿宋" w:eastAsia="仿宋" w:hAnsi="仿宋" w:cs="仿宋" w:hint="eastAsia"/>
            <w:lang w:eastAsia="zh-CN"/>
          </w:rPr>
          <w:t>九、农业用橡胶制品项目风险管理</w:t>
        </w:r>
        <w:r>
          <w:tab/>
        </w:r>
        <w:r>
          <w:fldChar w:fldCharType="begin"/>
        </w:r>
        <w:r>
          <w:instrText xml:space="preserve"> PAGEREF _Toc802 \h </w:instrText>
        </w:r>
        <w:r>
          <w:fldChar w:fldCharType="separate"/>
        </w:r>
        <w:r>
          <w:t>38</w:t>
        </w:r>
        <w:r>
          <w:fldChar w:fldCharType="end"/>
        </w:r>
      </w:hyperlink>
    </w:p>
    <w:p>
      <w:pPr>
        <w:pStyle w:val="TOC2"/>
        <w:tabs>
          <w:tab w:val="right" w:leader="dot" w:pos="8306"/>
        </w:tabs>
      </w:pPr>
      <w:hyperlink w:anchor="_Toc9962" w:history="1">
        <w:r>
          <w:rPr>
            <w:rFonts w:ascii="仿宋" w:eastAsia="仿宋" w:hAnsi="仿宋" w:cs="仿宋" w:hint="eastAsia"/>
            <w:lang w:eastAsia="zh-CN"/>
          </w:rPr>
          <w:t>(一)、风险识别与评估</w:t>
        </w:r>
        <w:r>
          <w:tab/>
        </w:r>
        <w:r>
          <w:fldChar w:fldCharType="begin"/>
        </w:r>
        <w:r>
          <w:instrText xml:space="preserve"> PAGEREF _Toc9962 \h </w:instrText>
        </w:r>
        <w:r>
          <w:fldChar w:fldCharType="separate"/>
        </w:r>
        <w:r>
          <w:t>38</w:t>
        </w:r>
        <w:r>
          <w:fldChar w:fldCharType="end"/>
        </w:r>
      </w:hyperlink>
    </w:p>
    <w:p>
      <w:pPr>
        <w:pStyle w:val="TOC2"/>
        <w:tabs>
          <w:tab w:val="right" w:leader="dot" w:pos="8306"/>
        </w:tabs>
      </w:pPr>
      <w:hyperlink w:anchor="_Toc10058" w:history="1">
        <w:r>
          <w:rPr>
            <w:rFonts w:ascii="仿宋" w:eastAsia="仿宋" w:hAnsi="仿宋" w:cs="仿宋" w:hint="eastAsia"/>
            <w:lang w:eastAsia="zh-CN"/>
          </w:rPr>
          <w:t>(二)、风险应对策略</w:t>
        </w:r>
        <w:r>
          <w:tab/>
        </w:r>
        <w:r>
          <w:fldChar w:fldCharType="begin"/>
        </w:r>
        <w:r>
          <w:instrText xml:space="preserve"> PAGEREF _Toc10058 \h </w:instrText>
        </w:r>
        <w:r>
          <w:fldChar w:fldCharType="separate"/>
        </w:r>
        <w:r>
          <w:t>40</w:t>
        </w:r>
        <w:r>
          <w:fldChar w:fldCharType="end"/>
        </w:r>
      </w:hyperlink>
    </w:p>
    <w:p>
      <w:pPr>
        <w:pStyle w:val="TOC2"/>
        <w:tabs>
          <w:tab w:val="right" w:leader="dot" w:pos="8306"/>
        </w:tabs>
      </w:pPr>
      <w:hyperlink w:anchor="_Toc21868" w:history="1">
        <w:r>
          <w:rPr>
            <w:rFonts w:ascii="仿宋" w:eastAsia="仿宋" w:hAnsi="仿宋" w:cs="仿宋" w:hint="eastAsia"/>
            <w:lang w:eastAsia="zh-CN"/>
          </w:rPr>
          <w:t>(三)、风险监控与控制</w:t>
        </w:r>
        <w:r>
          <w:tab/>
        </w:r>
        <w:r>
          <w:fldChar w:fldCharType="begin"/>
        </w:r>
        <w:r>
          <w:instrText xml:space="preserve"> PAGEREF _Toc21868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12" w:history="1">
        <w:r>
          <w:rPr>
            <w:rFonts w:ascii="仿宋" w:eastAsia="仿宋" w:hAnsi="仿宋" w:cs="仿宋" w:hint="eastAsia"/>
            <w:lang w:eastAsia="zh-CN"/>
          </w:rPr>
          <w:t>十、农业用橡胶制品项目经营效益</w:t>
        </w:r>
        <w:r>
          <w:tab/>
        </w:r>
        <w:r>
          <w:fldChar w:fldCharType="begin"/>
        </w:r>
        <w:r>
          <w:instrText xml:space="preserve"> PAGEREF _Toc9712 \h </w:instrText>
        </w:r>
        <w:r>
          <w:fldChar w:fldCharType="separate"/>
        </w:r>
        <w:r>
          <w:t>42</w:t>
        </w:r>
        <w:r>
          <w:fldChar w:fldCharType="end"/>
        </w:r>
      </w:hyperlink>
    </w:p>
    <w:p>
      <w:pPr>
        <w:pStyle w:val="TOC2"/>
        <w:tabs>
          <w:tab w:val="right" w:leader="dot" w:pos="8306"/>
        </w:tabs>
      </w:pPr>
      <w:hyperlink w:anchor="_Toc10651" w:history="1">
        <w:r>
          <w:rPr>
            <w:rFonts w:ascii="仿宋" w:eastAsia="仿宋" w:hAnsi="仿宋" w:cs="仿宋" w:hint="eastAsia"/>
            <w:lang w:eastAsia="zh-CN"/>
          </w:rPr>
          <w:t>(一)、经济评价财务测算</w:t>
        </w:r>
        <w:r>
          <w:tab/>
        </w:r>
        <w:r>
          <w:fldChar w:fldCharType="begin"/>
        </w:r>
        <w:r>
          <w:instrText xml:space="preserve"> PAGEREF _Toc10651 \h </w:instrText>
        </w:r>
        <w:r>
          <w:fldChar w:fldCharType="separate"/>
        </w:r>
        <w:r>
          <w:t>42</w:t>
        </w:r>
        <w:r>
          <w:fldChar w:fldCharType="end"/>
        </w:r>
      </w:hyperlink>
    </w:p>
    <w:p>
      <w:pPr>
        <w:pStyle w:val="TOC2"/>
        <w:tabs>
          <w:tab w:val="right" w:leader="dot" w:pos="8306"/>
        </w:tabs>
      </w:pPr>
      <w:hyperlink w:anchor="_Toc27943" w:history="1">
        <w:r>
          <w:rPr>
            <w:rFonts w:ascii="仿宋" w:eastAsia="仿宋" w:hAnsi="仿宋" w:cs="仿宋" w:hint="eastAsia"/>
            <w:lang w:eastAsia="zh-CN"/>
          </w:rPr>
          <w:t>(二)、农业用橡胶制品项目盈利能力分析</w:t>
        </w:r>
        <w:r>
          <w:tab/>
        </w:r>
        <w:r>
          <w:fldChar w:fldCharType="begin"/>
        </w:r>
        <w:r>
          <w:instrText xml:space="preserve"> PAGEREF _Toc27943 \h </w:instrText>
        </w:r>
        <w:r>
          <w:fldChar w:fldCharType="separate"/>
        </w:r>
        <w:r>
          <w:t>44</w:t>
        </w:r>
        <w:r>
          <w:fldChar w:fldCharType="end"/>
        </w:r>
      </w:hyperlink>
    </w:p>
    <w:p>
      <w:pPr>
        <w:pStyle w:val="TOC1"/>
        <w:tabs>
          <w:tab w:val="right" w:leader="dot" w:pos="8306"/>
        </w:tabs>
      </w:pPr>
      <w:hyperlink w:anchor="_Toc27721" w:history="1">
        <w:r>
          <w:rPr>
            <w:rFonts w:ascii="仿宋" w:eastAsia="仿宋" w:hAnsi="仿宋" w:cs="仿宋" w:hint="eastAsia"/>
            <w:lang w:eastAsia="zh-CN"/>
          </w:rPr>
          <w:t>十一、农业用橡胶制品项目环境影响分析</w:t>
        </w:r>
        <w:r>
          <w:tab/>
        </w:r>
        <w:r>
          <w:fldChar w:fldCharType="begin"/>
        </w:r>
        <w:r>
          <w:instrText xml:space="preserve"> PAGEREF _Toc27721 \h </w:instrText>
        </w:r>
        <w:r>
          <w:fldChar w:fldCharType="separate"/>
        </w:r>
        <w:r>
          <w:t>44</w:t>
        </w:r>
        <w:r>
          <w:fldChar w:fldCharType="end"/>
        </w:r>
      </w:hyperlink>
    </w:p>
    <w:p>
      <w:pPr>
        <w:pStyle w:val="TOC2"/>
        <w:tabs>
          <w:tab w:val="right" w:leader="dot" w:pos="8306"/>
        </w:tabs>
      </w:pPr>
      <w:hyperlink w:anchor="_Toc12614" w:history="1">
        <w:r>
          <w:rPr>
            <w:rFonts w:ascii="仿宋" w:eastAsia="仿宋" w:hAnsi="仿宋" w:cs="仿宋" w:hint="eastAsia"/>
            <w:lang w:eastAsia="zh-CN"/>
          </w:rPr>
          <w:t>(一)、建设区域环境质量现状</w:t>
        </w:r>
        <w:r>
          <w:tab/>
        </w:r>
        <w:r>
          <w:fldChar w:fldCharType="begin"/>
        </w:r>
        <w:r>
          <w:instrText xml:space="preserve"> PAGEREF _Toc12614 \h </w:instrText>
        </w:r>
        <w:r>
          <w:fldChar w:fldCharType="separate"/>
        </w:r>
        <w:r>
          <w:t>44</w:t>
        </w:r>
        <w:r>
          <w:fldChar w:fldCharType="end"/>
        </w:r>
      </w:hyperlink>
    </w:p>
    <w:p>
      <w:pPr>
        <w:pStyle w:val="TOC2"/>
        <w:tabs>
          <w:tab w:val="right" w:leader="dot" w:pos="8306"/>
        </w:tabs>
      </w:pPr>
      <w:hyperlink w:anchor="_Toc31763" w:history="1">
        <w:r>
          <w:rPr>
            <w:rFonts w:ascii="仿宋" w:eastAsia="仿宋" w:hAnsi="仿宋" w:cs="仿宋" w:hint="eastAsia"/>
            <w:lang w:eastAsia="zh-CN"/>
          </w:rPr>
          <w:t>(二)、建设期环境保护</w:t>
        </w:r>
        <w:r>
          <w:tab/>
        </w:r>
        <w:r>
          <w:fldChar w:fldCharType="begin"/>
        </w:r>
        <w:r>
          <w:instrText xml:space="preserve"> PAGEREF _Toc31763 \h </w:instrText>
        </w:r>
        <w:r>
          <w:fldChar w:fldCharType="separate"/>
        </w:r>
        <w:r>
          <w:t>46</w:t>
        </w:r>
        <w:r>
          <w:fldChar w:fldCharType="end"/>
        </w:r>
      </w:hyperlink>
    </w:p>
    <w:p>
      <w:pPr>
        <w:pStyle w:val="TOC2"/>
        <w:tabs>
          <w:tab w:val="right" w:leader="dot" w:pos="8306"/>
        </w:tabs>
      </w:pPr>
      <w:hyperlink w:anchor="_Toc27533" w:history="1">
        <w:r>
          <w:rPr>
            <w:rFonts w:ascii="仿宋" w:eastAsia="仿宋" w:hAnsi="仿宋" w:cs="仿宋" w:hint="eastAsia"/>
            <w:lang w:eastAsia="zh-CN"/>
          </w:rPr>
          <w:t>(三)、运营期环境保护</w:t>
        </w:r>
        <w:r>
          <w:tab/>
        </w:r>
        <w:r>
          <w:fldChar w:fldCharType="begin"/>
        </w:r>
        <w:r>
          <w:instrText xml:space="preserve"> PAGEREF _Toc27533 \h </w:instrText>
        </w:r>
        <w:r>
          <w:fldChar w:fldCharType="separate"/>
        </w:r>
        <w:r>
          <w:t>47</w:t>
        </w:r>
        <w:r>
          <w:fldChar w:fldCharType="end"/>
        </w:r>
      </w:hyperlink>
    </w:p>
    <w:p>
      <w:pPr>
        <w:pStyle w:val="TOC2"/>
        <w:tabs>
          <w:tab w:val="right" w:leader="dot" w:pos="8306"/>
        </w:tabs>
      </w:pPr>
      <w:hyperlink w:anchor="_Toc5616" w:history="1">
        <w:r>
          <w:rPr>
            <w:rFonts w:ascii="仿宋" w:eastAsia="仿宋" w:hAnsi="仿宋" w:cs="仿宋" w:hint="eastAsia"/>
            <w:lang w:eastAsia="zh-CN"/>
          </w:rPr>
          <w:t>(四)、农业用橡胶制品项目建设对区域经济的影响</w:t>
        </w:r>
        <w:r>
          <w:tab/>
        </w:r>
        <w:r>
          <w:fldChar w:fldCharType="begin"/>
        </w:r>
        <w:r>
          <w:instrText xml:space="preserve"> PAGEREF _Toc5616 \h </w:instrText>
        </w:r>
        <w:r>
          <w:fldChar w:fldCharType="separate"/>
        </w:r>
        <w:r>
          <w:t>49</w:t>
        </w:r>
        <w:r>
          <w:fldChar w:fldCharType="end"/>
        </w:r>
      </w:hyperlink>
    </w:p>
    <w:p>
      <w:pPr>
        <w:pStyle w:val="TOC2"/>
        <w:tabs>
          <w:tab w:val="right" w:leader="dot" w:pos="8306"/>
        </w:tabs>
      </w:pPr>
      <w:hyperlink w:anchor="_Toc13057" w:history="1">
        <w:r>
          <w:rPr>
            <w:rFonts w:ascii="仿宋" w:eastAsia="仿宋" w:hAnsi="仿宋" w:cs="仿宋" w:hint="eastAsia"/>
            <w:lang w:eastAsia="zh-CN"/>
          </w:rPr>
          <w:t>(五)、废弃物处理</w:t>
        </w:r>
        <w:r>
          <w:tab/>
        </w:r>
        <w:r>
          <w:fldChar w:fldCharType="begin"/>
        </w:r>
        <w:r>
          <w:instrText xml:space="preserve"> PAGEREF _Toc13057 \h </w:instrText>
        </w:r>
        <w:r>
          <w:fldChar w:fldCharType="separate"/>
        </w:r>
        <w:r>
          <w:t>50</w:t>
        </w:r>
        <w:r>
          <w:fldChar w:fldCharType="end"/>
        </w:r>
      </w:hyperlink>
    </w:p>
    <w:p>
      <w:pPr>
        <w:pStyle w:val="TOC2"/>
        <w:tabs>
          <w:tab w:val="right" w:leader="dot" w:pos="8306"/>
        </w:tabs>
      </w:pPr>
      <w:hyperlink w:anchor="_Toc13071" w:history="1">
        <w:r>
          <w:rPr>
            <w:rFonts w:ascii="仿宋" w:eastAsia="仿宋" w:hAnsi="仿宋" w:cs="仿宋" w:hint="eastAsia"/>
            <w:lang w:eastAsia="zh-CN"/>
          </w:rPr>
          <w:t>(六)、特殊环境影响分析</w:t>
        </w:r>
        <w:r>
          <w:tab/>
        </w:r>
        <w:r>
          <w:fldChar w:fldCharType="begin"/>
        </w:r>
        <w:r>
          <w:instrText xml:space="preserve"> PAGEREF _Toc13071 \h </w:instrText>
        </w:r>
        <w:r>
          <w:fldChar w:fldCharType="separate"/>
        </w:r>
        <w:r>
          <w:t>52</w:t>
        </w:r>
        <w:r>
          <w:fldChar w:fldCharType="end"/>
        </w:r>
      </w:hyperlink>
    </w:p>
    <w:p>
      <w:pPr>
        <w:pStyle w:val="TOC2"/>
        <w:tabs>
          <w:tab w:val="right" w:leader="dot" w:pos="8306"/>
        </w:tabs>
      </w:pPr>
      <w:hyperlink w:anchor="_Toc26963" w:history="1">
        <w:r>
          <w:rPr>
            <w:rFonts w:ascii="仿宋" w:eastAsia="仿宋" w:hAnsi="仿宋" w:cs="仿宋" w:hint="eastAsia"/>
            <w:lang w:eastAsia="zh-CN"/>
          </w:rPr>
          <w:t>(七)、清洁生产</w:t>
        </w:r>
        <w:r>
          <w:tab/>
        </w:r>
        <w:r>
          <w:fldChar w:fldCharType="begin"/>
        </w:r>
        <w:r>
          <w:instrText xml:space="preserve"> PAGEREF _Toc26963 \h </w:instrText>
        </w:r>
        <w:r>
          <w:fldChar w:fldCharType="separate"/>
        </w:r>
        <w:r>
          <w:t>53</w:t>
        </w:r>
        <w:r>
          <w:fldChar w:fldCharType="end"/>
        </w:r>
      </w:hyperlink>
    </w:p>
    <w:p>
      <w:pPr>
        <w:pStyle w:val="TOC2"/>
        <w:tabs>
          <w:tab w:val="right" w:leader="dot" w:pos="8306"/>
        </w:tabs>
      </w:pPr>
      <w:hyperlink w:anchor="_Toc11952" w:history="1">
        <w:r>
          <w:rPr>
            <w:rFonts w:ascii="仿宋" w:eastAsia="仿宋" w:hAnsi="仿宋" w:cs="仿宋" w:hint="eastAsia"/>
            <w:lang w:eastAsia="zh-CN"/>
          </w:rPr>
          <w:t>(八)、环境保护综合评价</w:t>
        </w:r>
        <w:r>
          <w:tab/>
        </w:r>
        <w:r>
          <w:fldChar w:fldCharType="begin"/>
        </w:r>
        <w:r>
          <w:instrText xml:space="preserve"> PAGEREF _Toc11952 \h </w:instrText>
        </w:r>
        <w:r>
          <w:fldChar w:fldCharType="separate"/>
        </w:r>
        <w:r>
          <w:t>54</w:t>
        </w:r>
        <w:r>
          <w:fldChar w:fldCharType="end"/>
        </w:r>
      </w:hyperlink>
    </w:p>
    <w:p>
      <w:pPr>
        <w:pStyle w:val="TOC1"/>
        <w:tabs>
          <w:tab w:val="right" w:leader="dot" w:pos="8306"/>
        </w:tabs>
      </w:pPr>
      <w:hyperlink w:anchor="_Toc17350" w:history="1">
        <w:r>
          <w:rPr>
            <w:rFonts w:ascii="仿宋" w:eastAsia="仿宋" w:hAnsi="仿宋" w:cs="仿宋" w:hint="eastAsia"/>
            <w:lang w:eastAsia="zh-CN"/>
          </w:rPr>
          <w:t>十二、农业用橡胶制品项目计划安排</w:t>
        </w:r>
        <w:r>
          <w:tab/>
        </w:r>
        <w:r>
          <w:fldChar w:fldCharType="begin"/>
        </w:r>
        <w:r>
          <w:instrText xml:space="preserve"> PAGEREF _Toc17350 \h </w:instrText>
        </w:r>
        <w:r>
          <w:fldChar w:fldCharType="separate"/>
        </w:r>
        <w:r>
          <w:t>55</w:t>
        </w:r>
        <w:r>
          <w:fldChar w:fldCharType="end"/>
        </w:r>
      </w:hyperlink>
    </w:p>
    <w:p>
      <w:pPr>
        <w:pStyle w:val="TOC2"/>
        <w:tabs>
          <w:tab w:val="right" w:leader="dot" w:pos="8306"/>
        </w:tabs>
      </w:pPr>
      <w:hyperlink w:anchor="_Toc15342" w:history="1">
        <w:r>
          <w:rPr>
            <w:rFonts w:ascii="仿宋" w:eastAsia="仿宋" w:hAnsi="仿宋" w:cs="仿宋" w:hint="eastAsia"/>
            <w:lang w:eastAsia="zh-CN"/>
          </w:rPr>
          <w:t>(一)、建设周期</w:t>
        </w:r>
        <w:r>
          <w:tab/>
        </w:r>
        <w:r>
          <w:fldChar w:fldCharType="begin"/>
        </w:r>
        <w:r>
          <w:instrText xml:space="preserve"> PAGEREF _Toc15342 \h </w:instrText>
        </w:r>
        <w:r>
          <w:fldChar w:fldCharType="separate"/>
        </w:r>
        <w:r>
          <w:t>55</w:t>
        </w:r>
        <w:r>
          <w:fldChar w:fldCharType="end"/>
        </w:r>
      </w:hyperlink>
    </w:p>
    <w:p>
      <w:pPr>
        <w:pStyle w:val="TOC2"/>
        <w:tabs>
          <w:tab w:val="right" w:leader="dot" w:pos="8306"/>
        </w:tabs>
      </w:pPr>
      <w:hyperlink w:anchor="_Toc14444" w:history="1">
        <w:r>
          <w:rPr>
            <w:rFonts w:ascii="仿宋" w:eastAsia="仿宋" w:hAnsi="仿宋" w:cs="仿宋" w:hint="eastAsia"/>
            <w:lang w:eastAsia="zh-CN"/>
          </w:rPr>
          <w:t>(二)、建设进度</w:t>
        </w:r>
        <w:r>
          <w:tab/>
        </w:r>
        <w:r>
          <w:fldChar w:fldCharType="begin"/>
        </w:r>
        <w:r>
          <w:instrText xml:space="preserve"> PAGEREF _Toc14444 \h </w:instrText>
        </w:r>
        <w:r>
          <w:fldChar w:fldCharType="separate"/>
        </w:r>
        <w:r>
          <w:t>56</w:t>
        </w:r>
        <w:r>
          <w:fldChar w:fldCharType="end"/>
        </w:r>
      </w:hyperlink>
    </w:p>
    <w:p>
      <w:pPr>
        <w:pStyle w:val="TOC2"/>
        <w:tabs>
          <w:tab w:val="right" w:leader="dot" w:pos="8306"/>
        </w:tabs>
      </w:pPr>
      <w:hyperlink w:anchor="_Toc12931" w:history="1">
        <w:r>
          <w:rPr>
            <w:rFonts w:ascii="仿宋" w:eastAsia="仿宋" w:hAnsi="仿宋" w:cs="仿宋" w:hint="eastAsia"/>
            <w:lang w:eastAsia="zh-CN"/>
          </w:rPr>
          <w:t>(三)、进度安排注意事项</w:t>
        </w:r>
        <w:r>
          <w:tab/>
        </w:r>
        <w:r>
          <w:fldChar w:fldCharType="begin"/>
        </w:r>
        <w:r>
          <w:instrText xml:space="preserve"> PAGEREF _Toc12931 \h </w:instrText>
        </w:r>
        <w:r>
          <w:fldChar w:fldCharType="separate"/>
        </w:r>
        <w:r>
          <w:t>57</w:t>
        </w:r>
        <w:r>
          <w:fldChar w:fldCharType="end"/>
        </w:r>
      </w:hyperlink>
    </w:p>
    <w:p>
      <w:pPr>
        <w:pStyle w:val="TOC2"/>
        <w:tabs>
          <w:tab w:val="right" w:leader="dot" w:pos="8306"/>
        </w:tabs>
      </w:pPr>
      <w:hyperlink w:anchor="_Toc23097" w:history="1">
        <w:r>
          <w:rPr>
            <w:rFonts w:ascii="仿宋" w:eastAsia="仿宋" w:hAnsi="仿宋" w:cs="仿宋" w:hint="eastAsia"/>
            <w:lang w:eastAsia="zh-CN"/>
          </w:rPr>
          <w:t>(四)、人力资源配置</w:t>
        </w:r>
        <w:r>
          <w:tab/>
        </w:r>
        <w:r>
          <w:fldChar w:fldCharType="begin"/>
        </w:r>
        <w:r>
          <w:instrText xml:space="preserve"> PAGEREF _Toc23097 \h </w:instrText>
        </w:r>
        <w:r>
          <w:fldChar w:fldCharType="separate"/>
        </w:r>
        <w:r>
          <w:t>59</w:t>
        </w:r>
        <w:r>
          <w:fldChar w:fldCharType="end"/>
        </w:r>
      </w:hyperlink>
    </w:p>
    <w:p>
      <w:pPr>
        <w:pStyle w:val="TOC1"/>
        <w:tabs>
          <w:tab w:val="right" w:leader="dot" w:pos="8306"/>
        </w:tabs>
      </w:pPr>
      <w:hyperlink w:anchor="_Toc13077" w:history="1">
        <w:r>
          <w:rPr>
            <w:rFonts w:ascii="仿宋" w:eastAsia="仿宋" w:hAnsi="仿宋" w:cs="仿宋" w:hint="eastAsia"/>
            <w:lang w:eastAsia="zh-CN"/>
          </w:rPr>
          <w:t>十三、农业用橡胶制品项目治理与监督</w:t>
        </w:r>
        <w:r>
          <w:tab/>
        </w:r>
        <w:r>
          <w:fldChar w:fldCharType="begin"/>
        </w:r>
        <w:r>
          <w:instrText xml:space="preserve"> PAGEREF _Toc13077 \h </w:instrText>
        </w:r>
        <w:r>
          <w:fldChar w:fldCharType="separate"/>
        </w:r>
        <w:r>
          <w:t>60</w:t>
        </w:r>
        <w:r>
          <w:fldChar w:fldCharType="end"/>
        </w:r>
      </w:hyperlink>
    </w:p>
    <w:p>
      <w:pPr>
        <w:pStyle w:val="TOC2"/>
        <w:tabs>
          <w:tab w:val="right" w:leader="dot" w:pos="8306"/>
        </w:tabs>
      </w:pPr>
      <w:hyperlink w:anchor="_Toc17081" w:history="1">
        <w:r>
          <w:rPr>
            <w:rFonts w:ascii="仿宋" w:eastAsia="仿宋" w:hAnsi="仿宋" w:cs="仿宋" w:hint="eastAsia"/>
            <w:lang w:eastAsia="zh-CN"/>
          </w:rPr>
          <w:t>(一)、农业用橡胶制品项目治理结构</w:t>
        </w:r>
        <w:r>
          <w:tab/>
        </w:r>
        <w:r>
          <w:fldChar w:fldCharType="begin"/>
        </w:r>
        <w:r>
          <w:instrText xml:space="preserve"> PAGEREF _Toc17081 \h </w:instrText>
        </w:r>
        <w:r>
          <w:fldChar w:fldCharType="separate"/>
        </w:r>
        <w:r>
          <w:t>60</w:t>
        </w:r>
        <w:r>
          <w:fldChar w:fldCharType="end"/>
        </w:r>
      </w:hyperlink>
    </w:p>
    <w:p>
      <w:pPr>
        <w:pStyle w:val="TOC2"/>
        <w:tabs>
          <w:tab w:val="right" w:leader="dot" w:pos="8306"/>
        </w:tabs>
      </w:pPr>
      <w:hyperlink w:anchor="_Toc26257" w:history="1">
        <w:r>
          <w:rPr>
            <w:rFonts w:ascii="仿宋" w:eastAsia="仿宋" w:hAnsi="仿宋" w:cs="仿宋" w:hint="eastAsia"/>
            <w:lang w:eastAsia="zh-CN"/>
          </w:rPr>
          <w:t>(二)、监督与审计</w:t>
        </w:r>
        <w:r>
          <w:tab/>
        </w:r>
        <w:r>
          <w:fldChar w:fldCharType="begin"/>
        </w:r>
        <w:r>
          <w:instrText xml:space="preserve"> PAGEREF _Toc26257 \h </w:instrText>
        </w:r>
        <w:r>
          <w:fldChar w:fldCharType="separate"/>
        </w:r>
        <w:r>
          <w:t>61</w:t>
        </w:r>
        <w:r>
          <w:fldChar w:fldCharType="end"/>
        </w:r>
      </w:hyperlink>
    </w:p>
    <w:p>
      <w:pPr>
        <w:pStyle w:val="TOC1"/>
        <w:tabs>
          <w:tab w:val="right" w:leader="dot" w:pos="8306"/>
        </w:tabs>
      </w:pPr>
      <w:hyperlink w:anchor="_Toc24175" w:history="1">
        <w:r>
          <w:rPr>
            <w:rFonts w:ascii="仿宋" w:eastAsia="仿宋" w:hAnsi="仿宋" w:cs="仿宋" w:hint="eastAsia"/>
            <w:lang w:eastAsia="zh-CN"/>
          </w:rPr>
          <w:t>十四、农业用橡胶制品项目实施时间节点</w:t>
        </w:r>
        <w:r>
          <w:tab/>
        </w:r>
        <w:r>
          <w:fldChar w:fldCharType="begin"/>
        </w:r>
        <w:r>
          <w:instrText xml:space="preserve"> PAGEREF _Toc24175 \h </w:instrText>
        </w:r>
        <w:r>
          <w:fldChar w:fldCharType="separate"/>
        </w:r>
        <w:r>
          <w:t>63</w:t>
        </w:r>
        <w:r>
          <w:fldChar w:fldCharType="end"/>
        </w:r>
      </w:hyperlink>
    </w:p>
    <w:p>
      <w:pPr>
        <w:pStyle w:val="TOC2"/>
        <w:tabs>
          <w:tab w:val="right" w:leader="dot" w:pos="8306"/>
        </w:tabs>
      </w:pPr>
      <w:hyperlink w:anchor="_Toc31123" w:history="1">
        <w:r>
          <w:rPr>
            <w:rFonts w:ascii="仿宋" w:eastAsia="仿宋" w:hAnsi="仿宋" w:cs="仿宋" w:hint="eastAsia"/>
            <w:lang w:eastAsia="zh-CN"/>
          </w:rPr>
          <w:t>(一)、农业用橡胶制品项目启动阶段时间节点</w:t>
        </w:r>
        <w:r>
          <w:tab/>
        </w:r>
        <w:r>
          <w:fldChar w:fldCharType="begin"/>
        </w:r>
        <w:r>
          <w:instrText xml:space="preserve"> PAGEREF _Toc31123 \h </w:instrText>
        </w:r>
        <w:r>
          <w:fldChar w:fldCharType="separate"/>
        </w:r>
        <w:r>
          <w:t>63</w:t>
        </w:r>
        <w:r>
          <w:fldChar w:fldCharType="end"/>
        </w:r>
      </w:hyperlink>
    </w:p>
    <w:p>
      <w:pPr>
        <w:pStyle w:val="TOC2"/>
        <w:tabs>
          <w:tab w:val="right" w:leader="dot" w:pos="8306"/>
        </w:tabs>
      </w:pPr>
      <w:hyperlink w:anchor="_Toc22817" w:history="1">
        <w:r>
          <w:rPr>
            <w:rFonts w:ascii="仿宋" w:eastAsia="仿宋" w:hAnsi="仿宋" w:cs="仿宋" w:hint="eastAsia"/>
            <w:lang w:eastAsia="zh-CN"/>
          </w:rPr>
          <w:t>(二)、农业用橡胶制品项目执行阶段时间节点</w:t>
        </w:r>
        <w:r>
          <w:tab/>
        </w:r>
        <w:r>
          <w:fldChar w:fldCharType="begin"/>
        </w:r>
        <w:r>
          <w:instrText xml:space="preserve"> PAGEREF _Toc22817 \h </w:instrText>
        </w:r>
        <w:r>
          <w:fldChar w:fldCharType="separate"/>
        </w:r>
        <w:r>
          <w:t>64</w:t>
        </w:r>
        <w:r>
          <w:fldChar w:fldCharType="end"/>
        </w:r>
      </w:hyperlink>
    </w:p>
    <w:p>
      <w:pPr>
        <w:pStyle w:val="TOC2"/>
        <w:tabs>
          <w:tab w:val="right" w:leader="dot" w:pos="8306"/>
        </w:tabs>
      </w:pPr>
      <w:hyperlink w:anchor="_Toc15350" w:history="1">
        <w:r>
          <w:rPr>
            <w:rFonts w:ascii="仿宋" w:eastAsia="仿宋" w:hAnsi="仿宋" w:cs="仿宋" w:hint="eastAsia"/>
            <w:lang w:eastAsia="zh-CN"/>
          </w:rPr>
          <w:t>(三)、农业用橡胶制品项目完成阶段时间节点</w:t>
        </w:r>
        <w:r>
          <w:tab/>
        </w:r>
        <w:r>
          <w:fldChar w:fldCharType="begin"/>
        </w:r>
        <w:r>
          <w:instrText xml:space="preserve"> PAGEREF _Toc15350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637"/>
      <w:r>
        <w:rPr>
          <w:rFonts w:ascii="仿宋" w:eastAsia="仿宋" w:hAnsi="仿宋" w:cs="仿宋" w:hint="eastAsia"/>
          <w:sz w:val="28"/>
          <w:lang w:eastAsia="zh-CN"/>
        </w:rPr>
        <w:t>一、农业用橡胶制品项目危机管理</w:t>
      </w:r>
      <w:bookmarkEnd w:id="2"/>
    </w:p>
    <w:p>
      <w:pPr>
        <w:pStyle w:val="Heading2"/>
        <w:rPr>
          <w:rFonts w:ascii="仿宋" w:eastAsia="仿宋" w:hAnsi="仿宋" w:cs="仿宋" w:hint="eastAsia"/>
          <w:lang w:eastAsia="zh-CN"/>
        </w:rPr>
      </w:pPr>
      <w:bookmarkStart w:id="3" w:name="_Toc2787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项目危机管理中，危机预警与识别是确保农业用橡胶制品项目稳健运行的核心步骤。通过建立全面的监测机制，农业用橡胶制品项目团队旨在及时发现和理解潜在的风险和危机因素，以便采取及时的预防和应对措施，确保农业用橡胶制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农业用橡胶制品项目团队全面分析了整个农业用橡胶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农业用橡胶制品项目团队着重于明确定义农业用橡胶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农业用橡胶制品项目进展的持续监控，团队能够及时发现潜在问题并作出迅速反应。农业用橡胶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在这一阶段，团队的专业素养和反应速度将发挥至关重要的作用，以确保潜在危机能够在初期得到有效的处理，最大程度地减轻负面影响。通过危机预警与识别，农业用橡胶制品项目得以更有序、可控地推进。</w:t>
      </w:r>
    </w:p>
    <w:p>
      <w:pPr>
        <w:pStyle w:val="Heading2"/>
        <w:ind w:firstLine="560" w:firstLineChars="200"/>
        <w:rPr>
          <w:rFonts w:ascii="仿宋" w:eastAsia="仿宋" w:hAnsi="仿宋" w:cs="仿宋" w:hint="eastAsia"/>
          <w:sz w:val="28"/>
          <w:lang w:eastAsia="zh-CN"/>
        </w:rPr>
      </w:pPr>
      <w:bookmarkStart w:id="4" w:name="_Toc38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在危机发生时，农业用橡胶制品项目团队立即行动，成立了应急小组。该小组的任务是迅速制定并实施紧急应对措施，以最小化潜在损失。以下是采取的主要措施：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暂停农业用橡胶制品项目进度：为遏制危机蔓延，农业用橡胶制品项目暂时停止进行，以便全面评估当前状况。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资源重新分配：重新评估农业用橡胶制品项目资源的分配，确保最大限度地减小损失。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实时沟通：与关键利益相关者建立实时沟通机制，向他们传递农业用橡胶制品项目危机的实际状况，保障农业用橡胶制品项目核心利益。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在紧急应对的同时，农业用橡胶制品项目团队强调了团队协作和有效沟通的重要性。以下是团队协作的关键举措：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信息共享机制：建立了信息共享平台，确保团队成员能够及时获取农业用橡胶制品项目危机的实时信息。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领导者沟通：农业用橡胶制品项目领导者通过定期会议和即时沟通工具，指导团队应对危机，保持团队稳定运行。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随着危机得到初步控制，农业用橡胶制品项目团队转向制定恢复计划，以确保农业用橡胶制品项目能够从中迅速恢复。主要恢复计划包括：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修复受损的进度计划：重新评估农业用橡胶制品项目进度，制定修复计划，确保农业用橡胶制品项目尽快回归正常进程。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重新调整资源分配：优化资源分配，确保农业用橡胶制品项目在有限资源下高效运转。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风险管理机制加强：对农业用橡胶制品项目风险进行全面评估，制定更强化的风险管理策略，以预防未来可能的危机。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6960"/>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8154"/>
      <w:r>
        <w:rPr>
          <w:rFonts w:ascii="仿宋" w:eastAsia="仿宋" w:hAnsi="仿宋" w:cs="仿宋" w:hint="eastAsia"/>
          <w:lang w:eastAsia="zh-CN"/>
        </w:rPr>
        <w:t>(一)、农业用橡胶制品行业分析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行业一直以来都是市场的关注焦点。行业内的发展趋势、竞争态势以及潜在机会都对农业用橡胶制品项目的推进产生深远的影响。通过深入研究行业的整体概貌，我们将更好地理解行业的核心特征，为农业用橡胶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行业，技术一直是推动创新和发展的关键因素。我们将对当前技术趋势进行详尽分析，包括但不限于人工智能、大数据应用、先进制造技术等。这有助于农业用橡胶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农业用橡胶制品项目成功的基础。我们将对主要竞争对手进行深入研究，包括其市场份额、产品特点、市场定位等。通过全面了解竞争对手的优势和劣势，农业用橡胶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9136"/>
      <w:r>
        <w:rPr>
          <w:rFonts w:ascii="仿宋" w:eastAsia="仿宋" w:hAnsi="仿宋" w:cs="仿宋" w:hint="eastAsia"/>
          <w:sz w:val="28"/>
          <w:lang w:eastAsia="zh-CN"/>
        </w:rPr>
        <w:t>(二)、农业用橡胶制品市场分析预测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农业用橡胶制品市场未来的增长趋势。这包括市场的整体规模、各细分领域的发展趋势等。农业用橡胶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农业用橡胶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农业用橡胶制品项目实施过程中需要充分考虑的因素。我们将对市场风险进行全面评估，包括但不限于政策法规风险、市场竞争风险、技术变革风险等。通过对潜在风险的深入分析，农业用橡胶制品项目可以制定相应的风险缓解策略，降低不确定性对农业用橡胶制品项目的影响。</w:t>
      </w:r>
    </w:p>
    <w:p>
      <w:pPr>
        <w:pStyle w:val="Heading1"/>
        <w:ind w:firstLine="560" w:firstLineChars="200"/>
        <w:rPr>
          <w:rFonts w:ascii="仿宋" w:eastAsia="仿宋" w:hAnsi="仿宋" w:cs="仿宋" w:hint="eastAsia"/>
          <w:sz w:val="28"/>
          <w:lang w:eastAsia="zh-CN"/>
        </w:rPr>
      </w:pPr>
      <w:bookmarkStart w:id="8" w:name="_Toc3857"/>
      <w:r>
        <w:rPr>
          <w:rFonts w:ascii="仿宋" w:eastAsia="仿宋" w:hAnsi="仿宋" w:cs="仿宋" w:hint="eastAsia"/>
          <w:sz w:val="28"/>
          <w:lang w:eastAsia="zh-CN"/>
        </w:rPr>
        <w:t>三、农业用橡胶制品项目绩效评估</w:t>
      </w:r>
      <w:bookmarkEnd w:id="8"/>
    </w:p>
    <w:p>
      <w:pPr>
        <w:pStyle w:val="Heading2"/>
        <w:rPr>
          <w:rFonts w:ascii="仿宋" w:eastAsia="仿宋" w:hAnsi="仿宋" w:cs="仿宋" w:hint="eastAsia"/>
          <w:lang w:eastAsia="zh-CN"/>
        </w:rPr>
      </w:pPr>
      <w:bookmarkStart w:id="9" w:name="_Toc16850"/>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项目中，我们设计了一套全面的绩效评估指标，以确保农业用橡胶制品项目的可控和成功交付。这些指标跨足农业用橡胶制品项目目标、成本、进度和质量等多个维度，为我们提供了全面洞察农业用橡胶制品项目的健康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目标达成率是我们关注的首要指标。我们设定了明确的目标，并通过定期监测和评估，迅速发现并应对潜在的目标偏差。这为农业用橡胶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成本绩效是另一个核心关注点。通过实际成本与预算成本的对比分析，我们深入了解成本差异的原因，及时调整资源分配，保持农业用橡胶制品项目在经济效益方面的合理水平。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进度作为关键的绩效指标之一，得到了精心的关注。我们制定了详细的农业用橡胶制品项目进度计划，并设立了进度符合度指标，确保实际进度与计划进度保持一致。这使我们能够快速发现和解决潜在的进度问题，保持农业用橡胶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农业用橡胶制品项目绩效的不可或缺的一环。我们引入了一系列的质量标准和客户满意度指标，以确保农业用橡胶制品项目交付的成果在质量上达到或超越预期水平。通过持续监测这些指标，我们努力提升农业用橡胶制品项目整体质量水平，为农业用橡胶制品项目的成功交付提供有力保障。通过这些科学且全面的绩效评估，我们能够更好地引导农业用橡胶制品项目的持续改进，确保农业用橡胶制品项目目标的顺利达成。</w:t>
      </w:r>
    </w:p>
    <w:p>
      <w:pPr>
        <w:pStyle w:val="Heading2"/>
        <w:ind w:firstLine="560" w:firstLineChars="200"/>
        <w:rPr>
          <w:rFonts w:ascii="仿宋" w:eastAsia="仿宋" w:hAnsi="仿宋" w:cs="仿宋" w:hint="eastAsia"/>
          <w:sz w:val="28"/>
          <w:lang w:eastAsia="zh-CN"/>
        </w:rPr>
      </w:pPr>
      <w:bookmarkStart w:id="10" w:name="_Toc1525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绩效评估是农业用橡胶制品项目中的关键环节，为确保农业用橡胶制品项目达到预期目标，我们采用了多层次、多维度的绩效评估方法。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农业用橡胶制品项目的战略目标对齐，确保每个决策和行动都与农业用橡胶制品项目整体目标保持一致。团队会定期召开战略对齐会议，审视当前工作与农业用橡胶制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农业用橡胶制品项目进度、质量、成本和风险等方面。这些指标通过数据收集和分析，为农业用橡胶制品项目管理团队提供了客观的评估依据。例如，我们通过农业用橡胶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农业用橡胶制品项目内部，还考虑了农业用橡胶制品项目对外部环境的影响。我们定期进行干系人满意度调查，以了解各利益相关方对农业用橡胶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这种多层次、多角度的绩效评估方法，使得我们能够全面了解农业用橡胶制品项目的运行状态，及时做出调整，确保农业用橡胶制品项目在不断变化的环境中保持稳健前行。</w:t>
      </w:r>
    </w:p>
    <w:p>
      <w:pPr>
        <w:pStyle w:val="Heading2"/>
        <w:ind w:firstLine="560" w:firstLineChars="200"/>
        <w:rPr>
          <w:rFonts w:ascii="仿宋" w:eastAsia="仿宋" w:hAnsi="仿宋" w:cs="仿宋" w:hint="eastAsia"/>
          <w:sz w:val="28"/>
          <w:lang w:eastAsia="zh-CN"/>
        </w:rPr>
      </w:pPr>
      <w:bookmarkStart w:id="11" w:name="_Toc1593"/>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为了确保农业用橡胶制品项目的有效管理和不断优化，我们采用了精心设计的绩效评估周期。这个周期旨在实现灵活、实时和全面的评估，以适应农业用橡胶制品项目执行中的各种挑战。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农业用橡胶制品项目的不同需求，分为短期、中期和长期。短期评估关注每个迭代或工作周期，以及时发现和解决当前任务中的问题。中期评估涵盖几个迭代，深入了解整体农业用橡胶制品项目的趋势和性能。长期评估则着眼于整个农业用橡胶制品项目阶段，确保农业用橡胶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农业用橡胶制品项目管理工具和协作平台，团队成员能够随时更新和分享农业用橡胶制品项目数据。这种实时性的反馈机制使我们能够及时察觉潜在问题，快速调整，保持农业用橡胶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与农业用橡胶制品项目的决策制定密不可分。每个周期的农业用橡胶制品项目回顾会议成为集体总结经验、识别问题深层次原因并找到创新解决方案的平台。这种定期的反思与调整机制使农业用橡胶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9886"/>
      <w:r>
        <w:rPr>
          <w:rFonts w:ascii="仿宋" w:eastAsia="仿宋" w:hAnsi="仿宋" w:cs="仿宋" w:hint="eastAsia"/>
          <w:sz w:val="28"/>
          <w:lang w:eastAsia="zh-CN"/>
        </w:rPr>
        <w:t>四、农业用橡胶制品项目选址可行性分析</w:t>
      </w:r>
      <w:bookmarkEnd w:id="12"/>
    </w:p>
    <w:p>
      <w:pPr>
        <w:pStyle w:val="Heading2"/>
        <w:rPr>
          <w:rFonts w:ascii="仿宋" w:eastAsia="仿宋" w:hAnsi="仿宋" w:cs="仿宋" w:hint="eastAsia"/>
          <w:lang w:eastAsia="zh-CN"/>
        </w:rPr>
      </w:pPr>
      <w:bookmarkStart w:id="13" w:name="_Toc6966"/>
      <w:r>
        <w:rPr>
          <w:rFonts w:ascii="仿宋" w:eastAsia="仿宋" w:hAnsi="仿宋" w:cs="仿宋" w:hint="eastAsia"/>
          <w:lang w:eastAsia="zh-CN"/>
        </w:rPr>
        <w:t>(一)、农业用橡胶制品项目选址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该农业用橡胶制品项目选址位于XX省XX市XX区XXX街道</w:t>
      </w:r>
    </w:p>
    <w:p>
      <w:pPr>
        <w:pStyle w:val="Heading2"/>
        <w:ind w:firstLine="560" w:firstLineChars="200"/>
        <w:rPr>
          <w:rFonts w:ascii="仿宋" w:eastAsia="仿宋" w:hAnsi="仿宋" w:cs="仿宋" w:hint="eastAsia"/>
          <w:sz w:val="28"/>
          <w:lang w:eastAsia="zh-CN"/>
        </w:rPr>
      </w:pPr>
      <w:bookmarkStart w:id="14" w:name="_Toc3108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农业用橡胶制品项目的征地面积将根据农业用橡胶制品项目的实际规模和需求进行精确规划。具体面积XXX平方米，旨在确保农业用橡胶制品项目不仅能够满足当前的发展需求，还能够预留空间以适应未来的扩展。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净用地面积是在征地面积基础上去除不可利用面积后的实际可开发用地。具体面积XXX平方米，考虑到环保、交通、安全等多方面因素，以确保农业用橡胶制品项目在整体利用效率上达到最优。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农业用橡胶制品项目计划建设的建筑总规模具体面积XXX平方米。这一规模的确定综合考虑了农业用橡胶制品项目的性质、规模，以及城市规划的相关要求，确保建筑布局与周边环境协调一致。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绿地率： 绿地率是农业用橡胶制品项目用地中被规划为绿地的比例。具体面积XXX平方米，旨在通过合理规划绿地，改善农业用橡胶制品项目周边环境，提升居民生活质量，并符合城市整体绿化规划。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容积率是用地上可以建设的建筑总体积与用地面积之比。具体面积XXX，通过合理的容积率规划，确保农业用橡胶制品项目建筑规模与周边环境和谐共生。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农业用橡胶制品项目选址与当地城市规划相一致，具体面积XXX平方米。通过与城市规划部门深入沟通，确保农业用橡胶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农业用橡胶制品项目选址符合当地产业政策，具体面积XXX平方米。这包括农业用橡胶制品项目对当地经济的促进作用，以及对相关产业的带动效应，确保农业用橡胶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用地总体要求必须符合环保和可持续发展的原则，具体面积XXX平方米。通过采用绿色建筑设计、节能减排等措施，确保农业用橡胶制品项目在建设和运营过程中对环境的影响最小化，达到可持续发展的要求。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确保农业用橡胶制品项目选址具备必要的公共设施配套，具体面积XXX平方米。这包括交通便利性、教育、医疗等基础设施，以提高居民生活品质，使得农业用橡胶制品项目选址更具吸引力。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考虑用地总体要求对当地社会稳定性的影响，具体面积XXX平方米。通过深入了解当地社区反馈，确保农业用橡胶制品项目的选址和建设过程对当地社会和谐稳定产生积极作用。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农业用橡胶制品项目选址不仅符合法规和规划，还在实际操作中具有可行性。这一全面规划将为农业用橡胶制品项目的成功实施提供坚实的基础，确保农业用橡胶制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302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业用橡胶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在农业用橡胶制品项目的设备规划和空间设计中，我们将采取灵活设备布局的措施。设备布局将根据实际需求进行灵活设计，避免不必要的浪费。通过合理规划设备摆放位置，我们将提高设备的利用率，减少设备间距，以确保农业用橡胶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农业用橡胶制品项目内部引入共享设施的概念，例如共享会议室、办公区等。通过这种方式，我们可以减少对资源的重复建设，提高资源共享效率，从而减小农业用橡胶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8509"/>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农业用橡胶制品项目的总图布置中，我们将不同功能区域进行明确的规划，以最大程度满足农业用橡胶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400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农业用橡胶制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农业用橡胶制品项目对环境的影响是综合评价的重要因素之一。我们将详细考虑选址周边的自然环境、生态保护区、水源地等情况，确保农业用橡胶制品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对选址的评价还需充分考虑当地政府的产业政策和法规。我们将详细了解农业用橡胶制品项目所在地的相关政策，确保农业用橡胶制品项目的规划和运营与当地法规相符，降低不必要的法律风险。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考虑到社会稳定性对企业运营的重要性，我们将评估选址地区的社会安全情况、劳工关系、社区反馈等方面，以确保农业用橡胶制品项目的建设和运营不会受到社会稳定性的负面影响。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最后，我们将综合考虑用地成本，包括土地购置费用、土地开发成本等。通过对用地成本的详细评估，我们能够做出更为精确的经济效益分析，为农业用橡胶制品项目的投资决策提供有力支持。</w:t>
      </w:r>
    </w:p>
    <w:p>
      <w:pPr>
        <w:pStyle w:val="Heading1"/>
        <w:ind w:firstLine="560" w:firstLineChars="200"/>
        <w:rPr>
          <w:rFonts w:ascii="仿宋" w:eastAsia="仿宋" w:hAnsi="仿宋" w:cs="仿宋" w:hint="eastAsia"/>
          <w:sz w:val="28"/>
          <w:lang w:eastAsia="zh-CN"/>
        </w:rPr>
      </w:pPr>
      <w:bookmarkStart w:id="18" w:name="_Toc15451"/>
      <w:r>
        <w:rPr>
          <w:rFonts w:ascii="仿宋" w:eastAsia="仿宋" w:hAnsi="仿宋" w:cs="仿宋" w:hint="eastAsia"/>
          <w:sz w:val="28"/>
          <w:lang w:eastAsia="zh-CN"/>
        </w:rPr>
        <w:t>五、农业用橡胶制品项目文档管理</w:t>
      </w:r>
      <w:bookmarkEnd w:id="18"/>
    </w:p>
    <w:p>
      <w:pPr>
        <w:pStyle w:val="Heading2"/>
        <w:rPr>
          <w:rFonts w:ascii="仿宋" w:eastAsia="仿宋" w:hAnsi="仿宋" w:cs="仿宋" w:hint="eastAsia"/>
          <w:lang w:eastAsia="zh-CN"/>
        </w:rPr>
      </w:pPr>
      <w:bookmarkStart w:id="19" w:name="_Toc8569"/>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农业用橡胶制品项目高度重视文档的质量和准确性，以支持农业用橡胶制品项目的各项活动和决策。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https://d.book118.com/858050001000006033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农业用橡胶制品项目规划设计方案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78697E"/>
    <w:rsid w:val="6B7869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050001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2024-01-30T02:54:00Z</dcterms:created>
  <dcterms:modified xsi:type="dcterms:W3CDTF">2024-01-30T02:54:47Z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A1E73301E4DE4D48AB82E4439B435E24_11</vt:lpwstr>
  </property>
  <property fmtid="{D5CDD505-2E9C-101B-9397-08002B2CF9AE}" pid="3" name="KSOProductBuildVer">
    <vt:lpwstr>2052-12.1.0.16250</vt:lpwstr>
  </property>
</Properties>
</file>