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消化系统用药项目规划设计纲要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49" w:history="1">
        <w:r>
          <w:rPr>
            <w:rFonts w:ascii="仿宋" w:eastAsia="仿宋" w:hAnsi="仿宋" w:cs="仿宋" w:hint="eastAsia"/>
            <w:lang w:eastAsia="zh-CN"/>
          </w:rPr>
          <w:t>序言</w:t>
        </w:r>
        <w:r>
          <w:tab/>
        </w:r>
        <w:r>
          <w:fldChar w:fldCharType="begin"/>
        </w:r>
        <w:r>
          <w:instrText xml:space="preserve"> PAGEREF _Toc27849 \h </w:instrText>
        </w:r>
        <w:r>
          <w:fldChar w:fldCharType="separate"/>
        </w:r>
        <w:r>
          <w:t>3</w:t>
        </w:r>
        <w:r>
          <w:fldChar w:fldCharType="end"/>
        </w:r>
      </w:hyperlink>
    </w:p>
    <w:p>
      <w:pPr>
        <w:pStyle w:val="TOC1"/>
        <w:tabs>
          <w:tab w:val="right" w:leader="dot" w:pos="8306"/>
        </w:tabs>
      </w:pPr>
      <w:hyperlink w:anchor="_Toc17970" w:history="1">
        <w:r>
          <w:rPr>
            <w:rFonts w:ascii="仿宋" w:eastAsia="仿宋" w:hAnsi="仿宋" w:cs="仿宋" w:hint="eastAsia"/>
            <w:lang w:eastAsia="zh-CN"/>
          </w:rPr>
          <w:t>一、工艺说明</w:t>
        </w:r>
        <w:r>
          <w:tab/>
        </w:r>
        <w:r>
          <w:fldChar w:fldCharType="begin"/>
        </w:r>
        <w:r>
          <w:instrText xml:space="preserve"> PAGEREF _Toc17970 \h </w:instrText>
        </w:r>
        <w:r>
          <w:fldChar w:fldCharType="separate"/>
        </w:r>
        <w:r>
          <w:t>3</w:t>
        </w:r>
        <w:r>
          <w:fldChar w:fldCharType="end"/>
        </w:r>
      </w:hyperlink>
    </w:p>
    <w:p>
      <w:pPr>
        <w:pStyle w:val="TOC2"/>
        <w:tabs>
          <w:tab w:val="right" w:leader="dot" w:pos="8306"/>
        </w:tabs>
      </w:pPr>
      <w:hyperlink w:anchor="_Toc31499" w:history="1">
        <w:r>
          <w:rPr>
            <w:rFonts w:ascii="仿宋" w:eastAsia="仿宋" w:hAnsi="仿宋" w:cs="仿宋" w:hint="eastAsia"/>
            <w:lang w:eastAsia="zh-CN"/>
          </w:rPr>
          <w:t>(一)、技术管理特点</w:t>
        </w:r>
        <w:r>
          <w:tab/>
        </w:r>
        <w:r>
          <w:fldChar w:fldCharType="begin"/>
        </w:r>
        <w:r>
          <w:instrText xml:space="preserve"> PAGEREF _Toc31499 \h </w:instrText>
        </w:r>
        <w:r>
          <w:fldChar w:fldCharType="separate"/>
        </w:r>
        <w:r>
          <w:t>3</w:t>
        </w:r>
        <w:r>
          <w:fldChar w:fldCharType="end"/>
        </w:r>
      </w:hyperlink>
    </w:p>
    <w:p>
      <w:pPr>
        <w:pStyle w:val="TOC2"/>
        <w:tabs>
          <w:tab w:val="right" w:leader="dot" w:pos="8306"/>
        </w:tabs>
      </w:pPr>
      <w:hyperlink w:anchor="_Toc12915" w:history="1">
        <w:r>
          <w:rPr>
            <w:rFonts w:ascii="仿宋" w:eastAsia="仿宋" w:hAnsi="仿宋" w:cs="仿宋" w:hint="eastAsia"/>
            <w:lang w:eastAsia="zh-CN"/>
          </w:rPr>
          <w:t>(二)、消化系统用药项目工艺技术设计方案</w:t>
        </w:r>
        <w:r>
          <w:tab/>
        </w:r>
        <w:r>
          <w:fldChar w:fldCharType="begin"/>
        </w:r>
        <w:r>
          <w:instrText xml:space="preserve"> PAGEREF _Toc12915 \h </w:instrText>
        </w:r>
        <w:r>
          <w:fldChar w:fldCharType="separate"/>
        </w:r>
        <w:r>
          <w:t>4</w:t>
        </w:r>
        <w:r>
          <w:fldChar w:fldCharType="end"/>
        </w:r>
      </w:hyperlink>
    </w:p>
    <w:p>
      <w:pPr>
        <w:pStyle w:val="TOC2"/>
        <w:tabs>
          <w:tab w:val="right" w:leader="dot" w:pos="8306"/>
        </w:tabs>
      </w:pPr>
      <w:hyperlink w:anchor="_Toc32468" w:history="1">
        <w:r>
          <w:rPr>
            <w:rFonts w:ascii="仿宋" w:eastAsia="仿宋" w:hAnsi="仿宋" w:cs="仿宋" w:hint="eastAsia"/>
            <w:lang w:eastAsia="zh-CN"/>
          </w:rPr>
          <w:t>(三)、设备选型方案</w:t>
        </w:r>
        <w:r>
          <w:tab/>
        </w:r>
        <w:r>
          <w:fldChar w:fldCharType="begin"/>
        </w:r>
        <w:r>
          <w:instrText xml:space="preserve"> PAGEREF _Toc32468 \h </w:instrText>
        </w:r>
        <w:r>
          <w:fldChar w:fldCharType="separate"/>
        </w:r>
        <w:r>
          <w:t>5</w:t>
        </w:r>
        <w:r>
          <w:fldChar w:fldCharType="end"/>
        </w:r>
      </w:hyperlink>
    </w:p>
    <w:p>
      <w:pPr>
        <w:pStyle w:val="TOC1"/>
        <w:tabs>
          <w:tab w:val="right" w:leader="dot" w:pos="8306"/>
        </w:tabs>
      </w:pPr>
      <w:hyperlink w:anchor="_Toc9367" w:history="1">
        <w:r>
          <w:rPr>
            <w:rFonts w:ascii="仿宋" w:eastAsia="仿宋" w:hAnsi="仿宋" w:cs="仿宋" w:hint="eastAsia"/>
            <w:lang w:eastAsia="zh-CN"/>
          </w:rPr>
          <w:t>二、消化系统用药项目土建工程</w:t>
        </w:r>
        <w:r>
          <w:tab/>
        </w:r>
        <w:r>
          <w:fldChar w:fldCharType="begin"/>
        </w:r>
        <w:r>
          <w:instrText xml:space="preserve"> PAGEREF _Toc9367 \h </w:instrText>
        </w:r>
        <w:r>
          <w:fldChar w:fldCharType="separate"/>
        </w:r>
        <w:r>
          <w:t>7</w:t>
        </w:r>
        <w:r>
          <w:fldChar w:fldCharType="end"/>
        </w:r>
      </w:hyperlink>
    </w:p>
    <w:p>
      <w:pPr>
        <w:pStyle w:val="TOC2"/>
        <w:tabs>
          <w:tab w:val="right" w:leader="dot" w:pos="8306"/>
        </w:tabs>
      </w:pPr>
      <w:hyperlink w:anchor="_Toc10893" w:history="1">
        <w:r>
          <w:rPr>
            <w:rFonts w:ascii="仿宋" w:eastAsia="仿宋" w:hAnsi="仿宋" w:cs="仿宋" w:hint="eastAsia"/>
            <w:lang w:eastAsia="zh-CN"/>
          </w:rPr>
          <w:t>(一)、建筑工程设计原则</w:t>
        </w:r>
        <w:r>
          <w:tab/>
        </w:r>
        <w:r>
          <w:fldChar w:fldCharType="begin"/>
        </w:r>
        <w:r>
          <w:instrText xml:space="preserve"> PAGEREF _Toc10893 \h </w:instrText>
        </w:r>
        <w:r>
          <w:fldChar w:fldCharType="separate"/>
        </w:r>
        <w:r>
          <w:t>7</w:t>
        </w:r>
        <w:r>
          <w:fldChar w:fldCharType="end"/>
        </w:r>
      </w:hyperlink>
    </w:p>
    <w:p>
      <w:pPr>
        <w:pStyle w:val="TOC2"/>
        <w:tabs>
          <w:tab w:val="right" w:leader="dot" w:pos="8306"/>
        </w:tabs>
      </w:pPr>
      <w:hyperlink w:anchor="_Toc11034" w:history="1">
        <w:r>
          <w:rPr>
            <w:rFonts w:ascii="仿宋" w:eastAsia="仿宋" w:hAnsi="仿宋" w:cs="仿宋" w:hint="eastAsia"/>
            <w:lang w:eastAsia="zh-CN"/>
          </w:rPr>
          <w:t>(二)、土建工程设计年限及安全等级</w:t>
        </w:r>
        <w:r>
          <w:tab/>
        </w:r>
        <w:r>
          <w:fldChar w:fldCharType="begin"/>
        </w:r>
        <w:r>
          <w:instrText xml:space="preserve"> PAGEREF _Toc11034 \h </w:instrText>
        </w:r>
        <w:r>
          <w:fldChar w:fldCharType="separate"/>
        </w:r>
        <w:r>
          <w:t>8</w:t>
        </w:r>
        <w:r>
          <w:fldChar w:fldCharType="end"/>
        </w:r>
      </w:hyperlink>
    </w:p>
    <w:p>
      <w:pPr>
        <w:pStyle w:val="TOC2"/>
        <w:tabs>
          <w:tab w:val="right" w:leader="dot" w:pos="8306"/>
        </w:tabs>
      </w:pPr>
      <w:hyperlink w:anchor="_Toc18839" w:history="1">
        <w:r>
          <w:rPr>
            <w:rFonts w:ascii="仿宋" w:eastAsia="仿宋" w:hAnsi="仿宋" w:cs="仿宋" w:hint="eastAsia"/>
            <w:lang w:eastAsia="zh-CN"/>
          </w:rPr>
          <w:t>(三)、建筑工程设计总体要求</w:t>
        </w:r>
        <w:r>
          <w:tab/>
        </w:r>
        <w:r>
          <w:fldChar w:fldCharType="begin"/>
        </w:r>
        <w:r>
          <w:instrText xml:space="preserve"> PAGEREF _Toc18839 \h </w:instrText>
        </w:r>
        <w:r>
          <w:fldChar w:fldCharType="separate"/>
        </w:r>
        <w:r>
          <w:t>9</w:t>
        </w:r>
        <w:r>
          <w:fldChar w:fldCharType="end"/>
        </w:r>
      </w:hyperlink>
    </w:p>
    <w:p>
      <w:pPr>
        <w:pStyle w:val="TOC2"/>
        <w:tabs>
          <w:tab w:val="right" w:leader="dot" w:pos="8306"/>
        </w:tabs>
      </w:pPr>
      <w:hyperlink w:anchor="_Toc18279" w:history="1">
        <w:r>
          <w:rPr>
            <w:rFonts w:ascii="仿宋" w:eastAsia="仿宋" w:hAnsi="仿宋" w:cs="仿宋" w:hint="eastAsia"/>
            <w:lang w:eastAsia="zh-CN"/>
          </w:rPr>
          <w:t>(四)、土建工程建设指标</w:t>
        </w:r>
        <w:r>
          <w:tab/>
        </w:r>
        <w:r>
          <w:fldChar w:fldCharType="begin"/>
        </w:r>
        <w:r>
          <w:instrText xml:space="preserve"> PAGEREF _Toc18279 \h </w:instrText>
        </w:r>
        <w:r>
          <w:fldChar w:fldCharType="separate"/>
        </w:r>
        <w:r>
          <w:t>10</w:t>
        </w:r>
        <w:r>
          <w:fldChar w:fldCharType="end"/>
        </w:r>
      </w:hyperlink>
    </w:p>
    <w:p>
      <w:pPr>
        <w:pStyle w:val="TOC1"/>
        <w:tabs>
          <w:tab w:val="right" w:leader="dot" w:pos="8306"/>
        </w:tabs>
      </w:pPr>
      <w:hyperlink w:anchor="_Toc21775" w:history="1">
        <w:r>
          <w:rPr>
            <w:rFonts w:ascii="仿宋" w:eastAsia="仿宋" w:hAnsi="仿宋" w:cs="仿宋" w:hint="eastAsia"/>
            <w:lang w:eastAsia="zh-CN"/>
          </w:rPr>
          <w:t>三、市场分析、调研</w:t>
        </w:r>
        <w:r>
          <w:tab/>
        </w:r>
        <w:r>
          <w:fldChar w:fldCharType="begin"/>
        </w:r>
        <w:r>
          <w:instrText xml:space="preserve"> PAGEREF _Toc21775 \h </w:instrText>
        </w:r>
        <w:r>
          <w:fldChar w:fldCharType="separate"/>
        </w:r>
        <w:r>
          <w:t>10</w:t>
        </w:r>
        <w:r>
          <w:fldChar w:fldCharType="end"/>
        </w:r>
      </w:hyperlink>
    </w:p>
    <w:p>
      <w:pPr>
        <w:pStyle w:val="TOC2"/>
        <w:tabs>
          <w:tab w:val="right" w:leader="dot" w:pos="8306"/>
        </w:tabs>
      </w:pPr>
      <w:hyperlink w:anchor="_Toc7678" w:history="1">
        <w:r>
          <w:rPr>
            <w:rFonts w:ascii="仿宋" w:eastAsia="仿宋" w:hAnsi="仿宋" w:cs="仿宋" w:hint="eastAsia"/>
            <w:lang w:eastAsia="zh-CN"/>
          </w:rPr>
          <w:t>(一)、消化系统用药行业分析</w:t>
        </w:r>
        <w:r>
          <w:tab/>
        </w:r>
        <w:r>
          <w:fldChar w:fldCharType="begin"/>
        </w:r>
        <w:r>
          <w:instrText xml:space="preserve"> PAGEREF _Toc7678 \h </w:instrText>
        </w:r>
        <w:r>
          <w:fldChar w:fldCharType="separate"/>
        </w:r>
        <w:r>
          <w:t>10</w:t>
        </w:r>
        <w:r>
          <w:fldChar w:fldCharType="end"/>
        </w:r>
      </w:hyperlink>
    </w:p>
    <w:p>
      <w:pPr>
        <w:pStyle w:val="TOC2"/>
        <w:tabs>
          <w:tab w:val="right" w:leader="dot" w:pos="8306"/>
        </w:tabs>
      </w:pPr>
      <w:hyperlink w:anchor="_Toc6121" w:history="1">
        <w:r>
          <w:rPr>
            <w:rFonts w:ascii="仿宋" w:eastAsia="仿宋" w:hAnsi="仿宋" w:cs="仿宋" w:hint="eastAsia"/>
            <w:lang w:eastAsia="zh-CN"/>
          </w:rPr>
          <w:t>(二)、消化系统用药市场分析预测</w:t>
        </w:r>
        <w:r>
          <w:tab/>
        </w:r>
        <w:r>
          <w:fldChar w:fldCharType="begin"/>
        </w:r>
        <w:r>
          <w:instrText xml:space="preserve"> PAGEREF _Toc6121 \h </w:instrText>
        </w:r>
        <w:r>
          <w:fldChar w:fldCharType="separate"/>
        </w:r>
        <w:r>
          <w:t>11</w:t>
        </w:r>
        <w:r>
          <w:fldChar w:fldCharType="end"/>
        </w:r>
      </w:hyperlink>
    </w:p>
    <w:p>
      <w:pPr>
        <w:pStyle w:val="TOC1"/>
        <w:tabs>
          <w:tab w:val="right" w:leader="dot" w:pos="8306"/>
        </w:tabs>
      </w:pPr>
      <w:hyperlink w:anchor="_Toc27823" w:history="1">
        <w:r>
          <w:rPr>
            <w:rFonts w:ascii="仿宋" w:eastAsia="仿宋" w:hAnsi="仿宋" w:cs="仿宋" w:hint="eastAsia"/>
            <w:lang w:eastAsia="zh-CN"/>
          </w:rPr>
          <w:t>四、消化系统用药项目建设背景及必要性分析</w:t>
        </w:r>
        <w:r>
          <w:tab/>
        </w:r>
        <w:r>
          <w:fldChar w:fldCharType="begin"/>
        </w:r>
        <w:r>
          <w:instrText xml:space="preserve"> PAGEREF _Toc27823 \h </w:instrText>
        </w:r>
        <w:r>
          <w:fldChar w:fldCharType="separate"/>
        </w:r>
        <w:r>
          <w:t>12</w:t>
        </w:r>
        <w:r>
          <w:fldChar w:fldCharType="end"/>
        </w:r>
      </w:hyperlink>
    </w:p>
    <w:p>
      <w:pPr>
        <w:pStyle w:val="TOC2"/>
        <w:tabs>
          <w:tab w:val="right" w:leader="dot" w:pos="8306"/>
        </w:tabs>
      </w:pPr>
      <w:hyperlink w:anchor="_Toc9402" w:history="1">
        <w:r>
          <w:rPr>
            <w:rFonts w:ascii="仿宋" w:eastAsia="仿宋" w:hAnsi="仿宋" w:cs="仿宋" w:hint="eastAsia"/>
            <w:lang w:eastAsia="zh-CN"/>
          </w:rPr>
          <w:t>(一)、消化系统用药项目背景分析</w:t>
        </w:r>
        <w:r>
          <w:tab/>
        </w:r>
        <w:r>
          <w:fldChar w:fldCharType="begin"/>
        </w:r>
        <w:r>
          <w:instrText xml:space="preserve"> PAGEREF _Toc9402 \h </w:instrText>
        </w:r>
        <w:r>
          <w:fldChar w:fldCharType="separate"/>
        </w:r>
        <w:r>
          <w:t>12</w:t>
        </w:r>
        <w:r>
          <w:fldChar w:fldCharType="end"/>
        </w:r>
      </w:hyperlink>
    </w:p>
    <w:p>
      <w:pPr>
        <w:pStyle w:val="TOC2"/>
        <w:tabs>
          <w:tab w:val="right" w:leader="dot" w:pos="8306"/>
        </w:tabs>
      </w:pPr>
      <w:hyperlink w:anchor="_Toc8116" w:history="1">
        <w:r>
          <w:rPr>
            <w:rFonts w:ascii="仿宋" w:eastAsia="仿宋" w:hAnsi="仿宋" w:cs="仿宋" w:hint="eastAsia"/>
            <w:lang w:eastAsia="zh-CN"/>
          </w:rPr>
          <w:t>(二)、消化系统用药项目建设必要性分析</w:t>
        </w:r>
        <w:r>
          <w:tab/>
        </w:r>
        <w:r>
          <w:fldChar w:fldCharType="begin"/>
        </w:r>
        <w:r>
          <w:instrText xml:space="preserve"> PAGEREF _Toc8116 \h </w:instrText>
        </w:r>
        <w:r>
          <w:fldChar w:fldCharType="separate"/>
        </w:r>
        <w:r>
          <w:t>13</w:t>
        </w:r>
        <w:r>
          <w:fldChar w:fldCharType="end"/>
        </w:r>
      </w:hyperlink>
    </w:p>
    <w:p>
      <w:pPr>
        <w:pStyle w:val="TOC1"/>
        <w:tabs>
          <w:tab w:val="right" w:leader="dot" w:pos="8306"/>
        </w:tabs>
      </w:pPr>
      <w:hyperlink w:anchor="_Toc13024" w:history="1">
        <w:r>
          <w:rPr>
            <w:rFonts w:ascii="仿宋" w:eastAsia="仿宋" w:hAnsi="仿宋" w:cs="仿宋" w:hint="eastAsia"/>
            <w:lang w:eastAsia="zh-CN"/>
          </w:rPr>
          <w:t>五、消化系统用药项目可持续发展</w:t>
        </w:r>
        <w:r>
          <w:tab/>
        </w:r>
        <w:r>
          <w:fldChar w:fldCharType="begin"/>
        </w:r>
        <w:r>
          <w:instrText xml:space="preserve"> PAGEREF _Toc13024 \h </w:instrText>
        </w:r>
        <w:r>
          <w:fldChar w:fldCharType="separate"/>
        </w:r>
        <w:r>
          <w:t>15</w:t>
        </w:r>
        <w:r>
          <w:fldChar w:fldCharType="end"/>
        </w:r>
      </w:hyperlink>
    </w:p>
    <w:p>
      <w:pPr>
        <w:pStyle w:val="TOC2"/>
        <w:tabs>
          <w:tab w:val="right" w:leader="dot" w:pos="8306"/>
        </w:tabs>
      </w:pPr>
      <w:hyperlink w:anchor="_Toc25790" w:history="1">
        <w:r>
          <w:rPr>
            <w:rFonts w:ascii="仿宋" w:eastAsia="仿宋" w:hAnsi="仿宋" w:cs="仿宋" w:hint="eastAsia"/>
            <w:lang w:eastAsia="zh-CN"/>
          </w:rPr>
          <w:t>(一)、可持续战略与实践</w:t>
        </w:r>
        <w:r>
          <w:tab/>
        </w:r>
        <w:r>
          <w:fldChar w:fldCharType="begin"/>
        </w:r>
        <w:r>
          <w:instrText xml:space="preserve"> PAGEREF _Toc25790 \h </w:instrText>
        </w:r>
        <w:r>
          <w:fldChar w:fldCharType="separate"/>
        </w:r>
        <w:r>
          <w:t>15</w:t>
        </w:r>
        <w:r>
          <w:fldChar w:fldCharType="end"/>
        </w:r>
      </w:hyperlink>
    </w:p>
    <w:p>
      <w:pPr>
        <w:pStyle w:val="TOC2"/>
        <w:tabs>
          <w:tab w:val="right" w:leader="dot" w:pos="8306"/>
        </w:tabs>
      </w:pPr>
      <w:hyperlink w:anchor="_Toc26097" w:history="1">
        <w:r>
          <w:rPr>
            <w:rFonts w:ascii="仿宋" w:eastAsia="仿宋" w:hAnsi="仿宋" w:cs="仿宋" w:hint="eastAsia"/>
            <w:lang w:eastAsia="zh-CN"/>
          </w:rPr>
          <w:t>(二)、环保与社会责任</w:t>
        </w:r>
        <w:r>
          <w:tab/>
        </w:r>
        <w:r>
          <w:fldChar w:fldCharType="begin"/>
        </w:r>
        <w:r>
          <w:instrText xml:space="preserve"> PAGEREF _Toc26097 \h </w:instrText>
        </w:r>
        <w:r>
          <w:fldChar w:fldCharType="separate"/>
        </w:r>
        <w:r>
          <w:t>15</w:t>
        </w:r>
        <w:r>
          <w:fldChar w:fldCharType="end"/>
        </w:r>
      </w:hyperlink>
    </w:p>
    <w:p>
      <w:pPr>
        <w:pStyle w:val="TOC1"/>
        <w:tabs>
          <w:tab w:val="right" w:leader="dot" w:pos="8306"/>
        </w:tabs>
      </w:pPr>
      <w:hyperlink w:anchor="_Toc21284" w:history="1">
        <w:r>
          <w:rPr>
            <w:rFonts w:ascii="仿宋" w:eastAsia="仿宋" w:hAnsi="仿宋" w:cs="仿宋" w:hint="eastAsia"/>
            <w:lang w:eastAsia="zh-CN"/>
          </w:rPr>
          <w:t>六、消化系统用药项目建设单位说明</w:t>
        </w:r>
        <w:r>
          <w:tab/>
        </w:r>
        <w:r>
          <w:fldChar w:fldCharType="begin"/>
        </w:r>
        <w:r>
          <w:instrText xml:space="preserve"> PAGEREF _Toc21284 \h </w:instrText>
        </w:r>
        <w:r>
          <w:fldChar w:fldCharType="separate"/>
        </w:r>
        <w:r>
          <w:t>16</w:t>
        </w:r>
        <w:r>
          <w:fldChar w:fldCharType="end"/>
        </w:r>
      </w:hyperlink>
    </w:p>
    <w:p>
      <w:pPr>
        <w:pStyle w:val="TOC2"/>
        <w:tabs>
          <w:tab w:val="right" w:leader="dot" w:pos="8306"/>
        </w:tabs>
      </w:pPr>
      <w:hyperlink w:anchor="_Toc22933" w:history="1">
        <w:r>
          <w:rPr>
            <w:rFonts w:ascii="仿宋" w:eastAsia="仿宋" w:hAnsi="仿宋" w:cs="仿宋" w:hint="eastAsia"/>
            <w:lang w:eastAsia="zh-CN"/>
          </w:rPr>
          <w:t>(一)、消化系统用药项目承办单位基本情况</w:t>
        </w:r>
        <w:r>
          <w:tab/>
        </w:r>
        <w:r>
          <w:fldChar w:fldCharType="begin"/>
        </w:r>
        <w:r>
          <w:instrText xml:space="preserve"> PAGEREF _Toc22933 \h </w:instrText>
        </w:r>
        <w:r>
          <w:fldChar w:fldCharType="separate"/>
        </w:r>
        <w:r>
          <w:t>16</w:t>
        </w:r>
        <w:r>
          <w:fldChar w:fldCharType="end"/>
        </w:r>
      </w:hyperlink>
    </w:p>
    <w:p>
      <w:pPr>
        <w:pStyle w:val="TOC2"/>
        <w:tabs>
          <w:tab w:val="right" w:leader="dot" w:pos="8306"/>
        </w:tabs>
      </w:pPr>
      <w:hyperlink w:anchor="_Toc15065" w:history="1">
        <w:r>
          <w:rPr>
            <w:rFonts w:ascii="仿宋" w:eastAsia="仿宋" w:hAnsi="仿宋" w:cs="仿宋" w:hint="eastAsia"/>
            <w:lang w:eastAsia="zh-CN"/>
          </w:rPr>
          <w:t>(二)、公司经济效益分析</w:t>
        </w:r>
        <w:r>
          <w:tab/>
        </w:r>
        <w:r>
          <w:fldChar w:fldCharType="begin"/>
        </w:r>
        <w:r>
          <w:instrText xml:space="preserve"> PAGEREF _Toc15065 \h </w:instrText>
        </w:r>
        <w:r>
          <w:fldChar w:fldCharType="separate"/>
        </w:r>
        <w:r>
          <w:t>17</w:t>
        </w:r>
        <w:r>
          <w:fldChar w:fldCharType="end"/>
        </w:r>
      </w:hyperlink>
    </w:p>
    <w:p>
      <w:pPr>
        <w:pStyle w:val="TOC1"/>
        <w:tabs>
          <w:tab w:val="right" w:leader="dot" w:pos="8306"/>
        </w:tabs>
      </w:pPr>
      <w:hyperlink w:anchor="_Toc23860" w:history="1">
        <w:r>
          <w:rPr>
            <w:rFonts w:ascii="仿宋" w:eastAsia="仿宋" w:hAnsi="仿宋" w:cs="仿宋" w:hint="eastAsia"/>
            <w:lang w:eastAsia="zh-CN"/>
          </w:rPr>
          <w:t>七、消化系统用药项目环境影响分析</w:t>
        </w:r>
        <w:r>
          <w:tab/>
        </w:r>
        <w:r>
          <w:fldChar w:fldCharType="begin"/>
        </w:r>
        <w:r>
          <w:instrText xml:space="preserve"> PAGEREF _Toc23860 \h </w:instrText>
        </w:r>
        <w:r>
          <w:fldChar w:fldCharType="separate"/>
        </w:r>
        <w:r>
          <w:t>18</w:t>
        </w:r>
        <w:r>
          <w:fldChar w:fldCharType="end"/>
        </w:r>
      </w:hyperlink>
    </w:p>
    <w:p>
      <w:pPr>
        <w:pStyle w:val="TOC2"/>
        <w:tabs>
          <w:tab w:val="right" w:leader="dot" w:pos="8306"/>
        </w:tabs>
      </w:pPr>
      <w:hyperlink w:anchor="_Toc30684" w:history="1">
        <w:r>
          <w:rPr>
            <w:rFonts w:ascii="仿宋" w:eastAsia="仿宋" w:hAnsi="仿宋" w:cs="仿宋" w:hint="eastAsia"/>
            <w:lang w:eastAsia="zh-CN"/>
          </w:rPr>
          <w:t>(一)、建设区域环境质量现状</w:t>
        </w:r>
        <w:r>
          <w:tab/>
        </w:r>
        <w:r>
          <w:fldChar w:fldCharType="begin"/>
        </w:r>
        <w:r>
          <w:instrText xml:space="preserve"> PAGEREF _Toc30684 \h </w:instrText>
        </w:r>
        <w:r>
          <w:fldChar w:fldCharType="separate"/>
        </w:r>
        <w:r>
          <w:t>18</w:t>
        </w:r>
        <w:r>
          <w:fldChar w:fldCharType="end"/>
        </w:r>
      </w:hyperlink>
    </w:p>
    <w:p>
      <w:pPr>
        <w:pStyle w:val="TOC2"/>
        <w:tabs>
          <w:tab w:val="right" w:leader="dot" w:pos="8306"/>
        </w:tabs>
      </w:pPr>
      <w:hyperlink w:anchor="_Toc26151" w:history="1">
        <w:r>
          <w:rPr>
            <w:rFonts w:ascii="仿宋" w:eastAsia="仿宋" w:hAnsi="仿宋" w:cs="仿宋" w:hint="eastAsia"/>
            <w:lang w:eastAsia="zh-CN"/>
          </w:rPr>
          <w:t>(二)、建设期环境保护</w:t>
        </w:r>
        <w:r>
          <w:tab/>
        </w:r>
        <w:r>
          <w:fldChar w:fldCharType="begin"/>
        </w:r>
        <w:r>
          <w:instrText xml:space="preserve"> PAGEREF _Toc26151 \h </w:instrText>
        </w:r>
        <w:r>
          <w:fldChar w:fldCharType="separate"/>
        </w:r>
        <w:r>
          <w:t>19</w:t>
        </w:r>
        <w:r>
          <w:fldChar w:fldCharType="end"/>
        </w:r>
      </w:hyperlink>
    </w:p>
    <w:p>
      <w:pPr>
        <w:pStyle w:val="TOC2"/>
        <w:tabs>
          <w:tab w:val="right" w:leader="dot" w:pos="8306"/>
        </w:tabs>
      </w:pPr>
      <w:hyperlink w:anchor="_Toc22064" w:history="1">
        <w:r>
          <w:rPr>
            <w:rFonts w:ascii="仿宋" w:eastAsia="仿宋" w:hAnsi="仿宋" w:cs="仿宋" w:hint="eastAsia"/>
            <w:lang w:eastAsia="zh-CN"/>
          </w:rPr>
          <w:t>(三)、运营期环境保护</w:t>
        </w:r>
        <w:r>
          <w:tab/>
        </w:r>
        <w:r>
          <w:fldChar w:fldCharType="begin"/>
        </w:r>
        <w:r>
          <w:instrText xml:space="preserve"> PAGEREF _Toc22064 \h </w:instrText>
        </w:r>
        <w:r>
          <w:fldChar w:fldCharType="separate"/>
        </w:r>
        <w:r>
          <w:t>21</w:t>
        </w:r>
        <w:r>
          <w:fldChar w:fldCharType="end"/>
        </w:r>
      </w:hyperlink>
    </w:p>
    <w:p>
      <w:pPr>
        <w:pStyle w:val="TOC2"/>
        <w:tabs>
          <w:tab w:val="right" w:leader="dot" w:pos="8306"/>
        </w:tabs>
      </w:pPr>
      <w:hyperlink w:anchor="_Toc13381" w:history="1">
        <w:r>
          <w:rPr>
            <w:rFonts w:ascii="仿宋" w:eastAsia="仿宋" w:hAnsi="仿宋" w:cs="仿宋" w:hint="eastAsia"/>
            <w:lang w:eastAsia="zh-CN"/>
          </w:rPr>
          <w:t>(四)、消化系统用药项目建设对区域经济的影响</w:t>
        </w:r>
        <w:r>
          <w:tab/>
        </w:r>
        <w:r>
          <w:fldChar w:fldCharType="begin"/>
        </w:r>
        <w:r>
          <w:instrText xml:space="preserve"> PAGEREF _Toc13381 \h </w:instrText>
        </w:r>
        <w:r>
          <w:fldChar w:fldCharType="separate"/>
        </w:r>
        <w:r>
          <w:t>22</w:t>
        </w:r>
        <w:r>
          <w:fldChar w:fldCharType="end"/>
        </w:r>
      </w:hyperlink>
    </w:p>
    <w:p>
      <w:pPr>
        <w:pStyle w:val="TOC2"/>
        <w:tabs>
          <w:tab w:val="right" w:leader="dot" w:pos="8306"/>
        </w:tabs>
      </w:pPr>
      <w:hyperlink w:anchor="_Toc12970" w:history="1">
        <w:r>
          <w:rPr>
            <w:rFonts w:ascii="仿宋" w:eastAsia="仿宋" w:hAnsi="仿宋" w:cs="仿宋" w:hint="eastAsia"/>
            <w:lang w:eastAsia="zh-CN"/>
          </w:rPr>
          <w:t>(五)、废弃物处理</w:t>
        </w:r>
        <w:r>
          <w:tab/>
        </w:r>
        <w:r>
          <w:fldChar w:fldCharType="begin"/>
        </w:r>
        <w:r>
          <w:instrText xml:space="preserve"> PAGEREF _Toc12970 \h </w:instrText>
        </w:r>
        <w:r>
          <w:fldChar w:fldCharType="separate"/>
        </w:r>
        <w:r>
          <w:t>24</w:t>
        </w:r>
        <w:r>
          <w:fldChar w:fldCharType="end"/>
        </w:r>
      </w:hyperlink>
    </w:p>
    <w:p>
      <w:pPr>
        <w:pStyle w:val="TOC2"/>
        <w:tabs>
          <w:tab w:val="right" w:leader="dot" w:pos="8306"/>
        </w:tabs>
      </w:pPr>
      <w:hyperlink w:anchor="_Toc17411" w:history="1">
        <w:r>
          <w:rPr>
            <w:rFonts w:ascii="仿宋" w:eastAsia="仿宋" w:hAnsi="仿宋" w:cs="仿宋" w:hint="eastAsia"/>
            <w:lang w:eastAsia="zh-CN"/>
          </w:rPr>
          <w:t>(六)、特殊环境影响分析</w:t>
        </w:r>
        <w:r>
          <w:tab/>
        </w:r>
        <w:r>
          <w:fldChar w:fldCharType="begin"/>
        </w:r>
        <w:r>
          <w:instrText xml:space="preserve"> PAGEREF _Toc17411 \h </w:instrText>
        </w:r>
        <w:r>
          <w:fldChar w:fldCharType="separate"/>
        </w:r>
        <w:r>
          <w:t>25</w:t>
        </w:r>
        <w:r>
          <w:fldChar w:fldCharType="end"/>
        </w:r>
      </w:hyperlink>
    </w:p>
    <w:p>
      <w:pPr>
        <w:pStyle w:val="TOC2"/>
        <w:tabs>
          <w:tab w:val="right" w:leader="dot" w:pos="8306"/>
        </w:tabs>
      </w:pPr>
      <w:hyperlink w:anchor="_Toc10001" w:history="1">
        <w:r>
          <w:rPr>
            <w:rFonts w:ascii="仿宋" w:eastAsia="仿宋" w:hAnsi="仿宋" w:cs="仿宋" w:hint="eastAsia"/>
            <w:lang w:eastAsia="zh-CN"/>
          </w:rPr>
          <w:t>(七)、清洁生产</w:t>
        </w:r>
        <w:r>
          <w:tab/>
        </w:r>
        <w:r>
          <w:fldChar w:fldCharType="begin"/>
        </w:r>
        <w:r>
          <w:instrText xml:space="preserve"> PAGEREF _Toc10001 \h </w:instrText>
        </w:r>
        <w:r>
          <w:fldChar w:fldCharType="separate"/>
        </w:r>
        <w:r>
          <w:t>26</w:t>
        </w:r>
        <w:r>
          <w:fldChar w:fldCharType="end"/>
        </w:r>
      </w:hyperlink>
    </w:p>
    <w:p>
      <w:pPr>
        <w:pStyle w:val="TOC2"/>
        <w:tabs>
          <w:tab w:val="right" w:leader="dot" w:pos="8306"/>
        </w:tabs>
      </w:pPr>
      <w:hyperlink w:anchor="_Toc17033" w:history="1">
        <w:r>
          <w:rPr>
            <w:rFonts w:ascii="仿宋" w:eastAsia="仿宋" w:hAnsi="仿宋" w:cs="仿宋" w:hint="eastAsia"/>
            <w:lang w:eastAsia="zh-CN"/>
          </w:rPr>
          <w:t>(八)、环境保护综合评价</w:t>
        </w:r>
        <w:r>
          <w:tab/>
        </w:r>
        <w:r>
          <w:fldChar w:fldCharType="begin"/>
        </w:r>
        <w:r>
          <w:instrText xml:space="preserve"> PAGEREF _Toc17033 \h </w:instrText>
        </w:r>
        <w:r>
          <w:fldChar w:fldCharType="separate"/>
        </w:r>
        <w:r>
          <w:t>27</w:t>
        </w:r>
        <w:r>
          <w:fldChar w:fldCharType="end"/>
        </w:r>
      </w:hyperlink>
    </w:p>
    <w:p>
      <w:pPr>
        <w:pStyle w:val="TOC1"/>
        <w:tabs>
          <w:tab w:val="right" w:leader="dot" w:pos="8306"/>
        </w:tabs>
      </w:pPr>
      <w:hyperlink w:anchor="_Toc17513" w:history="1">
        <w:r>
          <w:rPr>
            <w:rFonts w:ascii="仿宋" w:eastAsia="仿宋" w:hAnsi="仿宋" w:cs="仿宋" w:hint="eastAsia"/>
            <w:lang w:eastAsia="zh-CN"/>
          </w:rPr>
          <w:t>八、消化系统用药项目创新与研发</w:t>
        </w:r>
        <w:r>
          <w:tab/>
        </w:r>
        <w:r>
          <w:fldChar w:fldCharType="begin"/>
        </w:r>
        <w:r>
          <w:instrText xml:space="preserve"> PAGEREF _Toc17513 \h </w:instrText>
        </w:r>
        <w:r>
          <w:fldChar w:fldCharType="separate"/>
        </w:r>
        <w:r>
          <w:t>29</w:t>
        </w:r>
        <w:r>
          <w:fldChar w:fldCharType="end"/>
        </w:r>
      </w:hyperlink>
    </w:p>
    <w:p>
      <w:pPr>
        <w:pStyle w:val="TOC2"/>
        <w:tabs>
          <w:tab w:val="right" w:leader="dot" w:pos="8306"/>
        </w:tabs>
      </w:pPr>
      <w:hyperlink w:anchor="_Toc7010" w:history="1">
        <w:r>
          <w:rPr>
            <w:rFonts w:ascii="仿宋" w:eastAsia="仿宋" w:hAnsi="仿宋" w:cs="仿宋" w:hint="eastAsia"/>
            <w:lang w:eastAsia="zh-CN"/>
          </w:rPr>
          <w:t>(一)、创新策略与方向</w:t>
        </w:r>
        <w:r>
          <w:tab/>
        </w:r>
        <w:r>
          <w:fldChar w:fldCharType="begin"/>
        </w:r>
        <w:r>
          <w:instrText xml:space="preserve"> PAGEREF _Toc7010 \h </w:instrText>
        </w:r>
        <w:r>
          <w:fldChar w:fldCharType="separate"/>
        </w:r>
        <w:r>
          <w:t>29</w:t>
        </w:r>
        <w:r>
          <w:fldChar w:fldCharType="end"/>
        </w:r>
      </w:hyperlink>
    </w:p>
    <w:p>
      <w:pPr>
        <w:pStyle w:val="TOC2"/>
        <w:tabs>
          <w:tab w:val="right" w:leader="dot" w:pos="8306"/>
        </w:tabs>
      </w:pPr>
      <w:hyperlink w:anchor="_Toc13404" w:history="1">
        <w:r>
          <w:rPr>
            <w:rFonts w:ascii="仿宋" w:eastAsia="仿宋" w:hAnsi="仿宋" w:cs="仿宋" w:hint="eastAsia"/>
            <w:lang w:eastAsia="zh-CN"/>
          </w:rPr>
          <w:t>(二)、研发规划与投入</w:t>
        </w:r>
        <w:r>
          <w:tab/>
        </w:r>
        <w:r>
          <w:fldChar w:fldCharType="begin"/>
        </w:r>
        <w:r>
          <w:instrText xml:space="preserve"> PAGEREF _Toc13404 \h </w:instrText>
        </w:r>
        <w:r>
          <w:fldChar w:fldCharType="separate"/>
        </w:r>
        <w:r>
          <w:t>30</w:t>
        </w:r>
        <w:r>
          <w:fldChar w:fldCharType="end"/>
        </w:r>
      </w:hyperlink>
    </w:p>
    <w:p>
      <w:pPr>
        <w:pStyle w:val="TOC1"/>
        <w:tabs>
          <w:tab w:val="right" w:leader="dot" w:pos="8306"/>
        </w:tabs>
      </w:pPr>
      <w:hyperlink w:anchor="_Toc13488" w:history="1">
        <w:r>
          <w:rPr>
            <w:rFonts w:ascii="仿宋" w:eastAsia="仿宋" w:hAnsi="仿宋" w:cs="仿宋" w:hint="eastAsia"/>
            <w:lang w:eastAsia="zh-CN"/>
          </w:rPr>
          <w:t>九、消化系统用药项目财务管理</w:t>
        </w:r>
        <w:r>
          <w:tab/>
        </w:r>
        <w:r>
          <w:fldChar w:fldCharType="begin"/>
        </w:r>
        <w:r>
          <w:instrText xml:space="preserve"> PAGEREF _Toc13488 \h </w:instrText>
        </w:r>
        <w:r>
          <w:fldChar w:fldCharType="separate"/>
        </w:r>
        <w:r>
          <w:t>32</w:t>
        </w:r>
        <w:r>
          <w:fldChar w:fldCharType="end"/>
        </w:r>
      </w:hyperlink>
    </w:p>
    <w:p>
      <w:pPr>
        <w:pStyle w:val="TOC2"/>
        <w:tabs>
          <w:tab w:val="right" w:leader="dot" w:pos="8306"/>
        </w:tabs>
      </w:pPr>
      <w:hyperlink w:anchor="_Toc8987" w:history="1">
        <w:r>
          <w:rPr>
            <w:rFonts w:ascii="仿宋" w:eastAsia="仿宋" w:hAnsi="仿宋" w:cs="仿宋" w:hint="eastAsia"/>
            <w:lang w:eastAsia="zh-CN"/>
          </w:rPr>
          <w:t>(一)、资金需求大</w:t>
        </w:r>
        <w:r>
          <w:tab/>
        </w:r>
        <w:r>
          <w:fldChar w:fldCharType="begin"/>
        </w:r>
        <w:r>
          <w:instrText xml:space="preserve"> PAGEREF _Toc8987 \h </w:instrText>
        </w:r>
        <w:r>
          <w:fldChar w:fldCharType="separate"/>
        </w:r>
        <w:r>
          <w:t>32</w:t>
        </w:r>
        <w:r>
          <w:fldChar w:fldCharType="end"/>
        </w:r>
      </w:hyperlink>
    </w:p>
    <w:p>
      <w:pPr>
        <w:pStyle w:val="TOC2"/>
        <w:tabs>
          <w:tab w:val="right" w:leader="dot" w:pos="8306"/>
        </w:tabs>
      </w:pPr>
      <w:hyperlink w:anchor="_Toc22035" w:history="1">
        <w:r>
          <w:rPr>
            <w:rFonts w:ascii="仿宋" w:eastAsia="仿宋" w:hAnsi="仿宋" w:cs="仿宋" w:hint="eastAsia"/>
            <w:lang w:eastAsia="zh-CN"/>
          </w:rPr>
          <w:t>(二)、研发周期长</w:t>
        </w:r>
        <w:r>
          <w:tab/>
        </w:r>
        <w:r>
          <w:fldChar w:fldCharType="begin"/>
        </w:r>
        <w:r>
          <w:instrText xml:space="preserve"> PAGEREF _Toc22035 \h </w:instrText>
        </w:r>
        <w:r>
          <w:fldChar w:fldCharType="separate"/>
        </w:r>
        <w:r>
          <w:t>33</w:t>
        </w:r>
        <w:r>
          <w:fldChar w:fldCharType="end"/>
        </w:r>
      </w:hyperlink>
    </w:p>
    <w:p>
      <w:pPr>
        <w:pStyle w:val="TOC2"/>
        <w:tabs>
          <w:tab w:val="right" w:leader="dot" w:pos="8306"/>
        </w:tabs>
      </w:pPr>
      <w:hyperlink w:anchor="_Toc7479" w:history="1">
        <w:r>
          <w:rPr>
            <w:rFonts w:ascii="仿宋" w:eastAsia="仿宋" w:hAnsi="仿宋" w:cs="仿宋" w:hint="eastAsia"/>
            <w:lang w:eastAsia="zh-CN"/>
          </w:rPr>
          <w:t>(三)、市场风险大</w:t>
        </w:r>
        <w:r>
          <w:tab/>
        </w:r>
        <w:r>
          <w:fldChar w:fldCharType="begin"/>
        </w:r>
        <w:r>
          <w:instrText xml:space="preserve"> PAGEREF _Toc7479 \h </w:instrText>
        </w:r>
        <w:r>
          <w:fldChar w:fldCharType="separate"/>
        </w:r>
        <w:r>
          <w:t>34</w:t>
        </w:r>
        <w:r>
          <w:fldChar w:fldCharType="end"/>
        </w:r>
      </w:hyperlink>
    </w:p>
    <w:p>
      <w:pPr>
        <w:pStyle w:val="TOC2"/>
        <w:tabs>
          <w:tab w:val="right" w:leader="dot" w:pos="8306"/>
        </w:tabs>
      </w:pPr>
      <w:hyperlink w:anchor="_Toc22425" w:history="1">
        <w:r>
          <w:rPr>
            <w:rFonts w:ascii="仿宋" w:eastAsia="仿宋" w:hAnsi="仿宋" w:cs="仿宋" w:hint="eastAsia"/>
            <w:lang w:eastAsia="zh-CN"/>
          </w:rPr>
          <w:t>(四)、利润率高</w:t>
        </w:r>
        <w:r>
          <w:tab/>
        </w:r>
        <w:r>
          <w:fldChar w:fldCharType="begin"/>
        </w:r>
        <w:r>
          <w:instrText xml:space="preserve"> PAGEREF _Toc22425 \h </w:instrText>
        </w:r>
        <w:r>
          <w:fldChar w:fldCharType="separate"/>
        </w:r>
        <w:r>
          <w:t>37</w:t>
        </w:r>
        <w:r>
          <w:fldChar w:fldCharType="end"/>
        </w:r>
      </w:hyperlink>
    </w:p>
    <w:p>
      <w:pPr>
        <w:pStyle w:val="TOC1"/>
        <w:tabs>
          <w:tab w:val="right" w:leader="dot" w:pos="8306"/>
        </w:tabs>
      </w:pPr>
      <w:hyperlink w:anchor="_Toc10552" w:history="1">
        <w:r>
          <w:rPr>
            <w:rFonts w:ascii="仿宋" w:eastAsia="仿宋" w:hAnsi="仿宋" w:cs="仿宋" w:hint="eastAsia"/>
            <w:lang w:eastAsia="zh-CN"/>
          </w:rPr>
          <w:t>十、消化系统用药项目计划安排</w:t>
        </w:r>
        <w:r>
          <w:tab/>
        </w:r>
        <w:r>
          <w:fldChar w:fldCharType="begin"/>
        </w:r>
        <w:r>
          <w:instrText xml:space="preserve"> PAGEREF _Toc10552 \h </w:instrText>
        </w:r>
        <w:r>
          <w:fldChar w:fldCharType="separate"/>
        </w:r>
        <w:r>
          <w:t>39</w:t>
        </w:r>
        <w:r>
          <w:fldChar w:fldCharType="end"/>
        </w:r>
      </w:hyperlink>
    </w:p>
    <w:p>
      <w:pPr>
        <w:pStyle w:val="TOC2"/>
        <w:tabs>
          <w:tab w:val="right" w:leader="dot" w:pos="8306"/>
        </w:tabs>
      </w:pPr>
      <w:hyperlink w:anchor="_Toc24954" w:history="1">
        <w:r>
          <w:rPr>
            <w:rFonts w:ascii="仿宋" w:eastAsia="仿宋" w:hAnsi="仿宋" w:cs="仿宋" w:hint="eastAsia"/>
            <w:lang w:eastAsia="zh-CN"/>
          </w:rPr>
          <w:t>(一)、建设周期</w:t>
        </w:r>
        <w:r>
          <w:tab/>
        </w:r>
        <w:r>
          <w:fldChar w:fldCharType="begin"/>
        </w:r>
        <w:r>
          <w:instrText xml:space="preserve"> PAGEREF _Toc24954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346" w:history="1">
        <w:r>
          <w:rPr>
            <w:rFonts w:ascii="仿宋" w:eastAsia="仿宋" w:hAnsi="仿宋" w:cs="仿宋" w:hint="eastAsia"/>
            <w:lang w:eastAsia="zh-CN"/>
          </w:rPr>
          <w:t>(二)、建设进度</w:t>
        </w:r>
        <w:r>
          <w:tab/>
        </w:r>
        <w:r>
          <w:fldChar w:fldCharType="begin"/>
        </w:r>
        <w:r>
          <w:instrText xml:space="preserve"> PAGEREF _Toc25346 \h </w:instrText>
        </w:r>
        <w:r>
          <w:fldChar w:fldCharType="separate"/>
        </w:r>
        <w:r>
          <w:t>40</w:t>
        </w:r>
        <w:r>
          <w:fldChar w:fldCharType="end"/>
        </w:r>
      </w:hyperlink>
    </w:p>
    <w:p>
      <w:pPr>
        <w:pStyle w:val="TOC2"/>
        <w:tabs>
          <w:tab w:val="right" w:leader="dot" w:pos="8306"/>
        </w:tabs>
      </w:pPr>
      <w:hyperlink w:anchor="_Toc2671" w:history="1">
        <w:r>
          <w:rPr>
            <w:rFonts w:ascii="仿宋" w:eastAsia="仿宋" w:hAnsi="仿宋" w:cs="仿宋" w:hint="eastAsia"/>
            <w:lang w:eastAsia="zh-CN"/>
          </w:rPr>
          <w:t>(三)、进度安排注意事项</w:t>
        </w:r>
        <w:r>
          <w:tab/>
        </w:r>
        <w:r>
          <w:fldChar w:fldCharType="begin"/>
        </w:r>
        <w:r>
          <w:instrText xml:space="preserve"> PAGEREF _Toc2671 \h </w:instrText>
        </w:r>
        <w:r>
          <w:fldChar w:fldCharType="separate"/>
        </w:r>
        <w:r>
          <w:t>41</w:t>
        </w:r>
        <w:r>
          <w:fldChar w:fldCharType="end"/>
        </w:r>
      </w:hyperlink>
    </w:p>
    <w:p>
      <w:pPr>
        <w:pStyle w:val="TOC2"/>
        <w:tabs>
          <w:tab w:val="right" w:leader="dot" w:pos="8306"/>
        </w:tabs>
      </w:pPr>
      <w:hyperlink w:anchor="_Toc20294" w:history="1">
        <w:r>
          <w:rPr>
            <w:rFonts w:ascii="仿宋" w:eastAsia="仿宋" w:hAnsi="仿宋" w:cs="仿宋" w:hint="eastAsia"/>
            <w:lang w:eastAsia="zh-CN"/>
          </w:rPr>
          <w:t>(四)、人力资源配置</w:t>
        </w:r>
        <w:r>
          <w:tab/>
        </w:r>
        <w:r>
          <w:fldChar w:fldCharType="begin"/>
        </w:r>
        <w:r>
          <w:instrText xml:space="preserve"> PAGEREF _Toc20294 \h </w:instrText>
        </w:r>
        <w:r>
          <w:fldChar w:fldCharType="separate"/>
        </w:r>
        <w:r>
          <w:t>42</w:t>
        </w:r>
        <w:r>
          <w:fldChar w:fldCharType="end"/>
        </w:r>
      </w:hyperlink>
    </w:p>
    <w:p>
      <w:pPr>
        <w:pStyle w:val="TOC1"/>
        <w:tabs>
          <w:tab w:val="right" w:leader="dot" w:pos="8306"/>
        </w:tabs>
      </w:pPr>
      <w:hyperlink w:anchor="_Toc20953" w:history="1">
        <w:r>
          <w:rPr>
            <w:rFonts w:ascii="仿宋" w:eastAsia="仿宋" w:hAnsi="仿宋" w:cs="仿宋" w:hint="eastAsia"/>
            <w:lang w:eastAsia="zh-CN"/>
          </w:rPr>
          <w:t>十一、消化系统用药项目经营效益</w:t>
        </w:r>
        <w:r>
          <w:tab/>
        </w:r>
        <w:r>
          <w:fldChar w:fldCharType="begin"/>
        </w:r>
        <w:r>
          <w:instrText xml:space="preserve"> PAGEREF _Toc20953 \h </w:instrText>
        </w:r>
        <w:r>
          <w:fldChar w:fldCharType="separate"/>
        </w:r>
        <w:r>
          <w:t>43</w:t>
        </w:r>
        <w:r>
          <w:fldChar w:fldCharType="end"/>
        </w:r>
      </w:hyperlink>
    </w:p>
    <w:p>
      <w:pPr>
        <w:pStyle w:val="TOC2"/>
        <w:tabs>
          <w:tab w:val="right" w:leader="dot" w:pos="8306"/>
        </w:tabs>
      </w:pPr>
      <w:hyperlink w:anchor="_Toc3982" w:history="1">
        <w:r>
          <w:rPr>
            <w:rFonts w:ascii="仿宋" w:eastAsia="仿宋" w:hAnsi="仿宋" w:cs="仿宋" w:hint="eastAsia"/>
            <w:lang w:eastAsia="zh-CN"/>
          </w:rPr>
          <w:t>(一)、经济评价财务测算</w:t>
        </w:r>
        <w:r>
          <w:tab/>
        </w:r>
        <w:r>
          <w:fldChar w:fldCharType="begin"/>
        </w:r>
        <w:r>
          <w:instrText xml:space="preserve"> PAGEREF _Toc3982 \h </w:instrText>
        </w:r>
        <w:r>
          <w:fldChar w:fldCharType="separate"/>
        </w:r>
        <w:r>
          <w:t>43</w:t>
        </w:r>
        <w:r>
          <w:fldChar w:fldCharType="end"/>
        </w:r>
      </w:hyperlink>
    </w:p>
    <w:p>
      <w:pPr>
        <w:pStyle w:val="TOC2"/>
        <w:tabs>
          <w:tab w:val="right" w:leader="dot" w:pos="8306"/>
        </w:tabs>
      </w:pPr>
      <w:hyperlink w:anchor="_Toc7193" w:history="1">
        <w:r>
          <w:rPr>
            <w:rFonts w:ascii="仿宋" w:eastAsia="仿宋" w:hAnsi="仿宋" w:cs="仿宋" w:hint="eastAsia"/>
            <w:lang w:eastAsia="zh-CN"/>
          </w:rPr>
          <w:t>(二)、消化系统用药项目盈利能力分析</w:t>
        </w:r>
        <w:r>
          <w:tab/>
        </w:r>
        <w:r>
          <w:fldChar w:fldCharType="begin"/>
        </w:r>
        <w:r>
          <w:instrText xml:space="preserve"> PAGEREF _Toc7193 \h </w:instrText>
        </w:r>
        <w:r>
          <w:fldChar w:fldCharType="separate"/>
        </w:r>
        <w:r>
          <w:t>45</w:t>
        </w:r>
        <w:r>
          <w:fldChar w:fldCharType="end"/>
        </w:r>
      </w:hyperlink>
    </w:p>
    <w:p>
      <w:pPr>
        <w:pStyle w:val="TOC1"/>
        <w:tabs>
          <w:tab w:val="right" w:leader="dot" w:pos="8306"/>
        </w:tabs>
      </w:pPr>
      <w:hyperlink w:anchor="_Toc9130" w:history="1">
        <w:r>
          <w:rPr>
            <w:rFonts w:ascii="仿宋" w:eastAsia="仿宋" w:hAnsi="仿宋" w:cs="仿宋" w:hint="eastAsia"/>
            <w:lang w:eastAsia="zh-CN"/>
          </w:rPr>
          <w:t>十二、消化系统用药项目人力资源培养与发展</w:t>
        </w:r>
        <w:r>
          <w:tab/>
        </w:r>
        <w:r>
          <w:fldChar w:fldCharType="begin"/>
        </w:r>
        <w:r>
          <w:instrText xml:space="preserve"> PAGEREF _Toc9130 \h </w:instrText>
        </w:r>
        <w:r>
          <w:fldChar w:fldCharType="separate"/>
        </w:r>
        <w:r>
          <w:t>45</w:t>
        </w:r>
        <w:r>
          <w:fldChar w:fldCharType="end"/>
        </w:r>
      </w:hyperlink>
    </w:p>
    <w:p>
      <w:pPr>
        <w:pStyle w:val="TOC2"/>
        <w:tabs>
          <w:tab w:val="right" w:leader="dot" w:pos="8306"/>
        </w:tabs>
      </w:pPr>
      <w:hyperlink w:anchor="_Toc19150" w:history="1">
        <w:r>
          <w:rPr>
            <w:rFonts w:ascii="仿宋" w:eastAsia="仿宋" w:hAnsi="仿宋" w:cs="仿宋" w:hint="eastAsia"/>
            <w:lang w:eastAsia="zh-CN"/>
          </w:rPr>
          <w:t>(一)、人才需求与规划</w:t>
        </w:r>
        <w:r>
          <w:tab/>
        </w:r>
        <w:r>
          <w:fldChar w:fldCharType="begin"/>
        </w:r>
        <w:r>
          <w:instrText xml:space="preserve"> PAGEREF _Toc19150 \h </w:instrText>
        </w:r>
        <w:r>
          <w:fldChar w:fldCharType="separate"/>
        </w:r>
        <w:r>
          <w:t>45</w:t>
        </w:r>
        <w:r>
          <w:fldChar w:fldCharType="end"/>
        </w:r>
      </w:hyperlink>
    </w:p>
    <w:p>
      <w:pPr>
        <w:pStyle w:val="TOC2"/>
        <w:tabs>
          <w:tab w:val="right" w:leader="dot" w:pos="8306"/>
        </w:tabs>
      </w:pPr>
      <w:hyperlink w:anchor="_Toc2953" w:history="1">
        <w:r>
          <w:rPr>
            <w:rFonts w:ascii="仿宋" w:eastAsia="仿宋" w:hAnsi="仿宋" w:cs="仿宋" w:hint="eastAsia"/>
            <w:lang w:eastAsia="zh-CN"/>
          </w:rPr>
          <w:t>(二)、培训与发展计划</w:t>
        </w:r>
        <w:r>
          <w:tab/>
        </w:r>
        <w:r>
          <w:fldChar w:fldCharType="begin"/>
        </w:r>
        <w:r>
          <w:instrText xml:space="preserve"> PAGEREF _Toc2953 \h </w:instrText>
        </w:r>
        <w:r>
          <w:fldChar w:fldCharType="separate"/>
        </w:r>
        <w:r>
          <w:t>46</w:t>
        </w:r>
        <w:r>
          <w:fldChar w:fldCharType="end"/>
        </w:r>
      </w:hyperlink>
    </w:p>
    <w:p>
      <w:pPr>
        <w:pStyle w:val="TOC1"/>
        <w:tabs>
          <w:tab w:val="right" w:leader="dot" w:pos="8306"/>
        </w:tabs>
      </w:pPr>
      <w:hyperlink w:anchor="_Toc6097" w:history="1">
        <w:r>
          <w:rPr>
            <w:rFonts w:ascii="仿宋" w:eastAsia="仿宋" w:hAnsi="仿宋" w:cs="仿宋" w:hint="eastAsia"/>
            <w:lang w:eastAsia="zh-CN"/>
          </w:rPr>
          <w:t>十三、消化系统用药项目变更管理</w:t>
        </w:r>
        <w:r>
          <w:tab/>
        </w:r>
        <w:r>
          <w:fldChar w:fldCharType="begin"/>
        </w:r>
        <w:r>
          <w:instrText xml:space="preserve"> PAGEREF _Toc6097 \h </w:instrText>
        </w:r>
        <w:r>
          <w:fldChar w:fldCharType="separate"/>
        </w:r>
        <w:r>
          <w:t>46</w:t>
        </w:r>
        <w:r>
          <w:fldChar w:fldCharType="end"/>
        </w:r>
      </w:hyperlink>
    </w:p>
    <w:p>
      <w:pPr>
        <w:pStyle w:val="TOC2"/>
        <w:tabs>
          <w:tab w:val="right" w:leader="dot" w:pos="8306"/>
        </w:tabs>
      </w:pPr>
      <w:hyperlink w:anchor="_Toc29886" w:history="1">
        <w:r>
          <w:rPr>
            <w:rFonts w:ascii="仿宋" w:eastAsia="仿宋" w:hAnsi="仿宋" w:cs="仿宋" w:hint="eastAsia"/>
            <w:lang w:eastAsia="zh-CN"/>
          </w:rPr>
          <w:t>(一)、变更申请与评估</w:t>
        </w:r>
        <w:r>
          <w:tab/>
        </w:r>
        <w:r>
          <w:fldChar w:fldCharType="begin"/>
        </w:r>
        <w:r>
          <w:instrText xml:space="preserve"> PAGEREF _Toc29886 \h </w:instrText>
        </w:r>
        <w:r>
          <w:fldChar w:fldCharType="separate"/>
        </w:r>
        <w:r>
          <w:t>46</w:t>
        </w:r>
        <w:r>
          <w:fldChar w:fldCharType="end"/>
        </w:r>
      </w:hyperlink>
    </w:p>
    <w:p>
      <w:pPr>
        <w:pStyle w:val="TOC2"/>
        <w:tabs>
          <w:tab w:val="right" w:leader="dot" w:pos="8306"/>
        </w:tabs>
      </w:pPr>
      <w:hyperlink w:anchor="_Toc20765" w:history="1">
        <w:r>
          <w:rPr>
            <w:rFonts w:ascii="仿宋" w:eastAsia="仿宋" w:hAnsi="仿宋" w:cs="仿宋" w:hint="eastAsia"/>
            <w:lang w:eastAsia="zh-CN"/>
          </w:rPr>
          <w:t>(二)、变更实施与控制</w:t>
        </w:r>
        <w:r>
          <w:tab/>
        </w:r>
        <w:r>
          <w:fldChar w:fldCharType="begin"/>
        </w:r>
        <w:r>
          <w:instrText xml:space="preserve"> PAGEREF _Toc20765 \h </w:instrText>
        </w:r>
        <w:r>
          <w:fldChar w:fldCharType="separate"/>
        </w:r>
        <w:r>
          <w:t>47</w:t>
        </w:r>
        <w:r>
          <w:fldChar w:fldCharType="end"/>
        </w:r>
      </w:hyperlink>
    </w:p>
    <w:p>
      <w:pPr>
        <w:pStyle w:val="TOC1"/>
        <w:tabs>
          <w:tab w:val="right" w:leader="dot" w:pos="8306"/>
        </w:tabs>
      </w:pPr>
      <w:hyperlink w:anchor="_Toc14653" w:history="1">
        <w:r>
          <w:rPr>
            <w:rFonts w:ascii="仿宋" w:eastAsia="仿宋" w:hAnsi="仿宋" w:cs="仿宋" w:hint="eastAsia"/>
            <w:lang w:eastAsia="zh-CN"/>
          </w:rPr>
          <w:t>十四、营销与推广策略</w:t>
        </w:r>
        <w:r>
          <w:tab/>
        </w:r>
        <w:r>
          <w:fldChar w:fldCharType="begin"/>
        </w:r>
        <w:r>
          <w:instrText xml:space="preserve"> PAGEREF _Toc14653 \h </w:instrText>
        </w:r>
        <w:r>
          <w:fldChar w:fldCharType="separate"/>
        </w:r>
        <w:r>
          <w:t>48</w:t>
        </w:r>
        <w:r>
          <w:fldChar w:fldCharType="end"/>
        </w:r>
      </w:hyperlink>
    </w:p>
    <w:p>
      <w:pPr>
        <w:pStyle w:val="TOC2"/>
        <w:tabs>
          <w:tab w:val="right" w:leader="dot" w:pos="8306"/>
        </w:tabs>
      </w:pPr>
      <w:hyperlink w:anchor="_Toc17682" w:history="1">
        <w:r>
          <w:rPr>
            <w:rFonts w:ascii="仿宋" w:eastAsia="仿宋" w:hAnsi="仿宋" w:cs="仿宋" w:hint="eastAsia"/>
            <w:lang w:eastAsia="zh-CN"/>
          </w:rPr>
          <w:t>(一)、产品/服务定位与特点</w:t>
        </w:r>
        <w:r>
          <w:tab/>
        </w:r>
        <w:r>
          <w:fldChar w:fldCharType="begin"/>
        </w:r>
        <w:r>
          <w:instrText xml:space="preserve"> PAGEREF _Toc17682 \h </w:instrText>
        </w:r>
        <w:r>
          <w:fldChar w:fldCharType="separate"/>
        </w:r>
        <w:r>
          <w:t>48</w:t>
        </w:r>
        <w:r>
          <w:fldChar w:fldCharType="end"/>
        </w:r>
      </w:hyperlink>
    </w:p>
    <w:p>
      <w:pPr>
        <w:pStyle w:val="TOC2"/>
        <w:tabs>
          <w:tab w:val="right" w:leader="dot" w:pos="8306"/>
        </w:tabs>
      </w:pPr>
      <w:hyperlink w:anchor="_Toc24867" w:history="1">
        <w:r>
          <w:rPr>
            <w:rFonts w:ascii="仿宋" w:eastAsia="仿宋" w:hAnsi="仿宋" w:cs="仿宋" w:hint="eastAsia"/>
            <w:lang w:eastAsia="zh-CN"/>
          </w:rPr>
          <w:t>(二)、市场定位与竞争分析</w:t>
        </w:r>
        <w:r>
          <w:tab/>
        </w:r>
        <w:r>
          <w:fldChar w:fldCharType="begin"/>
        </w:r>
        <w:r>
          <w:instrText xml:space="preserve"> PAGEREF _Toc24867 \h </w:instrText>
        </w:r>
        <w:r>
          <w:fldChar w:fldCharType="separate"/>
        </w:r>
        <w:r>
          <w:t>49</w:t>
        </w:r>
        <w:r>
          <w:fldChar w:fldCharType="end"/>
        </w:r>
      </w:hyperlink>
    </w:p>
    <w:p>
      <w:pPr>
        <w:pStyle w:val="TOC2"/>
        <w:tabs>
          <w:tab w:val="right" w:leader="dot" w:pos="8306"/>
        </w:tabs>
      </w:pPr>
      <w:hyperlink w:anchor="_Toc27056" w:history="1">
        <w:r>
          <w:rPr>
            <w:rFonts w:ascii="仿宋" w:eastAsia="仿宋" w:hAnsi="仿宋" w:cs="仿宋" w:hint="eastAsia"/>
            <w:lang w:eastAsia="zh-CN"/>
          </w:rPr>
          <w:t>(三)、营销渠道与策略</w:t>
        </w:r>
        <w:r>
          <w:tab/>
        </w:r>
        <w:r>
          <w:fldChar w:fldCharType="begin"/>
        </w:r>
        <w:r>
          <w:instrText xml:space="preserve"> PAGEREF _Toc27056 \h </w:instrText>
        </w:r>
        <w:r>
          <w:fldChar w:fldCharType="separate"/>
        </w:r>
        <w:r>
          <w:t>50</w:t>
        </w:r>
        <w:r>
          <w:fldChar w:fldCharType="end"/>
        </w:r>
      </w:hyperlink>
    </w:p>
    <w:p>
      <w:pPr>
        <w:pStyle w:val="TOC2"/>
        <w:tabs>
          <w:tab w:val="right" w:leader="dot" w:pos="8306"/>
        </w:tabs>
      </w:pPr>
      <w:hyperlink w:anchor="_Toc10107" w:history="1">
        <w:r>
          <w:rPr>
            <w:rFonts w:ascii="仿宋" w:eastAsia="仿宋" w:hAnsi="仿宋" w:cs="仿宋" w:hint="eastAsia"/>
            <w:lang w:eastAsia="zh-CN"/>
          </w:rPr>
          <w:t>(四)、推广与宣传活动</w:t>
        </w:r>
        <w:r>
          <w:tab/>
        </w:r>
        <w:r>
          <w:fldChar w:fldCharType="begin"/>
        </w:r>
        <w:r>
          <w:instrText xml:space="preserve"> PAGEREF _Toc10107 \h </w:instrText>
        </w:r>
        <w:r>
          <w:fldChar w:fldCharType="separate"/>
        </w:r>
        <w:r>
          <w:t>51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4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97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149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的技术管理特点体现在其创新导向。通过引入最先进的技术趋势和解决方案，消化系统用药项目致力于提升科技含量、提高质量和效率水平。这意味着我们将采用最新的工具和方法，确保消化系统用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消化系统用药项目技术管理的显著特征。通过整合不同领域的技术资源，我们实现了跨学科的协同工作。这有助于优化技术架构，提高整体效能。此外，整合性策略还促进了不同技术团队之间的紧密沟通和高效合作，确保消化系统用药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消化系统用药项目所采用的技术。通过不断优化技术方案，消化系统用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消化系统用药项目团队将在消化系统用药项目初期识别可能的技术风险，并采取相应的预防和应对措施。通过建立健全的风险评估机制，消化系统用药项目能够在实施过程中及时发现并解决潜在的技术问题，保障消化系统用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消化系统用药项目中，技术将成为消化系统用药项目成功的有力支持。这一深度剖析揭示了技术管理在消化系统用药项目实施中的关键作用，为消化系统用药项目的技术基础奠定了坚实的基础。</w:t>
      </w:r>
    </w:p>
    <w:p>
      <w:pPr>
        <w:pStyle w:val="Heading2"/>
        <w:ind w:firstLine="560" w:firstLineChars="200"/>
        <w:rPr>
          <w:rFonts w:ascii="仿宋" w:eastAsia="仿宋" w:hAnsi="仿宋" w:cs="仿宋" w:hint="eastAsia"/>
          <w:sz w:val="28"/>
          <w:lang w:eastAsia="zh-CN"/>
        </w:rPr>
      </w:pPr>
      <w:bookmarkStart w:id="4" w:name="_Toc12915"/>
      <w:r>
        <w:rPr>
          <w:rFonts w:ascii="仿宋" w:eastAsia="仿宋" w:hAnsi="仿宋" w:cs="仿宋" w:hint="eastAsia"/>
          <w:sz w:val="28"/>
          <w:lang w:eastAsia="zh-CN"/>
        </w:rPr>
        <w:t>(二)、消化系统用药项目工艺技术设计方案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消化系统用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消化系统用药项目将严格按照相关行业规范要求进行组织。通过有效控制产品质量，消化系统用药项目将致力于为顾客提供优质的消化系统用药项目产品和良好的服务。这体现了消化系统用药项目对于生产活动合规性和质量标准的高度重视，为消化系统用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消化系统用药项目注重生态效益和清洁生产原则。消化系统用药项目建设将紧密结合地方特色经济发展，与社会经济发展规划和区域环境保护规划方案相协调一致。通过与当地区域自然生态系统的结合，消化系统用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消化系统用药项目产品具有多样化的客户需求和个性化的特点。因此，消化系统用药项目产品规格品种多样，且单批生产数量较小。为满足这一特点，消化系统用药项目承办单位将建设先进的柔性制造生产线。通过广泛应用柔性制造技术，消化系统用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消化系统用药项目采用的技术具有较高的技术含量和自动化水平，处于国内先进水平。这一技术选用不仅体现了对生产效率、质量和环境友好性的高标准要求，同时为消化系统用药项目的可持续发展奠定了坚实的基础。</w:t>
      </w:r>
    </w:p>
    <w:p>
      <w:pPr>
        <w:pStyle w:val="Heading2"/>
        <w:ind w:firstLine="560" w:firstLineChars="200"/>
        <w:rPr>
          <w:rFonts w:ascii="仿宋" w:eastAsia="仿宋" w:hAnsi="仿宋" w:cs="仿宋" w:hint="eastAsia"/>
          <w:sz w:val="28"/>
          <w:lang w:eastAsia="zh-CN"/>
        </w:rPr>
      </w:pPr>
      <w:bookmarkStart w:id="5" w:name="_Toc3246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为确保消化系统用药项目的高效生产和技术实施，我们制定了一套精心设计的设备选型方案，以满足消化系统用药项目生产、质量和环保的要求。该方案的主要特点如下：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消化系统用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针对消化系统用药项目产品的多样性和小批量生产的特点，我们将建设柔性制造生产线。通过在设备选型中考虑柔性制造技术，可以灵活应对不同产品规格和生产需求，实现生产线的高度灵活性和适应性。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9367"/>
      <w:r>
        <w:rPr>
          <w:rFonts w:ascii="仿宋" w:eastAsia="仿宋" w:hAnsi="仿宋" w:cs="仿宋" w:hint="eastAsia"/>
          <w:sz w:val="28"/>
          <w:lang w:eastAsia="zh-CN"/>
        </w:rPr>
        <w:t>二、消化系统用药项目土建工程</w:t>
      </w:r>
      <w:bookmarkEnd w:id="6"/>
    </w:p>
    <w:p>
      <w:pPr>
        <w:pStyle w:val="Heading2"/>
        <w:rPr>
          <w:rFonts w:ascii="仿宋" w:eastAsia="仿宋" w:hAnsi="仿宋" w:cs="仿宋" w:hint="eastAsia"/>
          <w:lang w:eastAsia="zh-CN"/>
        </w:rPr>
      </w:pPr>
      <w:bookmarkStart w:id="7" w:name="_Toc10893"/>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在消化系统用药项目的建筑工程设计中，我们将秉承一系列重要的设计原则，以确保消化系统用药项目建筑在功能、美观、可持续性等方面达到最佳效果。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首要原则是确保建筑的功能性得到最大化的发挥。我们将充分理解消化系统用药项目的实际需求，合理布局各个功能区域，保证建筑在满足业务需求的同时，提供高效的工作环境。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在建筑设计中，我们将综合考虑建设和运营成本。通过精细的经济效益分析，确保设计方案在高效利用资源的同时，对消化系统用药项目的长期盈利能力有积极的贡献。</w:t>
      </w:r>
    </w:p>
    <w:p>
      <w:pPr>
        <w:pStyle w:val="Heading2"/>
        <w:ind w:firstLine="560" w:firstLineChars="200"/>
        <w:rPr>
          <w:rFonts w:ascii="仿宋" w:eastAsia="仿宋" w:hAnsi="仿宋" w:cs="仿宋" w:hint="eastAsia"/>
          <w:sz w:val="28"/>
          <w:lang w:eastAsia="zh-CN"/>
        </w:rPr>
      </w:pPr>
      <w:bookmarkStart w:id="8" w:name="_Toc11034"/>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消化系统用药项目的土建工程设计中，我们将精准设定设计年限，结合消化系统用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消化系统用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8839"/>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消化系统用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消化系统用药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消化系统用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8279"/>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本期工程消化系统用药项目预计总建筑面积XXX平方米，其中：计容建筑面积XXX平方米，计划建筑工程投资XX万元，占消化系统用药项目总投资的XX%。</w:t>
      </w:r>
    </w:p>
    <w:p>
      <w:pPr>
        <w:pStyle w:val="Heading1"/>
        <w:ind w:firstLine="560" w:firstLineChars="200"/>
        <w:rPr>
          <w:rFonts w:ascii="仿宋" w:eastAsia="仿宋" w:hAnsi="仿宋" w:cs="仿宋" w:hint="eastAsia"/>
          <w:sz w:val="28"/>
          <w:lang w:eastAsia="zh-CN"/>
        </w:rPr>
      </w:pPr>
      <w:bookmarkStart w:id="11" w:name="_Toc21775"/>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7678"/>
      <w:r>
        <w:rPr>
          <w:rFonts w:ascii="仿宋" w:eastAsia="仿宋" w:hAnsi="仿宋" w:cs="仿宋" w:hint="eastAsia"/>
          <w:lang w:eastAsia="zh-CN"/>
        </w:rPr>
        <w:t>(一)、消化系统用药行业分析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行业一直以来都是市场的关注焦点。行业内的发展趋势、竞争态势以及潜在机会都对消化系统用药项目的推进产生深远的影响。通过深入研究行业的整体概貌，我们将更好地理解行业的核心特征，为消化系统用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消化系统用药行业，技术一直是推动创新和发展的关键因素。我们将对当前技术趋势进行详尽分析，包括但不限于人工智能、大数据应用、先进制造技术等。这有助于消化系统用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消化系统用药项目成功的基础。我们将对主要竞争对手进行深入研究，包括其市场份额、产品特点、市场定位等。通过全面了解竞争对手的优势和劣势，消化系统用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6121"/>
      <w:r>
        <w:rPr>
          <w:rFonts w:ascii="仿宋" w:eastAsia="仿宋" w:hAnsi="仿宋" w:cs="仿宋" w:hint="eastAsia"/>
          <w:sz w:val="28"/>
          <w:lang w:eastAsia="zh-CN"/>
        </w:rPr>
        <w:t>(二)、消化系统用药市场分析预测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消化系统用药市场未来的增长趋势。这包括市场的整体规模、各细分领域的发展趋势等。消化系统用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消化系统用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消化系统用药项目实施过程中需要充分考虑的因素。我们将对市场风险进行全面评估，包括但不限于政策法规风险、市场竞争风险、技术变革风险等。通过对潜在风险的深入分析，消化系统用药项目可以制定相应的风险缓解策略，降低不确定性对消化系统用药项目的影响。</w:t>
      </w:r>
    </w:p>
    <w:p>
      <w:pPr>
        <w:pStyle w:val="Heading1"/>
        <w:ind w:firstLine="560" w:firstLineChars="200"/>
        <w:rPr>
          <w:rFonts w:ascii="仿宋" w:eastAsia="仿宋" w:hAnsi="仿宋" w:cs="仿宋" w:hint="eastAsia"/>
          <w:sz w:val="28"/>
          <w:lang w:eastAsia="zh-CN"/>
        </w:rPr>
      </w:pPr>
      <w:bookmarkStart w:id="14" w:name="_Toc27823"/>
      <w:r>
        <w:rPr>
          <w:rFonts w:ascii="仿宋" w:eastAsia="仿宋" w:hAnsi="仿宋" w:cs="仿宋" w:hint="eastAsia"/>
          <w:sz w:val="28"/>
          <w:lang w:eastAsia="zh-CN"/>
        </w:rPr>
        <w:t>四、消化系统用药项目建设背景及必要性分析</w:t>
      </w:r>
      <w:bookmarkEnd w:id="14"/>
    </w:p>
    <w:p>
      <w:pPr>
        <w:pStyle w:val="Heading2"/>
        <w:rPr>
          <w:rFonts w:ascii="仿宋" w:eastAsia="仿宋" w:hAnsi="仿宋" w:cs="仿宋" w:hint="eastAsia"/>
          <w:lang w:eastAsia="zh-CN"/>
        </w:rPr>
      </w:pPr>
      <w:bookmarkStart w:id="15" w:name="_Toc9402"/>
      <w:r>
        <w:rPr>
          <w:rFonts w:ascii="仿宋" w:eastAsia="仿宋" w:hAnsi="仿宋" w:cs="仿宋" w:hint="eastAsia"/>
          <w:lang w:eastAsia="zh-CN"/>
        </w:rPr>
        <w:t>(一)、消化系统用药项目背景分析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消化系统用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消化系统用药项目在这个潮流中的定位。同时，我们将关注行业内涌现的新兴机遇，以便消化系统用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消化系统用药项目提供了强大的发展动力。我们将聚焦于行业内最新的技术发展趋势，包括但不限于人工智能、大数据分析、物联网等领域。通过深度的技术研究，我们将确保消化系统用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消化系统用药项目发展的源泉。我们将投入更多的精力对市场需求进行深入剖析，超越表面的需求，深入挖掘潜在的市场痛点和机遇。通过对市场需求的细致了解，消化系统用药项目将更有针对性地设计解决方案，满足市场的多样化需求，从而更好地促进消化系统用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消化系统用药项目战略至关重要。我们将对竞争态势进行更为深入的分析，包括但不限于市场份额、产品特点、客户满意度等多个维度。通过深度的竞争分析，消化系统用药项目将能够更准确地把握市场脉搏，制定具有竞争力的消化系统用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消化系统用药项目的发展具有直接的影响。我们将进行更为全面的法规和政策分析，了解行业发展中的潜在法律风险和合规挑战。通过充分了解和遵守相关法规，消化系统用药项目将确保在法律框架内合法合规运营，为消化系统用药项目的稳健发展提供有力支持。</w:t>
      </w:r>
    </w:p>
    <w:p>
      <w:pPr>
        <w:pStyle w:val="Heading2"/>
        <w:ind w:firstLine="560" w:firstLineChars="200"/>
        <w:rPr>
          <w:rFonts w:ascii="仿宋" w:eastAsia="仿宋" w:hAnsi="仿宋" w:cs="仿宋" w:hint="eastAsia"/>
          <w:sz w:val="28"/>
          <w:lang w:eastAsia="zh-CN"/>
        </w:rPr>
      </w:pPr>
      <w:bookmarkStart w:id="16" w:name="_Toc8116"/>
      <w:r>
        <w:rPr>
          <w:rFonts w:ascii="仿宋" w:eastAsia="仿宋" w:hAnsi="仿宋" w:cs="仿宋" w:hint="eastAsia"/>
          <w:sz w:val="28"/>
          <w:lang w:eastAsia="zh-CN"/>
        </w:rPr>
        <w:t>(二)、消化系统用药项目建设必要性分析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建设的迫切性源于对行业发展趋势的深刻洞察。我们正处于一个行业变革的时代，科技创新、数字化转型成为企业发展的关键动力。消化系统用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建设不仅仅是为了跟上潮流，更是为了通过技术创新推动企业的持续发展。通过引入先进的技术和解决方案，消化系统用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消化系统用药项目的建设成为必然选择，通过提高产品质量、拓展服务领域，从而在竞争中获得更多的机会。消化系统用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消化系统用药项目建设的必要性体现在对客户需求更精准的满足。通过消化系统用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建设的背后是对企业持续创新的追求。只有通过不断创新，企业才能在竞争中立于不败之地。消化系统用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3024"/>
      <w:r>
        <w:rPr>
          <w:rFonts w:ascii="仿宋" w:eastAsia="仿宋" w:hAnsi="仿宋" w:cs="仿宋" w:hint="eastAsia"/>
          <w:sz w:val="28"/>
          <w:lang w:eastAsia="zh-CN"/>
        </w:rPr>
        <w:t>五、消化系统用药项目可持续发展</w:t>
      </w:r>
      <w:bookmarkEnd w:id="17"/>
    </w:p>
    <w:p>
      <w:pPr>
        <w:pStyle w:val="Heading2"/>
        <w:rPr>
          <w:rFonts w:ascii="仿宋" w:eastAsia="仿宋" w:hAnsi="仿宋" w:cs="仿宋" w:hint="eastAsia"/>
          <w:lang w:eastAsia="zh-CN"/>
        </w:rPr>
      </w:pPr>
      <w:bookmarkStart w:id="18" w:name="_Toc25790"/>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消化系统用药项目中，消化系统用药项目团队着眼于未来，明确了可持续发展的战略方向。制定的具体可持续发展目标包括降低资源使用、采用环保技术、最大化社会效益等。这一步骤不仅有助于消化系统用药项目在环保和社会责任方面达到最高标准，也为未来提供了明确的指引，确保消化系统用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可持续实践的融入消化系统用药项目管理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消化系统用药项目管理周期。从消化系统用药项目规划开始，消化系统用药项目团队就考虑了环境和社会的因素。在执行阶段，消化系统用药项目团队积极推动绿色技术的应用，优化资源利用。此外，关注员工的社会责任，通过培训和沟通活动提高员工对可持续发展的认知，使他们能够在日常工作中践行可持续实践。这些举措不仅为消化系统用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26097"/>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扎根于消化系统用药项目的可持续发展理念，我们深信环保与社会责任是消化系统用药项目成功的关键支柱。在消化系统用药项目的每一步，我们都致力于通过创新和实践，履行对环境和社会的坚定责任。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团队通过引入先进的环保技术、建立高效的废物处理系统以及推动能源节约措施，积极履行环保责任。定期的环保监测和评估确保消化系统用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不仅致力于自身可持续发展，还注重对社会的回馈。通过支持社区消化系统用药项目、参与慈善事业、提供培训机会等方式，消化系统用药项目积极履行社会责任。与当地社区建立积极互动，关注员工的工作与生活平衡，以及员工的身心健康，是消化系统用药项目在社会责任层面的关键举措。这样的实践不仅增强了消化系统用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21284"/>
      <w:r>
        <w:rPr>
          <w:rFonts w:ascii="仿宋" w:eastAsia="仿宋" w:hAnsi="仿宋" w:cs="仿宋" w:hint="eastAsia"/>
          <w:sz w:val="28"/>
          <w:lang w:eastAsia="zh-CN"/>
        </w:rPr>
        <w:t>六、消化系统用药项目建设单位说明</w:t>
      </w:r>
      <w:bookmarkEnd w:id="20"/>
    </w:p>
    <w:p>
      <w:pPr>
        <w:pStyle w:val="Heading2"/>
        <w:rPr>
          <w:rFonts w:ascii="仿宋" w:eastAsia="仿宋" w:hAnsi="仿宋" w:cs="仿宋" w:hint="eastAsia"/>
          <w:lang w:eastAsia="zh-CN"/>
        </w:rPr>
      </w:pPr>
      <w:bookmarkStart w:id="21" w:name="_Toc22933"/>
      <w:r>
        <w:rPr>
          <w:rFonts w:ascii="仿宋" w:eastAsia="仿宋" w:hAnsi="仿宋" w:cs="仿宋" w:hint="eastAsia"/>
          <w:lang w:eastAsia="zh-CN"/>
        </w:rPr>
        <w:t>(一)、消化系统用药项目承办单位基本情况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https://d.book118.com/858050005000006033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EC771F"/>
    <w:rsid w:val="12EC77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8050005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2024-01-29T12:43:00Z</dcterms:created>
  <dcterms:modified xsi:type="dcterms:W3CDTF">2024-01-29T12:43:14Z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C62A924EF6C746A3999D1D674C42EA5B_11</vt:lpwstr>
  </property>
  <property fmtid="{D5CDD505-2E9C-101B-9397-08002B2CF9AE}" pid="3" name="KSOProductBuildVer">
    <vt:lpwstr>2052-12.1.0.16250</vt:lpwstr>
  </property>
</Properties>
</file>