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4396" w14:paraId="6F6A27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396" w14:paraId="78C2C3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396" w14:paraId="3644DB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396" w:rsidRPr="008C4396" w14:paraId="270F466C" w14:textId="2E0C6A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4396">
        <w:rPr>
          <w:rFonts w:ascii="宋体" w:eastAsia="宋体" w:hAnsi="宋体"/>
          <w:b/>
          <w:sz w:val="60"/>
        </w:rPr>
        <w:t>X射线立体定向放射治疗系统(X刀)项目风险分析和评估报告</w:t>
      </w:r>
    </w:p>
    <w:p w:rsidR="008C4396" w:rsidP="008C4396" w14:paraId="43B829FB" w14:textId="28A041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4396">
        <w:rPr>
          <w:rFonts w:ascii="仿宋" w:eastAsia="仿宋" w:hAnsi="仿宋" w:hint="eastAsia"/>
          <w:b/>
          <w:sz w:val="40"/>
        </w:rPr>
        <w:t>目录</w:t>
      </w:r>
    </w:p>
    <w:p w:rsidR="008C4396" w14:paraId="56DAC1F5" w14:textId="6F3CF4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396" w14:paraId="214FB57D" w14:textId="133709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396" w14:paraId="09F23BF4" w14:textId="7279E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396" w14:paraId="2CF2B451" w14:textId="2649C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4396" w14:paraId="75FC5580" w14:textId="7A69BF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4396" w14:paraId="6C68F3AD" w14:textId="47134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4396" w14:paraId="11592E82" w14:textId="631BC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4396" w14:paraId="2559F20B" w14:textId="2E95B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4396" w14:paraId="06A7480C" w14:textId="3D08C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4396" w14:paraId="5A83A2BD" w14:textId="6E3B5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4396" w14:paraId="07071736" w14:textId="48081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4396" w14:paraId="36123155" w14:textId="646AA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4396" w14:paraId="72FB64FD" w14:textId="02389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4396" w14:paraId="315E3951" w14:textId="790A6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4396" w14:paraId="06C9B890" w14:textId="49A1F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4396" w14:paraId="03BA2184" w14:textId="71B5B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4396" w14:paraId="16A47715" w14:textId="2ACAC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4396" w14:paraId="3E7927F6" w14:textId="7E2EF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4396" w14:paraId="48FEDF35" w14:textId="6A980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4396" w14:paraId="74C5E219" w14:textId="2D2DE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4396" w14:paraId="667FBDDC" w14:textId="7611D4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4396" w14:paraId="4DA38699" w14:textId="49DB2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4396" w14:paraId="156F8815" w14:textId="088AE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C4396" w14:paraId="72C441B4" w14:textId="7769C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4396" w14:paraId="6E197971" w14:textId="23F12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4396" w14:paraId="6254E959" w14:textId="016EF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4396" w14:paraId="6E88DA90" w14:textId="1DF94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4396" w14:paraId="1335C159" w14:textId="741EF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4396" w14:paraId="104730B4" w14:textId="12496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4396" w14:paraId="162413CE" w14:textId="6ADF6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4396" w14:paraId="011871F9" w14:textId="40379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4396" w14:paraId="21D91069" w14:textId="3995B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4396" w14:paraId="1F575368" w14:textId="6F8BC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4396" w14:paraId="742771CA" w14:textId="30786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C4396" w14:paraId="28455300" w14:textId="0DAF70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4396" w14:paraId="068DE592" w14:textId="22BB2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4396" w14:paraId="0CACB8DB" w14:textId="185E2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4396" w14:paraId="593C607B" w14:textId="7A943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4396" w14:paraId="7C4E2DFD" w14:textId="5F706A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4396" w14:paraId="5E4744E9" w14:textId="5A0F1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4396" w14:paraId="6F2B7E2D" w14:textId="6151A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C4396" w14:paraId="729474E3" w14:textId="6241B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4396" w14:paraId="44552213" w14:textId="744EDC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C4396" w14:paraId="11090540" w14:textId="213F7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4396" w14:paraId="221B33A1" w14:textId="322DE4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十、X射线立体定向放射治疗系统(X刀)项目安全现状评价报告的存档与发布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4396" w14:paraId="089876FE" w14:textId="69155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4396" w14:paraId="5C199708" w14:textId="59CE2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C4396" w14:paraId="5CC406EA" w14:textId="1E835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C4396" w14:paraId="674A2642" w14:textId="01465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4396" w14:paraId="22AA975B" w14:textId="3397B2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4396" w14:paraId="057D4EAF" w14:textId="0BEBC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4396" w14:paraId="33405422" w14:textId="5060D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4396" w14:paraId="45E87DE8" w14:textId="73650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C4396" w14:paraId="03331A28" w14:textId="2A55B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C4396" w14:paraId="5A7F2115" w14:textId="382EC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C4396" w14:paraId="5A251771" w14:textId="59B74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_Toc160114299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C4396" w14:paraId="5C0141B6" w14:textId="472A5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C4396" w14:paraId="3742C007" w14:textId="549EC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4396" w14:paraId="16CDAF60" w14:textId="6269C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C4396" w14:paraId="6BCDBFC0" w14:textId="7A5BA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C4396" w14:paraId="4F422CB3" w14:textId="55EE6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C4396" w14:paraId="38B9A3EC" w14:textId="19AE9A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4396" w14:paraId="44D266DB" w14:textId="581A4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4396" w14:paraId="56C0BC65" w14:textId="27CB4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C4396" w14:paraId="3B084A8E" w14:textId="01EAD2A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_Toc160114308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C4396" w:rsidP="008C4396" w14:paraId="74D3001A" w14:textId="4820F7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https://d.book118.com/858050047057006044</w:t>
        </w:r>
      </w:hyperlink>
    </w:p>
    <w:p w:rsidR="008C4396" w:rsidP="008C439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paraId="361E89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396" w14:paraId="3B3E1A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paraId="4C9FA544" w14:textId="0105D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4396" w14:paraId="134C3F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paraId="615CBF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0105D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0105D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0105D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P="00403BCB" w14:textId="0105D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439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paraId="5B31A8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RPr="008C4396" w:rsidP="008C4396" w14:paraId="086BEECB" w14:textId="3E25DF26">
    <w:pPr>
      <w:pStyle w:val="Header"/>
      <w:rPr>
        <w:rFonts w:ascii="仿宋" w:eastAsia="仿宋" w:hAnsi="仿宋"/>
      </w:rPr>
    </w:pPr>
    <w:r w:rsidRPr="008C4396">
      <w:rPr>
        <w:rFonts w:ascii="仿宋" w:eastAsia="仿宋" w:hAnsi="仿宋"/>
      </w:rPr>
      <w:t>X射线立体定向放射治疗系统(X刀)项目风险分析和评估报告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paraId="0FCA60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RPr="008C4396" w:rsidP="008C4396" w14:textId="3E25DF26">
    <w:pPr>
      <w:pStyle w:val="Header"/>
      <w:rPr>
        <w:rFonts w:ascii="仿宋" w:eastAsia="仿宋" w:hAnsi="仿宋"/>
      </w:rPr>
    </w:pPr>
    <w:r w:rsidRPr="008C4396">
      <w:rPr>
        <w:rFonts w:ascii="仿宋" w:eastAsia="仿宋" w:hAnsi="仿宋"/>
      </w:rPr>
      <w:t>X射线立体定向放射治疗系统(X刀)项目风险分析和评估报告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RPr="008C4396" w:rsidP="008C4396" w14:textId="3E25DF26">
    <w:pPr>
      <w:pStyle w:val="Header"/>
      <w:rPr>
        <w:rFonts w:ascii="仿宋" w:eastAsia="仿宋" w:hAnsi="仿宋"/>
      </w:rPr>
    </w:pPr>
    <w:r w:rsidRPr="008C4396">
      <w:rPr>
        <w:rFonts w:ascii="仿宋" w:eastAsia="仿宋" w:hAnsi="仿宋"/>
      </w:rPr>
      <w:t>X射线立体定向放射治疗系统(X刀)项目风险分析和评估报告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RPr="008C4396" w:rsidP="008C4396" w14:textId="3E25DF26">
    <w:pPr>
      <w:pStyle w:val="Header"/>
      <w:rPr>
        <w:rFonts w:ascii="仿宋" w:eastAsia="仿宋" w:hAnsi="仿宋"/>
      </w:rPr>
    </w:pPr>
    <w:r w:rsidRPr="008C4396">
      <w:rPr>
        <w:rFonts w:ascii="仿宋" w:eastAsia="仿宋" w:hAnsi="仿宋"/>
      </w:rPr>
      <w:t>X射线立体定向放射治疗系统(X刀)项目风险分析和评估报告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:rsidRPr="008C4396" w:rsidP="008C4396" w14:textId="3E25DF26">
    <w:pPr>
      <w:pStyle w:val="Header"/>
      <w:rPr>
        <w:rFonts w:ascii="仿宋" w:eastAsia="仿宋" w:hAnsi="仿宋"/>
      </w:rPr>
    </w:pPr>
    <w:r w:rsidRPr="008C4396">
      <w:rPr>
        <w:rFonts w:ascii="仿宋" w:eastAsia="仿宋" w:hAnsi="仿宋"/>
      </w:rPr>
      <w:t>X射线立体定向放射治疗系统(X刀)项目风险分析和评估报告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3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396"/>
    <w:rsid w:val="00403BCB"/>
    <w:rsid w:val="008C43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F6D875"/>
  <w15:chartTrackingRefBased/>
  <w15:docId w15:val="{B402F1DC-6850-435D-AC31-9E99CE92C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43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43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43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43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43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43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4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43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4396"/>
  </w:style>
  <w:style w:type="paragraph" w:styleId="TOC1">
    <w:name w:val="toc 1"/>
    <w:basedOn w:val="Normal"/>
    <w:next w:val="Normal"/>
    <w:autoRedefine/>
    <w:uiPriority w:val="39"/>
    <w:unhideWhenUsed/>
    <w:rsid w:val="008C4396"/>
  </w:style>
  <w:style w:type="paragraph" w:styleId="TOC2">
    <w:name w:val="toc 2"/>
    <w:basedOn w:val="Normal"/>
    <w:next w:val="Normal"/>
    <w:autoRedefine/>
    <w:uiPriority w:val="39"/>
    <w:unhideWhenUsed/>
    <w:rsid w:val="008C43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58050047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6496</Words>
  <Characters>37030</Characters>
  <Application>Microsoft Office Word</Application>
  <DocSecurity>0</DocSecurity>
  <Lines>308</Lines>
  <Paragraphs>86</Paragraphs>
  <ScaleCrop>false</ScaleCrop>
  <Company/>
  <LinksUpToDate>false</LinksUpToDate>
  <CharactersWithSpaces>43440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2024-02-29T07:49:00Z</dcterms:created>
  <dcterms:modified xsi:type="dcterms:W3CDTF">2024-02-29T07:50:00Z</dcterms:modified>
</cp:coreProperties>
</file>