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血压计项目规划设计方案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991" w:history="1">
        <w:r>
          <w:rPr>
            <w:rFonts w:ascii="仿宋" w:eastAsia="仿宋" w:hAnsi="仿宋" w:cs="仿宋" w:hint="eastAsia"/>
            <w:lang w:eastAsia="zh-CN"/>
          </w:rPr>
          <w:t>序言</w:t>
        </w:r>
        <w:r>
          <w:tab/>
        </w:r>
        <w:r>
          <w:fldChar w:fldCharType="begin"/>
        </w:r>
        <w:r>
          <w:instrText xml:space="preserve"> PAGEREF _Toc20991 \h </w:instrText>
        </w:r>
        <w:r>
          <w:fldChar w:fldCharType="separate"/>
        </w:r>
        <w:r>
          <w:t>3</w:t>
        </w:r>
        <w:r>
          <w:fldChar w:fldCharType="end"/>
        </w:r>
      </w:hyperlink>
    </w:p>
    <w:p>
      <w:pPr>
        <w:pStyle w:val="TOC1"/>
        <w:tabs>
          <w:tab w:val="right" w:leader="dot" w:pos="8306"/>
        </w:tabs>
      </w:pPr>
      <w:hyperlink w:anchor="_Toc22838" w:history="1">
        <w:r>
          <w:rPr>
            <w:rFonts w:ascii="仿宋" w:eastAsia="仿宋" w:hAnsi="仿宋" w:cs="仿宋" w:hint="eastAsia"/>
            <w:lang w:eastAsia="zh-CN"/>
          </w:rPr>
          <w:t>一、血压计项目选址可行性分析</w:t>
        </w:r>
        <w:r>
          <w:tab/>
        </w:r>
        <w:r>
          <w:fldChar w:fldCharType="begin"/>
        </w:r>
        <w:r>
          <w:instrText xml:space="preserve"> PAGEREF _Toc22838 \h </w:instrText>
        </w:r>
        <w:r>
          <w:fldChar w:fldCharType="separate"/>
        </w:r>
        <w:r>
          <w:t>3</w:t>
        </w:r>
        <w:r>
          <w:fldChar w:fldCharType="end"/>
        </w:r>
      </w:hyperlink>
    </w:p>
    <w:p>
      <w:pPr>
        <w:pStyle w:val="TOC2"/>
        <w:tabs>
          <w:tab w:val="right" w:leader="dot" w:pos="8306"/>
        </w:tabs>
      </w:pPr>
      <w:hyperlink w:anchor="_Toc26040" w:history="1">
        <w:r>
          <w:rPr>
            <w:rFonts w:ascii="仿宋" w:eastAsia="仿宋" w:hAnsi="仿宋" w:cs="仿宋" w:hint="eastAsia"/>
            <w:lang w:eastAsia="zh-CN"/>
          </w:rPr>
          <w:t>(一)、血压计项目选址</w:t>
        </w:r>
        <w:r>
          <w:tab/>
        </w:r>
        <w:r>
          <w:fldChar w:fldCharType="begin"/>
        </w:r>
        <w:r>
          <w:instrText xml:space="preserve"> PAGEREF _Toc26040 \h </w:instrText>
        </w:r>
        <w:r>
          <w:fldChar w:fldCharType="separate"/>
        </w:r>
        <w:r>
          <w:t>3</w:t>
        </w:r>
        <w:r>
          <w:fldChar w:fldCharType="end"/>
        </w:r>
      </w:hyperlink>
    </w:p>
    <w:p>
      <w:pPr>
        <w:pStyle w:val="TOC2"/>
        <w:tabs>
          <w:tab w:val="right" w:leader="dot" w:pos="8306"/>
        </w:tabs>
      </w:pPr>
      <w:hyperlink w:anchor="_Toc1067" w:history="1">
        <w:r>
          <w:rPr>
            <w:rFonts w:ascii="仿宋" w:eastAsia="仿宋" w:hAnsi="仿宋" w:cs="仿宋" w:hint="eastAsia"/>
            <w:lang w:eastAsia="zh-CN"/>
          </w:rPr>
          <w:t>(二)、用地控制指标</w:t>
        </w:r>
        <w:r>
          <w:tab/>
        </w:r>
        <w:r>
          <w:fldChar w:fldCharType="begin"/>
        </w:r>
        <w:r>
          <w:instrText xml:space="preserve"> PAGEREF _Toc1067 \h </w:instrText>
        </w:r>
        <w:r>
          <w:fldChar w:fldCharType="separate"/>
        </w:r>
        <w:r>
          <w:t>3</w:t>
        </w:r>
        <w:r>
          <w:fldChar w:fldCharType="end"/>
        </w:r>
      </w:hyperlink>
    </w:p>
    <w:p>
      <w:pPr>
        <w:pStyle w:val="TOC2"/>
        <w:tabs>
          <w:tab w:val="right" w:leader="dot" w:pos="8306"/>
        </w:tabs>
      </w:pPr>
      <w:hyperlink w:anchor="_Toc7578" w:history="1">
        <w:r>
          <w:rPr>
            <w:rFonts w:ascii="仿宋" w:eastAsia="仿宋" w:hAnsi="仿宋" w:cs="仿宋" w:hint="eastAsia"/>
            <w:lang w:eastAsia="zh-CN"/>
          </w:rPr>
          <w:t>(三)、节约用地措施</w:t>
        </w:r>
        <w:r>
          <w:tab/>
        </w:r>
        <w:r>
          <w:fldChar w:fldCharType="begin"/>
        </w:r>
        <w:r>
          <w:instrText xml:space="preserve"> PAGEREF _Toc7578 \h </w:instrText>
        </w:r>
        <w:r>
          <w:fldChar w:fldCharType="separate"/>
        </w:r>
        <w:r>
          <w:t>5</w:t>
        </w:r>
        <w:r>
          <w:fldChar w:fldCharType="end"/>
        </w:r>
      </w:hyperlink>
    </w:p>
    <w:p>
      <w:pPr>
        <w:pStyle w:val="TOC2"/>
        <w:tabs>
          <w:tab w:val="right" w:leader="dot" w:pos="8306"/>
        </w:tabs>
      </w:pPr>
      <w:hyperlink w:anchor="_Toc28905" w:history="1">
        <w:r>
          <w:rPr>
            <w:rFonts w:ascii="仿宋" w:eastAsia="仿宋" w:hAnsi="仿宋" w:cs="仿宋" w:hint="eastAsia"/>
            <w:lang w:eastAsia="zh-CN"/>
          </w:rPr>
          <w:t>(四)、总图布置方案</w:t>
        </w:r>
        <w:r>
          <w:tab/>
        </w:r>
        <w:r>
          <w:fldChar w:fldCharType="begin"/>
        </w:r>
        <w:r>
          <w:instrText xml:space="preserve"> PAGEREF _Toc28905 \h </w:instrText>
        </w:r>
        <w:r>
          <w:fldChar w:fldCharType="separate"/>
        </w:r>
        <w:r>
          <w:t>6</w:t>
        </w:r>
        <w:r>
          <w:fldChar w:fldCharType="end"/>
        </w:r>
      </w:hyperlink>
    </w:p>
    <w:p>
      <w:pPr>
        <w:pStyle w:val="TOC2"/>
        <w:tabs>
          <w:tab w:val="right" w:leader="dot" w:pos="8306"/>
        </w:tabs>
      </w:pPr>
      <w:hyperlink w:anchor="_Toc24151" w:history="1">
        <w:r>
          <w:rPr>
            <w:rFonts w:ascii="仿宋" w:eastAsia="仿宋" w:hAnsi="仿宋" w:cs="仿宋" w:hint="eastAsia"/>
            <w:lang w:eastAsia="zh-CN"/>
          </w:rPr>
          <w:t>(五)、选址综合评价</w:t>
        </w:r>
        <w:r>
          <w:tab/>
        </w:r>
        <w:r>
          <w:fldChar w:fldCharType="begin"/>
        </w:r>
        <w:r>
          <w:instrText xml:space="preserve"> PAGEREF _Toc24151 \h </w:instrText>
        </w:r>
        <w:r>
          <w:fldChar w:fldCharType="separate"/>
        </w:r>
        <w:r>
          <w:t>7</w:t>
        </w:r>
        <w:r>
          <w:fldChar w:fldCharType="end"/>
        </w:r>
      </w:hyperlink>
    </w:p>
    <w:p>
      <w:pPr>
        <w:pStyle w:val="TOC1"/>
        <w:tabs>
          <w:tab w:val="right" w:leader="dot" w:pos="8306"/>
        </w:tabs>
      </w:pPr>
      <w:hyperlink w:anchor="_Toc19816" w:history="1">
        <w:r>
          <w:rPr>
            <w:rFonts w:ascii="仿宋" w:eastAsia="仿宋" w:hAnsi="仿宋" w:cs="仿宋" w:hint="eastAsia"/>
            <w:lang w:eastAsia="zh-CN"/>
          </w:rPr>
          <w:t>二、血压计项目危机管理</w:t>
        </w:r>
        <w:r>
          <w:tab/>
        </w:r>
        <w:r>
          <w:fldChar w:fldCharType="begin"/>
        </w:r>
        <w:r>
          <w:instrText xml:space="preserve"> PAGEREF _Toc19816 \h </w:instrText>
        </w:r>
        <w:r>
          <w:fldChar w:fldCharType="separate"/>
        </w:r>
        <w:r>
          <w:t>8</w:t>
        </w:r>
        <w:r>
          <w:fldChar w:fldCharType="end"/>
        </w:r>
      </w:hyperlink>
    </w:p>
    <w:p>
      <w:pPr>
        <w:pStyle w:val="TOC2"/>
        <w:tabs>
          <w:tab w:val="right" w:leader="dot" w:pos="8306"/>
        </w:tabs>
      </w:pPr>
      <w:hyperlink w:anchor="_Toc20951" w:history="1">
        <w:r>
          <w:rPr>
            <w:rFonts w:ascii="仿宋" w:eastAsia="仿宋" w:hAnsi="仿宋" w:cs="仿宋" w:hint="eastAsia"/>
            <w:lang w:eastAsia="zh-CN"/>
          </w:rPr>
          <w:t>(一)、危机预警与识别</w:t>
        </w:r>
        <w:r>
          <w:tab/>
        </w:r>
        <w:r>
          <w:fldChar w:fldCharType="begin"/>
        </w:r>
        <w:r>
          <w:instrText xml:space="preserve"> PAGEREF _Toc20951 \h </w:instrText>
        </w:r>
        <w:r>
          <w:fldChar w:fldCharType="separate"/>
        </w:r>
        <w:r>
          <w:t>8</w:t>
        </w:r>
        <w:r>
          <w:fldChar w:fldCharType="end"/>
        </w:r>
      </w:hyperlink>
    </w:p>
    <w:p>
      <w:pPr>
        <w:pStyle w:val="TOC2"/>
        <w:tabs>
          <w:tab w:val="right" w:leader="dot" w:pos="8306"/>
        </w:tabs>
      </w:pPr>
      <w:hyperlink w:anchor="_Toc10388" w:history="1">
        <w:r>
          <w:rPr>
            <w:rFonts w:ascii="仿宋" w:eastAsia="仿宋" w:hAnsi="仿宋" w:cs="仿宋" w:hint="eastAsia"/>
            <w:lang w:eastAsia="zh-CN"/>
          </w:rPr>
          <w:t>(二)、危机应对与恢复</w:t>
        </w:r>
        <w:r>
          <w:tab/>
        </w:r>
        <w:r>
          <w:fldChar w:fldCharType="begin"/>
        </w:r>
        <w:r>
          <w:instrText xml:space="preserve"> PAGEREF _Toc10388 \h </w:instrText>
        </w:r>
        <w:r>
          <w:fldChar w:fldCharType="separate"/>
        </w:r>
        <w:r>
          <w:t>9</w:t>
        </w:r>
        <w:r>
          <w:fldChar w:fldCharType="end"/>
        </w:r>
      </w:hyperlink>
    </w:p>
    <w:p>
      <w:pPr>
        <w:pStyle w:val="TOC1"/>
        <w:tabs>
          <w:tab w:val="right" w:leader="dot" w:pos="8306"/>
        </w:tabs>
      </w:pPr>
      <w:hyperlink w:anchor="_Toc11627" w:history="1">
        <w:r>
          <w:rPr>
            <w:rFonts w:ascii="仿宋" w:eastAsia="仿宋" w:hAnsi="仿宋" w:cs="仿宋" w:hint="eastAsia"/>
            <w:lang w:eastAsia="zh-CN"/>
          </w:rPr>
          <w:t>三、血压计项目绩效评估</w:t>
        </w:r>
        <w:r>
          <w:tab/>
        </w:r>
        <w:r>
          <w:fldChar w:fldCharType="begin"/>
        </w:r>
        <w:r>
          <w:instrText xml:space="preserve"> PAGEREF _Toc11627 \h </w:instrText>
        </w:r>
        <w:r>
          <w:fldChar w:fldCharType="separate"/>
        </w:r>
        <w:r>
          <w:t>10</w:t>
        </w:r>
        <w:r>
          <w:fldChar w:fldCharType="end"/>
        </w:r>
      </w:hyperlink>
    </w:p>
    <w:p>
      <w:pPr>
        <w:pStyle w:val="TOC2"/>
        <w:tabs>
          <w:tab w:val="right" w:leader="dot" w:pos="8306"/>
        </w:tabs>
      </w:pPr>
      <w:hyperlink w:anchor="_Toc9262" w:history="1">
        <w:r>
          <w:rPr>
            <w:rFonts w:ascii="仿宋" w:eastAsia="仿宋" w:hAnsi="仿宋" w:cs="仿宋" w:hint="eastAsia"/>
            <w:lang w:eastAsia="zh-CN"/>
          </w:rPr>
          <w:t>(一)、绩效评估指标</w:t>
        </w:r>
        <w:r>
          <w:tab/>
        </w:r>
        <w:r>
          <w:fldChar w:fldCharType="begin"/>
        </w:r>
        <w:r>
          <w:instrText xml:space="preserve"> PAGEREF _Toc9262 \h </w:instrText>
        </w:r>
        <w:r>
          <w:fldChar w:fldCharType="separate"/>
        </w:r>
        <w:r>
          <w:t>10</w:t>
        </w:r>
        <w:r>
          <w:fldChar w:fldCharType="end"/>
        </w:r>
      </w:hyperlink>
    </w:p>
    <w:p>
      <w:pPr>
        <w:pStyle w:val="TOC2"/>
        <w:tabs>
          <w:tab w:val="right" w:leader="dot" w:pos="8306"/>
        </w:tabs>
      </w:pPr>
      <w:hyperlink w:anchor="_Toc3773" w:history="1">
        <w:r>
          <w:rPr>
            <w:rFonts w:ascii="仿宋" w:eastAsia="仿宋" w:hAnsi="仿宋" w:cs="仿宋" w:hint="eastAsia"/>
            <w:lang w:eastAsia="zh-CN"/>
          </w:rPr>
          <w:t>(二)、绩效评估方法</w:t>
        </w:r>
        <w:r>
          <w:tab/>
        </w:r>
        <w:r>
          <w:fldChar w:fldCharType="begin"/>
        </w:r>
        <w:r>
          <w:instrText xml:space="preserve"> PAGEREF _Toc3773 \h </w:instrText>
        </w:r>
        <w:r>
          <w:fldChar w:fldCharType="separate"/>
        </w:r>
        <w:r>
          <w:t>12</w:t>
        </w:r>
        <w:r>
          <w:fldChar w:fldCharType="end"/>
        </w:r>
      </w:hyperlink>
    </w:p>
    <w:p>
      <w:pPr>
        <w:pStyle w:val="TOC2"/>
        <w:tabs>
          <w:tab w:val="right" w:leader="dot" w:pos="8306"/>
        </w:tabs>
      </w:pPr>
      <w:hyperlink w:anchor="_Toc1655" w:history="1">
        <w:r>
          <w:rPr>
            <w:rFonts w:ascii="仿宋" w:eastAsia="仿宋" w:hAnsi="仿宋" w:cs="仿宋" w:hint="eastAsia"/>
            <w:lang w:eastAsia="zh-CN"/>
          </w:rPr>
          <w:t>(三)、绩效评估周期</w:t>
        </w:r>
        <w:r>
          <w:tab/>
        </w:r>
        <w:r>
          <w:fldChar w:fldCharType="begin"/>
        </w:r>
        <w:r>
          <w:instrText xml:space="preserve"> PAGEREF _Toc1655 \h </w:instrText>
        </w:r>
        <w:r>
          <w:fldChar w:fldCharType="separate"/>
        </w:r>
        <w:r>
          <w:t>13</w:t>
        </w:r>
        <w:r>
          <w:fldChar w:fldCharType="end"/>
        </w:r>
      </w:hyperlink>
    </w:p>
    <w:p>
      <w:pPr>
        <w:pStyle w:val="TOC1"/>
        <w:tabs>
          <w:tab w:val="right" w:leader="dot" w:pos="8306"/>
        </w:tabs>
      </w:pPr>
      <w:hyperlink w:anchor="_Toc19780" w:history="1">
        <w:r>
          <w:rPr>
            <w:rFonts w:ascii="仿宋" w:eastAsia="仿宋" w:hAnsi="仿宋" w:cs="仿宋" w:hint="eastAsia"/>
            <w:lang w:eastAsia="zh-CN"/>
          </w:rPr>
          <w:t>四、血压计项目概论</w:t>
        </w:r>
        <w:r>
          <w:tab/>
        </w:r>
        <w:r>
          <w:fldChar w:fldCharType="begin"/>
        </w:r>
        <w:r>
          <w:instrText xml:space="preserve"> PAGEREF _Toc19780 \h </w:instrText>
        </w:r>
        <w:r>
          <w:fldChar w:fldCharType="separate"/>
        </w:r>
        <w:r>
          <w:t>14</w:t>
        </w:r>
        <w:r>
          <w:fldChar w:fldCharType="end"/>
        </w:r>
      </w:hyperlink>
    </w:p>
    <w:p>
      <w:pPr>
        <w:pStyle w:val="TOC2"/>
        <w:tabs>
          <w:tab w:val="right" w:leader="dot" w:pos="8306"/>
        </w:tabs>
      </w:pPr>
      <w:hyperlink w:anchor="_Toc12894" w:history="1">
        <w:r>
          <w:rPr>
            <w:rFonts w:ascii="仿宋" w:eastAsia="仿宋" w:hAnsi="仿宋" w:cs="仿宋" w:hint="eastAsia"/>
            <w:lang w:eastAsia="zh-CN"/>
          </w:rPr>
          <w:t>(一)、血压计项目概况</w:t>
        </w:r>
        <w:r>
          <w:tab/>
        </w:r>
        <w:r>
          <w:fldChar w:fldCharType="begin"/>
        </w:r>
        <w:r>
          <w:instrText xml:space="preserve"> PAGEREF _Toc12894 \h </w:instrText>
        </w:r>
        <w:r>
          <w:fldChar w:fldCharType="separate"/>
        </w:r>
        <w:r>
          <w:t>14</w:t>
        </w:r>
        <w:r>
          <w:fldChar w:fldCharType="end"/>
        </w:r>
      </w:hyperlink>
    </w:p>
    <w:p>
      <w:pPr>
        <w:pStyle w:val="TOC2"/>
        <w:tabs>
          <w:tab w:val="right" w:leader="dot" w:pos="8306"/>
        </w:tabs>
      </w:pPr>
      <w:hyperlink w:anchor="_Toc19515" w:history="1">
        <w:r>
          <w:rPr>
            <w:rFonts w:ascii="仿宋" w:eastAsia="仿宋" w:hAnsi="仿宋" w:cs="仿宋" w:hint="eastAsia"/>
            <w:lang w:eastAsia="zh-CN"/>
          </w:rPr>
          <w:t>(二)、血压计项目目标</w:t>
        </w:r>
        <w:r>
          <w:tab/>
        </w:r>
        <w:r>
          <w:fldChar w:fldCharType="begin"/>
        </w:r>
        <w:r>
          <w:instrText xml:space="preserve"> PAGEREF _Toc19515 \h </w:instrText>
        </w:r>
        <w:r>
          <w:fldChar w:fldCharType="separate"/>
        </w:r>
        <w:r>
          <w:t>16</w:t>
        </w:r>
        <w:r>
          <w:fldChar w:fldCharType="end"/>
        </w:r>
      </w:hyperlink>
    </w:p>
    <w:p>
      <w:pPr>
        <w:pStyle w:val="TOC2"/>
        <w:tabs>
          <w:tab w:val="right" w:leader="dot" w:pos="8306"/>
        </w:tabs>
      </w:pPr>
      <w:hyperlink w:anchor="_Toc531" w:history="1">
        <w:r>
          <w:rPr>
            <w:rFonts w:ascii="仿宋" w:eastAsia="仿宋" w:hAnsi="仿宋" w:cs="仿宋" w:hint="eastAsia"/>
            <w:lang w:eastAsia="zh-CN"/>
          </w:rPr>
          <w:t>(三)、血压计项目提出的理由</w:t>
        </w:r>
        <w:r>
          <w:tab/>
        </w:r>
        <w:r>
          <w:fldChar w:fldCharType="begin"/>
        </w:r>
        <w:r>
          <w:instrText xml:space="preserve"> PAGEREF _Toc531 \h </w:instrText>
        </w:r>
        <w:r>
          <w:fldChar w:fldCharType="separate"/>
        </w:r>
        <w:r>
          <w:t>17</w:t>
        </w:r>
        <w:r>
          <w:fldChar w:fldCharType="end"/>
        </w:r>
      </w:hyperlink>
    </w:p>
    <w:p>
      <w:pPr>
        <w:pStyle w:val="TOC2"/>
        <w:tabs>
          <w:tab w:val="right" w:leader="dot" w:pos="8306"/>
        </w:tabs>
      </w:pPr>
      <w:hyperlink w:anchor="_Toc31087" w:history="1">
        <w:r>
          <w:rPr>
            <w:rFonts w:ascii="仿宋" w:eastAsia="仿宋" w:hAnsi="仿宋" w:cs="仿宋" w:hint="eastAsia"/>
            <w:lang w:eastAsia="zh-CN"/>
          </w:rPr>
          <w:t>(四)、血压计项目意义</w:t>
        </w:r>
        <w:r>
          <w:tab/>
        </w:r>
        <w:r>
          <w:fldChar w:fldCharType="begin"/>
        </w:r>
        <w:r>
          <w:instrText xml:space="preserve"> PAGEREF _Toc31087 \h </w:instrText>
        </w:r>
        <w:r>
          <w:fldChar w:fldCharType="separate"/>
        </w:r>
        <w:r>
          <w:t>18</w:t>
        </w:r>
        <w:r>
          <w:fldChar w:fldCharType="end"/>
        </w:r>
      </w:hyperlink>
    </w:p>
    <w:p>
      <w:pPr>
        <w:pStyle w:val="TOC2"/>
        <w:tabs>
          <w:tab w:val="right" w:leader="dot" w:pos="8306"/>
        </w:tabs>
      </w:pPr>
      <w:hyperlink w:anchor="_Toc7971" w:history="1">
        <w:r>
          <w:rPr>
            <w:rFonts w:ascii="仿宋" w:eastAsia="仿宋" w:hAnsi="仿宋" w:cs="仿宋" w:hint="eastAsia"/>
            <w:lang w:eastAsia="zh-CN"/>
          </w:rPr>
          <w:t>(五)、血压计项目背景</w:t>
        </w:r>
        <w:r>
          <w:tab/>
        </w:r>
        <w:r>
          <w:fldChar w:fldCharType="begin"/>
        </w:r>
        <w:r>
          <w:instrText xml:space="preserve"> PAGEREF _Toc7971 \h </w:instrText>
        </w:r>
        <w:r>
          <w:fldChar w:fldCharType="separate"/>
        </w:r>
        <w:r>
          <w:t>19</w:t>
        </w:r>
        <w:r>
          <w:fldChar w:fldCharType="end"/>
        </w:r>
      </w:hyperlink>
    </w:p>
    <w:p>
      <w:pPr>
        <w:pStyle w:val="TOC1"/>
        <w:tabs>
          <w:tab w:val="right" w:leader="dot" w:pos="8306"/>
        </w:tabs>
      </w:pPr>
      <w:hyperlink w:anchor="_Toc18271" w:history="1">
        <w:r>
          <w:rPr>
            <w:rFonts w:ascii="仿宋" w:eastAsia="仿宋" w:hAnsi="仿宋" w:cs="仿宋" w:hint="eastAsia"/>
            <w:lang w:eastAsia="zh-CN"/>
          </w:rPr>
          <w:t>五、产品规划分析</w:t>
        </w:r>
        <w:r>
          <w:tab/>
        </w:r>
        <w:r>
          <w:fldChar w:fldCharType="begin"/>
        </w:r>
        <w:r>
          <w:instrText xml:space="preserve"> PAGEREF _Toc18271 \h </w:instrText>
        </w:r>
        <w:r>
          <w:fldChar w:fldCharType="separate"/>
        </w:r>
        <w:r>
          <w:t>20</w:t>
        </w:r>
        <w:r>
          <w:fldChar w:fldCharType="end"/>
        </w:r>
      </w:hyperlink>
    </w:p>
    <w:p>
      <w:pPr>
        <w:pStyle w:val="TOC2"/>
        <w:tabs>
          <w:tab w:val="right" w:leader="dot" w:pos="8306"/>
        </w:tabs>
      </w:pPr>
      <w:hyperlink w:anchor="_Toc3215" w:history="1">
        <w:r>
          <w:rPr>
            <w:rFonts w:ascii="仿宋" w:eastAsia="仿宋" w:hAnsi="仿宋" w:cs="仿宋" w:hint="eastAsia"/>
            <w:lang w:eastAsia="zh-CN"/>
          </w:rPr>
          <w:t>(一)、产品规划</w:t>
        </w:r>
        <w:r>
          <w:tab/>
        </w:r>
        <w:r>
          <w:fldChar w:fldCharType="begin"/>
        </w:r>
        <w:r>
          <w:instrText xml:space="preserve"> PAGEREF _Toc3215 \h </w:instrText>
        </w:r>
        <w:r>
          <w:fldChar w:fldCharType="separate"/>
        </w:r>
        <w:r>
          <w:t>20</w:t>
        </w:r>
        <w:r>
          <w:fldChar w:fldCharType="end"/>
        </w:r>
      </w:hyperlink>
    </w:p>
    <w:p>
      <w:pPr>
        <w:pStyle w:val="TOC2"/>
        <w:tabs>
          <w:tab w:val="right" w:leader="dot" w:pos="8306"/>
        </w:tabs>
      </w:pPr>
      <w:hyperlink w:anchor="_Toc9607" w:history="1">
        <w:r>
          <w:rPr>
            <w:rFonts w:ascii="仿宋" w:eastAsia="仿宋" w:hAnsi="仿宋" w:cs="仿宋" w:hint="eastAsia"/>
            <w:lang w:eastAsia="zh-CN"/>
          </w:rPr>
          <w:t>(二)、建设规模</w:t>
        </w:r>
        <w:r>
          <w:tab/>
        </w:r>
        <w:r>
          <w:fldChar w:fldCharType="begin"/>
        </w:r>
        <w:r>
          <w:instrText xml:space="preserve"> PAGEREF _Toc9607 \h </w:instrText>
        </w:r>
        <w:r>
          <w:fldChar w:fldCharType="separate"/>
        </w:r>
        <w:r>
          <w:t>21</w:t>
        </w:r>
        <w:r>
          <w:fldChar w:fldCharType="end"/>
        </w:r>
      </w:hyperlink>
    </w:p>
    <w:p>
      <w:pPr>
        <w:pStyle w:val="TOC1"/>
        <w:tabs>
          <w:tab w:val="right" w:leader="dot" w:pos="8306"/>
        </w:tabs>
      </w:pPr>
      <w:hyperlink w:anchor="_Toc31352" w:history="1">
        <w:r>
          <w:rPr>
            <w:rFonts w:ascii="仿宋" w:eastAsia="仿宋" w:hAnsi="仿宋" w:cs="仿宋" w:hint="eastAsia"/>
            <w:lang w:eastAsia="zh-CN"/>
          </w:rPr>
          <w:t>六、血压计项目建设单位说明</w:t>
        </w:r>
        <w:r>
          <w:tab/>
        </w:r>
        <w:r>
          <w:fldChar w:fldCharType="begin"/>
        </w:r>
        <w:r>
          <w:instrText xml:space="preserve"> PAGEREF _Toc31352 \h </w:instrText>
        </w:r>
        <w:r>
          <w:fldChar w:fldCharType="separate"/>
        </w:r>
        <w:r>
          <w:t>22</w:t>
        </w:r>
        <w:r>
          <w:fldChar w:fldCharType="end"/>
        </w:r>
      </w:hyperlink>
    </w:p>
    <w:p>
      <w:pPr>
        <w:pStyle w:val="TOC2"/>
        <w:tabs>
          <w:tab w:val="right" w:leader="dot" w:pos="8306"/>
        </w:tabs>
      </w:pPr>
      <w:hyperlink w:anchor="_Toc20425" w:history="1">
        <w:r>
          <w:rPr>
            <w:rFonts w:ascii="仿宋" w:eastAsia="仿宋" w:hAnsi="仿宋" w:cs="仿宋" w:hint="eastAsia"/>
            <w:lang w:eastAsia="zh-CN"/>
          </w:rPr>
          <w:t>(一)、血压计项目承办单位基本情况</w:t>
        </w:r>
        <w:r>
          <w:tab/>
        </w:r>
        <w:r>
          <w:fldChar w:fldCharType="begin"/>
        </w:r>
        <w:r>
          <w:instrText xml:space="preserve"> PAGEREF _Toc20425 \h </w:instrText>
        </w:r>
        <w:r>
          <w:fldChar w:fldCharType="separate"/>
        </w:r>
        <w:r>
          <w:t>22</w:t>
        </w:r>
        <w:r>
          <w:fldChar w:fldCharType="end"/>
        </w:r>
      </w:hyperlink>
    </w:p>
    <w:p>
      <w:pPr>
        <w:pStyle w:val="TOC2"/>
        <w:tabs>
          <w:tab w:val="right" w:leader="dot" w:pos="8306"/>
        </w:tabs>
      </w:pPr>
      <w:hyperlink w:anchor="_Toc30810" w:history="1">
        <w:r>
          <w:rPr>
            <w:rFonts w:ascii="仿宋" w:eastAsia="仿宋" w:hAnsi="仿宋" w:cs="仿宋" w:hint="eastAsia"/>
            <w:lang w:eastAsia="zh-CN"/>
          </w:rPr>
          <w:t>(二)、公司经济效益分析</w:t>
        </w:r>
        <w:r>
          <w:tab/>
        </w:r>
        <w:r>
          <w:fldChar w:fldCharType="begin"/>
        </w:r>
        <w:r>
          <w:instrText xml:space="preserve"> PAGEREF _Toc30810 \h </w:instrText>
        </w:r>
        <w:r>
          <w:fldChar w:fldCharType="separate"/>
        </w:r>
        <w:r>
          <w:t>22</w:t>
        </w:r>
        <w:r>
          <w:fldChar w:fldCharType="end"/>
        </w:r>
      </w:hyperlink>
    </w:p>
    <w:p>
      <w:pPr>
        <w:pStyle w:val="TOC1"/>
        <w:tabs>
          <w:tab w:val="right" w:leader="dot" w:pos="8306"/>
        </w:tabs>
      </w:pPr>
      <w:hyperlink w:anchor="_Toc22093" w:history="1">
        <w:r>
          <w:rPr>
            <w:rFonts w:ascii="仿宋" w:eastAsia="仿宋" w:hAnsi="仿宋" w:cs="仿宋" w:hint="eastAsia"/>
            <w:lang w:eastAsia="zh-CN"/>
          </w:rPr>
          <w:t>七、生产安全保护</w:t>
        </w:r>
        <w:r>
          <w:tab/>
        </w:r>
        <w:r>
          <w:fldChar w:fldCharType="begin"/>
        </w:r>
        <w:r>
          <w:instrText xml:space="preserve"> PAGEREF _Toc22093 \h </w:instrText>
        </w:r>
        <w:r>
          <w:fldChar w:fldCharType="separate"/>
        </w:r>
        <w:r>
          <w:t>23</w:t>
        </w:r>
        <w:r>
          <w:fldChar w:fldCharType="end"/>
        </w:r>
      </w:hyperlink>
    </w:p>
    <w:p>
      <w:pPr>
        <w:pStyle w:val="TOC2"/>
        <w:tabs>
          <w:tab w:val="right" w:leader="dot" w:pos="8306"/>
        </w:tabs>
      </w:pPr>
      <w:hyperlink w:anchor="_Toc491" w:history="1">
        <w:r>
          <w:rPr>
            <w:rFonts w:ascii="仿宋" w:eastAsia="仿宋" w:hAnsi="仿宋" w:cs="仿宋" w:hint="eastAsia"/>
            <w:lang w:eastAsia="zh-CN"/>
          </w:rPr>
          <w:t>(一)、消防安全</w:t>
        </w:r>
        <w:r>
          <w:tab/>
        </w:r>
        <w:r>
          <w:fldChar w:fldCharType="begin"/>
        </w:r>
        <w:r>
          <w:instrText xml:space="preserve"> PAGEREF _Toc491 \h </w:instrText>
        </w:r>
        <w:r>
          <w:fldChar w:fldCharType="separate"/>
        </w:r>
        <w:r>
          <w:t>23</w:t>
        </w:r>
        <w:r>
          <w:fldChar w:fldCharType="end"/>
        </w:r>
      </w:hyperlink>
    </w:p>
    <w:p>
      <w:pPr>
        <w:pStyle w:val="TOC2"/>
        <w:tabs>
          <w:tab w:val="right" w:leader="dot" w:pos="8306"/>
        </w:tabs>
      </w:pPr>
      <w:hyperlink w:anchor="_Toc2398" w:history="1">
        <w:r>
          <w:rPr>
            <w:rFonts w:ascii="仿宋" w:eastAsia="仿宋" w:hAnsi="仿宋" w:cs="仿宋" w:hint="eastAsia"/>
            <w:lang w:eastAsia="zh-CN"/>
          </w:rPr>
          <w:t>(二)、防火防爆总图布置措施</w:t>
        </w:r>
        <w:r>
          <w:tab/>
        </w:r>
        <w:r>
          <w:fldChar w:fldCharType="begin"/>
        </w:r>
        <w:r>
          <w:instrText xml:space="preserve"> PAGEREF _Toc2398 \h </w:instrText>
        </w:r>
        <w:r>
          <w:fldChar w:fldCharType="separate"/>
        </w:r>
        <w:r>
          <w:t>25</w:t>
        </w:r>
        <w:r>
          <w:fldChar w:fldCharType="end"/>
        </w:r>
      </w:hyperlink>
    </w:p>
    <w:p>
      <w:pPr>
        <w:pStyle w:val="TOC2"/>
        <w:tabs>
          <w:tab w:val="right" w:leader="dot" w:pos="8306"/>
        </w:tabs>
      </w:pPr>
      <w:hyperlink w:anchor="_Toc1042" w:history="1">
        <w:r>
          <w:rPr>
            <w:rFonts w:ascii="仿宋" w:eastAsia="仿宋" w:hAnsi="仿宋" w:cs="仿宋" w:hint="eastAsia"/>
            <w:lang w:eastAsia="zh-CN"/>
          </w:rPr>
          <w:t>(三)、自然灾害防范措施</w:t>
        </w:r>
        <w:r>
          <w:tab/>
        </w:r>
        <w:r>
          <w:fldChar w:fldCharType="begin"/>
        </w:r>
        <w:r>
          <w:instrText xml:space="preserve"> PAGEREF _Toc1042 \h </w:instrText>
        </w:r>
        <w:r>
          <w:fldChar w:fldCharType="separate"/>
        </w:r>
        <w:r>
          <w:t>26</w:t>
        </w:r>
        <w:r>
          <w:fldChar w:fldCharType="end"/>
        </w:r>
      </w:hyperlink>
    </w:p>
    <w:p>
      <w:pPr>
        <w:pStyle w:val="TOC2"/>
        <w:tabs>
          <w:tab w:val="right" w:leader="dot" w:pos="8306"/>
        </w:tabs>
      </w:pPr>
      <w:hyperlink w:anchor="_Toc4347" w:history="1">
        <w:r>
          <w:rPr>
            <w:rFonts w:ascii="仿宋" w:eastAsia="仿宋" w:hAnsi="仿宋" w:cs="仿宋" w:hint="eastAsia"/>
            <w:lang w:eastAsia="zh-CN"/>
          </w:rPr>
          <w:t>(四)、安全色及安全标志使用要求</w:t>
        </w:r>
        <w:r>
          <w:tab/>
        </w:r>
        <w:r>
          <w:fldChar w:fldCharType="begin"/>
        </w:r>
        <w:r>
          <w:instrText xml:space="preserve"> PAGEREF _Toc4347 \h </w:instrText>
        </w:r>
        <w:r>
          <w:fldChar w:fldCharType="separate"/>
        </w:r>
        <w:r>
          <w:t>27</w:t>
        </w:r>
        <w:r>
          <w:fldChar w:fldCharType="end"/>
        </w:r>
      </w:hyperlink>
    </w:p>
    <w:p>
      <w:pPr>
        <w:pStyle w:val="TOC2"/>
        <w:tabs>
          <w:tab w:val="right" w:leader="dot" w:pos="8306"/>
        </w:tabs>
      </w:pPr>
      <w:hyperlink w:anchor="_Toc8864" w:history="1">
        <w:r>
          <w:rPr>
            <w:rFonts w:ascii="仿宋" w:eastAsia="仿宋" w:hAnsi="仿宋" w:cs="仿宋" w:hint="eastAsia"/>
            <w:lang w:eastAsia="zh-CN"/>
          </w:rPr>
          <w:t>(五)、防尘防毒措施</w:t>
        </w:r>
        <w:r>
          <w:tab/>
        </w:r>
        <w:r>
          <w:fldChar w:fldCharType="begin"/>
        </w:r>
        <w:r>
          <w:instrText xml:space="preserve"> PAGEREF _Toc8864 \h </w:instrText>
        </w:r>
        <w:r>
          <w:fldChar w:fldCharType="separate"/>
        </w:r>
        <w:r>
          <w:t>28</w:t>
        </w:r>
        <w:r>
          <w:fldChar w:fldCharType="end"/>
        </w:r>
      </w:hyperlink>
    </w:p>
    <w:p>
      <w:pPr>
        <w:pStyle w:val="TOC2"/>
        <w:tabs>
          <w:tab w:val="right" w:leader="dot" w:pos="8306"/>
        </w:tabs>
      </w:pPr>
      <w:hyperlink w:anchor="_Toc30273" w:history="1">
        <w:r>
          <w:rPr>
            <w:rFonts w:ascii="仿宋" w:eastAsia="仿宋" w:hAnsi="仿宋" w:cs="仿宋" w:hint="eastAsia"/>
            <w:lang w:eastAsia="zh-CN"/>
          </w:rPr>
          <w:t>(六)、防静电、触电防护及防雷措施</w:t>
        </w:r>
        <w:r>
          <w:tab/>
        </w:r>
        <w:r>
          <w:fldChar w:fldCharType="begin"/>
        </w:r>
        <w:r>
          <w:instrText xml:space="preserve"> PAGEREF _Toc30273 \h </w:instrText>
        </w:r>
        <w:r>
          <w:fldChar w:fldCharType="separate"/>
        </w:r>
        <w:r>
          <w:t>28</w:t>
        </w:r>
        <w:r>
          <w:fldChar w:fldCharType="end"/>
        </w:r>
      </w:hyperlink>
    </w:p>
    <w:p>
      <w:pPr>
        <w:pStyle w:val="TOC2"/>
        <w:tabs>
          <w:tab w:val="right" w:leader="dot" w:pos="8306"/>
        </w:tabs>
      </w:pPr>
      <w:hyperlink w:anchor="_Toc3237" w:history="1">
        <w:r>
          <w:rPr>
            <w:rFonts w:ascii="仿宋" w:eastAsia="仿宋" w:hAnsi="仿宋" w:cs="仿宋" w:hint="eastAsia"/>
            <w:lang w:eastAsia="zh-CN"/>
          </w:rPr>
          <w:t>(七)、机械设备安全保障措施</w:t>
        </w:r>
        <w:r>
          <w:tab/>
        </w:r>
        <w:r>
          <w:fldChar w:fldCharType="begin"/>
        </w:r>
        <w:r>
          <w:instrText xml:space="preserve"> PAGEREF _Toc3237 \h </w:instrText>
        </w:r>
        <w:r>
          <w:fldChar w:fldCharType="separate"/>
        </w:r>
        <w:r>
          <w:t>30</w:t>
        </w:r>
        <w:r>
          <w:fldChar w:fldCharType="end"/>
        </w:r>
      </w:hyperlink>
    </w:p>
    <w:p>
      <w:pPr>
        <w:pStyle w:val="TOC1"/>
        <w:tabs>
          <w:tab w:val="right" w:leader="dot" w:pos="8306"/>
        </w:tabs>
      </w:pPr>
      <w:hyperlink w:anchor="_Toc21718" w:history="1">
        <w:r>
          <w:rPr>
            <w:rFonts w:ascii="仿宋" w:eastAsia="仿宋" w:hAnsi="仿宋" w:cs="仿宋" w:hint="eastAsia"/>
            <w:lang w:eastAsia="zh-CN"/>
          </w:rPr>
          <w:t>八、血压计项目经营效益</w:t>
        </w:r>
        <w:r>
          <w:tab/>
        </w:r>
        <w:r>
          <w:fldChar w:fldCharType="begin"/>
        </w:r>
        <w:r>
          <w:instrText xml:space="preserve"> PAGEREF _Toc21718 \h </w:instrText>
        </w:r>
        <w:r>
          <w:fldChar w:fldCharType="separate"/>
        </w:r>
        <w:r>
          <w:t>31</w:t>
        </w:r>
        <w:r>
          <w:fldChar w:fldCharType="end"/>
        </w:r>
      </w:hyperlink>
    </w:p>
    <w:p>
      <w:pPr>
        <w:pStyle w:val="TOC2"/>
        <w:tabs>
          <w:tab w:val="right" w:leader="dot" w:pos="8306"/>
        </w:tabs>
      </w:pPr>
      <w:hyperlink w:anchor="_Toc23704" w:history="1">
        <w:r>
          <w:rPr>
            <w:rFonts w:ascii="仿宋" w:eastAsia="仿宋" w:hAnsi="仿宋" w:cs="仿宋" w:hint="eastAsia"/>
            <w:lang w:eastAsia="zh-CN"/>
          </w:rPr>
          <w:t>(一)、经济评价财务测算</w:t>
        </w:r>
        <w:r>
          <w:tab/>
        </w:r>
        <w:r>
          <w:fldChar w:fldCharType="begin"/>
        </w:r>
        <w:r>
          <w:instrText xml:space="preserve"> PAGEREF _Toc23704 \h </w:instrText>
        </w:r>
        <w:r>
          <w:fldChar w:fldCharType="separate"/>
        </w:r>
        <w:r>
          <w:t>31</w:t>
        </w:r>
        <w:r>
          <w:fldChar w:fldCharType="end"/>
        </w:r>
      </w:hyperlink>
    </w:p>
    <w:p>
      <w:pPr>
        <w:pStyle w:val="TOC2"/>
        <w:tabs>
          <w:tab w:val="right" w:leader="dot" w:pos="8306"/>
        </w:tabs>
      </w:pPr>
      <w:hyperlink w:anchor="_Toc23807" w:history="1">
        <w:r>
          <w:rPr>
            <w:rFonts w:ascii="仿宋" w:eastAsia="仿宋" w:hAnsi="仿宋" w:cs="仿宋" w:hint="eastAsia"/>
            <w:lang w:eastAsia="zh-CN"/>
          </w:rPr>
          <w:t>(二)、血压计项目盈利能力分析</w:t>
        </w:r>
        <w:r>
          <w:tab/>
        </w:r>
        <w:r>
          <w:fldChar w:fldCharType="begin"/>
        </w:r>
        <w:r>
          <w:instrText xml:space="preserve"> PAGEREF _Toc23807 \h </w:instrText>
        </w:r>
        <w:r>
          <w:fldChar w:fldCharType="separate"/>
        </w:r>
        <w:r>
          <w:t>32</w:t>
        </w:r>
        <w:r>
          <w:fldChar w:fldCharType="end"/>
        </w:r>
      </w:hyperlink>
    </w:p>
    <w:p>
      <w:pPr>
        <w:pStyle w:val="TOC1"/>
        <w:tabs>
          <w:tab w:val="right" w:leader="dot" w:pos="8306"/>
        </w:tabs>
      </w:pPr>
      <w:hyperlink w:anchor="_Toc10934" w:history="1">
        <w:r>
          <w:rPr>
            <w:rFonts w:ascii="仿宋" w:eastAsia="仿宋" w:hAnsi="仿宋" w:cs="仿宋" w:hint="eastAsia"/>
            <w:lang w:eastAsia="zh-CN"/>
          </w:rPr>
          <w:t>九、血压计项目创新与研发</w:t>
        </w:r>
        <w:r>
          <w:tab/>
        </w:r>
        <w:r>
          <w:fldChar w:fldCharType="begin"/>
        </w:r>
        <w:r>
          <w:instrText xml:space="preserve"> PAGEREF _Toc10934 \h </w:instrText>
        </w:r>
        <w:r>
          <w:fldChar w:fldCharType="separate"/>
        </w:r>
        <w:r>
          <w:t>33</w:t>
        </w:r>
        <w:r>
          <w:fldChar w:fldCharType="end"/>
        </w:r>
      </w:hyperlink>
    </w:p>
    <w:p>
      <w:pPr>
        <w:pStyle w:val="TOC2"/>
        <w:tabs>
          <w:tab w:val="right" w:leader="dot" w:pos="8306"/>
        </w:tabs>
      </w:pPr>
      <w:hyperlink w:anchor="_Toc21251" w:history="1">
        <w:r>
          <w:rPr>
            <w:rFonts w:ascii="仿宋" w:eastAsia="仿宋" w:hAnsi="仿宋" w:cs="仿宋" w:hint="eastAsia"/>
            <w:lang w:eastAsia="zh-CN"/>
          </w:rPr>
          <w:t>(一)、创新策略与方向</w:t>
        </w:r>
        <w:r>
          <w:tab/>
        </w:r>
        <w:r>
          <w:fldChar w:fldCharType="begin"/>
        </w:r>
        <w:r>
          <w:instrText xml:space="preserve"> PAGEREF _Toc21251 \h </w:instrText>
        </w:r>
        <w:r>
          <w:fldChar w:fldCharType="separate"/>
        </w:r>
        <w:r>
          <w:t>33</w:t>
        </w:r>
        <w:r>
          <w:fldChar w:fldCharType="end"/>
        </w:r>
      </w:hyperlink>
    </w:p>
    <w:p>
      <w:pPr>
        <w:pStyle w:val="TOC2"/>
        <w:tabs>
          <w:tab w:val="right" w:leader="dot" w:pos="8306"/>
        </w:tabs>
      </w:pPr>
      <w:hyperlink w:anchor="_Toc27443" w:history="1">
        <w:r>
          <w:rPr>
            <w:rFonts w:ascii="仿宋" w:eastAsia="仿宋" w:hAnsi="仿宋" w:cs="仿宋" w:hint="eastAsia"/>
            <w:lang w:eastAsia="zh-CN"/>
          </w:rPr>
          <w:t>(二)、研发规划与投入</w:t>
        </w:r>
        <w:r>
          <w:tab/>
        </w:r>
        <w:r>
          <w:fldChar w:fldCharType="begin"/>
        </w:r>
        <w:r>
          <w:instrText xml:space="preserve"> PAGEREF _Toc27443 \h </w:instrText>
        </w:r>
        <w:r>
          <w:fldChar w:fldCharType="separate"/>
        </w:r>
        <w:r>
          <w:t>35</w:t>
        </w:r>
        <w:r>
          <w:fldChar w:fldCharType="end"/>
        </w:r>
      </w:hyperlink>
    </w:p>
    <w:p>
      <w:pPr>
        <w:pStyle w:val="TOC1"/>
        <w:tabs>
          <w:tab w:val="right" w:leader="dot" w:pos="8306"/>
        </w:tabs>
      </w:pPr>
      <w:hyperlink w:anchor="_Toc24329" w:history="1">
        <w:r>
          <w:rPr>
            <w:rFonts w:ascii="仿宋" w:eastAsia="仿宋" w:hAnsi="仿宋" w:cs="仿宋" w:hint="eastAsia"/>
            <w:lang w:eastAsia="zh-CN"/>
          </w:rPr>
          <w:t>十、血压计项目投资规划</w:t>
        </w:r>
        <w:r>
          <w:tab/>
        </w:r>
        <w:r>
          <w:fldChar w:fldCharType="begin"/>
        </w:r>
        <w:r>
          <w:instrText xml:space="preserve"> PAGEREF _Toc24329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194" w:history="1">
        <w:r>
          <w:rPr>
            <w:rFonts w:ascii="仿宋" w:eastAsia="仿宋" w:hAnsi="仿宋" w:cs="仿宋" w:hint="eastAsia"/>
            <w:lang w:eastAsia="zh-CN"/>
          </w:rPr>
          <w:t>(一)、血压计项目总投资估算</w:t>
        </w:r>
        <w:r>
          <w:tab/>
        </w:r>
        <w:r>
          <w:fldChar w:fldCharType="begin"/>
        </w:r>
        <w:r>
          <w:instrText xml:space="preserve"> PAGEREF _Toc16194 \h </w:instrText>
        </w:r>
        <w:r>
          <w:fldChar w:fldCharType="separate"/>
        </w:r>
        <w:r>
          <w:t>36</w:t>
        </w:r>
        <w:r>
          <w:fldChar w:fldCharType="end"/>
        </w:r>
      </w:hyperlink>
    </w:p>
    <w:p>
      <w:pPr>
        <w:pStyle w:val="TOC2"/>
        <w:tabs>
          <w:tab w:val="right" w:leader="dot" w:pos="8306"/>
        </w:tabs>
      </w:pPr>
      <w:hyperlink w:anchor="_Toc22683" w:history="1">
        <w:r>
          <w:rPr>
            <w:rFonts w:ascii="仿宋" w:eastAsia="仿宋" w:hAnsi="仿宋" w:cs="仿宋" w:hint="eastAsia"/>
            <w:lang w:eastAsia="zh-CN"/>
          </w:rPr>
          <w:t>(二)、资金筹措</w:t>
        </w:r>
        <w:r>
          <w:tab/>
        </w:r>
        <w:r>
          <w:fldChar w:fldCharType="begin"/>
        </w:r>
        <w:r>
          <w:instrText xml:space="preserve"> PAGEREF _Toc22683 \h </w:instrText>
        </w:r>
        <w:r>
          <w:fldChar w:fldCharType="separate"/>
        </w:r>
        <w:r>
          <w:t>38</w:t>
        </w:r>
        <w:r>
          <w:fldChar w:fldCharType="end"/>
        </w:r>
      </w:hyperlink>
    </w:p>
    <w:p>
      <w:pPr>
        <w:pStyle w:val="TOC1"/>
        <w:tabs>
          <w:tab w:val="right" w:leader="dot" w:pos="8306"/>
        </w:tabs>
      </w:pPr>
      <w:hyperlink w:anchor="_Toc22260" w:history="1">
        <w:r>
          <w:rPr>
            <w:rFonts w:ascii="仿宋" w:eastAsia="仿宋" w:hAnsi="仿宋" w:cs="仿宋" w:hint="eastAsia"/>
            <w:lang w:eastAsia="zh-CN"/>
          </w:rPr>
          <w:t>十一、血压计项目环境影响分析</w:t>
        </w:r>
        <w:r>
          <w:tab/>
        </w:r>
        <w:r>
          <w:fldChar w:fldCharType="begin"/>
        </w:r>
        <w:r>
          <w:instrText xml:space="preserve"> PAGEREF _Toc22260 \h </w:instrText>
        </w:r>
        <w:r>
          <w:fldChar w:fldCharType="separate"/>
        </w:r>
        <w:r>
          <w:t>38</w:t>
        </w:r>
        <w:r>
          <w:fldChar w:fldCharType="end"/>
        </w:r>
      </w:hyperlink>
    </w:p>
    <w:p>
      <w:pPr>
        <w:pStyle w:val="TOC2"/>
        <w:tabs>
          <w:tab w:val="right" w:leader="dot" w:pos="8306"/>
        </w:tabs>
      </w:pPr>
      <w:hyperlink w:anchor="_Toc21352" w:history="1">
        <w:r>
          <w:rPr>
            <w:rFonts w:ascii="仿宋" w:eastAsia="仿宋" w:hAnsi="仿宋" w:cs="仿宋" w:hint="eastAsia"/>
            <w:lang w:eastAsia="zh-CN"/>
          </w:rPr>
          <w:t>(一)、建设区域环境质量现状</w:t>
        </w:r>
        <w:r>
          <w:tab/>
        </w:r>
        <w:r>
          <w:fldChar w:fldCharType="begin"/>
        </w:r>
        <w:r>
          <w:instrText xml:space="preserve"> PAGEREF _Toc21352 \h </w:instrText>
        </w:r>
        <w:r>
          <w:fldChar w:fldCharType="separate"/>
        </w:r>
        <w:r>
          <w:t>38</w:t>
        </w:r>
        <w:r>
          <w:fldChar w:fldCharType="end"/>
        </w:r>
      </w:hyperlink>
    </w:p>
    <w:p>
      <w:pPr>
        <w:pStyle w:val="TOC2"/>
        <w:tabs>
          <w:tab w:val="right" w:leader="dot" w:pos="8306"/>
        </w:tabs>
      </w:pPr>
      <w:hyperlink w:anchor="_Toc13187" w:history="1">
        <w:r>
          <w:rPr>
            <w:rFonts w:ascii="仿宋" w:eastAsia="仿宋" w:hAnsi="仿宋" w:cs="仿宋" w:hint="eastAsia"/>
            <w:lang w:eastAsia="zh-CN"/>
          </w:rPr>
          <w:t>(二)、建设期环境保护</w:t>
        </w:r>
        <w:r>
          <w:tab/>
        </w:r>
        <w:r>
          <w:fldChar w:fldCharType="begin"/>
        </w:r>
        <w:r>
          <w:instrText xml:space="preserve"> PAGEREF _Toc13187 \h </w:instrText>
        </w:r>
        <w:r>
          <w:fldChar w:fldCharType="separate"/>
        </w:r>
        <w:r>
          <w:t>40</w:t>
        </w:r>
        <w:r>
          <w:fldChar w:fldCharType="end"/>
        </w:r>
      </w:hyperlink>
    </w:p>
    <w:p>
      <w:pPr>
        <w:pStyle w:val="TOC2"/>
        <w:tabs>
          <w:tab w:val="right" w:leader="dot" w:pos="8306"/>
        </w:tabs>
      </w:pPr>
      <w:hyperlink w:anchor="_Toc7938" w:history="1">
        <w:r>
          <w:rPr>
            <w:rFonts w:ascii="仿宋" w:eastAsia="仿宋" w:hAnsi="仿宋" w:cs="仿宋" w:hint="eastAsia"/>
            <w:lang w:eastAsia="zh-CN"/>
          </w:rPr>
          <w:t>(三)、运营期环境保护</w:t>
        </w:r>
        <w:r>
          <w:tab/>
        </w:r>
        <w:r>
          <w:fldChar w:fldCharType="begin"/>
        </w:r>
        <w:r>
          <w:instrText xml:space="preserve"> PAGEREF _Toc7938 \h </w:instrText>
        </w:r>
        <w:r>
          <w:fldChar w:fldCharType="separate"/>
        </w:r>
        <w:r>
          <w:t>41</w:t>
        </w:r>
        <w:r>
          <w:fldChar w:fldCharType="end"/>
        </w:r>
      </w:hyperlink>
    </w:p>
    <w:p>
      <w:pPr>
        <w:pStyle w:val="TOC2"/>
        <w:tabs>
          <w:tab w:val="right" w:leader="dot" w:pos="8306"/>
        </w:tabs>
      </w:pPr>
      <w:hyperlink w:anchor="_Toc21637" w:history="1">
        <w:r>
          <w:rPr>
            <w:rFonts w:ascii="仿宋" w:eastAsia="仿宋" w:hAnsi="仿宋" w:cs="仿宋" w:hint="eastAsia"/>
            <w:lang w:eastAsia="zh-CN"/>
          </w:rPr>
          <w:t>(四)、血压计项目建设对区域经济的影响</w:t>
        </w:r>
        <w:r>
          <w:tab/>
        </w:r>
        <w:r>
          <w:fldChar w:fldCharType="begin"/>
        </w:r>
        <w:r>
          <w:instrText xml:space="preserve"> PAGEREF _Toc21637 \h </w:instrText>
        </w:r>
        <w:r>
          <w:fldChar w:fldCharType="separate"/>
        </w:r>
        <w:r>
          <w:t>42</w:t>
        </w:r>
        <w:r>
          <w:fldChar w:fldCharType="end"/>
        </w:r>
      </w:hyperlink>
    </w:p>
    <w:p>
      <w:pPr>
        <w:pStyle w:val="TOC2"/>
        <w:tabs>
          <w:tab w:val="right" w:leader="dot" w:pos="8306"/>
        </w:tabs>
      </w:pPr>
      <w:hyperlink w:anchor="_Toc14764" w:history="1">
        <w:r>
          <w:rPr>
            <w:rFonts w:ascii="仿宋" w:eastAsia="仿宋" w:hAnsi="仿宋" w:cs="仿宋" w:hint="eastAsia"/>
            <w:lang w:eastAsia="zh-CN"/>
          </w:rPr>
          <w:t>(五)、废弃物处理</w:t>
        </w:r>
        <w:r>
          <w:tab/>
        </w:r>
        <w:r>
          <w:fldChar w:fldCharType="begin"/>
        </w:r>
        <w:r>
          <w:instrText xml:space="preserve"> PAGEREF _Toc14764 \h </w:instrText>
        </w:r>
        <w:r>
          <w:fldChar w:fldCharType="separate"/>
        </w:r>
        <w:r>
          <w:t>44</w:t>
        </w:r>
        <w:r>
          <w:fldChar w:fldCharType="end"/>
        </w:r>
      </w:hyperlink>
    </w:p>
    <w:p>
      <w:pPr>
        <w:pStyle w:val="TOC2"/>
        <w:tabs>
          <w:tab w:val="right" w:leader="dot" w:pos="8306"/>
        </w:tabs>
      </w:pPr>
      <w:hyperlink w:anchor="_Toc28692" w:history="1">
        <w:r>
          <w:rPr>
            <w:rFonts w:ascii="仿宋" w:eastAsia="仿宋" w:hAnsi="仿宋" w:cs="仿宋" w:hint="eastAsia"/>
            <w:lang w:eastAsia="zh-CN"/>
          </w:rPr>
          <w:t>(六)、特殊环境影响分析</w:t>
        </w:r>
        <w:r>
          <w:tab/>
        </w:r>
        <w:r>
          <w:fldChar w:fldCharType="begin"/>
        </w:r>
        <w:r>
          <w:instrText xml:space="preserve"> PAGEREF _Toc28692 \h </w:instrText>
        </w:r>
        <w:r>
          <w:fldChar w:fldCharType="separate"/>
        </w:r>
        <w:r>
          <w:t>45</w:t>
        </w:r>
        <w:r>
          <w:fldChar w:fldCharType="end"/>
        </w:r>
      </w:hyperlink>
    </w:p>
    <w:p>
      <w:pPr>
        <w:pStyle w:val="TOC2"/>
        <w:tabs>
          <w:tab w:val="right" w:leader="dot" w:pos="8306"/>
        </w:tabs>
      </w:pPr>
      <w:hyperlink w:anchor="_Toc30324" w:history="1">
        <w:r>
          <w:rPr>
            <w:rFonts w:ascii="仿宋" w:eastAsia="仿宋" w:hAnsi="仿宋" w:cs="仿宋" w:hint="eastAsia"/>
            <w:lang w:eastAsia="zh-CN"/>
          </w:rPr>
          <w:t>(七)、清洁生产</w:t>
        </w:r>
        <w:r>
          <w:tab/>
        </w:r>
        <w:r>
          <w:fldChar w:fldCharType="begin"/>
        </w:r>
        <w:r>
          <w:instrText xml:space="preserve"> PAGEREF _Toc30324 \h </w:instrText>
        </w:r>
        <w:r>
          <w:fldChar w:fldCharType="separate"/>
        </w:r>
        <w:r>
          <w:t>46</w:t>
        </w:r>
        <w:r>
          <w:fldChar w:fldCharType="end"/>
        </w:r>
      </w:hyperlink>
    </w:p>
    <w:p>
      <w:pPr>
        <w:pStyle w:val="TOC2"/>
        <w:tabs>
          <w:tab w:val="right" w:leader="dot" w:pos="8306"/>
        </w:tabs>
      </w:pPr>
      <w:hyperlink w:anchor="_Toc5371" w:history="1">
        <w:r>
          <w:rPr>
            <w:rFonts w:ascii="仿宋" w:eastAsia="仿宋" w:hAnsi="仿宋" w:cs="仿宋" w:hint="eastAsia"/>
            <w:lang w:eastAsia="zh-CN"/>
          </w:rPr>
          <w:t>(八)、环境保护综合评价</w:t>
        </w:r>
        <w:r>
          <w:tab/>
        </w:r>
        <w:r>
          <w:fldChar w:fldCharType="begin"/>
        </w:r>
        <w:r>
          <w:instrText xml:space="preserve"> PAGEREF _Toc5371 \h </w:instrText>
        </w:r>
        <w:r>
          <w:fldChar w:fldCharType="separate"/>
        </w:r>
        <w:r>
          <w:t>48</w:t>
        </w:r>
        <w:r>
          <w:fldChar w:fldCharType="end"/>
        </w:r>
      </w:hyperlink>
    </w:p>
    <w:p>
      <w:pPr>
        <w:pStyle w:val="TOC1"/>
        <w:tabs>
          <w:tab w:val="right" w:leader="dot" w:pos="8306"/>
        </w:tabs>
      </w:pPr>
      <w:hyperlink w:anchor="_Toc22821" w:history="1">
        <w:r>
          <w:rPr>
            <w:rFonts w:ascii="仿宋" w:eastAsia="仿宋" w:hAnsi="仿宋" w:cs="仿宋" w:hint="eastAsia"/>
            <w:lang w:eastAsia="zh-CN"/>
          </w:rPr>
          <w:t>十二、血压计项目社会影响</w:t>
        </w:r>
        <w:r>
          <w:tab/>
        </w:r>
        <w:r>
          <w:fldChar w:fldCharType="begin"/>
        </w:r>
        <w:r>
          <w:instrText xml:space="preserve"> PAGEREF _Toc22821 \h </w:instrText>
        </w:r>
        <w:r>
          <w:fldChar w:fldCharType="separate"/>
        </w:r>
        <w:r>
          <w:t>49</w:t>
        </w:r>
        <w:r>
          <w:fldChar w:fldCharType="end"/>
        </w:r>
      </w:hyperlink>
    </w:p>
    <w:p>
      <w:pPr>
        <w:pStyle w:val="TOC2"/>
        <w:tabs>
          <w:tab w:val="right" w:leader="dot" w:pos="8306"/>
        </w:tabs>
      </w:pPr>
      <w:hyperlink w:anchor="_Toc20311" w:history="1">
        <w:r>
          <w:rPr>
            <w:rFonts w:ascii="仿宋" w:eastAsia="仿宋" w:hAnsi="仿宋" w:cs="仿宋" w:hint="eastAsia"/>
            <w:lang w:eastAsia="zh-CN"/>
          </w:rPr>
          <w:t>(一)、社会责任与义务</w:t>
        </w:r>
        <w:r>
          <w:tab/>
        </w:r>
        <w:r>
          <w:fldChar w:fldCharType="begin"/>
        </w:r>
        <w:r>
          <w:instrText xml:space="preserve"> PAGEREF _Toc20311 \h </w:instrText>
        </w:r>
        <w:r>
          <w:fldChar w:fldCharType="separate"/>
        </w:r>
        <w:r>
          <w:t>49</w:t>
        </w:r>
        <w:r>
          <w:fldChar w:fldCharType="end"/>
        </w:r>
      </w:hyperlink>
    </w:p>
    <w:p>
      <w:pPr>
        <w:pStyle w:val="TOC2"/>
        <w:tabs>
          <w:tab w:val="right" w:leader="dot" w:pos="8306"/>
        </w:tabs>
      </w:pPr>
      <w:hyperlink w:anchor="_Toc32480" w:history="1">
        <w:r>
          <w:rPr>
            <w:rFonts w:ascii="仿宋" w:eastAsia="仿宋" w:hAnsi="仿宋" w:cs="仿宋" w:hint="eastAsia"/>
            <w:lang w:eastAsia="zh-CN"/>
          </w:rPr>
          <w:t>(二)、社会参与与沟通</w:t>
        </w:r>
        <w:r>
          <w:tab/>
        </w:r>
        <w:r>
          <w:fldChar w:fldCharType="begin"/>
        </w:r>
        <w:r>
          <w:instrText xml:space="preserve"> PAGEREF _Toc32480 \h </w:instrText>
        </w:r>
        <w:r>
          <w:fldChar w:fldCharType="separate"/>
        </w:r>
        <w:r>
          <w:t>50</w:t>
        </w:r>
        <w:r>
          <w:fldChar w:fldCharType="end"/>
        </w:r>
      </w:hyperlink>
    </w:p>
    <w:p>
      <w:pPr>
        <w:pStyle w:val="TOC1"/>
        <w:tabs>
          <w:tab w:val="right" w:leader="dot" w:pos="8306"/>
        </w:tabs>
      </w:pPr>
      <w:hyperlink w:anchor="_Toc27482" w:history="1">
        <w:r>
          <w:rPr>
            <w:rFonts w:ascii="仿宋" w:eastAsia="仿宋" w:hAnsi="仿宋" w:cs="仿宋" w:hint="eastAsia"/>
            <w:lang w:eastAsia="zh-CN"/>
          </w:rPr>
          <w:t>十三、血压计项目实施保障措施</w:t>
        </w:r>
        <w:r>
          <w:tab/>
        </w:r>
        <w:r>
          <w:fldChar w:fldCharType="begin"/>
        </w:r>
        <w:r>
          <w:instrText xml:space="preserve"> PAGEREF _Toc27482 \h </w:instrText>
        </w:r>
        <w:r>
          <w:fldChar w:fldCharType="separate"/>
        </w:r>
        <w:r>
          <w:t>50</w:t>
        </w:r>
        <w:r>
          <w:fldChar w:fldCharType="end"/>
        </w:r>
      </w:hyperlink>
    </w:p>
    <w:p>
      <w:pPr>
        <w:pStyle w:val="TOC2"/>
        <w:tabs>
          <w:tab w:val="right" w:leader="dot" w:pos="8306"/>
        </w:tabs>
      </w:pPr>
      <w:hyperlink w:anchor="_Toc24662" w:history="1">
        <w:r>
          <w:rPr>
            <w:rFonts w:ascii="仿宋" w:eastAsia="仿宋" w:hAnsi="仿宋" w:cs="仿宋" w:hint="eastAsia"/>
            <w:lang w:eastAsia="zh-CN"/>
          </w:rPr>
          <w:t>(一)、血压计项目实施保障机制</w:t>
        </w:r>
        <w:r>
          <w:tab/>
        </w:r>
        <w:r>
          <w:fldChar w:fldCharType="begin"/>
        </w:r>
        <w:r>
          <w:instrText xml:space="preserve"> PAGEREF _Toc24662 \h </w:instrText>
        </w:r>
        <w:r>
          <w:fldChar w:fldCharType="separate"/>
        </w:r>
        <w:r>
          <w:t>50</w:t>
        </w:r>
        <w:r>
          <w:fldChar w:fldCharType="end"/>
        </w:r>
      </w:hyperlink>
    </w:p>
    <w:p>
      <w:pPr>
        <w:pStyle w:val="TOC2"/>
        <w:tabs>
          <w:tab w:val="right" w:leader="dot" w:pos="8306"/>
        </w:tabs>
      </w:pPr>
      <w:hyperlink w:anchor="_Toc3860" w:history="1">
        <w:r>
          <w:rPr>
            <w:rFonts w:ascii="仿宋" w:eastAsia="仿宋" w:hAnsi="仿宋" w:cs="仿宋" w:hint="eastAsia"/>
            <w:lang w:eastAsia="zh-CN"/>
          </w:rPr>
          <w:t>(二)、血压计项目法律合规要求</w:t>
        </w:r>
        <w:r>
          <w:tab/>
        </w:r>
        <w:r>
          <w:fldChar w:fldCharType="begin"/>
        </w:r>
        <w:r>
          <w:instrText xml:space="preserve"> PAGEREF _Toc3860 \h </w:instrText>
        </w:r>
        <w:r>
          <w:fldChar w:fldCharType="separate"/>
        </w:r>
        <w:r>
          <w:t>54</w:t>
        </w:r>
        <w:r>
          <w:fldChar w:fldCharType="end"/>
        </w:r>
      </w:hyperlink>
    </w:p>
    <w:p>
      <w:pPr>
        <w:pStyle w:val="TOC2"/>
        <w:tabs>
          <w:tab w:val="right" w:leader="dot" w:pos="8306"/>
        </w:tabs>
      </w:pPr>
      <w:hyperlink w:anchor="_Toc25338" w:history="1">
        <w:r>
          <w:rPr>
            <w:rFonts w:ascii="仿宋" w:eastAsia="仿宋" w:hAnsi="仿宋" w:cs="仿宋" w:hint="eastAsia"/>
            <w:lang w:eastAsia="zh-CN"/>
          </w:rPr>
          <w:t>(三)、血压计项目合同管理与法律事务</w:t>
        </w:r>
        <w:r>
          <w:tab/>
        </w:r>
        <w:r>
          <w:fldChar w:fldCharType="begin"/>
        </w:r>
        <w:r>
          <w:instrText xml:space="preserve"> PAGEREF _Toc25338 \h </w:instrText>
        </w:r>
        <w:r>
          <w:fldChar w:fldCharType="separate"/>
        </w:r>
        <w:r>
          <w:t>58</w:t>
        </w:r>
        <w:r>
          <w:fldChar w:fldCharType="end"/>
        </w:r>
      </w:hyperlink>
    </w:p>
    <w:p>
      <w:pPr>
        <w:pStyle w:val="TOC2"/>
        <w:tabs>
          <w:tab w:val="right" w:leader="dot" w:pos="8306"/>
        </w:tabs>
      </w:pPr>
      <w:hyperlink w:anchor="_Toc27484" w:history="1">
        <w:r>
          <w:rPr>
            <w:rFonts w:ascii="仿宋" w:eastAsia="仿宋" w:hAnsi="仿宋" w:cs="仿宋" w:hint="eastAsia"/>
            <w:lang w:eastAsia="zh-CN"/>
          </w:rPr>
          <w:t>(四)、血压计项目知识产权保护策略</w:t>
        </w:r>
        <w:r>
          <w:tab/>
        </w:r>
        <w:r>
          <w:fldChar w:fldCharType="begin"/>
        </w:r>
        <w:r>
          <w:instrText xml:space="preserve"> PAGEREF _Toc27484 \h </w:instrText>
        </w:r>
        <w:r>
          <w:fldChar w:fldCharType="separate"/>
        </w:r>
        <w:r>
          <w:t>64</w:t>
        </w:r>
        <w:r>
          <w:fldChar w:fldCharType="end"/>
        </w:r>
      </w:hyperlink>
    </w:p>
    <w:p>
      <w:pPr>
        <w:pStyle w:val="TOC1"/>
        <w:tabs>
          <w:tab w:val="right" w:leader="dot" w:pos="8306"/>
        </w:tabs>
      </w:pPr>
      <w:hyperlink w:anchor="_Toc6311" w:history="1">
        <w:r>
          <w:rPr>
            <w:rFonts w:ascii="仿宋" w:eastAsia="仿宋" w:hAnsi="仿宋" w:cs="仿宋" w:hint="eastAsia"/>
            <w:lang w:eastAsia="zh-CN"/>
          </w:rPr>
          <w:t>十四、风险识别与分类</w:t>
        </w:r>
        <w:r>
          <w:tab/>
        </w:r>
        <w:r>
          <w:fldChar w:fldCharType="begin"/>
        </w:r>
        <w:r>
          <w:instrText xml:space="preserve"> PAGEREF _Toc6311 \h </w:instrText>
        </w:r>
        <w:r>
          <w:fldChar w:fldCharType="separate"/>
        </w:r>
        <w:r>
          <w:t>66</w:t>
        </w:r>
        <w:r>
          <w:fldChar w:fldCharType="end"/>
        </w:r>
      </w:hyperlink>
    </w:p>
    <w:p>
      <w:pPr>
        <w:pStyle w:val="TOC2"/>
        <w:tabs>
          <w:tab w:val="right" w:leader="dot" w:pos="8306"/>
        </w:tabs>
      </w:pPr>
      <w:hyperlink w:anchor="_Toc1378" w:history="1">
        <w:r>
          <w:rPr>
            <w:rFonts w:ascii="仿宋" w:eastAsia="仿宋" w:hAnsi="仿宋" w:cs="仿宋" w:hint="eastAsia"/>
            <w:lang w:eastAsia="zh-CN"/>
          </w:rPr>
          <w:t>(一)、风险识别</w:t>
        </w:r>
        <w:r>
          <w:tab/>
        </w:r>
        <w:r>
          <w:fldChar w:fldCharType="begin"/>
        </w:r>
        <w:r>
          <w:instrText xml:space="preserve"> PAGEREF _Toc1378 \h </w:instrText>
        </w:r>
        <w:r>
          <w:fldChar w:fldCharType="separate"/>
        </w:r>
        <w:r>
          <w:t>66</w:t>
        </w:r>
        <w:r>
          <w:fldChar w:fldCharType="end"/>
        </w:r>
      </w:hyperlink>
    </w:p>
    <w:p>
      <w:pPr>
        <w:pStyle w:val="TOC2"/>
        <w:tabs>
          <w:tab w:val="right" w:leader="dot" w:pos="8306"/>
        </w:tabs>
      </w:pPr>
      <w:hyperlink w:anchor="_Toc18828" w:history="1">
        <w:r>
          <w:rPr>
            <w:rFonts w:ascii="仿宋" w:eastAsia="仿宋" w:hAnsi="仿宋" w:cs="仿宋" w:hint="eastAsia"/>
            <w:lang w:eastAsia="zh-CN"/>
          </w:rPr>
          <w:t>(二)、风险分类</w:t>
        </w:r>
        <w:r>
          <w:tab/>
        </w:r>
        <w:r>
          <w:fldChar w:fldCharType="begin"/>
        </w:r>
        <w:r>
          <w:instrText xml:space="preserve"> PAGEREF _Toc18828 \h </w:instrText>
        </w:r>
        <w:r>
          <w:fldChar w:fldCharType="separate"/>
        </w:r>
        <w:r>
          <w:t>68</w:t>
        </w:r>
        <w:r>
          <w:fldChar w:fldCharType="end"/>
        </w:r>
      </w:hyperlink>
    </w:p>
    <w:p>
      <w:pPr>
        <w:pStyle w:val="TOC1"/>
        <w:tabs>
          <w:tab w:val="right" w:leader="dot" w:pos="8306"/>
        </w:tabs>
      </w:pPr>
      <w:hyperlink w:anchor="_Toc25966" w:history="1">
        <w:r>
          <w:rPr>
            <w:rFonts w:ascii="仿宋" w:eastAsia="仿宋" w:hAnsi="仿宋" w:cs="仿宋" w:hint="eastAsia"/>
            <w:lang w:eastAsia="zh-CN"/>
          </w:rPr>
          <w:t>十五、供应链管理</w:t>
        </w:r>
        <w:r>
          <w:tab/>
        </w:r>
        <w:r>
          <w:fldChar w:fldCharType="begin"/>
        </w:r>
        <w:r>
          <w:instrText xml:space="preserve"> PAGEREF _Toc25966 \h </w:instrText>
        </w:r>
        <w:r>
          <w:fldChar w:fldCharType="separate"/>
        </w:r>
        <w:r>
          <w:t>70</w:t>
        </w:r>
        <w:r>
          <w:fldChar w:fldCharType="end"/>
        </w:r>
      </w:hyperlink>
    </w:p>
    <w:p>
      <w:pPr>
        <w:pStyle w:val="TOC2"/>
        <w:tabs>
          <w:tab w:val="right" w:leader="dot" w:pos="8306"/>
        </w:tabs>
      </w:pPr>
      <w:hyperlink w:anchor="_Toc602" w:history="1">
        <w:r>
          <w:rPr>
            <w:rFonts w:ascii="仿宋" w:eastAsia="仿宋" w:hAnsi="仿宋" w:cs="仿宋" w:hint="eastAsia"/>
            <w:lang w:eastAsia="zh-CN"/>
          </w:rPr>
          <w:t>(一)、供应链战略规划</w:t>
        </w:r>
        <w:r>
          <w:tab/>
        </w:r>
        <w:r>
          <w:fldChar w:fldCharType="begin"/>
        </w:r>
        <w:r>
          <w:instrText xml:space="preserve"> PAGEREF _Toc602 \h </w:instrText>
        </w:r>
        <w:r>
          <w:fldChar w:fldCharType="separate"/>
        </w:r>
        <w:r>
          <w:t>70</w:t>
        </w:r>
        <w:r>
          <w:fldChar w:fldCharType="end"/>
        </w:r>
      </w:hyperlink>
    </w:p>
    <w:p>
      <w:pPr>
        <w:pStyle w:val="TOC2"/>
        <w:tabs>
          <w:tab w:val="right" w:leader="dot" w:pos="8306"/>
        </w:tabs>
      </w:pPr>
      <w:hyperlink w:anchor="_Toc7371" w:history="1">
        <w:r>
          <w:rPr>
            <w:rFonts w:ascii="仿宋" w:eastAsia="仿宋" w:hAnsi="仿宋" w:cs="仿宋" w:hint="eastAsia"/>
            <w:lang w:eastAsia="zh-CN"/>
          </w:rPr>
          <w:t>(二)、供应商选择与合作</w:t>
        </w:r>
        <w:r>
          <w:tab/>
        </w:r>
        <w:r>
          <w:fldChar w:fldCharType="begin"/>
        </w:r>
        <w:r>
          <w:instrText xml:space="preserve"> PAGEREF _Toc7371 \h </w:instrText>
        </w:r>
        <w:r>
          <w:fldChar w:fldCharType="separate"/>
        </w:r>
        <w:r>
          <w:t>71</w:t>
        </w:r>
        <w:r>
          <w:fldChar w:fldCharType="end"/>
        </w:r>
      </w:hyperlink>
    </w:p>
    <w:p>
      <w:pPr>
        <w:pStyle w:val="TOC2"/>
        <w:tabs>
          <w:tab w:val="right" w:leader="dot" w:pos="8306"/>
        </w:tabs>
      </w:pPr>
      <w:hyperlink w:anchor="_Toc28940" w:history="1">
        <w:r>
          <w:rPr>
            <w:rFonts w:ascii="仿宋" w:eastAsia="仿宋" w:hAnsi="仿宋" w:cs="仿宋" w:hint="eastAsia"/>
            <w:lang w:eastAsia="zh-CN"/>
          </w:rPr>
          <w:t>(三)、物流与库存管理</w:t>
        </w:r>
        <w:r>
          <w:tab/>
        </w:r>
        <w:r>
          <w:fldChar w:fldCharType="begin"/>
        </w:r>
        <w:r>
          <w:instrText xml:space="preserve"> PAGEREF _Toc28940 \h </w:instrText>
        </w:r>
        <w:r>
          <w:fldChar w:fldCharType="separate"/>
        </w:r>
        <w:r>
          <w:t>72</w:t>
        </w:r>
        <w:r>
          <w:fldChar w:fldCharType="end"/>
        </w:r>
      </w:hyperlink>
    </w:p>
    <w:p>
      <w:pPr>
        <w:pStyle w:val="TOC1"/>
        <w:tabs>
          <w:tab w:val="right" w:leader="dot" w:pos="8306"/>
        </w:tabs>
      </w:pPr>
      <w:hyperlink w:anchor="_Toc25596" w:history="1">
        <w:r>
          <w:rPr>
            <w:rFonts w:ascii="仿宋" w:eastAsia="仿宋" w:hAnsi="仿宋" w:cs="仿宋" w:hint="eastAsia"/>
            <w:lang w:eastAsia="zh-CN"/>
          </w:rPr>
          <w:t>十六、血压计项目实施时间节点</w:t>
        </w:r>
        <w:r>
          <w:tab/>
        </w:r>
        <w:r>
          <w:fldChar w:fldCharType="begin"/>
        </w:r>
        <w:r>
          <w:instrText xml:space="preserve"> PAGEREF _Toc25596 \h </w:instrText>
        </w:r>
        <w:r>
          <w:fldChar w:fldCharType="separate"/>
        </w:r>
        <w:r>
          <w:t>74</w:t>
        </w:r>
        <w:r>
          <w:fldChar w:fldCharType="end"/>
        </w:r>
      </w:hyperlink>
    </w:p>
    <w:p>
      <w:pPr>
        <w:pStyle w:val="TOC2"/>
        <w:tabs>
          <w:tab w:val="right" w:leader="dot" w:pos="8306"/>
        </w:tabs>
      </w:pPr>
      <w:hyperlink w:anchor="_Toc27840" w:history="1">
        <w:r>
          <w:rPr>
            <w:rFonts w:ascii="仿宋" w:eastAsia="仿宋" w:hAnsi="仿宋" w:cs="仿宋" w:hint="eastAsia"/>
            <w:lang w:eastAsia="zh-CN"/>
          </w:rPr>
          <w:t>(一)、血压计项目启动阶段时间节点</w:t>
        </w:r>
        <w:r>
          <w:tab/>
        </w:r>
        <w:r>
          <w:fldChar w:fldCharType="begin"/>
        </w:r>
        <w:r>
          <w:instrText xml:space="preserve"> PAGEREF _Toc27840 \h </w:instrText>
        </w:r>
        <w:r>
          <w:fldChar w:fldCharType="separate"/>
        </w:r>
        <w:r>
          <w:t>74</w:t>
        </w:r>
        <w:r>
          <w:fldChar w:fldCharType="end"/>
        </w:r>
      </w:hyperlink>
    </w:p>
    <w:p>
      <w:pPr>
        <w:pStyle w:val="TOC2"/>
        <w:tabs>
          <w:tab w:val="right" w:leader="dot" w:pos="8306"/>
        </w:tabs>
      </w:pPr>
      <w:hyperlink w:anchor="_Toc23467" w:history="1">
        <w:r>
          <w:rPr>
            <w:rFonts w:ascii="仿宋" w:eastAsia="仿宋" w:hAnsi="仿宋" w:cs="仿宋" w:hint="eastAsia"/>
            <w:lang w:eastAsia="zh-CN"/>
          </w:rPr>
          <w:t>(二)、血压计项目执行阶段时间节点</w:t>
        </w:r>
        <w:r>
          <w:tab/>
        </w:r>
        <w:r>
          <w:fldChar w:fldCharType="begin"/>
        </w:r>
        <w:r>
          <w:instrText xml:space="preserve"> PAGEREF _Toc23467 \h </w:instrText>
        </w:r>
        <w:r>
          <w:fldChar w:fldCharType="separate"/>
        </w:r>
        <w:r>
          <w:t>75</w:t>
        </w:r>
        <w:r>
          <w:fldChar w:fldCharType="end"/>
        </w:r>
      </w:hyperlink>
    </w:p>
    <w:p>
      <w:pPr>
        <w:pStyle w:val="TOC2"/>
        <w:tabs>
          <w:tab w:val="right" w:leader="dot" w:pos="8306"/>
        </w:tabs>
      </w:pPr>
      <w:hyperlink w:anchor="_Toc10612" w:history="1">
        <w:r>
          <w:rPr>
            <w:rFonts w:ascii="仿宋" w:eastAsia="仿宋" w:hAnsi="仿宋" w:cs="仿宋" w:hint="eastAsia"/>
            <w:lang w:eastAsia="zh-CN"/>
          </w:rPr>
          <w:t>(三)、血压计项目完成阶段时间节点</w:t>
        </w:r>
        <w:r>
          <w:tab/>
        </w:r>
        <w:r>
          <w:fldChar w:fldCharType="begin"/>
        </w:r>
        <w:r>
          <w:instrText xml:space="preserve"> PAGEREF _Toc10612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99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838"/>
      <w:r>
        <w:rPr>
          <w:rFonts w:ascii="仿宋" w:eastAsia="仿宋" w:hAnsi="仿宋" w:cs="仿宋" w:hint="eastAsia"/>
          <w:sz w:val="28"/>
          <w:lang w:eastAsia="zh-CN"/>
        </w:rPr>
        <w:t>一、血压计项目选址可行性分析</w:t>
      </w:r>
      <w:bookmarkEnd w:id="2"/>
    </w:p>
    <w:p>
      <w:pPr>
        <w:pStyle w:val="Heading2"/>
        <w:rPr>
          <w:rFonts w:ascii="仿宋" w:eastAsia="仿宋" w:hAnsi="仿宋" w:cs="仿宋" w:hint="eastAsia"/>
          <w:lang w:eastAsia="zh-CN"/>
        </w:rPr>
      </w:pPr>
      <w:bookmarkStart w:id="3" w:name="_Toc26040"/>
      <w:r>
        <w:rPr>
          <w:rFonts w:ascii="仿宋" w:eastAsia="仿宋" w:hAnsi="仿宋" w:cs="仿宋" w:hint="eastAsia"/>
          <w:lang w:eastAsia="zh-CN"/>
        </w:rPr>
        <w:t>(一)、血压计项目选址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该血压计项目选址位于XX省XX市XX区XXX街道</w:t>
      </w:r>
    </w:p>
    <w:p>
      <w:pPr>
        <w:pStyle w:val="Heading2"/>
        <w:ind w:firstLine="560" w:firstLineChars="200"/>
        <w:rPr>
          <w:rFonts w:ascii="仿宋" w:eastAsia="仿宋" w:hAnsi="仿宋" w:cs="仿宋" w:hint="eastAsia"/>
          <w:sz w:val="28"/>
          <w:lang w:eastAsia="zh-CN"/>
        </w:rPr>
      </w:pPr>
      <w:bookmarkStart w:id="4" w:name="_Toc106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血压计项目的征地面积将根据血压计项目的实际规模和需求进行精确规划。具体面积XXX平方米，旨在确保血压计项目不仅能够满足当前的发展需求，还能够预留空间以适应未来的扩展。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净用地面积是在征地面积基础上去除不可利用面积后的实际可开发用地。具体面积XXX平方米，考虑到环保、交通、安全等多方面因素，以确保血压计项目在整体利用效率上达到最优。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血压计项目计划建设的建筑总规模具体面积XXX平方米。这一规模的确定综合考虑了血压计项目的性质、规模，以及城市规划的相关要求，确保建筑布局与周边环境协调一致。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绿地率是血压计项目用地中被规划为绿地的比例。具体面积XXX平方米，旨在通过合理规划绿地，改善血压计项目周边环境，提升居民生活质量，并符合城市整体绿化规划。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容积率是用地上可以建设的建筑总体积与用地面积之比。具体面积XXX，通过合理的容积率规划，确保血压计项目建筑规模与周边环境和谐共生。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确保血压计项目选址与当地城市规划相一致，具体面积XXX平方米。通过与城市规划部门深入沟通，确保血压计项目不仅符合城市的整体发展方向，还能够融入城市的发展布局，为城市的长远发展贡献力量。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充分了解并确保血压计项目选址符合当地产业政策，具体面积XXX平方米。这包括血压计项目对当地经济的促进作用，以及对相关产业的带动效应，确保血压计项目与地方政府的产业政策保持一致，促进共赢合作。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用地总体要求必须符合环保和可持续发展的原则，具体面积XXX平方米。通过采用绿色建筑设计、节能减排等措施，确保血压计项目在建设和运营过程中对环境的影响最小化，达到可持续发展的要求。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确保血压计项目选址具备必要的公共设施配套，具体面积XXX平方米。这包括交通便利性、教育、医疗等基础设施，以提高居民生活品质，使得血压计项目选址更具吸引力。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考虑用地总体要求对当地社会稳定性的影响，具体面积XXX平方米。通过深入了解当地社区反馈，确保血压计项目的选址和建设过程对当地社会和谐稳定产生积极作用。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血压计项目选址不仅符合法规和规划，还在实际操作中具有可行性。这一全面规划将为血压计项目的成功实施提供坚实的基础，确保血压计项目选址阶段就能够奠定良好的发展基础。</w:t>
      </w:r>
    </w:p>
    <w:p>
      <w:pPr>
        <w:pStyle w:val="Heading2"/>
        <w:ind w:firstLine="560" w:firstLineChars="200"/>
        <w:rPr>
          <w:rFonts w:ascii="仿宋" w:eastAsia="仿宋" w:hAnsi="仿宋" w:cs="仿宋" w:hint="eastAsia"/>
          <w:sz w:val="28"/>
          <w:lang w:eastAsia="zh-CN"/>
        </w:rPr>
      </w:pPr>
      <w:bookmarkStart w:id="5" w:name="_Toc757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压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血压计项目的设备规划和空间设计中，我们将采取灵活设备布局的措施。设备布局将根据实际需求进行灵活设计，避免不必要的浪费。通过合理规划设备摆放位置，我们将提高设备的利用率，减少设备间距，以确保血压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血压计项目内部引入共享设施的概念，例如共享会议室、办公区等。通过这种方式，我们可以减少对资源的重复建设，提高资源共享效率，从而减小血压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890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血压计项目的总图布置中，我们将不同功能区域进行明确的规划，以最大程度满足血压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415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我们首先关注市场因素，包括潜在客户分布、竞争对手位置、市场需求等。通过深入的市场调研，我们能够更准确地评估选址对于市场开拓和产品销售的影响，确保血压计项目能够在有利的市场环境中蓬勃发展。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血压计项目对环境的影响是综合评价的重要因素之一。我们将详细考虑选址周边的自然环境、生态保护区、水源地等情况，确保血压计项目的建设和运营对环境影响最小化，并符合当地的环保法规标准。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对选址的评价还需充分考虑当地政府的产业政策和法规。我们将详细了解血压计项目所在地的相关政策，确保血压计项目的规划和运营与当地法规相符，降低不必要的法律风险。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考虑到社会稳定性对企业运营的重要性，我们将评估选址地区的社会安全情况、劳工关系、社区反馈等方面，以确保血压计项目的建设和运营不会受到社会稳定性的负面影响。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最后，我们将综合考虑用地成本，包括土地购置费用、土地开发成本等。通过对用地成本的详细评估，我们能够做出更为精确的经济效益分析，为血压计项目的投资决策提供有力支持。</w:t>
      </w:r>
    </w:p>
    <w:p>
      <w:pPr>
        <w:pStyle w:val="Heading1"/>
        <w:ind w:firstLine="560" w:firstLineChars="200"/>
        <w:rPr>
          <w:rFonts w:ascii="仿宋" w:eastAsia="仿宋" w:hAnsi="仿宋" w:cs="仿宋" w:hint="eastAsia"/>
          <w:sz w:val="28"/>
          <w:lang w:eastAsia="zh-CN"/>
        </w:rPr>
      </w:pPr>
      <w:bookmarkStart w:id="8" w:name="_Toc19816"/>
      <w:r>
        <w:rPr>
          <w:rFonts w:ascii="仿宋" w:eastAsia="仿宋" w:hAnsi="仿宋" w:cs="仿宋" w:hint="eastAsia"/>
          <w:sz w:val="28"/>
          <w:lang w:eastAsia="zh-CN"/>
        </w:rPr>
        <w:t>二、血压计项目危机管理</w:t>
      </w:r>
      <w:bookmarkEnd w:id="8"/>
    </w:p>
    <w:p>
      <w:pPr>
        <w:pStyle w:val="Heading2"/>
        <w:rPr>
          <w:rFonts w:ascii="仿宋" w:eastAsia="仿宋" w:hAnsi="仿宋" w:cs="仿宋" w:hint="eastAsia"/>
          <w:lang w:eastAsia="zh-CN"/>
        </w:rPr>
      </w:pPr>
      <w:bookmarkStart w:id="9" w:name="_Toc20951"/>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血压计项目危机管理中，危机预警与识别是确保血压计项目稳健运行的核心步骤。通过建立全面的监测机制，血压计项目团队旨在及时发现和理解潜在的风险和危机因素，以便采取及时的预防和应对措施，确保血压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首先，通过深入的风险评估，血压计项目团队全面分析了整个血压计项目和各个阶段可能存在的威胁。这包括准确评估每个潜在风险的发生概率和可能影响的程度，为后续危机预警提供了有力支持。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血压计项目团队着重于明确定义血压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血压计项目进展的持续监控，团队能够及时发现潜在问题并作出迅速反应。血压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在这一阶段，团队的专业素养和反应速度将发挥至关重要的作用，以确保潜在危机能够在初期得到有效的处理，最大程度地减轻负面影响。通过危机预警与识别，血压计项目得以更有序、可控地推进。</w:t>
      </w:r>
    </w:p>
    <w:p>
      <w:pPr>
        <w:pStyle w:val="Heading2"/>
        <w:ind w:firstLine="560" w:firstLineChars="200"/>
        <w:rPr>
          <w:rFonts w:ascii="仿宋" w:eastAsia="仿宋" w:hAnsi="仿宋" w:cs="仿宋" w:hint="eastAsia"/>
          <w:sz w:val="28"/>
          <w:lang w:eastAsia="zh-CN"/>
        </w:rPr>
      </w:pPr>
      <w:bookmarkStart w:id="10" w:name="_Toc10388"/>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在危机发生时，血压计项目团队立即行动，成立了应急小组。该小组的任务是迅速制定并实施紧急应对措施，以最小化潜在损失。以下是采取的主要措施：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暂停血压计项目进度：为遏制危机蔓延，血压计项目暂时停止进行，以便全面评估当前状况。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资源重新分配：重新评估血压计项目资源的分配，确保最大限度地减小损失。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实时沟通：与关键利益相关者建立实时沟通机制，向他们传递血压计项目危机的实际状况，保障血压计项目核心利益。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在紧急应对的同时，血压计项目团队强调了团队协作和有效沟通的重要性。以下是团队协作的关键举措：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信息共享机制：建立了信息共享平台，确保团队成员能够及时获取血压计项目危机的实时信息。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领导者沟通：血压计项目领导者通过定期会议和即时沟通工具，指导团队应对危机，保持团队稳定运行。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随着危机得到初步控制，血压计项目团队转向制定恢复计划，以确保血压计项目能够从中迅速恢复。主要恢复计划包括：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修复受损的进度计划：重新评估血压计项目进度，制定修复计划，确保血压计项目尽快回归正常进程。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重新调整资源分配：优化资源分配，确保血压计项目在有限资源下高效运转。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风险管理机制加强：对血压计项目风险进行全面评估，制定更强化的风险管理策略，以预防未来可能的危机。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1627"/>
      <w:r>
        <w:rPr>
          <w:rFonts w:ascii="仿宋" w:eastAsia="仿宋" w:hAnsi="仿宋" w:cs="仿宋" w:hint="eastAsia"/>
          <w:sz w:val="28"/>
          <w:lang w:eastAsia="zh-CN"/>
        </w:rPr>
        <w:t>三、血压计项目绩效评估</w:t>
      </w:r>
      <w:bookmarkEnd w:id="11"/>
    </w:p>
    <w:p>
      <w:pPr>
        <w:pStyle w:val="Heading2"/>
        <w:rPr>
          <w:rFonts w:ascii="仿宋" w:eastAsia="仿宋" w:hAnsi="仿宋" w:cs="仿宋" w:hint="eastAsia"/>
          <w:lang w:eastAsia="zh-CN"/>
        </w:rPr>
      </w:pPr>
      <w:bookmarkStart w:id="12" w:name="_Toc9262"/>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在血压计项目中，我们设计了一套全面的绩效评估指标，以确保血压计项目的可控和成功交付。这些指标跨足血压计项目目标、成本、进度和质量等多个维度，为我们提供了全面洞察血压计项目的健康状况。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血压计项目目标达成率是我们关注的首要指标。我们设定了明确的目标，并通过定期监测和评估，迅速发现并应对潜在的目标偏差。这为血压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成本绩效是另一个核心关注点。通过实际成本与预算成本的对比分析，我们深入了解成本差异的原因，及时调整资源分配，保持血压计项目在经济效益方面的合理水平。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血压计项目进度作为关键的绩效指标之一，得到了精心的关注。我们制定了详细的血压计项目进度计划，并设立了进度符合度指标，确保实际进度与计划进度保持一致。这使我们能够快速发现和解决潜在的进度问题，保持血压计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质量指标是我们评估血压计项目绩效的不可或缺的一环。我们引入了一系列的质量标准和客户满意度指标，以确保血压计项目交付的成果在质量上达到或超越预期水平。通过持续监测这些指标，我们努力提升血压计项目整体质量水平，为血压计项目的成功交付提供有力保障。通过这些科学且全面的绩效评估，我们能够更好地引导血压计项目的持续改进，确保血压计项目目标的顺利达成。</w:t>
      </w:r>
    </w:p>
    <w:p>
      <w:pPr>
        <w:pStyle w:val="Heading2"/>
        <w:ind w:firstLine="560" w:firstLineChars="200"/>
        <w:rPr>
          <w:rFonts w:ascii="仿宋" w:eastAsia="仿宋" w:hAnsi="仿宋" w:cs="仿宋" w:hint="eastAsia"/>
          <w:sz w:val="28"/>
          <w:lang w:eastAsia="zh-CN"/>
        </w:rPr>
      </w:pPr>
      <w:bookmarkStart w:id="13" w:name="_Toc3773"/>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绩效评估是血压计项目中的关键环节，为确保血压计项目达到预期目标，我们采用了多层次、多维度的绩效评估方法。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血压计项目的战略目标对齐，确保每个决策和行动都与血压计项目整体目标保持一致。团队会定期召开战略对齐会议，审视当前工作与血压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血压计项目进度、质量、成本和风险等方面。这些指标通过数据收集和分析，为血压计项目管理团队提供了客观的评估依据。例如，我们通过血压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绩效评估不仅仅停留在血压计项目内部，还考虑了血压计项目对外部环境的影响。我们定期进行干系人满意度调查，以了解各利益相关方对血压计项目的期望和满意度，并及时做出调整。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这种多层次、多角度的绩效评估方法，使得我们能够全面了解血压计项目的运行状态，及时做出调整，确保血压计项目在不断变化的环境中保持稳健前行。</w:t>
      </w:r>
    </w:p>
    <w:p>
      <w:pPr>
        <w:pStyle w:val="Heading2"/>
        <w:ind w:firstLine="560" w:firstLineChars="200"/>
        <w:rPr>
          <w:rFonts w:ascii="仿宋" w:eastAsia="仿宋" w:hAnsi="仿宋" w:cs="仿宋" w:hint="eastAsia"/>
          <w:sz w:val="28"/>
          <w:lang w:eastAsia="zh-CN"/>
        </w:rPr>
      </w:pPr>
      <w:bookmarkStart w:id="14" w:name="_Toc1655"/>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为了确保血压计项目的有效管理和不断优化，我们采用了精心设计的绩效评估周期。这个周期旨在实现灵活、实时和全面的评估，以适应血压计项目执行中的各种挑战。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血压计项目的不同需求，分为短期、中期和长期。短期评估关注每个迭代或工作周期，以及时发现和解决当前任务中的问题。中期评估涵盖几个迭代，深入了解整体血压计项目的趋势和性能。长期评估则着眼于整个血压计项目阶段，确保血压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血压计项目管理工具和协作平台，团队成员能够随时更新和分享血压计项目数据。这种实时性的反馈机制使我们能够及时察觉潜在问题，快速调整，保持血压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周期与血压计项目的决策制定密不可分。每个周期的血压计项目回顾会议成为集体总结经验、识别问题深层次原因并找到创新解决方案的平台。这种定期的反思与调整机制使血压计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9780"/>
      <w:r>
        <w:rPr>
          <w:rFonts w:ascii="仿宋" w:eastAsia="仿宋" w:hAnsi="仿宋" w:cs="仿宋" w:hint="eastAsia"/>
          <w:sz w:val="28"/>
          <w:lang w:eastAsia="zh-CN"/>
        </w:rPr>
        <w:t>四、血压计项目概论</w:t>
      </w:r>
      <w:bookmarkEnd w:id="15"/>
    </w:p>
    <w:p>
      <w:pPr>
        <w:pStyle w:val="Heading2"/>
        <w:rPr>
          <w:rFonts w:ascii="仿宋" w:eastAsia="仿宋" w:hAnsi="仿宋" w:cs="仿宋" w:hint="eastAsia"/>
          <w:lang w:eastAsia="zh-CN"/>
        </w:rPr>
      </w:pPr>
      <w:bookmarkStart w:id="16" w:name="_Toc12894"/>
      <w:r>
        <w:rPr>
          <w:rFonts w:ascii="仿宋" w:eastAsia="仿宋" w:hAnsi="仿宋" w:cs="仿宋" w:hint="eastAsia"/>
          <w:lang w:eastAsia="zh-CN"/>
        </w:rPr>
        <w:t>(一)、血压计项目概况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血压计项目的起源追溯至对市场的深入洞察。市场的不断演变与变革为血压计项目提供了难得的机遇。当前市场存在的需求缺口和变革的大环境共同构成了血压计项目的背景。这个血压计项目旨在充分利用市场机遇，填补行业中尚未满足的需求，为客户提供全新的解决方案。市场的变革和需求的增长使得这个血压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血压计项目名称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血压计项目正式命名为血压计。这个名称不仅仅是一个标识，更代表了血压计项目的核心理念和愿景。它蕴含着血压计项目所要解决问题的关键字，具有强烈的表达和辨识度，为血压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血压计项目目标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血压计项目的核心目标是提供一种全新、高效的解决方案，满足客户日益增长的需求。血压计项目追求的不仅仅是满足市场需求，更是在市场中获得卓越的竞争优势。通过不断提升产品或服务的质量和创新水平，血压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血压计项目范围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压计项目全面涵盖了产品研发、制造、市场推广和售后服务，确保从产品设计到最终用户体验的全方位关注。这一全面的血压计项目范围是为了确保血压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血压计项目时间表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血压计项目计划在未来18个月内完成，包括研发、测试、市场试点和正式推出等不同阶段。这个时间表的合理设计是为了确保血压计项目各个阶段的顺利推进，以便按时交付高质量的成果。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血压计项目预算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血压计项目总预算估算为XX百万美元，主要分配在研发、市场推广、人员培训和运营等方面。这一充足的预算为血压计项目提供了充足的资源，确保血压计项目在各个方面都能取得优异的表现。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血压计项目风险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血压计项目可能面临的风险包括市场接受度低、技术难题、竞争激烈等。血压计项目团队已经制定了相应的风险应对计划，通过前瞻性的风险管理，确保血压计项目在面对不确定性时能够迅速做出应对。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血压计项目团队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血压计项目汇聚了一支经验丰富、多领域专业素养的核心团队，确保血压计项目在各个方面都能拥有高水平的执行力。团队的协同作战是血压计项目成功的关键因素之一。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血压计项目背景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血压计项目的背景根植于市场对更高效、创新产品的渴望，同时也受到科技发展对行业格局的深刻改变的影响。这为血压计项目提供了广阔的发展空间和市场需求。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血压计项目现状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截至目前，血压计项目已完成市场调研和技术验证，取得了初步的成功。这为血压计项目在未来的发展奠定了坚实的基础，为更远大的目标打下了坚实的基石。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9515"/>
      <w:r>
        <w:rPr>
          <w:rFonts w:ascii="仿宋" w:eastAsia="仿宋" w:hAnsi="仿宋" w:cs="仿宋" w:hint="eastAsia"/>
          <w:sz w:val="28"/>
          <w:lang w:eastAsia="zh-CN"/>
        </w:rPr>
        <w:t>(二)、血压计项目目标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keyword》血压计项目首要业务目标是在市场中占据有利地位，实现产品/服务的成功推广和销售。通过不断提升产品质量、创新性，血压计项目追求成为行业中的领导者，赢得更多客户的青睐。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在科技迅速发展的时代，血压计项目着眼于技术创新。通过持续的研发和技术升级，血压计项目旨在推出更具创新性的产品或服务，以满足市场对新鲜、先进解决方案的需求。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为了建立可持续的客户关系，血压计项目设定了客户满意度目标。通过提供卓越的产品质量和优质的客户服务，血压计项目追求赢得客户的信任和忠诚度，确保他们的满意度达到行业领先水平。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血压计项目注重社会责任和可持续发展。通过实施环保、社会责任血压计项目，血压计项目致力于在经济发展的同时保护环境，促进社会公平，实现可持续经营。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血压计项目的团队是实现目标的核心驱动力。因此，血压计项目设定了团队发展目标，包括提升团队成员的专业技能、培养领导力，以及搭建协同高效的团队工作氛围。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https://d.book118.com/858055006137006025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血压计项目规划设计方案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血压计项目规划设计方案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血压计项目规划设计方案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血压计项目规划设计方案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血压计项目规划设计方案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血压计项目规划设计方案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血压计项目规划设计方案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血压计项目规划设计方案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血压计项目规划设计方案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血压计项目规划设计方案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血压计项目规划设计方案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血压计项目规划设计方案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血压计项目规划设计方案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血压计项目规划设计方案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血压计项目规划设计方案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血压计项目规划设计方案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血压计项目规划设计方案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477EC5"/>
    <w:rsid w:val="7D477E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8055006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2024-01-11T03:44:00Z</dcterms:created>
  <dcterms:modified xsi:type="dcterms:W3CDTF">2024-01-11T03:44:30Z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AAA8361F298845728BEBCB9ADE90C191_11</vt:lpwstr>
  </property>
  <property fmtid="{D5CDD505-2E9C-101B-9397-08002B2CF9AE}" pid="3" name="KSOProductBuildVer">
    <vt:lpwstr>2052-12.1.0.16120</vt:lpwstr>
  </property>
</Properties>
</file>