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涡轮轴发动机项目规划设计方案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2" w:history="1">
        <w:r>
          <w:rPr>
            <w:rFonts w:ascii="仿宋" w:eastAsia="仿宋" w:hAnsi="仿宋" w:cs="仿宋" w:hint="eastAsia"/>
            <w:lang w:eastAsia="zh-CN"/>
          </w:rPr>
          <w:t>序言</w:t>
        </w:r>
        <w:r>
          <w:tab/>
        </w:r>
        <w:r>
          <w:fldChar w:fldCharType="begin"/>
        </w:r>
        <w:r>
          <w:instrText xml:space="preserve"> PAGEREF _Toc23052 \h </w:instrText>
        </w:r>
        <w:r>
          <w:fldChar w:fldCharType="separate"/>
        </w:r>
        <w:r>
          <w:t>3</w:t>
        </w:r>
        <w:r>
          <w:fldChar w:fldCharType="end"/>
        </w:r>
      </w:hyperlink>
    </w:p>
    <w:p>
      <w:pPr>
        <w:pStyle w:val="TOC1"/>
        <w:tabs>
          <w:tab w:val="right" w:leader="dot" w:pos="8306"/>
        </w:tabs>
      </w:pPr>
      <w:hyperlink w:anchor="_Toc14692" w:history="1">
        <w:r>
          <w:rPr>
            <w:rFonts w:ascii="仿宋" w:eastAsia="仿宋" w:hAnsi="仿宋" w:cs="仿宋" w:hint="eastAsia"/>
            <w:lang w:eastAsia="zh-CN"/>
          </w:rPr>
          <w:t>一、涡轮轴发动机项目危机管理</w:t>
        </w:r>
        <w:r>
          <w:tab/>
        </w:r>
        <w:r>
          <w:fldChar w:fldCharType="begin"/>
        </w:r>
        <w:r>
          <w:instrText xml:space="preserve"> PAGEREF _Toc14692 \h </w:instrText>
        </w:r>
        <w:r>
          <w:fldChar w:fldCharType="separate"/>
        </w:r>
        <w:r>
          <w:t>3</w:t>
        </w:r>
        <w:r>
          <w:fldChar w:fldCharType="end"/>
        </w:r>
      </w:hyperlink>
    </w:p>
    <w:p>
      <w:pPr>
        <w:pStyle w:val="TOC2"/>
        <w:tabs>
          <w:tab w:val="right" w:leader="dot" w:pos="8306"/>
        </w:tabs>
      </w:pPr>
      <w:hyperlink w:anchor="_Toc26693" w:history="1">
        <w:r>
          <w:rPr>
            <w:rFonts w:ascii="仿宋" w:eastAsia="仿宋" w:hAnsi="仿宋" w:cs="仿宋" w:hint="eastAsia"/>
            <w:lang w:eastAsia="zh-CN"/>
          </w:rPr>
          <w:t>(一)、危机预警与识别</w:t>
        </w:r>
        <w:r>
          <w:tab/>
        </w:r>
        <w:r>
          <w:fldChar w:fldCharType="begin"/>
        </w:r>
        <w:r>
          <w:instrText xml:space="preserve"> PAGEREF _Toc26693 \h </w:instrText>
        </w:r>
        <w:r>
          <w:fldChar w:fldCharType="separate"/>
        </w:r>
        <w:r>
          <w:t>3</w:t>
        </w:r>
        <w:r>
          <w:fldChar w:fldCharType="end"/>
        </w:r>
      </w:hyperlink>
    </w:p>
    <w:p>
      <w:pPr>
        <w:pStyle w:val="TOC2"/>
        <w:tabs>
          <w:tab w:val="right" w:leader="dot" w:pos="8306"/>
        </w:tabs>
      </w:pPr>
      <w:hyperlink w:anchor="_Toc12054" w:history="1">
        <w:r>
          <w:rPr>
            <w:rFonts w:ascii="仿宋" w:eastAsia="仿宋" w:hAnsi="仿宋" w:cs="仿宋" w:hint="eastAsia"/>
            <w:lang w:eastAsia="zh-CN"/>
          </w:rPr>
          <w:t>(二)、危机应对与恢复</w:t>
        </w:r>
        <w:r>
          <w:tab/>
        </w:r>
        <w:r>
          <w:fldChar w:fldCharType="begin"/>
        </w:r>
        <w:r>
          <w:instrText xml:space="preserve"> PAGEREF _Toc12054 \h </w:instrText>
        </w:r>
        <w:r>
          <w:fldChar w:fldCharType="separate"/>
        </w:r>
        <w:r>
          <w:t>4</w:t>
        </w:r>
        <w:r>
          <w:fldChar w:fldCharType="end"/>
        </w:r>
      </w:hyperlink>
    </w:p>
    <w:p>
      <w:pPr>
        <w:pStyle w:val="TOC1"/>
        <w:tabs>
          <w:tab w:val="right" w:leader="dot" w:pos="8306"/>
        </w:tabs>
      </w:pPr>
      <w:hyperlink w:anchor="_Toc29108" w:history="1">
        <w:r>
          <w:rPr>
            <w:rFonts w:ascii="仿宋" w:eastAsia="仿宋" w:hAnsi="仿宋" w:cs="仿宋" w:hint="eastAsia"/>
            <w:lang w:eastAsia="zh-CN"/>
          </w:rPr>
          <w:t>二、涡轮轴发动机项目可持续发展</w:t>
        </w:r>
        <w:r>
          <w:tab/>
        </w:r>
        <w:r>
          <w:fldChar w:fldCharType="begin"/>
        </w:r>
        <w:r>
          <w:instrText xml:space="preserve"> PAGEREF _Toc29108 \h </w:instrText>
        </w:r>
        <w:r>
          <w:fldChar w:fldCharType="separate"/>
        </w:r>
        <w:r>
          <w:t>5</w:t>
        </w:r>
        <w:r>
          <w:fldChar w:fldCharType="end"/>
        </w:r>
      </w:hyperlink>
    </w:p>
    <w:p>
      <w:pPr>
        <w:pStyle w:val="TOC2"/>
        <w:tabs>
          <w:tab w:val="right" w:leader="dot" w:pos="8306"/>
        </w:tabs>
      </w:pPr>
      <w:hyperlink w:anchor="_Toc28763" w:history="1">
        <w:r>
          <w:rPr>
            <w:rFonts w:ascii="仿宋" w:eastAsia="仿宋" w:hAnsi="仿宋" w:cs="仿宋" w:hint="eastAsia"/>
            <w:lang w:eastAsia="zh-CN"/>
          </w:rPr>
          <w:t>(一)、可持续战略与实践</w:t>
        </w:r>
        <w:r>
          <w:tab/>
        </w:r>
        <w:r>
          <w:fldChar w:fldCharType="begin"/>
        </w:r>
        <w:r>
          <w:instrText xml:space="preserve"> PAGEREF _Toc28763 \h </w:instrText>
        </w:r>
        <w:r>
          <w:fldChar w:fldCharType="separate"/>
        </w:r>
        <w:r>
          <w:t>5</w:t>
        </w:r>
        <w:r>
          <w:fldChar w:fldCharType="end"/>
        </w:r>
      </w:hyperlink>
    </w:p>
    <w:p>
      <w:pPr>
        <w:pStyle w:val="TOC2"/>
        <w:tabs>
          <w:tab w:val="right" w:leader="dot" w:pos="8306"/>
        </w:tabs>
      </w:pPr>
      <w:hyperlink w:anchor="_Toc15822" w:history="1">
        <w:r>
          <w:rPr>
            <w:rFonts w:ascii="仿宋" w:eastAsia="仿宋" w:hAnsi="仿宋" w:cs="仿宋" w:hint="eastAsia"/>
            <w:lang w:eastAsia="zh-CN"/>
          </w:rPr>
          <w:t>(二)、环保与社会责任</w:t>
        </w:r>
        <w:r>
          <w:tab/>
        </w:r>
        <w:r>
          <w:fldChar w:fldCharType="begin"/>
        </w:r>
        <w:r>
          <w:instrText xml:space="preserve"> PAGEREF _Toc15822 \h </w:instrText>
        </w:r>
        <w:r>
          <w:fldChar w:fldCharType="separate"/>
        </w:r>
        <w:r>
          <w:t>6</w:t>
        </w:r>
        <w:r>
          <w:fldChar w:fldCharType="end"/>
        </w:r>
      </w:hyperlink>
    </w:p>
    <w:p>
      <w:pPr>
        <w:pStyle w:val="TOC1"/>
        <w:tabs>
          <w:tab w:val="right" w:leader="dot" w:pos="8306"/>
        </w:tabs>
      </w:pPr>
      <w:hyperlink w:anchor="_Toc25196" w:history="1">
        <w:r>
          <w:rPr>
            <w:rFonts w:ascii="仿宋" w:eastAsia="仿宋" w:hAnsi="仿宋" w:cs="仿宋" w:hint="eastAsia"/>
            <w:lang w:eastAsia="zh-CN"/>
          </w:rPr>
          <w:t>三、工艺说明</w:t>
        </w:r>
        <w:r>
          <w:tab/>
        </w:r>
        <w:r>
          <w:fldChar w:fldCharType="begin"/>
        </w:r>
        <w:r>
          <w:instrText xml:space="preserve"> PAGEREF _Toc25196 \h </w:instrText>
        </w:r>
        <w:r>
          <w:fldChar w:fldCharType="separate"/>
        </w:r>
        <w:r>
          <w:t>7</w:t>
        </w:r>
        <w:r>
          <w:fldChar w:fldCharType="end"/>
        </w:r>
      </w:hyperlink>
    </w:p>
    <w:p>
      <w:pPr>
        <w:pStyle w:val="TOC2"/>
        <w:tabs>
          <w:tab w:val="right" w:leader="dot" w:pos="8306"/>
        </w:tabs>
      </w:pPr>
      <w:hyperlink w:anchor="_Toc21022" w:history="1">
        <w:r>
          <w:rPr>
            <w:rFonts w:ascii="仿宋" w:eastAsia="仿宋" w:hAnsi="仿宋" w:cs="仿宋" w:hint="eastAsia"/>
            <w:lang w:eastAsia="zh-CN"/>
          </w:rPr>
          <w:t>(一)、技术管理特点</w:t>
        </w:r>
        <w:r>
          <w:tab/>
        </w:r>
        <w:r>
          <w:fldChar w:fldCharType="begin"/>
        </w:r>
        <w:r>
          <w:instrText xml:space="preserve"> PAGEREF _Toc21022 \h </w:instrText>
        </w:r>
        <w:r>
          <w:fldChar w:fldCharType="separate"/>
        </w:r>
        <w:r>
          <w:t>7</w:t>
        </w:r>
        <w:r>
          <w:fldChar w:fldCharType="end"/>
        </w:r>
      </w:hyperlink>
    </w:p>
    <w:p>
      <w:pPr>
        <w:pStyle w:val="TOC2"/>
        <w:tabs>
          <w:tab w:val="right" w:leader="dot" w:pos="8306"/>
        </w:tabs>
      </w:pPr>
      <w:hyperlink w:anchor="_Toc7441" w:history="1">
        <w:r>
          <w:rPr>
            <w:rFonts w:ascii="仿宋" w:eastAsia="仿宋" w:hAnsi="仿宋" w:cs="仿宋" w:hint="eastAsia"/>
            <w:lang w:eastAsia="zh-CN"/>
          </w:rPr>
          <w:t>(二)、涡轮轴发动机项目工艺技术设计方案</w:t>
        </w:r>
        <w:r>
          <w:tab/>
        </w:r>
        <w:r>
          <w:fldChar w:fldCharType="begin"/>
        </w:r>
        <w:r>
          <w:instrText xml:space="preserve"> PAGEREF _Toc7441 \h </w:instrText>
        </w:r>
        <w:r>
          <w:fldChar w:fldCharType="separate"/>
        </w:r>
        <w:r>
          <w:t>8</w:t>
        </w:r>
        <w:r>
          <w:fldChar w:fldCharType="end"/>
        </w:r>
      </w:hyperlink>
    </w:p>
    <w:p>
      <w:pPr>
        <w:pStyle w:val="TOC2"/>
        <w:tabs>
          <w:tab w:val="right" w:leader="dot" w:pos="8306"/>
        </w:tabs>
      </w:pPr>
      <w:hyperlink w:anchor="_Toc5645" w:history="1">
        <w:r>
          <w:rPr>
            <w:rFonts w:ascii="仿宋" w:eastAsia="仿宋" w:hAnsi="仿宋" w:cs="仿宋" w:hint="eastAsia"/>
            <w:lang w:eastAsia="zh-CN"/>
          </w:rPr>
          <w:t>(三)、设备选型方案</w:t>
        </w:r>
        <w:r>
          <w:tab/>
        </w:r>
        <w:r>
          <w:fldChar w:fldCharType="begin"/>
        </w:r>
        <w:r>
          <w:instrText xml:space="preserve"> PAGEREF _Toc5645 \h </w:instrText>
        </w:r>
        <w:r>
          <w:fldChar w:fldCharType="separate"/>
        </w:r>
        <w:r>
          <w:t>9</w:t>
        </w:r>
        <w:r>
          <w:fldChar w:fldCharType="end"/>
        </w:r>
      </w:hyperlink>
    </w:p>
    <w:p>
      <w:pPr>
        <w:pStyle w:val="TOC1"/>
        <w:tabs>
          <w:tab w:val="right" w:leader="dot" w:pos="8306"/>
        </w:tabs>
      </w:pPr>
      <w:hyperlink w:anchor="_Toc26062" w:history="1">
        <w:r>
          <w:rPr>
            <w:rFonts w:ascii="仿宋" w:eastAsia="仿宋" w:hAnsi="仿宋" w:cs="仿宋" w:hint="eastAsia"/>
            <w:lang w:eastAsia="zh-CN"/>
          </w:rPr>
          <w:t>四、涡轮轴发动机项目建设单位说明</w:t>
        </w:r>
        <w:r>
          <w:tab/>
        </w:r>
        <w:r>
          <w:fldChar w:fldCharType="begin"/>
        </w:r>
        <w:r>
          <w:instrText xml:space="preserve"> PAGEREF _Toc26062 \h </w:instrText>
        </w:r>
        <w:r>
          <w:fldChar w:fldCharType="separate"/>
        </w:r>
        <w:r>
          <w:t>11</w:t>
        </w:r>
        <w:r>
          <w:fldChar w:fldCharType="end"/>
        </w:r>
      </w:hyperlink>
    </w:p>
    <w:p>
      <w:pPr>
        <w:pStyle w:val="TOC2"/>
        <w:tabs>
          <w:tab w:val="right" w:leader="dot" w:pos="8306"/>
        </w:tabs>
      </w:pPr>
      <w:hyperlink w:anchor="_Toc11746" w:history="1">
        <w:r>
          <w:rPr>
            <w:rFonts w:ascii="仿宋" w:eastAsia="仿宋" w:hAnsi="仿宋" w:cs="仿宋" w:hint="eastAsia"/>
            <w:lang w:eastAsia="zh-CN"/>
          </w:rPr>
          <w:t>(一)、涡轮轴发动机项目承办单位基本情况</w:t>
        </w:r>
        <w:r>
          <w:tab/>
        </w:r>
        <w:r>
          <w:fldChar w:fldCharType="begin"/>
        </w:r>
        <w:r>
          <w:instrText xml:space="preserve"> PAGEREF _Toc11746 \h </w:instrText>
        </w:r>
        <w:r>
          <w:fldChar w:fldCharType="separate"/>
        </w:r>
        <w:r>
          <w:t>11</w:t>
        </w:r>
        <w:r>
          <w:fldChar w:fldCharType="end"/>
        </w:r>
      </w:hyperlink>
    </w:p>
    <w:p>
      <w:pPr>
        <w:pStyle w:val="TOC2"/>
        <w:tabs>
          <w:tab w:val="right" w:leader="dot" w:pos="8306"/>
        </w:tabs>
      </w:pPr>
      <w:hyperlink w:anchor="_Toc14672" w:history="1">
        <w:r>
          <w:rPr>
            <w:rFonts w:ascii="仿宋" w:eastAsia="仿宋" w:hAnsi="仿宋" w:cs="仿宋" w:hint="eastAsia"/>
            <w:lang w:eastAsia="zh-CN"/>
          </w:rPr>
          <w:t>(二)、公司经济效益分析</w:t>
        </w:r>
        <w:r>
          <w:tab/>
        </w:r>
        <w:r>
          <w:fldChar w:fldCharType="begin"/>
        </w:r>
        <w:r>
          <w:instrText xml:space="preserve"> PAGEREF _Toc14672 \h </w:instrText>
        </w:r>
        <w:r>
          <w:fldChar w:fldCharType="separate"/>
        </w:r>
        <w:r>
          <w:t>11</w:t>
        </w:r>
        <w:r>
          <w:fldChar w:fldCharType="end"/>
        </w:r>
      </w:hyperlink>
    </w:p>
    <w:p>
      <w:pPr>
        <w:pStyle w:val="TOC1"/>
        <w:tabs>
          <w:tab w:val="right" w:leader="dot" w:pos="8306"/>
        </w:tabs>
      </w:pPr>
      <w:hyperlink w:anchor="_Toc3826" w:history="1">
        <w:r>
          <w:rPr>
            <w:rFonts w:ascii="仿宋" w:eastAsia="仿宋" w:hAnsi="仿宋" w:cs="仿宋" w:hint="eastAsia"/>
            <w:lang w:eastAsia="zh-CN"/>
          </w:rPr>
          <w:t>五、涡轮轴发动机项目土建工程</w:t>
        </w:r>
        <w:r>
          <w:tab/>
        </w:r>
        <w:r>
          <w:fldChar w:fldCharType="begin"/>
        </w:r>
        <w:r>
          <w:instrText xml:space="preserve"> PAGEREF _Toc3826 \h </w:instrText>
        </w:r>
        <w:r>
          <w:fldChar w:fldCharType="separate"/>
        </w:r>
        <w:r>
          <w:t>12</w:t>
        </w:r>
        <w:r>
          <w:fldChar w:fldCharType="end"/>
        </w:r>
      </w:hyperlink>
    </w:p>
    <w:p>
      <w:pPr>
        <w:pStyle w:val="TOC2"/>
        <w:tabs>
          <w:tab w:val="right" w:leader="dot" w:pos="8306"/>
        </w:tabs>
      </w:pPr>
      <w:hyperlink w:anchor="_Toc32120" w:history="1">
        <w:r>
          <w:rPr>
            <w:rFonts w:ascii="仿宋" w:eastAsia="仿宋" w:hAnsi="仿宋" w:cs="仿宋" w:hint="eastAsia"/>
            <w:lang w:eastAsia="zh-CN"/>
          </w:rPr>
          <w:t>(一)、建筑工程设计原则</w:t>
        </w:r>
        <w:r>
          <w:tab/>
        </w:r>
        <w:r>
          <w:fldChar w:fldCharType="begin"/>
        </w:r>
        <w:r>
          <w:instrText xml:space="preserve"> PAGEREF _Toc32120 \h </w:instrText>
        </w:r>
        <w:r>
          <w:fldChar w:fldCharType="separate"/>
        </w:r>
        <w:r>
          <w:t>12</w:t>
        </w:r>
        <w:r>
          <w:fldChar w:fldCharType="end"/>
        </w:r>
      </w:hyperlink>
    </w:p>
    <w:p>
      <w:pPr>
        <w:pStyle w:val="TOC2"/>
        <w:tabs>
          <w:tab w:val="right" w:leader="dot" w:pos="8306"/>
        </w:tabs>
      </w:pPr>
      <w:hyperlink w:anchor="_Toc7698" w:history="1">
        <w:r>
          <w:rPr>
            <w:rFonts w:ascii="仿宋" w:eastAsia="仿宋" w:hAnsi="仿宋" w:cs="仿宋" w:hint="eastAsia"/>
            <w:lang w:eastAsia="zh-CN"/>
          </w:rPr>
          <w:t>(二)、土建工程设计年限及安全等级</w:t>
        </w:r>
        <w:r>
          <w:tab/>
        </w:r>
        <w:r>
          <w:fldChar w:fldCharType="begin"/>
        </w:r>
        <w:r>
          <w:instrText xml:space="preserve"> PAGEREF _Toc7698 \h </w:instrText>
        </w:r>
        <w:r>
          <w:fldChar w:fldCharType="separate"/>
        </w:r>
        <w:r>
          <w:t>14</w:t>
        </w:r>
        <w:r>
          <w:fldChar w:fldCharType="end"/>
        </w:r>
      </w:hyperlink>
    </w:p>
    <w:p>
      <w:pPr>
        <w:pStyle w:val="TOC2"/>
        <w:tabs>
          <w:tab w:val="right" w:leader="dot" w:pos="8306"/>
        </w:tabs>
      </w:pPr>
      <w:hyperlink w:anchor="_Toc2161" w:history="1">
        <w:r>
          <w:rPr>
            <w:rFonts w:ascii="仿宋" w:eastAsia="仿宋" w:hAnsi="仿宋" w:cs="仿宋" w:hint="eastAsia"/>
            <w:lang w:eastAsia="zh-CN"/>
          </w:rPr>
          <w:t>(三)、建筑工程设计总体要求</w:t>
        </w:r>
        <w:r>
          <w:tab/>
        </w:r>
        <w:r>
          <w:fldChar w:fldCharType="begin"/>
        </w:r>
        <w:r>
          <w:instrText xml:space="preserve"> PAGEREF _Toc2161 \h </w:instrText>
        </w:r>
        <w:r>
          <w:fldChar w:fldCharType="separate"/>
        </w:r>
        <w:r>
          <w:t>15</w:t>
        </w:r>
        <w:r>
          <w:fldChar w:fldCharType="end"/>
        </w:r>
      </w:hyperlink>
    </w:p>
    <w:p>
      <w:pPr>
        <w:pStyle w:val="TOC2"/>
        <w:tabs>
          <w:tab w:val="right" w:leader="dot" w:pos="8306"/>
        </w:tabs>
      </w:pPr>
      <w:hyperlink w:anchor="_Toc29379" w:history="1">
        <w:r>
          <w:rPr>
            <w:rFonts w:ascii="仿宋" w:eastAsia="仿宋" w:hAnsi="仿宋" w:cs="仿宋" w:hint="eastAsia"/>
            <w:lang w:eastAsia="zh-CN"/>
          </w:rPr>
          <w:t>(四)、土建工程建设指标</w:t>
        </w:r>
        <w:r>
          <w:tab/>
        </w:r>
        <w:r>
          <w:fldChar w:fldCharType="begin"/>
        </w:r>
        <w:r>
          <w:instrText xml:space="preserve"> PAGEREF _Toc29379 \h </w:instrText>
        </w:r>
        <w:r>
          <w:fldChar w:fldCharType="separate"/>
        </w:r>
        <w:r>
          <w:t>15</w:t>
        </w:r>
        <w:r>
          <w:fldChar w:fldCharType="end"/>
        </w:r>
      </w:hyperlink>
    </w:p>
    <w:p>
      <w:pPr>
        <w:pStyle w:val="TOC1"/>
        <w:tabs>
          <w:tab w:val="right" w:leader="dot" w:pos="8306"/>
        </w:tabs>
      </w:pPr>
      <w:hyperlink w:anchor="_Toc19885" w:history="1">
        <w:r>
          <w:rPr>
            <w:rFonts w:ascii="仿宋" w:eastAsia="仿宋" w:hAnsi="仿宋" w:cs="仿宋" w:hint="eastAsia"/>
            <w:lang w:eastAsia="zh-CN"/>
          </w:rPr>
          <w:t>六、涡轮轴发动机项目建设背景及必要性分析</w:t>
        </w:r>
        <w:r>
          <w:tab/>
        </w:r>
        <w:r>
          <w:fldChar w:fldCharType="begin"/>
        </w:r>
        <w:r>
          <w:instrText xml:space="preserve"> PAGEREF _Toc19885 \h </w:instrText>
        </w:r>
        <w:r>
          <w:fldChar w:fldCharType="separate"/>
        </w:r>
        <w:r>
          <w:t>16</w:t>
        </w:r>
        <w:r>
          <w:fldChar w:fldCharType="end"/>
        </w:r>
      </w:hyperlink>
    </w:p>
    <w:p>
      <w:pPr>
        <w:pStyle w:val="TOC2"/>
        <w:tabs>
          <w:tab w:val="right" w:leader="dot" w:pos="8306"/>
        </w:tabs>
      </w:pPr>
      <w:hyperlink w:anchor="_Toc27839" w:history="1">
        <w:r>
          <w:rPr>
            <w:rFonts w:ascii="仿宋" w:eastAsia="仿宋" w:hAnsi="仿宋" w:cs="仿宋" w:hint="eastAsia"/>
            <w:lang w:eastAsia="zh-CN"/>
          </w:rPr>
          <w:t>(一)、涡轮轴发动机项目背景分析</w:t>
        </w:r>
        <w:r>
          <w:tab/>
        </w:r>
        <w:r>
          <w:fldChar w:fldCharType="begin"/>
        </w:r>
        <w:r>
          <w:instrText xml:space="preserve"> PAGEREF _Toc27839 \h </w:instrText>
        </w:r>
        <w:r>
          <w:fldChar w:fldCharType="separate"/>
        </w:r>
        <w:r>
          <w:t>16</w:t>
        </w:r>
        <w:r>
          <w:fldChar w:fldCharType="end"/>
        </w:r>
      </w:hyperlink>
    </w:p>
    <w:p>
      <w:pPr>
        <w:pStyle w:val="TOC2"/>
        <w:tabs>
          <w:tab w:val="right" w:leader="dot" w:pos="8306"/>
        </w:tabs>
      </w:pPr>
      <w:hyperlink w:anchor="_Toc18382" w:history="1">
        <w:r>
          <w:rPr>
            <w:rFonts w:ascii="仿宋" w:eastAsia="仿宋" w:hAnsi="仿宋" w:cs="仿宋" w:hint="eastAsia"/>
            <w:lang w:eastAsia="zh-CN"/>
          </w:rPr>
          <w:t>(二)、涡轮轴发动机项目建设必要性分析</w:t>
        </w:r>
        <w:r>
          <w:tab/>
        </w:r>
        <w:r>
          <w:fldChar w:fldCharType="begin"/>
        </w:r>
        <w:r>
          <w:instrText xml:space="preserve"> PAGEREF _Toc18382 \h </w:instrText>
        </w:r>
        <w:r>
          <w:fldChar w:fldCharType="separate"/>
        </w:r>
        <w:r>
          <w:t>17</w:t>
        </w:r>
        <w:r>
          <w:fldChar w:fldCharType="end"/>
        </w:r>
      </w:hyperlink>
    </w:p>
    <w:p>
      <w:pPr>
        <w:pStyle w:val="TOC1"/>
        <w:tabs>
          <w:tab w:val="right" w:leader="dot" w:pos="8306"/>
        </w:tabs>
      </w:pPr>
      <w:hyperlink w:anchor="_Toc30399" w:history="1">
        <w:r>
          <w:rPr>
            <w:rFonts w:ascii="仿宋" w:eastAsia="仿宋" w:hAnsi="仿宋" w:cs="仿宋" w:hint="eastAsia"/>
            <w:lang w:eastAsia="zh-CN"/>
          </w:rPr>
          <w:t>七、涡轮轴发动机项目人力资源管理</w:t>
        </w:r>
        <w:r>
          <w:tab/>
        </w:r>
        <w:r>
          <w:fldChar w:fldCharType="begin"/>
        </w:r>
        <w:r>
          <w:instrText xml:space="preserve"> PAGEREF _Toc30399 \h </w:instrText>
        </w:r>
        <w:r>
          <w:fldChar w:fldCharType="separate"/>
        </w:r>
        <w:r>
          <w:t>19</w:t>
        </w:r>
        <w:r>
          <w:fldChar w:fldCharType="end"/>
        </w:r>
      </w:hyperlink>
    </w:p>
    <w:p>
      <w:pPr>
        <w:pStyle w:val="TOC2"/>
        <w:tabs>
          <w:tab w:val="right" w:leader="dot" w:pos="8306"/>
        </w:tabs>
      </w:pPr>
      <w:hyperlink w:anchor="_Toc11966" w:history="1">
        <w:r>
          <w:rPr>
            <w:rFonts w:ascii="仿宋" w:eastAsia="仿宋" w:hAnsi="仿宋" w:cs="仿宋" w:hint="eastAsia"/>
            <w:lang w:eastAsia="zh-CN"/>
          </w:rPr>
          <w:t>(一)、建立健全的预算管理制度</w:t>
        </w:r>
        <w:r>
          <w:tab/>
        </w:r>
        <w:r>
          <w:fldChar w:fldCharType="begin"/>
        </w:r>
        <w:r>
          <w:instrText xml:space="preserve"> PAGEREF _Toc11966 \h </w:instrText>
        </w:r>
        <w:r>
          <w:fldChar w:fldCharType="separate"/>
        </w:r>
        <w:r>
          <w:t>19</w:t>
        </w:r>
        <w:r>
          <w:fldChar w:fldCharType="end"/>
        </w:r>
      </w:hyperlink>
    </w:p>
    <w:p>
      <w:pPr>
        <w:pStyle w:val="TOC2"/>
        <w:tabs>
          <w:tab w:val="right" w:leader="dot" w:pos="8306"/>
        </w:tabs>
      </w:pPr>
      <w:hyperlink w:anchor="_Toc26814" w:history="1">
        <w:r>
          <w:rPr>
            <w:rFonts w:ascii="仿宋" w:eastAsia="仿宋" w:hAnsi="仿宋" w:cs="仿宋" w:hint="eastAsia"/>
            <w:lang w:eastAsia="zh-CN"/>
          </w:rPr>
          <w:t>(二)、加强资金流动监控</w:t>
        </w:r>
        <w:r>
          <w:tab/>
        </w:r>
        <w:r>
          <w:fldChar w:fldCharType="begin"/>
        </w:r>
        <w:r>
          <w:instrText xml:space="preserve"> PAGEREF _Toc26814 \h </w:instrText>
        </w:r>
        <w:r>
          <w:fldChar w:fldCharType="separate"/>
        </w:r>
        <w:r>
          <w:t>20</w:t>
        </w:r>
        <w:r>
          <w:fldChar w:fldCharType="end"/>
        </w:r>
      </w:hyperlink>
    </w:p>
    <w:p>
      <w:pPr>
        <w:pStyle w:val="TOC2"/>
        <w:tabs>
          <w:tab w:val="right" w:leader="dot" w:pos="8306"/>
        </w:tabs>
      </w:pPr>
      <w:hyperlink w:anchor="_Toc17274" w:history="1">
        <w:r>
          <w:rPr>
            <w:rFonts w:ascii="仿宋" w:eastAsia="仿宋" w:hAnsi="仿宋" w:cs="仿宋" w:hint="eastAsia"/>
            <w:lang w:eastAsia="zh-CN"/>
          </w:rPr>
          <w:t>(三)、制定完善的风险控制机制</w:t>
        </w:r>
        <w:r>
          <w:tab/>
        </w:r>
        <w:r>
          <w:fldChar w:fldCharType="begin"/>
        </w:r>
        <w:r>
          <w:instrText xml:space="preserve"> PAGEREF _Toc17274 \h </w:instrText>
        </w:r>
        <w:r>
          <w:fldChar w:fldCharType="separate"/>
        </w:r>
        <w:r>
          <w:t>22</w:t>
        </w:r>
        <w:r>
          <w:fldChar w:fldCharType="end"/>
        </w:r>
      </w:hyperlink>
    </w:p>
    <w:p>
      <w:pPr>
        <w:pStyle w:val="TOC2"/>
        <w:tabs>
          <w:tab w:val="right" w:leader="dot" w:pos="8306"/>
        </w:tabs>
      </w:pPr>
      <w:hyperlink w:anchor="_Toc19714" w:history="1">
        <w:r>
          <w:rPr>
            <w:rFonts w:ascii="仿宋" w:eastAsia="仿宋" w:hAnsi="仿宋" w:cs="仿宋" w:hint="eastAsia"/>
            <w:lang w:eastAsia="zh-CN"/>
          </w:rPr>
          <w:t>(四)、优化成本管理</w:t>
        </w:r>
        <w:r>
          <w:tab/>
        </w:r>
        <w:r>
          <w:fldChar w:fldCharType="begin"/>
        </w:r>
        <w:r>
          <w:instrText xml:space="preserve"> PAGEREF _Toc19714 \h </w:instrText>
        </w:r>
        <w:r>
          <w:fldChar w:fldCharType="separate"/>
        </w:r>
        <w:r>
          <w:t>23</w:t>
        </w:r>
        <w:r>
          <w:fldChar w:fldCharType="end"/>
        </w:r>
      </w:hyperlink>
    </w:p>
    <w:p>
      <w:pPr>
        <w:pStyle w:val="TOC1"/>
        <w:tabs>
          <w:tab w:val="right" w:leader="dot" w:pos="8306"/>
        </w:tabs>
      </w:pPr>
      <w:hyperlink w:anchor="_Toc1896" w:history="1">
        <w:r>
          <w:rPr>
            <w:rFonts w:ascii="仿宋" w:eastAsia="仿宋" w:hAnsi="仿宋" w:cs="仿宋" w:hint="eastAsia"/>
            <w:lang w:eastAsia="zh-CN"/>
          </w:rPr>
          <w:t>八、涡轮轴发动机项目计划安排</w:t>
        </w:r>
        <w:r>
          <w:tab/>
        </w:r>
        <w:r>
          <w:fldChar w:fldCharType="begin"/>
        </w:r>
        <w:r>
          <w:instrText xml:space="preserve"> PAGEREF _Toc1896 \h </w:instrText>
        </w:r>
        <w:r>
          <w:fldChar w:fldCharType="separate"/>
        </w:r>
        <w:r>
          <w:t>24</w:t>
        </w:r>
        <w:r>
          <w:fldChar w:fldCharType="end"/>
        </w:r>
      </w:hyperlink>
    </w:p>
    <w:p>
      <w:pPr>
        <w:pStyle w:val="TOC2"/>
        <w:tabs>
          <w:tab w:val="right" w:leader="dot" w:pos="8306"/>
        </w:tabs>
      </w:pPr>
      <w:hyperlink w:anchor="_Toc9899" w:history="1">
        <w:r>
          <w:rPr>
            <w:rFonts w:ascii="仿宋" w:eastAsia="仿宋" w:hAnsi="仿宋" w:cs="仿宋" w:hint="eastAsia"/>
            <w:lang w:eastAsia="zh-CN"/>
          </w:rPr>
          <w:t>(一)、建设周期</w:t>
        </w:r>
        <w:r>
          <w:tab/>
        </w:r>
        <w:r>
          <w:fldChar w:fldCharType="begin"/>
        </w:r>
        <w:r>
          <w:instrText xml:space="preserve"> PAGEREF _Toc9899 \h </w:instrText>
        </w:r>
        <w:r>
          <w:fldChar w:fldCharType="separate"/>
        </w:r>
        <w:r>
          <w:t>24</w:t>
        </w:r>
        <w:r>
          <w:fldChar w:fldCharType="end"/>
        </w:r>
      </w:hyperlink>
    </w:p>
    <w:p>
      <w:pPr>
        <w:pStyle w:val="TOC2"/>
        <w:tabs>
          <w:tab w:val="right" w:leader="dot" w:pos="8306"/>
        </w:tabs>
      </w:pPr>
      <w:hyperlink w:anchor="_Toc9007" w:history="1">
        <w:r>
          <w:rPr>
            <w:rFonts w:ascii="仿宋" w:eastAsia="仿宋" w:hAnsi="仿宋" w:cs="仿宋" w:hint="eastAsia"/>
            <w:lang w:eastAsia="zh-CN"/>
          </w:rPr>
          <w:t>(二)、建设进度</w:t>
        </w:r>
        <w:r>
          <w:tab/>
        </w:r>
        <w:r>
          <w:fldChar w:fldCharType="begin"/>
        </w:r>
        <w:r>
          <w:instrText xml:space="preserve"> PAGEREF _Toc9007 \h </w:instrText>
        </w:r>
        <w:r>
          <w:fldChar w:fldCharType="separate"/>
        </w:r>
        <w:r>
          <w:t>25</w:t>
        </w:r>
        <w:r>
          <w:fldChar w:fldCharType="end"/>
        </w:r>
      </w:hyperlink>
    </w:p>
    <w:p>
      <w:pPr>
        <w:pStyle w:val="TOC2"/>
        <w:tabs>
          <w:tab w:val="right" w:leader="dot" w:pos="8306"/>
        </w:tabs>
      </w:pPr>
      <w:hyperlink w:anchor="_Toc3496" w:history="1">
        <w:r>
          <w:rPr>
            <w:rFonts w:ascii="仿宋" w:eastAsia="仿宋" w:hAnsi="仿宋" w:cs="仿宋" w:hint="eastAsia"/>
            <w:lang w:eastAsia="zh-CN"/>
          </w:rPr>
          <w:t>(三)、进度安排注意事项</w:t>
        </w:r>
        <w:r>
          <w:tab/>
        </w:r>
        <w:r>
          <w:fldChar w:fldCharType="begin"/>
        </w:r>
        <w:r>
          <w:instrText xml:space="preserve"> PAGEREF _Toc3496 \h </w:instrText>
        </w:r>
        <w:r>
          <w:fldChar w:fldCharType="separate"/>
        </w:r>
        <w:r>
          <w:t>26</w:t>
        </w:r>
        <w:r>
          <w:fldChar w:fldCharType="end"/>
        </w:r>
      </w:hyperlink>
    </w:p>
    <w:p>
      <w:pPr>
        <w:pStyle w:val="TOC2"/>
        <w:tabs>
          <w:tab w:val="right" w:leader="dot" w:pos="8306"/>
        </w:tabs>
      </w:pPr>
      <w:hyperlink w:anchor="_Toc8546" w:history="1">
        <w:r>
          <w:rPr>
            <w:rFonts w:ascii="仿宋" w:eastAsia="仿宋" w:hAnsi="仿宋" w:cs="仿宋" w:hint="eastAsia"/>
            <w:lang w:eastAsia="zh-CN"/>
          </w:rPr>
          <w:t>(四)、人力资源配置</w:t>
        </w:r>
        <w:r>
          <w:tab/>
        </w:r>
        <w:r>
          <w:fldChar w:fldCharType="begin"/>
        </w:r>
        <w:r>
          <w:instrText xml:space="preserve"> PAGEREF _Toc8546 \h </w:instrText>
        </w:r>
        <w:r>
          <w:fldChar w:fldCharType="separate"/>
        </w:r>
        <w:r>
          <w:t>28</w:t>
        </w:r>
        <w:r>
          <w:fldChar w:fldCharType="end"/>
        </w:r>
      </w:hyperlink>
    </w:p>
    <w:p>
      <w:pPr>
        <w:pStyle w:val="TOC1"/>
        <w:tabs>
          <w:tab w:val="right" w:leader="dot" w:pos="8306"/>
        </w:tabs>
      </w:pPr>
      <w:hyperlink w:anchor="_Toc21295" w:history="1">
        <w:r>
          <w:rPr>
            <w:rFonts w:ascii="仿宋" w:eastAsia="仿宋" w:hAnsi="仿宋" w:cs="仿宋" w:hint="eastAsia"/>
            <w:lang w:eastAsia="zh-CN"/>
          </w:rPr>
          <w:t>九、涡轮轴发动机项目经营效益</w:t>
        </w:r>
        <w:r>
          <w:tab/>
        </w:r>
        <w:r>
          <w:fldChar w:fldCharType="begin"/>
        </w:r>
        <w:r>
          <w:instrText xml:space="preserve"> PAGEREF _Toc21295 \h </w:instrText>
        </w:r>
        <w:r>
          <w:fldChar w:fldCharType="separate"/>
        </w:r>
        <w:r>
          <w:t>29</w:t>
        </w:r>
        <w:r>
          <w:fldChar w:fldCharType="end"/>
        </w:r>
      </w:hyperlink>
    </w:p>
    <w:p>
      <w:pPr>
        <w:pStyle w:val="TOC2"/>
        <w:tabs>
          <w:tab w:val="right" w:leader="dot" w:pos="8306"/>
        </w:tabs>
      </w:pPr>
      <w:hyperlink w:anchor="_Toc903" w:history="1">
        <w:r>
          <w:rPr>
            <w:rFonts w:ascii="仿宋" w:eastAsia="仿宋" w:hAnsi="仿宋" w:cs="仿宋" w:hint="eastAsia"/>
            <w:lang w:eastAsia="zh-CN"/>
          </w:rPr>
          <w:t>(一)、经济评价财务测算</w:t>
        </w:r>
        <w:r>
          <w:tab/>
        </w:r>
        <w:r>
          <w:fldChar w:fldCharType="begin"/>
        </w:r>
        <w:r>
          <w:instrText xml:space="preserve"> PAGEREF _Toc903 \h </w:instrText>
        </w:r>
        <w:r>
          <w:fldChar w:fldCharType="separate"/>
        </w:r>
        <w:r>
          <w:t>29</w:t>
        </w:r>
        <w:r>
          <w:fldChar w:fldCharType="end"/>
        </w:r>
      </w:hyperlink>
    </w:p>
    <w:p>
      <w:pPr>
        <w:pStyle w:val="TOC2"/>
        <w:tabs>
          <w:tab w:val="right" w:leader="dot" w:pos="8306"/>
        </w:tabs>
      </w:pPr>
      <w:hyperlink w:anchor="_Toc15157" w:history="1">
        <w:r>
          <w:rPr>
            <w:rFonts w:ascii="仿宋" w:eastAsia="仿宋" w:hAnsi="仿宋" w:cs="仿宋" w:hint="eastAsia"/>
            <w:lang w:eastAsia="zh-CN"/>
          </w:rPr>
          <w:t>(二)、涡轮轴发动机项目盈利能力分析</w:t>
        </w:r>
        <w:r>
          <w:tab/>
        </w:r>
        <w:r>
          <w:fldChar w:fldCharType="begin"/>
        </w:r>
        <w:r>
          <w:instrText xml:space="preserve"> PAGEREF _Toc15157 \h </w:instrText>
        </w:r>
        <w:r>
          <w:fldChar w:fldCharType="separate"/>
        </w:r>
        <w:r>
          <w:t>30</w:t>
        </w:r>
        <w:r>
          <w:fldChar w:fldCharType="end"/>
        </w:r>
      </w:hyperlink>
    </w:p>
    <w:p>
      <w:pPr>
        <w:pStyle w:val="TOC1"/>
        <w:tabs>
          <w:tab w:val="right" w:leader="dot" w:pos="8306"/>
        </w:tabs>
      </w:pPr>
      <w:hyperlink w:anchor="_Toc11319" w:history="1">
        <w:r>
          <w:rPr>
            <w:rFonts w:ascii="仿宋" w:eastAsia="仿宋" w:hAnsi="仿宋" w:cs="仿宋" w:hint="eastAsia"/>
            <w:lang w:eastAsia="zh-CN"/>
          </w:rPr>
          <w:t>十、涡轮轴发动机项目财务管理</w:t>
        </w:r>
        <w:r>
          <w:tab/>
        </w:r>
        <w:r>
          <w:fldChar w:fldCharType="begin"/>
        </w:r>
        <w:r>
          <w:instrText xml:space="preserve"> PAGEREF _Toc11319 \h </w:instrText>
        </w:r>
        <w:r>
          <w:fldChar w:fldCharType="separate"/>
        </w:r>
        <w:r>
          <w:t>31</w:t>
        </w:r>
        <w:r>
          <w:fldChar w:fldCharType="end"/>
        </w:r>
      </w:hyperlink>
    </w:p>
    <w:p>
      <w:pPr>
        <w:pStyle w:val="TOC2"/>
        <w:tabs>
          <w:tab w:val="right" w:leader="dot" w:pos="8306"/>
        </w:tabs>
      </w:pPr>
      <w:hyperlink w:anchor="_Toc31359" w:history="1">
        <w:r>
          <w:rPr>
            <w:rFonts w:ascii="仿宋" w:eastAsia="仿宋" w:hAnsi="仿宋" w:cs="仿宋" w:hint="eastAsia"/>
            <w:lang w:eastAsia="zh-CN"/>
          </w:rPr>
          <w:t>(一)、资金需求大</w:t>
        </w:r>
        <w:r>
          <w:tab/>
        </w:r>
        <w:r>
          <w:fldChar w:fldCharType="begin"/>
        </w:r>
        <w:r>
          <w:instrText xml:space="preserve"> PAGEREF _Toc31359 \h </w:instrText>
        </w:r>
        <w:r>
          <w:fldChar w:fldCharType="separate"/>
        </w:r>
        <w:r>
          <w:t>31</w:t>
        </w:r>
        <w:r>
          <w:fldChar w:fldCharType="end"/>
        </w:r>
      </w:hyperlink>
    </w:p>
    <w:p>
      <w:pPr>
        <w:pStyle w:val="TOC2"/>
        <w:tabs>
          <w:tab w:val="right" w:leader="dot" w:pos="8306"/>
        </w:tabs>
      </w:pPr>
      <w:hyperlink w:anchor="_Toc12143" w:history="1">
        <w:r>
          <w:rPr>
            <w:rFonts w:ascii="仿宋" w:eastAsia="仿宋" w:hAnsi="仿宋" w:cs="仿宋" w:hint="eastAsia"/>
            <w:lang w:eastAsia="zh-CN"/>
          </w:rPr>
          <w:t>(二)、研发周期长</w:t>
        </w:r>
        <w:r>
          <w:tab/>
        </w:r>
        <w:r>
          <w:fldChar w:fldCharType="begin"/>
        </w:r>
        <w:r>
          <w:instrText xml:space="preserve"> PAGEREF _Toc12143 \h </w:instrText>
        </w:r>
        <w:r>
          <w:fldChar w:fldCharType="separate"/>
        </w:r>
        <w:r>
          <w:t>32</w:t>
        </w:r>
        <w:r>
          <w:fldChar w:fldCharType="end"/>
        </w:r>
      </w:hyperlink>
    </w:p>
    <w:p>
      <w:pPr>
        <w:pStyle w:val="TOC2"/>
        <w:tabs>
          <w:tab w:val="right" w:leader="dot" w:pos="8306"/>
        </w:tabs>
      </w:pPr>
      <w:hyperlink w:anchor="_Toc26165" w:history="1">
        <w:r>
          <w:rPr>
            <w:rFonts w:ascii="仿宋" w:eastAsia="仿宋" w:hAnsi="仿宋" w:cs="仿宋" w:hint="eastAsia"/>
            <w:lang w:eastAsia="zh-CN"/>
          </w:rPr>
          <w:t>(三)、市场风险大</w:t>
        </w:r>
        <w:r>
          <w:tab/>
        </w:r>
        <w:r>
          <w:fldChar w:fldCharType="begin"/>
        </w:r>
        <w:r>
          <w:instrText xml:space="preserve"> PAGEREF _Toc26165 \h </w:instrText>
        </w:r>
        <w:r>
          <w:fldChar w:fldCharType="separate"/>
        </w:r>
        <w:r>
          <w:t>33</w:t>
        </w:r>
        <w:r>
          <w:fldChar w:fldCharType="end"/>
        </w:r>
      </w:hyperlink>
    </w:p>
    <w:p>
      <w:pPr>
        <w:pStyle w:val="TOC2"/>
        <w:tabs>
          <w:tab w:val="right" w:leader="dot" w:pos="8306"/>
        </w:tabs>
      </w:pPr>
      <w:hyperlink w:anchor="_Toc25170" w:history="1">
        <w:r>
          <w:rPr>
            <w:rFonts w:ascii="仿宋" w:eastAsia="仿宋" w:hAnsi="仿宋" w:cs="仿宋" w:hint="eastAsia"/>
            <w:lang w:eastAsia="zh-CN"/>
          </w:rPr>
          <w:t>(四)、利润率高</w:t>
        </w:r>
        <w:r>
          <w:tab/>
        </w:r>
        <w:r>
          <w:fldChar w:fldCharType="begin"/>
        </w:r>
        <w:r>
          <w:instrText xml:space="preserve"> PAGEREF _Toc25170 \h </w:instrText>
        </w:r>
        <w:r>
          <w:fldChar w:fldCharType="separate"/>
        </w:r>
        <w:r>
          <w:t>36</w:t>
        </w:r>
        <w:r>
          <w:fldChar w:fldCharType="end"/>
        </w:r>
      </w:hyperlink>
    </w:p>
    <w:p>
      <w:pPr>
        <w:pStyle w:val="TOC1"/>
        <w:tabs>
          <w:tab w:val="right" w:leader="dot" w:pos="8306"/>
        </w:tabs>
      </w:pPr>
      <w:hyperlink w:anchor="_Toc26917" w:history="1">
        <w:r>
          <w:rPr>
            <w:rFonts w:ascii="仿宋" w:eastAsia="仿宋" w:hAnsi="仿宋" w:cs="仿宋" w:hint="eastAsia"/>
            <w:lang w:eastAsia="zh-CN"/>
          </w:rPr>
          <w:t>十一、涡轮轴发动机项目创新与研发</w:t>
        </w:r>
        <w:r>
          <w:tab/>
        </w:r>
        <w:r>
          <w:fldChar w:fldCharType="begin"/>
        </w:r>
        <w:r>
          <w:instrText xml:space="preserve"> PAGEREF _Toc26917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5" w:history="1">
        <w:r>
          <w:rPr>
            <w:rFonts w:ascii="仿宋" w:eastAsia="仿宋" w:hAnsi="仿宋" w:cs="仿宋" w:hint="eastAsia"/>
            <w:lang w:eastAsia="zh-CN"/>
          </w:rPr>
          <w:t>(一)、创新策略与方向</w:t>
        </w:r>
        <w:r>
          <w:tab/>
        </w:r>
        <w:r>
          <w:fldChar w:fldCharType="begin"/>
        </w:r>
        <w:r>
          <w:instrText xml:space="preserve"> PAGEREF _Toc3545 \h </w:instrText>
        </w:r>
        <w:r>
          <w:fldChar w:fldCharType="separate"/>
        </w:r>
        <w:r>
          <w:t>38</w:t>
        </w:r>
        <w:r>
          <w:fldChar w:fldCharType="end"/>
        </w:r>
      </w:hyperlink>
    </w:p>
    <w:p>
      <w:pPr>
        <w:pStyle w:val="TOC2"/>
        <w:tabs>
          <w:tab w:val="right" w:leader="dot" w:pos="8306"/>
        </w:tabs>
      </w:pPr>
      <w:hyperlink w:anchor="_Toc13343" w:history="1">
        <w:r>
          <w:rPr>
            <w:rFonts w:ascii="仿宋" w:eastAsia="仿宋" w:hAnsi="仿宋" w:cs="仿宋" w:hint="eastAsia"/>
            <w:lang w:eastAsia="zh-CN"/>
          </w:rPr>
          <w:t>(二)、研发规划与投入</w:t>
        </w:r>
        <w:r>
          <w:tab/>
        </w:r>
        <w:r>
          <w:fldChar w:fldCharType="begin"/>
        </w:r>
        <w:r>
          <w:instrText xml:space="preserve"> PAGEREF _Toc13343 \h </w:instrText>
        </w:r>
        <w:r>
          <w:fldChar w:fldCharType="separate"/>
        </w:r>
        <w:r>
          <w:t>39</w:t>
        </w:r>
        <w:r>
          <w:fldChar w:fldCharType="end"/>
        </w:r>
      </w:hyperlink>
    </w:p>
    <w:p>
      <w:pPr>
        <w:pStyle w:val="TOC1"/>
        <w:tabs>
          <w:tab w:val="right" w:leader="dot" w:pos="8306"/>
        </w:tabs>
      </w:pPr>
      <w:hyperlink w:anchor="_Toc1111" w:history="1">
        <w:r>
          <w:rPr>
            <w:rFonts w:ascii="仿宋" w:eastAsia="仿宋" w:hAnsi="仿宋" w:cs="仿宋" w:hint="eastAsia"/>
            <w:lang w:eastAsia="zh-CN"/>
          </w:rPr>
          <w:t>十二、涡轮轴发动机项目投资规划</w:t>
        </w:r>
        <w:r>
          <w:tab/>
        </w:r>
        <w:r>
          <w:fldChar w:fldCharType="begin"/>
        </w:r>
        <w:r>
          <w:instrText xml:space="preserve"> PAGEREF _Toc1111 \h </w:instrText>
        </w:r>
        <w:r>
          <w:fldChar w:fldCharType="separate"/>
        </w:r>
        <w:r>
          <w:t>41</w:t>
        </w:r>
        <w:r>
          <w:fldChar w:fldCharType="end"/>
        </w:r>
      </w:hyperlink>
    </w:p>
    <w:p>
      <w:pPr>
        <w:pStyle w:val="TOC2"/>
        <w:tabs>
          <w:tab w:val="right" w:leader="dot" w:pos="8306"/>
        </w:tabs>
      </w:pPr>
      <w:hyperlink w:anchor="_Toc2563" w:history="1">
        <w:r>
          <w:rPr>
            <w:rFonts w:ascii="仿宋" w:eastAsia="仿宋" w:hAnsi="仿宋" w:cs="仿宋" w:hint="eastAsia"/>
            <w:lang w:eastAsia="zh-CN"/>
          </w:rPr>
          <w:t>(一)、涡轮轴发动机项目总投资估算</w:t>
        </w:r>
        <w:r>
          <w:tab/>
        </w:r>
        <w:r>
          <w:fldChar w:fldCharType="begin"/>
        </w:r>
        <w:r>
          <w:instrText xml:space="preserve"> PAGEREF _Toc2563 \h </w:instrText>
        </w:r>
        <w:r>
          <w:fldChar w:fldCharType="separate"/>
        </w:r>
        <w:r>
          <w:t>41</w:t>
        </w:r>
        <w:r>
          <w:fldChar w:fldCharType="end"/>
        </w:r>
      </w:hyperlink>
    </w:p>
    <w:p>
      <w:pPr>
        <w:pStyle w:val="TOC2"/>
        <w:tabs>
          <w:tab w:val="right" w:leader="dot" w:pos="8306"/>
        </w:tabs>
      </w:pPr>
      <w:hyperlink w:anchor="_Toc6066" w:history="1">
        <w:r>
          <w:rPr>
            <w:rFonts w:ascii="仿宋" w:eastAsia="仿宋" w:hAnsi="仿宋" w:cs="仿宋" w:hint="eastAsia"/>
            <w:lang w:eastAsia="zh-CN"/>
          </w:rPr>
          <w:t>(二)、资金筹措</w:t>
        </w:r>
        <w:r>
          <w:tab/>
        </w:r>
        <w:r>
          <w:fldChar w:fldCharType="begin"/>
        </w:r>
        <w:r>
          <w:instrText xml:space="preserve"> PAGEREF _Toc6066 \h </w:instrText>
        </w:r>
        <w:r>
          <w:fldChar w:fldCharType="separate"/>
        </w:r>
        <w:r>
          <w:t>42</w:t>
        </w:r>
        <w:r>
          <w:fldChar w:fldCharType="end"/>
        </w:r>
      </w:hyperlink>
    </w:p>
    <w:p>
      <w:pPr>
        <w:pStyle w:val="TOC1"/>
        <w:tabs>
          <w:tab w:val="right" w:leader="dot" w:pos="8306"/>
        </w:tabs>
      </w:pPr>
      <w:hyperlink w:anchor="_Toc19839" w:history="1">
        <w:r>
          <w:rPr>
            <w:rFonts w:ascii="仿宋" w:eastAsia="仿宋" w:hAnsi="仿宋" w:cs="仿宋" w:hint="eastAsia"/>
            <w:lang w:eastAsia="zh-CN"/>
          </w:rPr>
          <w:t>十三、涡轮轴发动机项目工程方案分析</w:t>
        </w:r>
        <w:r>
          <w:tab/>
        </w:r>
        <w:r>
          <w:fldChar w:fldCharType="begin"/>
        </w:r>
        <w:r>
          <w:instrText xml:space="preserve"> PAGEREF _Toc19839 \h </w:instrText>
        </w:r>
        <w:r>
          <w:fldChar w:fldCharType="separate"/>
        </w:r>
        <w:r>
          <w:t>43</w:t>
        </w:r>
        <w:r>
          <w:fldChar w:fldCharType="end"/>
        </w:r>
      </w:hyperlink>
    </w:p>
    <w:p>
      <w:pPr>
        <w:pStyle w:val="TOC2"/>
        <w:tabs>
          <w:tab w:val="right" w:leader="dot" w:pos="8306"/>
        </w:tabs>
      </w:pPr>
      <w:hyperlink w:anchor="_Toc7866" w:history="1">
        <w:r>
          <w:rPr>
            <w:rFonts w:ascii="仿宋" w:eastAsia="仿宋" w:hAnsi="仿宋" w:cs="仿宋" w:hint="eastAsia"/>
            <w:lang w:eastAsia="zh-CN"/>
          </w:rPr>
          <w:t>(一)、建筑工程设计原则</w:t>
        </w:r>
        <w:r>
          <w:tab/>
        </w:r>
        <w:r>
          <w:fldChar w:fldCharType="begin"/>
        </w:r>
        <w:r>
          <w:instrText xml:space="preserve"> PAGEREF _Toc7866 \h </w:instrText>
        </w:r>
        <w:r>
          <w:fldChar w:fldCharType="separate"/>
        </w:r>
        <w:r>
          <w:t>43</w:t>
        </w:r>
        <w:r>
          <w:fldChar w:fldCharType="end"/>
        </w:r>
      </w:hyperlink>
    </w:p>
    <w:p>
      <w:pPr>
        <w:pStyle w:val="TOC2"/>
        <w:tabs>
          <w:tab w:val="right" w:leader="dot" w:pos="8306"/>
        </w:tabs>
      </w:pPr>
      <w:hyperlink w:anchor="_Toc26005" w:history="1">
        <w:r>
          <w:rPr>
            <w:rFonts w:ascii="仿宋" w:eastAsia="仿宋" w:hAnsi="仿宋" w:cs="仿宋" w:hint="eastAsia"/>
            <w:lang w:eastAsia="zh-CN"/>
          </w:rPr>
          <w:t>(二)、土建工程建设指标</w:t>
        </w:r>
        <w:r>
          <w:tab/>
        </w:r>
        <w:r>
          <w:fldChar w:fldCharType="begin"/>
        </w:r>
        <w:r>
          <w:instrText xml:space="preserve"> PAGEREF _Toc26005 \h </w:instrText>
        </w:r>
        <w:r>
          <w:fldChar w:fldCharType="separate"/>
        </w:r>
        <w:r>
          <w:t>46</w:t>
        </w:r>
        <w:r>
          <w:fldChar w:fldCharType="end"/>
        </w:r>
      </w:hyperlink>
    </w:p>
    <w:p>
      <w:pPr>
        <w:pStyle w:val="TOC1"/>
        <w:tabs>
          <w:tab w:val="right" w:leader="dot" w:pos="8306"/>
        </w:tabs>
      </w:pPr>
      <w:hyperlink w:anchor="_Toc27156" w:history="1">
        <w:r>
          <w:rPr>
            <w:rFonts w:ascii="仿宋" w:eastAsia="仿宋" w:hAnsi="仿宋" w:cs="仿宋" w:hint="eastAsia"/>
            <w:lang w:eastAsia="zh-CN"/>
          </w:rPr>
          <w:t>十四、质量管理体系</w:t>
        </w:r>
        <w:r>
          <w:tab/>
        </w:r>
        <w:r>
          <w:fldChar w:fldCharType="begin"/>
        </w:r>
        <w:r>
          <w:instrText xml:space="preserve"> PAGEREF _Toc27156 \h </w:instrText>
        </w:r>
        <w:r>
          <w:fldChar w:fldCharType="separate"/>
        </w:r>
        <w:r>
          <w:t>48</w:t>
        </w:r>
        <w:r>
          <w:fldChar w:fldCharType="end"/>
        </w:r>
      </w:hyperlink>
    </w:p>
    <w:p>
      <w:pPr>
        <w:pStyle w:val="TOC2"/>
        <w:tabs>
          <w:tab w:val="right" w:leader="dot" w:pos="8306"/>
        </w:tabs>
      </w:pPr>
      <w:hyperlink w:anchor="_Toc30548" w:history="1">
        <w:r>
          <w:rPr>
            <w:rFonts w:ascii="仿宋" w:eastAsia="仿宋" w:hAnsi="仿宋" w:cs="仿宋" w:hint="eastAsia"/>
            <w:lang w:eastAsia="zh-CN"/>
          </w:rPr>
          <w:t>(一)、质量目标与方针</w:t>
        </w:r>
        <w:r>
          <w:tab/>
        </w:r>
        <w:r>
          <w:fldChar w:fldCharType="begin"/>
        </w:r>
        <w:r>
          <w:instrText xml:space="preserve"> PAGEREF _Toc30548 \h </w:instrText>
        </w:r>
        <w:r>
          <w:fldChar w:fldCharType="separate"/>
        </w:r>
        <w:r>
          <w:t>48</w:t>
        </w:r>
        <w:r>
          <w:fldChar w:fldCharType="end"/>
        </w:r>
      </w:hyperlink>
    </w:p>
    <w:p>
      <w:pPr>
        <w:pStyle w:val="TOC2"/>
        <w:tabs>
          <w:tab w:val="right" w:leader="dot" w:pos="8306"/>
        </w:tabs>
      </w:pPr>
      <w:hyperlink w:anchor="_Toc19850" w:history="1">
        <w:r>
          <w:rPr>
            <w:rFonts w:ascii="仿宋" w:eastAsia="仿宋" w:hAnsi="仿宋" w:cs="仿宋" w:hint="eastAsia"/>
            <w:lang w:eastAsia="zh-CN"/>
          </w:rPr>
          <w:t>(二)、质量管理责任</w:t>
        </w:r>
        <w:r>
          <w:tab/>
        </w:r>
        <w:r>
          <w:fldChar w:fldCharType="begin"/>
        </w:r>
        <w:r>
          <w:instrText xml:space="preserve"> PAGEREF _Toc19850 \h </w:instrText>
        </w:r>
        <w:r>
          <w:fldChar w:fldCharType="separate"/>
        </w:r>
        <w:r>
          <w:t>49</w:t>
        </w:r>
        <w:r>
          <w:fldChar w:fldCharType="end"/>
        </w:r>
      </w:hyperlink>
    </w:p>
    <w:p>
      <w:pPr>
        <w:pStyle w:val="TOC2"/>
        <w:tabs>
          <w:tab w:val="right" w:leader="dot" w:pos="8306"/>
        </w:tabs>
      </w:pPr>
      <w:hyperlink w:anchor="_Toc9846" w:history="1">
        <w:r>
          <w:rPr>
            <w:rFonts w:ascii="仿宋" w:eastAsia="仿宋" w:hAnsi="仿宋" w:cs="仿宋" w:hint="eastAsia"/>
            <w:lang w:eastAsia="zh-CN"/>
          </w:rPr>
          <w:t>(三)、质量管理体系文件</w:t>
        </w:r>
        <w:r>
          <w:tab/>
        </w:r>
        <w:r>
          <w:fldChar w:fldCharType="begin"/>
        </w:r>
        <w:r>
          <w:instrText xml:space="preserve"> PAGEREF _Toc9846 \h </w:instrText>
        </w:r>
        <w:r>
          <w:fldChar w:fldCharType="separate"/>
        </w:r>
        <w:r>
          <w:t>50</w:t>
        </w:r>
        <w:r>
          <w:fldChar w:fldCharType="end"/>
        </w:r>
      </w:hyperlink>
    </w:p>
    <w:p>
      <w:pPr>
        <w:pStyle w:val="TOC2"/>
        <w:tabs>
          <w:tab w:val="right" w:leader="dot" w:pos="8306"/>
        </w:tabs>
      </w:pPr>
      <w:hyperlink w:anchor="_Toc18620" w:history="1">
        <w:r>
          <w:rPr>
            <w:rFonts w:ascii="仿宋" w:eastAsia="仿宋" w:hAnsi="仿宋" w:cs="仿宋" w:hint="eastAsia"/>
            <w:lang w:eastAsia="zh-CN"/>
          </w:rPr>
          <w:t>(四)、质量培训与教育</w:t>
        </w:r>
        <w:r>
          <w:tab/>
        </w:r>
        <w:r>
          <w:fldChar w:fldCharType="begin"/>
        </w:r>
        <w:r>
          <w:instrText xml:space="preserve"> PAGEREF _Toc18620 \h </w:instrText>
        </w:r>
        <w:r>
          <w:fldChar w:fldCharType="separate"/>
        </w:r>
        <w:r>
          <w:t>53</w:t>
        </w:r>
        <w:r>
          <w:fldChar w:fldCharType="end"/>
        </w:r>
      </w:hyperlink>
    </w:p>
    <w:p>
      <w:pPr>
        <w:pStyle w:val="TOC2"/>
        <w:tabs>
          <w:tab w:val="right" w:leader="dot" w:pos="8306"/>
        </w:tabs>
      </w:pPr>
      <w:hyperlink w:anchor="_Toc23479" w:history="1">
        <w:r>
          <w:rPr>
            <w:rFonts w:ascii="仿宋" w:eastAsia="仿宋" w:hAnsi="仿宋" w:cs="仿宋" w:hint="eastAsia"/>
            <w:lang w:eastAsia="zh-CN"/>
          </w:rPr>
          <w:t>(五)、质量审核与评价</w:t>
        </w:r>
        <w:r>
          <w:tab/>
        </w:r>
        <w:r>
          <w:fldChar w:fldCharType="begin"/>
        </w:r>
        <w:r>
          <w:instrText xml:space="preserve"> PAGEREF _Toc23479 \h </w:instrText>
        </w:r>
        <w:r>
          <w:fldChar w:fldCharType="separate"/>
        </w:r>
        <w:r>
          <w:t>54</w:t>
        </w:r>
        <w:r>
          <w:fldChar w:fldCharType="end"/>
        </w:r>
      </w:hyperlink>
    </w:p>
    <w:p>
      <w:pPr>
        <w:pStyle w:val="TOC2"/>
        <w:tabs>
          <w:tab w:val="right" w:leader="dot" w:pos="8306"/>
        </w:tabs>
      </w:pPr>
      <w:hyperlink w:anchor="_Toc29325" w:history="1">
        <w:r>
          <w:rPr>
            <w:rFonts w:ascii="仿宋" w:eastAsia="仿宋" w:hAnsi="仿宋" w:cs="仿宋" w:hint="eastAsia"/>
            <w:lang w:eastAsia="zh-CN"/>
          </w:rPr>
          <w:t>(六)、不符合与纠正措施</w:t>
        </w:r>
        <w:r>
          <w:tab/>
        </w:r>
        <w:r>
          <w:fldChar w:fldCharType="begin"/>
        </w:r>
        <w:r>
          <w:instrText xml:space="preserve"> PAGEREF _Toc29325 \h </w:instrText>
        </w:r>
        <w:r>
          <w:fldChar w:fldCharType="separate"/>
        </w:r>
        <w:r>
          <w:t>55</w:t>
        </w:r>
        <w:r>
          <w:fldChar w:fldCharType="end"/>
        </w:r>
      </w:hyperlink>
    </w:p>
    <w:p>
      <w:pPr>
        <w:pStyle w:val="TOC1"/>
        <w:tabs>
          <w:tab w:val="right" w:leader="dot" w:pos="8306"/>
        </w:tabs>
      </w:pPr>
      <w:hyperlink w:anchor="_Toc18214" w:history="1">
        <w:r>
          <w:rPr>
            <w:rFonts w:ascii="仿宋" w:eastAsia="仿宋" w:hAnsi="仿宋" w:cs="仿宋" w:hint="eastAsia"/>
            <w:lang w:eastAsia="zh-CN"/>
          </w:rPr>
          <w:t>十五、涡轮轴发动机项目实施时间节点</w:t>
        </w:r>
        <w:r>
          <w:tab/>
        </w:r>
        <w:r>
          <w:fldChar w:fldCharType="begin"/>
        </w:r>
        <w:r>
          <w:instrText xml:space="preserve"> PAGEREF _Toc18214 \h </w:instrText>
        </w:r>
        <w:r>
          <w:fldChar w:fldCharType="separate"/>
        </w:r>
        <w:r>
          <w:t>56</w:t>
        </w:r>
        <w:r>
          <w:fldChar w:fldCharType="end"/>
        </w:r>
      </w:hyperlink>
    </w:p>
    <w:p>
      <w:pPr>
        <w:pStyle w:val="TOC2"/>
        <w:tabs>
          <w:tab w:val="right" w:leader="dot" w:pos="8306"/>
        </w:tabs>
      </w:pPr>
      <w:hyperlink w:anchor="_Toc9406" w:history="1">
        <w:r>
          <w:rPr>
            <w:rFonts w:ascii="仿宋" w:eastAsia="仿宋" w:hAnsi="仿宋" w:cs="仿宋" w:hint="eastAsia"/>
            <w:lang w:eastAsia="zh-CN"/>
          </w:rPr>
          <w:t>(一)、涡轮轴发动机项目启动阶段时间节点</w:t>
        </w:r>
        <w:r>
          <w:tab/>
        </w:r>
        <w:r>
          <w:fldChar w:fldCharType="begin"/>
        </w:r>
        <w:r>
          <w:instrText xml:space="preserve"> PAGEREF _Toc9406 \h </w:instrText>
        </w:r>
        <w:r>
          <w:fldChar w:fldCharType="separate"/>
        </w:r>
        <w:r>
          <w:t>56</w:t>
        </w:r>
        <w:r>
          <w:fldChar w:fldCharType="end"/>
        </w:r>
      </w:hyperlink>
    </w:p>
    <w:p>
      <w:pPr>
        <w:pStyle w:val="TOC2"/>
        <w:tabs>
          <w:tab w:val="right" w:leader="dot" w:pos="8306"/>
        </w:tabs>
      </w:pPr>
      <w:hyperlink w:anchor="_Toc17854" w:history="1">
        <w:r>
          <w:rPr>
            <w:rFonts w:ascii="仿宋" w:eastAsia="仿宋" w:hAnsi="仿宋" w:cs="仿宋" w:hint="eastAsia"/>
            <w:lang w:eastAsia="zh-CN"/>
          </w:rPr>
          <w:t>(二)、涡轮轴发动机项目执行阶段时间节点</w:t>
        </w:r>
        <w:r>
          <w:tab/>
        </w:r>
        <w:r>
          <w:fldChar w:fldCharType="begin"/>
        </w:r>
        <w:r>
          <w:instrText xml:space="preserve"> PAGEREF _Toc17854 \h </w:instrText>
        </w:r>
        <w:r>
          <w:fldChar w:fldCharType="separate"/>
        </w:r>
        <w:r>
          <w:t>57</w:t>
        </w:r>
        <w:r>
          <w:fldChar w:fldCharType="end"/>
        </w:r>
      </w:hyperlink>
    </w:p>
    <w:p>
      <w:pPr>
        <w:pStyle w:val="TOC2"/>
        <w:tabs>
          <w:tab w:val="right" w:leader="dot" w:pos="8306"/>
        </w:tabs>
      </w:pPr>
      <w:hyperlink w:anchor="_Toc4498" w:history="1">
        <w:r>
          <w:rPr>
            <w:rFonts w:ascii="仿宋" w:eastAsia="仿宋" w:hAnsi="仿宋" w:cs="仿宋" w:hint="eastAsia"/>
            <w:lang w:eastAsia="zh-CN"/>
          </w:rPr>
          <w:t>(三)、涡轮轴发动机项目完成阶段时间节点</w:t>
        </w:r>
        <w:r>
          <w:tab/>
        </w:r>
        <w:r>
          <w:fldChar w:fldCharType="begin"/>
        </w:r>
        <w:r>
          <w:instrText xml:space="preserve"> PAGEREF _Toc4498 \h </w:instrText>
        </w:r>
        <w:r>
          <w:fldChar w:fldCharType="separate"/>
        </w:r>
        <w:r>
          <w:t>58</w:t>
        </w:r>
        <w:r>
          <w:fldChar w:fldCharType="end"/>
        </w:r>
      </w:hyperlink>
    </w:p>
    <w:p>
      <w:pPr>
        <w:pStyle w:val="TOC1"/>
        <w:tabs>
          <w:tab w:val="right" w:leader="dot" w:pos="8306"/>
        </w:tabs>
      </w:pPr>
      <w:hyperlink w:anchor="_Toc19722" w:history="1">
        <w:r>
          <w:rPr>
            <w:rFonts w:ascii="仿宋" w:eastAsia="仿宋" w:hAnsi="仿宋" w:cs="仿宋" w:hint="eastAsia"/>
            <w:lang w:eastAsia="zh-CN"/>
          </w:rPr>
          <w:t>十六、涡轮轴发动机项目实施保障措施</w:t>
        </w:r>
        <w:r>
          <w:tab/>
        </w:r>
        <w:r>
          <w:fldChar w:fldCharType="begin"/>
        </w:r>
        <w:r>
          <w:instrText xml:space="preserve"> PAGEREF _Toc19722 \h </w:instrText>
        </w:r>
        <w:r>
          <w:fldChar w:fldCharType="separate"/>
        </w:r>
        <w:r>
          <w:t>59</w:t>
        </w:r>
        <w:r>
          <w:fldChar w:fldCharType="end"/>
        </w:r>
      </w:hyperlink>
    </w:p>
    <w:p>
      <w:pPr>
        <w:pStyle w:val="TOC2"/>
        <w:tabs>
          <w:tab w:val="right" w:leader="dot" w:pos="8306"/>
        </w:tabs>
      </w:pPr>
      <w:hyperlink w:anchor="_Toc31607" w:history="1">
        <w:r>
          <w:rPr>
            <w:rFonts w:ascii="仿宋" w:eastAsia="仿宋" w:hAnsi="仿宋" w:cs="仿宋" w:hint="eastAsia"/>
            <w:lang w:eastAsia="zh-CN"/>
          </w:rPr>
          <w:t>(一)、涡轮轴发动机项目实施保障机制</w:t>
        </w:r>
        <w:r>
          <w:tab/>
        </w:r>
        <w:r>
          <w:fldChar w:fldCharType="begin"/>
        </w:r>
        <w:r>
          <w:instrText xml:space="preserve"> PAGEREF _Toc31607 \h </w:instrText>
        </w:r>
        <w:r>
          <w:fldChar w:fldCharType="separate"/>
        </w:r>
        <w:r>
          <w:t>59</w:t>
        </w:r>
        <w:r>
          <w:fldChar w:fldCharType="end"/>
        </w:r>
      </w:hyperlink>
    </w:p>
    <w:p>
      <w:pPr>
        <w:pStyle w:val="TOC2"/>
        <w:tabs>
          <w:tab w:val="right" w:leader="dot" w:pos="8306"/>
        </w:tabs>
      </w:pPr>
      <w:hyperlink w:anchor="_Toc21664" w:history="1">
        <w:r>
          <w:rPr>
            <w:rFonts w:ascii="仿宋" w:eastAsia="仿宋" w:hAnsi="仿宋" w:cs="仿宋" w:hint="eastAsia"/>
            <w:lang w:eastAsia="zh-CN"/>
          </w:rPr>
          <w:t>(二)、涡轮轴发动机项目法律合规要求</w:t>
        </w:r>
        <w:r>
          <w:tab/>
        </w:r>
        <w:r>
          <w:fldChar w:fldCharType="begin"/>
        </w:r>
        <w:r>
          <w:instrText xml:space="preserve"> PAGEREF _Toc21664 \h </w:instrText>
        </w:r>
        <w:r>
          <w:fldChar w:fldCharType="separate"/>
        </w:r>
        <w:r>
          <w:t>63</w:t>
        </w:r>
        <w:r>
          <w:fldChar w:fldCharType="end"/>
        </w:r>
      </w:hyperlink>
    </w:p>
    <w:p>
      <w:pPr>
        <w:pStyle w:val="TOC2"/>
        <w:tabs>
          <w:tab w:val="right" w:leader="dot" w:pos="8306"/>
        </w:tabs>
      </w:pPr>
      <w:hyperlink w:anchor="_Toc18179" w:history="1">
        <w:r>
          <w:rPr>
            <w:rFonts w:ascii="仿宋" w:eastAsia="仿宋" w:hAnsi="仿宋" w:cs="仿宋" w:hint="eastAsia"/>
            <w:lang w:eastAsia="zh-CN"/>
          </w:rPr>
          <w:t>(三)、涡轮轴发动机项目合同管理与法律事务</w:t>
        </w:r>
        <w:r>
          <w:tab/>
        </w:r>
        <w:r>
          <w:fldChar w:fldCharType="begin"/>
        </w:r>
        <w:r>
          <w:instrText xml:space="preserve"> PAGEREF _Toc18179 \h </w:instrText>
        </w:r>
        <w:r>
          <w:fldChar w:fldCharType="separate"/>
        </w:r>
        <w:r>
          <w:t>67</w:t>
        </w:r>
        <w:r>
          <w:fldChar w:fldCharType="end"/>
        </w:r>
      </w:hyperlink>
    </w:p>
    <w:p>
      <w:pPr>
        <w:pStyle w:val="TOC2"/>
        <w:tabs>
          <w:tab w:val="right" w:leader="dot" w:pos="8306"/>
        </w:tabs>
      </w:pPr>
      <w:hyperlink w:anchor="_Toc13492" w:history="1">
        <w:r>
          <w:rPr>
            <w:rFonts w:ascii="仿宋" w:eastAsia="仿宋" w:hAnsi="仿宋" w:cs="仿宋" w:hint="eastAsia"/>
            <w:lang w:eastAsia="zh-CN"/>
          </w:rPr>
          <w:t>(四)、涡轮轴发动机项目知识产权保护策略</w:t>
        </w:r>
        <w:r>
          <w:tab/>
        </w:r>
        <w:r>
          <w:fldChar w:fldCharType="begin"/>
        </w:r>
        <w:r>
          <w:instrText xml:space="preserve"> PAGEREF _Toc13492 \h </w:instrText>
        </w:r>
        <w:r>
          <w:fldChar w:fldCharType="separate"/>
        </w:r>
        <w:r>
          <w:t>73</w:t>
        </w:r>
        <w:r>
          <w:fldChar w:fldCharType="end"/>
        </w:r>
      </w:hyperlink>
    </w:p>
    <w:p>
      <w:pPr>
        <w:pStyle w:val="TOC1"/>
        <w:tabs>
          <w:tab w:val="right" w:leader="dot" w:pos="8306"/>
        </w:tabs>
      </w:pPr>
      <w:hyperlink w:anchor="_Toc8644" w:history="1">
        <w:r>
          <w:rPr>
            <w:rFonts w:ascii="仿宋" w:eastAsia="仿宋" w:hAnsi="仿宋" w:cs="仿宋" w:hint="eastAsia"/>
            <w:lang w:eastAsia="zh-CN"/>
          </w:rPr>
          <w:t>十七、利益相关者分析与沟通计划</w:t>
        </w:r>
        <w:r>
          <w:tab/>
        </w:r>
        <w:r>
          <w:fldChar w:fldCharType="begin"/>
        </w:r>
        <w:r>
          <w:instrText xml:space="preserve"> PAGEREF _Toc8644 \h </w:instrText>
        </w:r>
        <w:r>
          <w:fldChar w:fldCharType="separate"/>
        </w:r>
        <w:r>
          <w:t>76</w:t>
        </w:r>
        <w:r>
          <w:fldChar w:fldCharType="end"/>
        </w:r>
      </w:hyperlink>
    </w:p>
    <w:p>
      <w:pPr>
        <w:pStyle w:val="TOC2"/>
        <w:tabs>
          <w:tab w:val="right" w:leader="dot" w:pos="8306"/>
        </w:tabs>
      </w:pPr>
      <w:hyperlink w:anchor="_Toc27162" w:history="1">
        <w:r>
          <w:rPr>
            <w:rFonts w:ascii="仿宋" w:eastAsia="仿宋" w:hAnsi="仿宋" w:cs="仿宋" w:hint="eastAsia"/>
            <w:lang w:eastAsia="zh-CN"/>
          </w:rPr>
          <w:t>(一)、利益相关者分析</w:t>
        </w:r>
        <w:r>
          <w:tab/>
        </w:r>
        <w:r>
          <w:fldChar w:fldCharType="begin"/>
        </w:r>
        <w:r>
          <w:instrText xml:space="preserve"> PAGEREF _Toc27162 \h </w:instrText>
        </w:r>
        <w:r>
          <w:fldChar w:fldCharType="separate"/>
        </w:r>
        <w:r>
          <w:t>76</w:t>
        </w:r>
        <w:r>
          <w:fldChar w:fldCharType="end"/>
        </w:r>
      </w:hyperlink>
    </w:p>
    <w:p>
      <w:pPr>
        <w:pStyle w:val="TOC2"/>
        <w:tabs>
          <w:tab w:val="right" w:leader="dot" w:pos="8306"/>
        </w:tabs>
      </w:pPr>
      <w:hyperlink w:anchor="_Toc3258" w:history="1">
        <w:r>
          <w:rPr>
            <w:rFonts w:ascii="仿宋" w:eastAsia="仿宋" w:hAnsi="仿宋" w:cs="仿宋" w:hint="eastAsia"/>
            <w:lang w:eastAsia="zh-CN"/>
          </w:rPr>
          <w:t>(二)、沟通计划</w:t>
        </w:r>
        <w:r>
          <w:tab/>
        </w:r>
        <w:r>
          <w:fldChar w:fldCharType="begin"/>
        </w:r>
        <w:r>
          <w:instrText xml:space="preserve"> PAGEREF _Toc3258 \h </w:instrText>
        </w:r>
        <w:r>
          <w:fldChar w:fldCharType="separate"/>
        </w:r>
        <w:r>
          <w:t>77</w:t>
        </w:r>
        <w:r>
          <w:fldChar w:fldCharType="end"/>
        </w:r>
      </w:hyperlink>
    </w:p>
    <w:p>
      <w:pPr>
        <w:pStyle w:val="TOC1"/>
        <w:tabs>
          <w:tab w:val="right" w:leader="dot" w:pos="8306"/>
        </w:tabs>
      </w:pPr>
      <w:hyperlink w:anchor="_Toc29541" w:history="1">
        <w:r>
          <w:rPr>
            <w:rFonts w:ascii="仿宋" w:eastAsia="仿宋" w:hAnsi="仿宋" w:cs="仿宋" w:hint="eastAsia"/>
            <w:lang w:eastAsia="zh-CN"/>
          </w:rPr>
          <w:t>十八、供应链管理</w:t>
        </w:r>
        <w:r>
          <w:tab/>
        </w:r>
        <w:r>
          <w:fldChar w:fldCharType="begin"/>
        </w:r>
        <w:r>
          <w:instrText xml:space="preserve"> PAGEREF _Toc29541 \h </w:instrText>
        </w:r>
        <w:r>
          <w:fldChar w:fldCharType="separate"/>
        </w:r>
        <w:r>
          <w:t>78</w:t>
        </w:r>
        <w:r>
          <w:fldChar w:fldCharType="end"/>
        </w:r>
      </w:hyperlink>
    </w:p>
    <w:p>
      <w:pPr>
        <w:pStyle w:val="TOC2"/>
        <w:tabs>
          <w:tab w:val="right" w:leader="dot" w:pos="8306"/>
        </w:tabs>
      </w:pPr>
      <w:hyperlink w:anchor="_Toc20337" w:history="1">
        <w:r>
          <w:rPr>
            <w:rFonts w:ascii="仿宋" w:eastAsia="仿宋" w:hAnsi="仿宋" w:cs="仿宋" w:hint="eastAsia"/>
            <w:lang w:eastAsia="zh-CN"/>
          </w:rPr>
          <w:t>(一)、供应链战略规划</w:t>
        </w:r>
        <w:r>
          <w:tab/>
        </w:r>
        <w:r>
          <w:fldChar w:fldCharType="begin"/>
        </w:r>
        <w:r>
          <w:instrText xml:space="preserve"> PAGEREF _Toc20337 \h </w:instrText>
        </w:r>
        <w:r>
          <w:fldChar w:fldCharType="separate"/>
        </w:r>
        <w:r>
          <w:t>78</w:t>
        </w:r>
        <w:r>
          <w:fldChar w:fldCharType="end"/>
        </w:r>
      </w:hyperlink>
    </w:p>
    <w:p>
      <w:pPr>
        <w:pStyle w:val="TOC2"/>
        <w:tabs>
          <w:tab w:val="right" w:leader="dot" w:pos="8306"/>
        </w:tabs>
      </w:pPr>
      <w:hyperlink w:anchor="_Toc22545" w:history="1">
        <w:r>
          <w:rPr>
            <w:rFonts w:ascii="仿宋" w:eastAsia="仿宋" w:hAnsi="仿宋" w:cs="仿宋" w:hint="eastAsia"/>
            <w:lang w:eastAsia="zh-CN"/>
          </w:rPr>
          <w:t>(二)、供应商选择与合作</w:t>
        </w:r>
        <w:r>
          <w:tab/>
        </w:r>
        <w:r>
          <w:fldChar w:fldCharType="begin"/>
        </w:r>
        <w:r>
          <w:instrText xml:space="preserve"> PAGEREF _Toc22545 \h </w:instrText>
        </w:r>
        <w:r>
          <w:fldChar w:fldCharType="separate"/>
        </w:r>
        <w:r>
          <w:t>80</w:t>
        </w:r>
        <w:r>
          <w:fldChar w:fldCharType="end"/>
        </w:r>
      </w:hyperlink>
    </w:p>
    <w:p>
      <w:pPr>
        <w:pStyle w:val="TOC2"/>
        <w:tabs>
          <w:tab w:val="right" w:leader="dot" w:pos="8306"/>
        </w:tabs>
      </w:pPr>
      <w:hyperlink w:anchor="_Toc16661" w:history="1">
        <w:r>
          <w:rPr>
            <w:rFonts w:ascii="仿宋" w:eastAsia="仿宋" w:hAnsi="仿宋" w:cs="仿宋" w:hint="eastAsia"/>
            <w:lang w:eastAsia="zh-CN"/>
          </w:rPr>
          <w:t>(三)、物流与库存管理</w:t>
        </w:r>
        <w:r>
          <w:tab/>
        </w:r>
        <w:r>
          <w:fldChar w:fldCharType="begin"/>
        </w:r>
        <w:r>
          <w:instrText xml:space="preserve"> PAGEREF _Toc16661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92"/>
      <w:r>
        <w:rPr>
          <w:rFonts w:ascii="仿宋" w:eastAsia="仿宋" w:hAnsi="仿宋" w:cs="仿宋" w:hint="eastAsia"/>
          <w:sz w:val="28"/>
          <w:lang w:eastAsia="zh-CN"/>
        </w:rPr>
        <w:t>一、涡轮轴发动机项目危机管理</w:t>
      </w:r>
      <w:bookmarkEnd w:id="2"/>
    </w:p>
    <w:p>
      <w:pPr>
        <w:pStyle w:val="Heading2"/>
        <w:rPr>
          <w:rFonts w:ascii="仿宋" w:eastAsia="仿宋" w:hAnsi="仿宋" w:cs="仿宋" w:hint="eastAsia"/>
          <w:lang w:eastAsia="zh-CN"/>
        </w:rPr>
      </w:pPr>
      <w:bookmarkStart w:id="3" w:name="_Toc266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轴发动机项目危机管理中，危机预警与识别是确保涡轮轴发动机项目稳健运行的核心步骤。通过建立全面的监测机制，涡轮轴发动机项目团队旨在及时发现和理解潜在的风险和危机因素，以便采取及时的预防和应对措施，确保涡轮轴发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首先，通过深入的风险评估，涡轮轴发动机项目团队全面分析了整个涡轮轴发动机项目和各个阶段可能存在的威胁。这包括准确评估每个潜在风险的发生概率和可能影响的程度，为后续危机预警提供了有力支持。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涡轮轴发动机项目团队着重于明确定义涡轮轴发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涡轮轴发动机项目进展的持续监控，团队能够及时发现潜在问题并作出迅速反应。涡轮轴发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在这一阶段，团队的专业素养和反应速度将发挥至关重要的作用，以确保潜在危机能够在初期得到有效的处理，最大程度地减轻负面影响。通过危机预警与识别，涡轮轴发动机项目得以更有序、可控地推进。</w:t>
      </w:r>
    </w:p>
    <w:p>
      <w:pPr>
        <w:pStyle w:val="Heading2"/>
        <w:ind w:firstLine="560" w:firstLineChars="200"/>
        <w:rPr>
          <w:rFonts w:ascii="仿宋" w:eastAsia="仿宋" w:hAnsi="仿宋" w:cs="仿宋" w:hint="eastAsia"/>
          <w:sz w:val="28"/>
          <w:lang w:eastAsia="zh-CN"/>
        </w:rPr>
      </w:pPr>
      <w:bookmarkStart w:id="4" w:name="_Toc120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在危机发生时，涡轮轴发动机项目团队立即行动，成立了应急小组。该小组的任务是迅速制定并实施紧急应对措施，以最小化潜在损失。以下是采取的主要措施：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暂停涡轮轴发动机项目进度：为遏制危机蔓延，涡轮轴发动机项目暂时停止进行，以便全面评估当前状况。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资源重新分配：重新评估涡轮轴发动机项目资源的分配，确保最大限度地减小损失。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实时沟通：与关键利益相关者建立实时沟通机制，向他们传递涡轮轴发动机项目危机的实际状况，保障涡轮轴发动机项目核心利益。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在紧急应对的同时，涡轮轴发动机项目团队强调了团队协作和有效沟通的重要性。以下是团队协作的关键举措：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信息共享机制：建立了信息共享平台，确保团队成员能够及时获取涡轮轴发动机项目危机的实时信息。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领导者沟通：涡轮轴发动机项目领导者通过定期会议和即时沟通工具，指导团队应对危机，保持团队稳定运行。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随着危机得到初步控制，涡轮轴发动机项目团队转向制定恢复计划，以确保涡轮轴发动机项目能够从中迅速恢复。主要恢复计划包括：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修复受损的进度计划：重新评估涡轮轴发动机项目进度，制定修复计划，确保涡轮轴发动机项目尽快回归正常进程。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重新调整资源分配：优化资源分配，确保涡轮轴发动机项目在有限资源下高效运转。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风险管理机制加强：对涡轮轴发动机项目风险进行全面评估，制定更强化的风险管理策略，以预防未来可能的危机。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08"/>
      <w:r>
        <w:rPr>
          <w:rFonts w:ascii="仿宋" w:eastAsia="仿宋" w:hAnsi="仿宋" w:cs="仿宋" w:hint="eastAsia"/>
          <w:sz w:val="28"/>
          <w:lang w:eastAsia="zh-CN"/>
        </w:rPr>
        <w:t>二、涡轮轴发动机项目可持续发展</w:t>
      </w:r>
      <w:bookmarkEnd w:id="5"/>
    </w:p>
    <w:p>
      <w:pPr>
        <w:pStyle w:val="Heading2"/>
        <w:rPr>
          <w:rFonts w:ascii="仿宋" w:eastAsia="仿宋" w:hAnsi="仿宋" w:cs="仿宋" w:hint="eastAsia"/>
          <w:lang w:eastAsia="zh-CN"/>
        </w:rPr>
      </w:pPr>
      <w:bookmarkStart w:id="6" w:name="_Toc2876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轴发动机项目中，涡轮轴发动机项目团队着眼于未来，明确了可持续发展的战略方向。制定的具体可持续发展目标包括降低资源使用、采用环保技术、最大化社会效益等。这一步骤不仅有助于涡轮轴发动机项目在环保和社会责任方面达到最高标准，也为未来提供了明确的指引，确保涡轮轴发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可持续实践的融入涡轮轴发动机项目管理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涡轮轴发动机项目管理周期。从涡轮轴发动机项目规划开始，涡轮轴发动机项目团队就考虑了环境和社会的因素。在执行阶段，涡轮轴发动机项目团队积极推动绿色技术的应用，优化资源利用。此外，关注员工的社会责任，通过培训和沟通活动提高员工对可持续发展的认知，使他们能够在日常工作中践行可持续实践。这些举措不仅为涡轮轴发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8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扎根于涡轮轴发动机项目的可持续发展理念，我们深信环保与社会责任是涡轮轴发动机项目成功的关键支柱。在涡轮轴发动机项目的每一步，我们都致力于通过创新和实践，履行对环境和社会的坚定责任。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涡轮轴发动机项目团队通过引入先进的环保技术、建立高效的废物处理系统以及推动能源节约措施，积极履行环保责任。定期的环保监测和评估确保涡轮轴发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轴发动机项目不仅致力于自身可持续发展，还注重对社会的回馈。通过支持社区涡轮轴发动机项目、参与慈善事业、提供培训机会等方式，涡轮轴发动机项目积极履行社会责任。与当地社区建立积极互动，关注员工的工作与生活平衡，以及员工的身心健康，是涡轮轴发动机项目在社会责任层面的关键举措。这样的实践不仅增强了涡轮轴发动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19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0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涡轮轴发动机项目的技术管理特点体现在其创新导向。通过引入最先进的技术趋势和解决方案，涡轮轴发动机项目致力于提升科技含量、提高质量和效率水平。这意味着我们将采用最新的工具和方法，确保涡轮轴发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整合性策略是涡轮轴发动机项目技术管理的显著特征。通过整合不同领域的技术资源，我们实现了跨学科的协同工作。这有助于优化技术架构，提高整体效能。此外，整合性策略还促进了不同技术团队之间的紧密沟通和高效合作，确保涡轮轴发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涡轮轴发动机项目所采用的技术。通过不断优化技术方案，涡轮轴发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涡轮轴发动机项目团队将在涡轮轴发动机项目初期识别可能的技术风险，并采取相应的预防和应对措施。通过建立健全的风险评估机制，涡轮轴发动机项目能够在实施过程中及时发现并解决潜在的技术问题，保障涡轮轴发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涡轮轴发动机项目中，技术将成为涡轮轴发动机项目成功的有力支持。这一深度剖析揭示了技术管理在涡轮轴发动机项目实施中的关键作用，为涡轮轴发动机项目的技术基础奠定了坚实的基础。</w:t>
      </w:r>
    </w:p>
    <w:p>
      <w:pPr>
        <w:pStyle w:val="Heading2"/>
        <w:ind w:firstLine="560" w:firstLineChars="200"/>
        <w:rPr>
          <w:rFonts w:ascii="仿宋" w:eastAsia="仿宋" w:hAnsi="仿宋" w:cs="仿宋" w:hint="eastAsia"/>
          <w:sz w:val="28"/>
          <w:lang w:eastAsia="zh-CN"/>
        </w:rPr>
      </w:pPr>
      <w:bookmarkStart w:id="10" w:name="_Toc7441"/>
      <w:r>
        <w:rPr>
          <w:rFonts w:ascii="仿宋" w:eastAsia="仿宋" w:hAnsi="仿宋" w:cs="仿宋" w:hint="eastAsia"/>
          <w:sz w:val="28"/>
          <w:lang w:eastAsia="zh-CN"/>
        </w:rPr>
        <w:t>(二)、涡轮轴发动机项目工艺技术设计方案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涡轮轴发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涡轮轴发动机项目将严格按照相关行业规范要求进行组织。通过有效控制产品质量，涡轮轴发动机项目将致力于为顾客提供优质的涡轮轴发动机项目产品和良好的服务。这体现了涡轮轴发动机项目对于生产活动合规性和质量标准的高度重视，为涡轮轴发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涡轮轴发动机项目注重生态效益和清洁生产原则。涡轮轴发动机项目建设将紧密结合地方特色经济发展，与社会经济发展规划和区域环境保护规划方案相协调一致。通过与当地区域自然生态系统的结合，涡轮轴发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涡轮轴发动机项目产品具有多样化的客户需求和个性化的特点。因此，涡轮轴发动机项目产品规格品种多样，且单批生产数量较小。为满足这一特点，涡轮轴发动机项目承办单位将建设先进的柔性制造生产线。通过广泛应用柔性制造技术，涡轮轴发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涡轮轴发动机项目采用的技术具有较高的技术含量和自动化水平，处于国内先进水平。这一技术选用不仅体现了对生产效率、质量和环境友好性的高标准要求，同时为涡轮轴发动机项目的可持续发展奠定了坚实的基础。</w:t>
      </w:r>
    </w:p>
    <w:p>
      <w:pPr>
        <w:pStyle w:val="Heading2"/>
        <w:ind w:firstLine="560" w:firstLineChars="200"/>
        <w:rPr>
          <w:rFonts w:ascii="仿宋" w:eastAsia="仿宋" w:hAnsi="仿宋" w:cs="仿宋" w:hint="eastAsia"/>
          <w:sz w:val="28"/>
          <w:lang w:eastAsia="zh-CN"/>
        </w:rPr>
      </w:pPr>
      <w:bookmarkStart w:id="11" w:name="_Toc564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为确保涡轮轴发动机项目的高效生产和技术实施，我们制定了一套精心设计的设备选型方案，以满足涡轮轴发动机项目生产、质量和环保的要求。该方案的主要特点如下：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涡轮轴发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针对涡轮轴发动机项目产品的多样性和小批量生产的特点，我们将建设柔性制造生产线。通过在设备选型中考虑柔性制造技术，可以灵活应对不同产品规格和生产需求，实现生产线的高度灵活性和适应性。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062"/>
      <w:r>
        <w:rPr>
          <w:rFonts w:ascii="仿宋" w:eastAsia="仿宋" w:hAnsi="仿宋" w:cs="仿宋" w:hint="eastAsia"/>
          <w:sz w:val="28"/>
          <w:lang w:eastAsia="zh-CN"/>
        </w:rPr>
        <w:t>四、涡轮轴发动机项目建设单位说明</w:t>
      </w:r>
      <w:bookmarkEnd w:id="12"/>
    </w:p>
    <w:p>
      <w:pPr>
        <w:pStyle w:val="Heading2"/>
        <w:rPr>
          <w:rFonts w:ascii="仿宋" w:eastAsia="仿宋" w:hAnsi="仿宋" w:cs="仿宋" w:hint="eastAsia"/>
          <w:lang w:eastAsia="zh-CN"/>
        </w:rPr>
      </w:pPr>
      <w:bookmarkStart w:id="13" w:name="_Toc11746"/>
      <w:r>
        <w:rPr>
          <w:rFonts w:ascii="仿宋" w:eastAsia="仿宋" w:hAnsi="仿宋" w:cs="仿宋" w:hint="eastAsia"/>
          <w:lang w:eastAsia="zh-CN"/>
        </w:rPr>
        <w:t>(一)、涡轮轴发动机项目承办单位基本情况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67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涡轮轴发动机项目承办单位的XXXX，我们着眼于实现可持续的经济效益。通过技术创新和解决方案的提供，公司预计在涡轮轴发动机项目执行期间将获得可观的收入增长。这一收入来源主要包括涡轮轴发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同时，我们注重成本控制和效率提升，以确保涡轮轴发动机项目的可持续盈利。透过精细的管理和资源优化，公司期望实现涡轮轴发动机项目利润最大化。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涡轮轴发动机项目实施进行全面的投资评估，包括涡轮轴发动机项目启动阶段的资金投入和后续运营成本。通过对涡轮轴发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涡轮轴发动机项目实施过程中具备足够的资金流动性，公司将进行详尽的现金流分析。这包括资金需求的合理预测、涡轮轴发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826"/>
      <w:r>
        <w:rPr>
          <w:rFonts w:ascii="仿宋" w:eastAsia="仿宋" w:hAnsi="仿宋" w:cs="仿宋" w:hint="eastAsia"/>
          <w:sz w:val="28"/>
          <w:lang w:eastAsia="zh-CN"/>
        </w:rPr>
        <w:t>五、涡轮轴发动机项目土建工程</w:t>
      </w:r>
      <w:bookmarkEnd w:id="15"/>
    </w:p>
    <w:p>
      <w:pPr>
        <w:pStyle w:val="Heading2"/>
        <w:rPr>
          <w:rFonts w:ascii="仿宋" w:eastAsia="仿宋" w:hAnsi="仿宋" w:cs="仿宋" w:hint="eastAsia"/>
          <w:lang w:eastAsia="zh-CN"/>
        </w:rPr>
      </w:pPr>
      <w:bookmarkStart w:id="16" w:name="_Toc3212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在涡轮轴发动机项目的建筑工程设计中，我们将秉承一系列重要的设计原则，以确保涡轮轴发动机项目建筑在功能、美观、可持续性等方面达到最佳效果。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首要原则是确保建筑的功能性得到最大化的发挥。我们将充分理解涡轮轴发动机项目的实际需求，合理布局各个功能区域，保证建筑在满足业务需求的同时，提供高效的工作环境。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在建筑设计中，我们将综合考虑建设和运营成本。通过精细的经济效益分析，确保设计方案在高效利用资源的同时，对涡轮轴发动机项目的长期盈利能力有积极的贡献。</w:t>
      </w:r>
    </w:p>
    <w:p>
      <w:pPr>
        <w:pStyle w:val="Heading2"/>
        <w:ind w:firstLine="560" w:firstLineChars="200"/>
        <w:rPr>
          <w:rFonts w:ascii="仿宋" w:eastAsia="仿宋" w:hAnsi="仿宋" w:cs="仿宋" w:hint="eastAsia"/>
          <w:sz w:val="28"/>
          <w:lang w:eastAsia="zh-CN"/>
        </w:rPr>
      </w:pPr>
      <w:bookmarkStart w:id="17" w:name="_Toc769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轴发动机项目的土建工程设计中，我们将精准设定设计年限，结合涡轮轴发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涡轮轴发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6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涡轮轴发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涡轮轴发动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涡轮轴发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37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本期工程涡轮轴发动机项目预计总建筑面积XXX平方米，其中：计容建筑面积XXX平方米，计划建筑工程投资XX万元，占涡轮轴发动机项目总投资的XX%。</w:t>
      </w:r>
    </w:p>
    <w:p>
      <w:pPr>
        <w:pStyle w:val="Heading1"/>
        <w:ind w:firstLine="560" w:firstLineChars="200"/>
        <w:rPr>
          <w:rFonts w:ascii="仿宋" w:eastAsia="仿宋" w:hAnsi="仿宋" w:cs="仿宋" w:hint="eastAsia"/>
          <w:sz w:val="28"/>
          <w:lang w:eastAsia="zh-CN"/>
        </w:rPr>
      </w:pPr>
      <w:bookmarkStart w:id="20" w:name="_Toc19885"/>
      <w:r>
        <w:rPr>
          <w:rFonts w:ascii="仿宋" w:eastAsia="仿宋" w:hAnsi="仿宋" w:cs="仿宋" w:hint="eastAsia"/>
          <w:sz w:val="28"/>
          <w:lang w:eastAsia="zh-CN"/>
        </w:rPr>
        <w:t>六、涡轮轴发动机项目建设背景及必要性分析</w:t>
      </w:r>
      <w:bookmarkEnd w:id="20"/>
    </w:p>
    <w:p>
      <w:pPr>
        <w:pStyle w:val="Heading2"/>
        <w:rPr>
          <w:rFonts w:ascii="仿宋" w:eastAsia="仿宋" w:hAnsi="仿宋" w:cs="仿宋" w:hint="eastAsia"/>
          <w:lang w:eastAsia="zh-CN"/>
        </w:rPr>
      </w:pPr>
      <w:bookmarkStart w:id="21" w:name="_Toc27839"/>
      <w:r>
        <w:rPr>
          <w:rFonts w:ascii="仿宋" w:eastAsia="仿宋" w:hAnsi="仿宋" w:cs="仿宋" w:hint="eastAsia"/>
          <w:lang w:eastAsia="zh-CN"/>
        </w:rPr>
        <w:t>(一)、涡轮轴发动机项目背景分析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轴发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涡轮轴发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涡轮轴发动机项目在这个潮流中的定位。同时，我们将关注行业内涌现的新兴机遇，以便涡轮轴发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涡轮轴发动机项目提供了强大的发展动力。我们将聚焦于行业内最新的技术发展趋势，包括但不限于人工智能、大数据分析、物联网等领域。通过深度的技术研究，我们将确保涡轮轴发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https://d.book118.com/858056075055006032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涡轮轴发动机项目规划设计方案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11A6D"/>
    <w:rsid w:val="1BF11A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607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2024-01-29T03:56:00Z</dcterms:created>
  <dcterms:modified xsi:type="dcterms:W3CDTF">2024-01-29T03:57:10Z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73245D90579048568BDBDBCD989C8CC6_11</vt:lpwstr>
  </property>
  <property fmtid="{D5CDD505-2E9C-101B-9397-08002B2CF9AE}" pid="3" name="KSOProductBuildVer">
    <vt:lpwstr>2052-12.1.0.16250</vt:lpwstr>
  </property>
</Properties>
</file>