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纺织纤维色浆项目规划设计方案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7" w:history="1">
        <w:r>
          <w:rPr>
            <w:rFonts w:ascii="仿宋" w:eastAsia="仿宋" w:hAnsi="仿宋" w:cs="仿宋" w:hint="eastAsia"/>
            <w:lang w:eastAsia="zh-CN"/>
          </w:rPr>
          <w:t>概论</w:t>
        </w:r>
        <w:r>
          <w:tab/>
        </w:r>
        <w:r>
          <w:fldChar w:fldCharType="begin"/>
        </w:r>
        <w:r>
          <w:instrText xml:space="preserve"> PAGEREF _Toc647 \h </w:instrText>
        </w:r>
        <w:r>
          <w:fldChar w:fldCharType="separate"/>
        </w:r>
        <w:r>
          <w:t>3</w:t>
        </w:r>
        <w:r>
          <w:fldChar w:fldCharType="end"/>
        </w:r>
      </w:hyperlink>
    </w:p>
    <w:p>
      <w:pPr>
        <w:pStyle w:val="TOC1"/>
        <w:tabs>
          <w:tab w:val="right" w:leader="dot" w:pos="8306"/>
        </w:tabs>
      </w:pPr>
      <w:hyperlink w:anchor="_Toc5248" w:history="1">
        <w:r>
          <w:rPr>
            <w:rFonts w:ascii="仿宋" w:eastAsia="仿宋" w:hAnsi="仿宋" w:cs="仿宋" w:hint="eastAsia"/>
            <w:lang w:eastAsia="zh-CN"/>
          </w:rPr>
          <w:t>一、纺织纤维色浆项目绩效评估</w:t>
        </w:r>
        <w:r>
          <w:tab/>
        </w:r>
        <w:r>
          <w:fldChar w:fldCharType="begin"/>
        </w:r>
        <w:r>
          <w:instrText xml:space="preserve"> PAGEREF _Toc5248 \h </w:instrText>
        </w:r>
        <w:r>
          <w:fldChar w:fldCharType="separate"/>
        </w:r>
        <w:r>
          <w:t>3</w:t>
        </w:r>
        <w:r>
          <w:fldChar w:fldCharType="end"/>
        </w:r>
      </w:hyperlink>
    </w:p>
    <w:p>
      <w:pPr>
        <w:pStyle w:val="TOC2"/>
        <w:tabs>
          <w:tab w:val="right" w:leader="dot" w:pos="8306"/>
        </w:tabs>
      </w:pPr>
      <w:hyperlink w:anchor="_Toc11768" w:history="1">
        <w:r>
          <w:rPr>
            <w:rFonts w:ascii="仿宋" w:eastAsia="仿宋" w:hAnsi="仿宋" w:cs="仿宋" w:hint="eastAsia"/>
            <w:lang w:eastAsia="zh-CN"/>
          </w:rPr>
          <w:t>(一)、绩效评估指标</w:t>
        </w:r>
        <w:r>
          <w:tab/>
        </w:r>
        <w:r>
          <w:fldChar w:fldCharType="begin"/>
        </w:r>
        <w:r>
          <w:instrText xml:space="preserve"> PAGEREF _Toc11768 \h </w:instrText>
        </w:r>
        <w:r>
          <w:fldChar w:fldCharType="separate"/>
        </w:r>
        <w:r>
          <w:t>3</w:t>
        </w:r>
        <w:r>
          <w:fldChar w:fldCharType="end"/>
        </w:r>
      </w:hyperlink>
    </w:p>
    <w:p>
      <w:pPr>
        <w:pStyle w:val="TOC2"/>
        <w:tabs>
          <w:tab w:val="right" w:leader="dot" w:pos="8306"/>
        </w:tabs>
      </w:pPr>
      <w:hyperlink w:anchor="_Toc6870" w:history="1">
        <w:r>
          <w:rPr>
            <w:rFonts w:ascii="仿宋" w:eastAsia="仿宋" w:hAnsi="仿宋" w:cs="仿宋" w:hint="eastAsia"/>
            <w:lang w:eastAsia="zh-CN"/>
          </w:rPr>
          <w:t>(二)、绩效评估方法</w:t>
        </w:r>
        <w:r>
          <w:tab/>
        </w:r>
        <w:r>
          <w:fldChar w:fldCharType="begin"/>
        </w:r>
        <w:r>
          <w:instrText xml:space="preserve"> PAGEREF _Toc6870 \h </w:instrText>
        </w:r>
        <w:r>
          <w:fldChar w:fldCharType="separate"/>
        </w:r>
        <w:r>
          <w:t>4</w:t>
        </w:r>
        <w:r>
          <w:fldChar w:fldCharType="end"/>
        </w:r>
      </w:hyperlink>
    </w:p>
    <w:p>
      <w:pPr>
        <w:pStyle w:val="TOC2"/>
        <w:tabs>
          <w:tab w:val="right" w:leader="dot" w:pos="8306"/>
        </w:tabs>
      </w:pPr>
      <w:hyperlink w:anchor="_Toc29209" w:history="1">
        <w:r>
          <w:rPr>
            <w:rFonts w:ascii="仿宋" w:eastAsia="仿宋" w:hAnsi="仿宋" w:cs="仿宋" w:hint="eastAsia"/>
            <w:lang w:eastAsia="zh-CN"/>
          </w:rPr>
          <w:t>(三)、绩效评估周期</w:t>
        </w:r>
        <w:r>
          <w:tab/>
        </w:r>
        <w:r>
          <w:fldChar w:fldCharType="begin"/>
        </w:r>
        <w:r>
          <w:instrText xml:space="preserve"> PAGEREF _Toc29209 \h </w:instrText>
        </w:r>
        <w:r>
          <w:fldChar w:fldCharType="separate"/>
        </w:r>
        <w:r>
          <w:t>5</w:t>
        </w:r>
        <w:r>
          <w:fldChar w:fldCharType="end"/>
        </w:r>
      </w:hyperlink>
    </w:p>
    <w:p>
      <w:pPr>
        <w:pStyle w:val="TOC1"/>
        <w:tabs>
          <w:tab w:val="right" w:leader="dot" w:pos="8306"/>
        </w:tabs>
      </w:pPr>
      <w:hyperlink w:anchor="_Toc30122" w:history="1">
        <w:r>
          <w:rPr>
            <w:rFonts w:ascii="仿宋" w:eastAsia="仿宋" w:hAnsi="仿宋" w:cs="仿宋" w:hint="eastAsia"/>
            <w:lang w:eastAsia="zh-CN"/>
          </w:rPr>
          <w:t>二、工艺说明</w:t>
        </w:r>
        <w:r>
          <w:tab/>
        </w:r>
        <w:r>
          <w:fldChar w:fldCharType="begin"/>
        </w:r>
        <w:r>
          <w:instrText xml:space="preserve"> PAGEREF _Toc30122 \h </w:instrText>
        </w:r>
        <w:r>
          <w:fldChar w:fldCharType="separate"/>
        </w:r>
        <w:r>
          <w:t>6</w:t>
        </w:r>
        <w:r>
          <w:fldChar w:fldCharType="end"/>
        </w:r>
      </w:hyperlink>
    </w:p>
    <w:p>
      <w:pPr>
        <w:pStyle w:val="TOC2"/>
        <w:tabs>
          <w:tab w:val="right" w:leader="dot" w:pos="8306"/>
        </w:tabs>
      </w:pPr>
      <w:hyperlink w:anchor="_Toc26131" w:history="1">
        <w:r>
          <w:rPr>
            <w:rFonts w:ascii="仿宋" w:eastAsia="仿宋" w:hAnsi="仿宋" w:cs="仿宋" w:hint="eastAsia"/>
            <w:lang w:eastAsia="zh-CN"/>
          </w:rPr>
          <w:t>(一)、技术管理特点</w:t>
        </w:r>
        <w:r>
          <w:tab/>
        </w:r>
        <w:r>
          <w:fldChar w:fldCharType="begin"/>
        </w:r>
        <w:r>
          <w:instrText xml:space="preserve"> PAGEREF _Toc26131 \h </w:instrText>
        </w:r>
        <w:r>
          <w:fldChar w:fldCharType="separate"/>
        </w:r>
        <w:r>
          <w:t>6</w:t>
        </w:r>
        <w:r>
          <w:fldChar w:fldCharType="end"/>
        </w:r>
      </w:hyperlink>
    </w:p>
    <w:p>
      <w:pPr>
        <w:pStyle w:val="TOC2"/>
        <w:tabs>
          <w:tab w:val="right" w:leader="dot" w:pos="8306"/>
        </w:tabs>
      </w:pPr>
      <w:hyperlink w:anchor="_Toc7669" w:history="1">
        <w:r>
          <w:rPr>
            <w:rFonts w:ascii="仿宋" w:eastAsia="仿宋" w:hAnsi="仿宋" w:cs="仿宋" w:hint="eastAsia"/>
            <w:lang w:eastAsia="zh-CN"/>
          </w:rPr>
          <w:t>(二)、纺织纤维色浆项目工艺技术设计方案</w:t>
        </w:r>
        <w:r>
          <w:tab/>
        </w:r>
        <w:r>
          <w:fldChar w:fldCharType="begin"/>
        </w:r>
        <w:r>
          <w:instrText xml:space="preserve"> PAGEREF _Toc7669 \h </w:instrText>
        </w:r>
        <w:r>
          <w:fldChar w:fldCharType="separate"/>
        </w:r>
        <w:r>
          <w:t>7</w:t>
        </w:r>
        <w:r>
          <w:fldChar w:fldCharType="end"/>
        </w:r>
      </w:hyperlink>
    </w:p>
    <w:p>
      <w:pPr>
        <w:pStyle w:val="TOC2"/>
        <w:tabs>
          <w:tab w:val="right" w:leader="dot" w:pos="8306"/>
        </w:tabs>
      </w:pPr>
      <w:hyperlink w:anchor="_Toc11179" w:history="1">
        <w:r>
          <w:rPr>
            <w:rFonts w:ascii="仿宋" w:eastAsia="仿宋" w:hAnsi="仿宋" w:cs="仿宋" w:hint="eastAsia"/>
            <w:lang w:eastAsia="zh-CN"/>
          </w:rPr>
          <w:t>(三)、设备选型方案</w:t>
        </w:r>
        <w:r>
          <w:tab/>
        </w:r>
        <w:r>
          <w:fldChar w:fldCharType="begin"/>
        </w:r>
        <w:r>
          <w:instrText xml:space="preserve"> PAGEREF _Toc11179 \h </w:instrText>
        </w:r>
        <w:r>
          <w:fldChar w:fldCharType="separate"/>
        </w:r>
        <w:r>
          <w:t>9</w:t>
        </w:r>
        <w:r>
          <w:fldChar w:fldCharType="end"/>
        </w:r>
      </w:hyperlink>
    </w:p>
    <w:p>
      <w:pPr>
        <w:pStyle w:val="TOC1"/>
        <w:tabs>
          <w:tab w:val="right" w:leader="dot" w:pos="8306"/>
        </w:tabs>
      </w:pPr>
      <w:hyperlink w:anchor="_Toc12394" w:history="1">
        <w:r>
          <w:rPr>
            <w:rFonts w:ascii="仿宋" w:eastAsia="仿宋" w:hAnsi="仿宋" w:cs="仿宋" w:hint="eastAsia"/>
            <w:lang w:eastAsia="zh-CN"/>
          </w:rPr>
          <w:t>三、纺织纤维色浆项目建设背景及必要性分析</w:t>
        </w:r>
        <w:r>
          <w:tab/>
        </w:r>
        <w:r>
          <w:fldChar w:fldCharType="begin"/>
        </w:r>
        <w:r>
          <w:instrText xml:space="preserve"> PAGEREF _Toc12394 \h </w:instrText>
        </w:r>
        <w:r>
          <w:fldChar w:fldCharType="separate"/>
        </w:r>
        <w:r>
          <w:t>10</w:t>
        </w:r>
        <w:r>
          <w:fldChar w:fldCharType="end"/>
        </w:r>
      </w:hyperlink>
    </w:p>
    <w:p>
      <w:pPr>
        <w:pStyle w:val="TOC2"/>
        <w:tabs>
          <w:tab w:val="right" w:leader="dot" w:pos="8306"/>
        </w:tabs>
      </w:pPr>
      <w:hyperlink w:anchor="_Toc28349" w:history="1">
        <w:r>
          <w:rPr>
            <w:rFonts w:ascii="仿宋" w:eastAsia="仿宋" w:hAnsi="仿宋" w:cs="仿宋" w:hint="eastAsia"/>
            <w:lang w:eastAsia="zh-CN"/>
          </w:rPr>
          <w:t>(一)、纺织纤维色浆项目背景分析</w:t>
        </w:r>
        <w:r>
          <w:tab/>
        </w:r>
        <w:r>
          <w:fldChar w:fldCharType="begin"/>
        </w:r>
        <w:r>
          <w:instrText xml:space="preserve"> PAGEREF _Toc28349 \h </w:instrText>
        </w:r>
        <w:r>
          <w:fldChar w:fldCharType="separate"/>
        </w:r>
        <w:r>
          <w:t>10</w:t>
        </w:r>
        <w:r>
          <w:fldChar w:fldCharType="end"/>
        </w:r>
      </w:hyperlink>
    </w:p>
    <w:p>
      <w:pPr>
        <w:pStyle w:val="TOC2"/>
        <w:tabs>
          <w:tab w:val="right" w:leader="dot" w:pos="8306"/>
        </w:tabs>
      </w:pPr>
      <w:hyperlink w:anchor="_Toc2947" w:history="1">
        <w:r>
          <w:rPr>
            <w:rFonts w:ascii="仿宋" w:eastAsia="仿宋" w:hAnsi="仿宋" w:cs="仿宋" w:hint="eastAsia"/>
            <w:lang w:eastAsia="zh-CN"/>
          </w:rPr>
          <w:t>(二)、纺织纤维色浆项目建设必要性分析</w:t>
        </w:r>
        <w:r>
          <w:tab/>
        </w:r>
        <w:r>
          <w:fldChar w:fldCharType="begin"/>
        </w:r>
        <w:r>
          <w:instrText xml:space="preserve"> PAGEREF _Toc2947 \h </w:instrText>
        </w:r>
        <w:r>
          <w:fldChar w:fldCharType="separate"/>
        </w:r>
        <w:r>
          <w:t>12</w:t>
        </w:r>
        <w:r>
          <w:fldChar w:fldCharType="end"/>
        </w:r>
      </w:hyperlink>
    </w:p>
    <w:p>
      <w:pPr>
        <w:pStyle w:val="TOC1"/>
        <w:tabs>
          <w:tab w:val="right" w:leader="dot" w:pos="8306"/>
        </w:tabs>
      </w:pPr>
      <w:hyperlink w:anchor="_Toc13733" w:history="1">
        <w:r>
          <w:rPr>
            <w:rFonts w:ascii="仿宋" w:eastAsia="仿宋" w:hAnsi="仿宋" w:cs="仿宋" w:hint="eastAsia"/>
            <w:lang w:eastAsia="zh-CN"/>
          </w:rPr>
          <w:t>四、纺织纤维色浆项目建设单位说明</w:t>
        </w:r>
        <w:r>
          <w:tab/>
        </w:r>
        <w:r>
          <w:fldChar w:fldCharType="begin"/>
        </w:r>
        <w:r>
          <w:instrText xml:space="preserve"> PAGEREF _Toc13733 \h </w:instrText>
        </w:r>
        <w:r>
          <w:fldChar w:fldCharType="separate"/>
        </w:r>
        <w:r>
          <w:t>13</w:t>
        </w:r>
        <w:r>
          <w:fldChar w:fldCharType="end"/>
        </w:r>
      </w:hyperlink>
    </w:p>
    <w:p>
      <w:pPr>
        <w:pStyle w:val="TOC2"/>
        <w:tabs>
          <w:tab w:val="right" w:leader="dot" w:pos="8306"/>
        </w:tabs>
      </w:pPr>
      <w:hyperlink w:anchor="_Toc24269" w:history="1">
        <w:r>
          <w:rPr>
            <w:rFonts w:ascii="仿宋" w:eastAsia="仿宋" w:hAnsi="仿宋" w:cs="仿宋" w:hint="eastAsia"/>
            <w:lang w:eastAsia="zh-CN"/>
          </w:rPr>
          <w:t>(一)、纺织纤维色浆项目承办单位基本情况</w:t>
        </w:r>
        <w:r>
          <w:tab/>
        </w:r>
        <w:r>
          <w:fldChar w:fldCharType="begin"/>
        </w:r>
        <w:r>
          <w:instrText xml:space="preserve"> PAGEREF _Toc24269 \h </w:instrText>
        </w:r>
        <w:r>
          <w:fldChar w:fldCharType="separate"/>
        </w:r>
        <w:r>
          <w:t>13</w:t>
        </w:r>
        <w:r>
          <w:fldChar w:fldCharType="end"/>
        </w:r>
      </w:hyperlink>
    </w:p>
    <w:p>
      <w:pPr>
        <w:pStyle w:val="TOC2"/>
        <w:tabs>
          <w:tab w:val="right" w:leader="dot" w:pos="8306"/>
        </w:tabs>
      </w:pPr>
      <w:hyperlink w:anchor="_Toc12760" w:history="1">
        <w:r>
          <w:rPr>
            <w:rFonts w:ascii="仿宋" w:eastAsia="仿宋" w:hAnsi="仿宋" w:cs="仿宋" w:hint="eastAsia"/>
            <w:lang w:eastAsia="zh-CN"/>
          </w:rPr>
          <w:t>(二)、公司经济效益分析</w:t>
        </w:r>
        <w:r>
          <w:tab/>
        </w:r>
        <w:r>
          <w:fldChar w:fldCharType="begin"/>
        </w:r>
        <w:r>
          <w:instrText xml:space="preserve"> PAGEREF _Toc12760 \h </w:instrText>
        </w:r>
        <w:r>
          <w:fldChar w:fldCharType="separate"/>
        </w:r>
        <w:r>
          <w:t>14</w:t>
        </w:r>
        <w:r>
          <w:fldChar w:fldCharType="end"/>
        </w:r>
      </w:hyperlink>
    </w:p>
    <w:p>
      <w:pPr>
        <w:pStyle w:val="TOC1"/>
        <w:tabs>
          <w:tab w:val="right" w:leader="dot" w:pos="8306"/>
        </w:tabs>
      </w:pPr>
      <w:hyperlink w:anchor="_Toc15780" w:history="1">
        <w:r>
          <w:rPr>
            <w:rFonts w:ascii="仿宋" w:eastAsia="仿宋" w:hAnsi="仿宋" w:cs="仿宋" w:hint="eastAsia"/>
            <w:lang w:eastAsia="zh-CN"/>
          </w:rPr>
          <w:t>五、纺织纤维色浆项目概论</w:t>
        </w:r>
        <w:r>
          <w:tab/>
        </w:r>
        <w:r>
          <w:fldChar w:fldCharType="begin"/>
        </w:r>
        <w:r>
          <w:instrText xml:space="preserve"> PAGEREF _Toc15780 \h </w:instrText>
        </w:r>
        <w:r>
          <w:fldChar w:fldCharType="separate"/>
        </w:r>
        <w:r>
          <w:t>15</w:t>
        </w:r>
        <w:r>
          <w:fldChar w:fldCharType="end"/>
        </w:r>
      </w:hyperlink>
    </w:p>
    <w:p>
      <w:pPr>
        <w:pStyle w:val="TOC2"/>
        <w:tabs>
          <w:tab w:val="right" w:leader="dot" w:pos="8306"/>
        </w:tabs>
      </w:pPr>
      <w:hyperlink w:anchor="_Toc31275" w:history="1">
        <w:r>
          <w:rPr>
            <w:rFonts w:ascii="仿宋" w:eastAsia="仿宋" w:hAnsi="仿宋" w:cs="仿宋" w:hint="eastAsia"/>
            <w:lang w:eastAsia="zh-CN"/>
          </w:rPr>
          <w:t>(一)、纺织纤维色浆项目概况</w:t>
        </w:r>
        <w:r>
          <w:tab/>
        </w:r>
        <w:r>
          <w:fldChar w:fldCharType="begin"/>
        </w:r>
        <w:r>
          <w:instrText xml:space="preserve"> PAGEREF _Toc31275 \h </w:instrText>
        </w:r>
        <w:r>
          <w:fldChar w:fldCharType="separate"/>
        </w:r>
        <w:r>
          <w:t>15</w:t>
        </w:r>
        <w:r>
          <w:fldChar w:fldCharType="end"/>
        </w:r>
      </w:hyperlink>
    </w:p>
    <w:p>
      <w:pPr>
        <w:pStyle w:val="TOC2"/>
        <w:tabs>
          <w:tab w:val="right" w:leader="dot" w:pos="8306"/>
        </w:tabs>
      </w:pPr>
      <w:hyperlink w:anchor="_Toc6336" w:history="1">
        <w:r>
          <w:rPr>
            <w:rFonts w:ascii="仿宋" w:eastAsia="仿宋" w:hAnsi="仿宋" w:cs="仿宋" w:hint="eastAsia"/>
            <w:lang w:eastAsia="zh-CN"/>
          </w:rPr>
          <w:t>(二)、纺织纤维色浆项目目标</w:t>
        </w:r>
        <w:r>
          <w:tab/>
        </w:r>
        <w:r>
          <w:fldChar w:fldCharType="begin"/>
        </w:r>
        <w:r>
          <w:instrText xml:space="preserve"> PAGEREF _Toc6336 \h </w:instrText>
        </w:r>
        <w:r>
          <w:fldChar w:fldCharType="separate"/>
        </w:r>
        <w:r>
          <w:t>17</w:t>
        </w:r>
        <w:r>
          <w:fldChar w:fldCharType="end"/>
        </w:r>
      </w:hyperlink>
    </w:p>
    <w:p>
      <w:pPr>
        <w:pStyle w:val="TOC2"/>
        <w:tabs>
          <w:tab w:val="right" w:leader="dot" w:pos="8306"/>
        </w:tabs>
      </w:pPr>
      <w:hyperlink w:anchor="_Toc9393" w:history="1">
        <w:r>
          <w:rPr>
            <w:rFonts w:ascii="仿宋" w:eastAsia="仿宋" w:hAnsi="仿宋" w:cs="仿宋" w:hint="eastAsia"/>
            <w:lang w:eastAsia="zh-CN"/>
          </w:rPr>
          <w:t>(三)、纺织纤维色浆项目提出的理由</w:t>
        </w:r>
        <w:r>
          <w:tab/>
        </w:r>
        <w:r>
          <w:fldChar w:fldCharType="begin"/>
        </w:r>
        <w:r>
          <w:instrText xml:space="preserve"> PAGEREF _Toc9393 \h </w:instrText>
        </w:r>
        <w:r>
          <w:fldChar w:fldCharType="separate"/>
        </w:r>
        <w:r>
          <w:t>18</w:t>
        </w:r>
        <w:r>
          <w:fldChar w:fldCharType="end"/>
        </w:r>
      </w:hyperlink>
    </w:p>
    <w:p>
      <w:pPr>
        <w:pStyle w:val="TOC2"/>
        <w:tabs>
          <w:tab w:val="right" w:leader="dot" w:pos="8306"/>
        </w:tabs>
      </w:pPr>
      <w:hyperlink w:anchor="_Toc23876" w:history="1">
        <w:r>
          <w:rPr>
            <w:rFonts w:ascii="仿宋" w:eastAsia="仿宋" w:hAnsi="仿宋" w:cs="仿宋" w:hint="eastAsia"/>
            <w:lang w:eastAsia="zh-CN"/>
          </w:rPr>
          <w:t>(四)、纺织纤维色浆项目意义</w:t>
        </w:r>
        <w:r>
          <w:tab/>
        </w:r>
        <w:r>
          <w:fldChar w:fldCharType="begin"/>
        </w:r>
        <w:r>
          <w:instrText xml:space="preserve"> PAGEREF _Toc23876 \h </w:instrText>
        </w:r>
        <w:r>
          <w:fldChar w:fldCharType="separate"/>
        </w:r>
        <w:r>
          <w:t>20</w:t>
        </w:r>
        <w:r>
          <w:fldChar w:fldCharType="end"/>
        </w:r>
      </w:hyperlink>
    </w:p>
    <w:p>
      <w:pPr>
        <w:pStyle w:val="TOC2"/>
        <w:tabs>
          <w:tab w:val="right" w:leader="dot" w:pos="8306"/>
        </w:tabs>
      </w:pPr>
      <w:hyperlink w:anchor="_Toc9224" w:history="1">
        <w:r>
          <w:rPr>
            <w:rFonts w:ascii="仿宋" w:eastAsia="仿宋" w:hAnsi="仿宋" w:cs="仿宋" w:hint="eastAsia"/>
            <w:lang w:eastAsia="zh-CN"/>
          </w:rPr>
          <w:t>(五)、纺织纤维色浆项目背景</w:t>
        </w:r>
        <w:r>
          <w:tab/>
        </w:r>
        <w:r>
          <w:fldChar w:fldCharType="begin"/>
        </w:r>
        <w:r>
          <w:instrText xml:space="preserve"> PAGEREF _Toc9224 \h </w:instrText>
        </w:r>
        <w:r>
          <w:fldChar w:fldCharType="separate"/>
        </w:r>
        <w:r>
          <w:t>20</w:t>
        </w:r>
        <w:r>
          <w:fldChar w:fldCharType="end"/>
        </w:r>
      </w:hyperlink>
    </w:p>
    <w:p>
      <w:pPr>
        <w:pStyle w:val="TOC1"/>
        <w:tabs>
          <w:tab w:val="right" w:leader="dot" w:pos="8306"/>
        </w:tabs>
      </w:pPr>
      <w:hyperlink w:anchor="_Toc11568" w:history="1">
        <w:r>
          <w:rPr>
            <w:rFonts w:ascii="仿宋" w:eastAsia="仿宋" w:hAnsi="仿宋" w:cs="仿宋" w:hint="eastAsia"/>
            <w:lang w:eastAsia="zh-CN"/>
          </w:rPr>
          <w:t>六、纺织纤维色浆项目选址可行性分析</w:t>
        </w:r>
        <w:r>
          <w:tab/>
        </w:r>
        <w:r>
          <w:fldChar w:fldCharType="begin"/>
        </w:r>
        <w:r>
          <w:instrText xml:space="preserve"> PAGEREF _Toc11568 \h </w:instrText>
        </w:r>
        <w:r>
          <w:fldChar w:fldCharType="separate"/>
        </w:r>
        <w:r>
          <w:t>21</w:t>
        </w:r>
        <w:r>
          <w:fldChar w:fldCharType="end"/>
        </w:r>
      </w:hyperlink>
    </w:p>
    <w:p>
      <w:pPr>
        <w:pStyle w:val="TOC2"/>
        <w:tabs>
          <w:tab w:val="right" w:leader="dot" w:pos="8306"/>
        </w:tabs>
      </w:pPr>
      <w:hyperlink w:anchor="_Toc11408" w:history="1">
        <w:r>
          <w:rPr>
            <w:rFonts w:ascii="仿宋" w:eastAsia="仿宋" w:hAnsi="仿宋" w:cs="仿宋" w:hint="eastAsia"/>
            <w:lang w:eastAsia="zh-CN"/>
          </w:rPr>
          <w:t>(一)、纺织纤维色浆项目选址</w:t>
        </w:r>
        <w:r>
          <w:tab/>
        </w:r>
        <w:r>
          <w:fldChar w:fldCharType="begin"/>
        </w:r>
        <w:r>
          <w:instrText xml:space="preserve"> PAGEREF _Toc11408 \h </w:instrText>
        </w:r>
        <w:r>
          <w:fldChar w:fldCharType="separate"/>
        </w:r>
        <w:r>
          <w:t>21</w:t>
        </w:r>
        <w:r>
          <w:fldChar w:fldCharType="end"/>
        </w:r>
      </w:hyperlink>
    </w:p>
    <w:p>
      <w:pPr>
        <w:pStyle w:val="TOC2"/>
        <w:tabs>
          <w:tab w:val="right" w:leader="dot" w:pos="8306"/>
        </w:tabs>
      </w:pPr>
      <w:hyperlink w:anchor="_Toc1116" w:history="1">
        <w:r>
          <w:rPr>
            <w:rFonts w:ascii="仿宋" w:eastAsia="仿宋" w:hAnsi="仿宋" w:cs="仿宋" w:hint="eastAsia"/>
            <w:lang w:eastAsia="zh-CN"/>
          </w:rPr>
          <w:t>(二)、用地控制指标</w:t>
        </w:r>
        <w:r>
          <w:tab/>
        </w:r>
        <w:r>
          <w:fldChar w:fldCharType="begin"/>
        </w:r>
        <w:r>
          <w:instrText xml:space="preserve"> PAGEREF _Toc1116 \h </w:instrText>
        </w:r>
        <w:r>
          <w:fldChar w:fldCharType="separate"/>
        </w:r>
        <w:r>
          <w:t>21</w:t>
        </w:r>
        <w:r>
          <w:fldChar w:fldCharType="end"/>
        </w:r>
      </w:hyperlink>
    </w:p>
    <w:p>
      <w:pPr>
        <w:pStyle w:val="TOC2"/>
        <w:tabs>
          <w:tab w:val="right" w:leader="dot" w:pos="8306"/>
        </w:tabs>
      </w:pPr>
      <w:hyperlink w:anchor="_Toc18405" w:history="1">
        <w:r>
          <w:rPr>
            <w:rFonts w:ascii="仿宋" w:eastAsia="仿宋" w:hAnsi="仿宋" w:cs="仿宋" w:hint="eastAsia"/>
            <w:lang w:eastAsia="zh-CN"/>
          </w:rPr>
          <w:t>(三)、节约用地措施</w:t>
        </w:r>
        <w:r>
          <w:tab/>
        </w:r>
        <w:r>
          <w:fldChar w:fldCharType="begin"/>
        </w:r>
        <w:r>
          <w:instrText xml:space="preserve"> PAGEREF _Toc18405 \h </w:instrText>
        </w:r>
        <w:r>
          <w:fldChar w:fldCharType="separate"/>
        </w:r>
        <w:r>
          <w:t>23</w:t>
        </w:r>
        <w:r>
          <w:fldChar w:fldCharType="end"/>
        </w:r>
      </w:hyperlink>
    </w:p>
    <w:p>
      <w:pPr>
        <w:pStyle w:val="TOC2"/>
        <w:tabs>
          <w:tab w:val="right" w:leader="dot" w:pos="8306"/>
        </w:tabs>
      </w:pPr>
      <w:hyperlink w:anchor="_Toc30319" w:history="1">
        <w:r>
          <w:rPr>
            <w:rFonts w:ascii="仿宋" w:eastAsia="仿宋" w:hAnsi="仿宋" w:cs="仿宋" w:hint="eastAsia"/>
            <w:lang w:eastAsia="zh-CN"/>
          </w:rPr>
          <w:t>(四)、总图布置方案</w:t>
        </w:r>
        <w:r>
          <w:tab/>
        </w:r>
        <w:r>
          <w:fldChar w:fldCharType="begin"/>
        </w:r>
        <w:r>
          <w:instrText xml:space="preserve"> PAGEREF _Toc30319 \h </w:instrText>
        </w:r>
        <w:r>
          <w:fldChar w:fldCharType="separate"/>
        </w:r>
        <w:r>
          <w:t>24</w:t>
        </w:r>
        <w:r>
          <w:fldChar w:fldCharType="end"/>
        </w:r>
      </w:hyperlink>
    </w:p>
    <w:p>
      <w:pPr>
        <w:pStyle w:val="TOC2"/>
        <w:tabs>
          <w:tab w:val="right" w:leader="dot" w:pos="8306"/>
        </w:tabs>
      </w:pPr>
      <w:hyperlink w:anchor="_Toc12685" w:history="1">
        <w:r>
          <w:rPr>
            <w:rFonts w:ascii="仿宋" w:eastAsia="仿宋" w:hAnsi="仿宋" w:cs="仿宋" w:hint="eastAsia"/>
            <w:lang w:eastAsia="zh-CN"/>
          </w:rPr>
          <w:t>(五)、选址综合评价</w:t>
        </w:r>
        <w:r>
          <w:tab/>
        </w:r>
        <w:r>
          <w:fldChar w:fldCharType="begin"/>
        </w:r>
        <w:r>
          <w:instrText xml:space="preserve"> PAGEREF _Toc12685 \h </w:instrText>
        </w:r>
        <w:r>
          <w:fldChar w:fldCharType="separate"/>
        </w:r>
        <w:r>
          <w:t>26</w:t>
        </w:r>
        <w:r>
          <w:fldChar w:fldCharType="end"/>
        </w:r>
      </w:hyperlink>
    </w:p>
    <w:p>
      <w:pPr>
        <w:pStyle w:val="TOC1"/>
        <w:tabs>
          <w:tab w:val="right" w:leader="dot" w:pos="8306"/>
        </w:tabs>
      </w:pPr>
      <w:hyperlink w:anchor="_Toc21872" w:history="1">
        <w:r>
          <w:rPr>
            <w:rFonts w:ascii="仿宋" w:eastAsia="仿宋" w:hAnsi="仿宋" w:cs="仿宋" w:hint="eastAsia"/>
            <w:lang w:eastAsia="zh-CN"/>
          </w:rPr>
          <w:t>七、纺织纤维色浆项目社会影响</w:t>
        </w:r>
        <w:r>
          <w:tab/>
        </w:r>
        <w:r>
          <w:fldChar w:fldCharType="begin"/>
        </w:r>
        <w:r>
          <w:instrText xml:space="preserve"> PAGEREF _Toc21872 \h </w:instrText>
        </w:r>
        <w:r>
          <w:fldChar w:fldCharType="separate"/>
        </w:r>
        <w:r>
          <w:t>27</w:t>
        </w:r>
        <w:r>
          <w:fldChar w:fldCharType="end"/>
        </w:r>
      </w:hyperlink>
    </w:p>
    <w:p>
      <w:pPr>
        <w:pStyle w:val="TOC2"/>
        <w:tabs>
          <w:tab w:val="right" w:leader="dot" w:pos="8306"/>
        </w:tabs>
      </w:pPr>
      <w:hyperlink w:anchor="_Toc11711" w:history="1">
        <w:r>
          <w:rPr>
            <w:rFonts w:ascii="仿宋" w:eastAsia="仿宋" w:hAnsi="仿宋" w:cs="仿宋" w:hint="eastAsia"/>
            <w:lang w:eastAsia="zh-CN"/>
          </w:rPr>
          <w:t>(一)、社会责任与义务</w:t>
        </w:r>
        <w:r>
          <w:tab/>
        </w:r>
        <w:r>
          <w:fldChar w:fldCharType="begin"/>
        </w:r>
        <w:r>
          <w:instrText xml:space="preserve"> PAGEREF _Toc11711 \h </w:instrText>
        </w:r>
        <w:r>
          <w:fldChar w:fldCharType="separate"/>
        </w:r>
        <w:r>
          <w:t>27</w:t>
        </w:r>
        <w:r>
          <w:fldChar w:fldCharType="end"/>
        </w:r>
      </w:hyperlink>
    </w:p>
    <w:p>
      <w:pPr>
        <w:pStyle w:val="TOC2"/>
        <w:tabs>
          <w:tab w:val="right" w:leader="dot" w:pos="8306"/>
        </w:tabs>
      </w:pPr>
      <w:hyperlink w:anchor="_Toc19930" w:history="1">
        <w:r>
          <w:rPr>
            <w:rFonts w:ascii="仿宋" w:eastAsia="仿宋" w:hAnsi="仿宋" w:cs="仿宋" w:hint="eastAsia"/>
            <w:lang w:eastAsia="zh-CN"/>
          </w:rPr>
          <w:t>(二)、社会参与与沟通</w:t>
        </w:r>
        <w:r>
          <w:tab/>
        </w:r>
        <w:r>
          <w:fldChar w:fldCharType="begin"/>
        </w:r>
        <w:r>
          <w:instrText xml:space="preserve"> PAGEREF _Toc19930 \h </w:instrText>
        </w:r>
        <w:r>
          <w:fldChar w:fldCharType="separate"/>
        </w:r>
        <w:r>
          <w:t>27</w:t>
        </w:r>
        <w:r>
          <w:fldChar w:fldCharType="end"/>
        </w:r>
      </w:hyperlink>
    </w:p>
    <w:p>
      <w:pPr>
        <w:pStyle w:val="TOC1"/>
        <w:tabs>
          <w:tab w:val="right" w:leader="dot" w:pos="8306"/>
        </w:tabs>
      </w:pPr>
      <w:hyperlink w:anchor="_Toc21414" w:history="1">
        <w:r>
          <w:rPr>
            <w:rFonts w:ascii="仿宋" w:eastAsia="仿宋" w:hAnsi="仿宋" w:cs="仿宋" w:hint="eastAsia"/>
            <w:lang w:eastAsia="zh-CN"/>
          </w:rPr>
          <w:t>八、纺织纤维色浆项目风险管理</w:t>
        </w:r>
        <w:r>
          <w:tab/>
        </w:r>
        <w:r>
          <w:fldChar w:fldCharType="begin"/>
        </w:r>
        <w:r>
          <w:instrText xml:space="preserve"> PAGEREF _Toc21414 \h </w:instrText>
        </w:r>
        <w:r>
          <w:fldChar w:fldCharType="separate"/>
        </w:r>
        <w:r>
          <w:t>28</w:t>
        </w:r>
        <w:r>
          <w:fldChar w:fldCharType="end"/>
        </w:r>
      </w:hyperlink>
    </w:p>
    <w:p>
      <w:pPr>
        <w:pStyle w:val="TOC2"/>
        <w:tabs>
          <w:tab w:val="right" w:leader="dot" w:pos="8306"/>
        </w:tabs>
      </w:pPr>
      <w:hyperlink w:anchor="_Toc11357" w:history="1">
        <w:r>
          <w:rPr>
            <w:rFonts w:ascii="仿宋" w:eastAsia="仿宋" w:hAnsi="仿宋" w:cs="仿宋" w:hint="eastAsia"/>
            <w:lang w:eastAsia="zh-CN"/>
          </w:rPr>
          <w:t>(一)、风险识别与评估</w:t>
        </w:r>
        <w:r>
          <w:tab/>
        </w:r>
        <w:r>
          <w:fldChar w:fldCharType="begin"/>
        </w:r>
        <w:r>
          <w:instrText xml:space="preserve"> PAGEREF _Toc11357 \h </w:instrText>
        </w:r>
        <w:r>
          <w:fldChar w:fldCharType="separate"/>
        </w:r>
        <w:r>
          <w:t>28</w:t>
        </w:r>
        <w:r>
          <w:fldChar w:fldCharType="end"/>
        </w:r>
      </w:hyperlink>
    </w:p>
    <w:p>
      <w:pPr>
        <w:pStyle w:val="TOC2"/>
        <w:tabs>
          <w:tab w:val="right" w:leader="dot" w:pos="8306"/>
        </w:tabs>
      </w:pPr>
      <w:hyperlink w:anchor="_Toc20120" w:history="1">
        <w:r>
          <w:rPr>
            <w:rFonts w:ascii="仿宋" w:eastAsia="仿宋" w:hAnsi="仿宋" w:cs="仿宋" w:hint="eastAsia"/>
            <w:lang w:eastAsia="zh-CN"/>
          </w:rPr>
          <w:t>(二)、风险应对策略</w:t>
        </w:r>
        <w:r>
          <w:tab/>
        </w:r>
        <w:r>
          <w:fldChar w:fldCharType="begin"/>
        </w:r>
        <w:r>
          <w:instrText xml:space="preserve"> PAGEREF _Toc20120 \h </w:instrText>
        </w:r>
        <w:r>
          <w:fldChar w:fldCharType="separate"/>
        </w:r>
        <w:r>
          <w:t>30</w:t>
        </w:r>
        <w:r>
          <w:fldChar w:fldCharType="end"/>
        </w:r>
      </w:hyperlink>
    </w:p>
    <w:p>
      <w:pPr>
        <w:pStyle w:val="TOC2"/>
        <w:tabs>
          <w:tab w:val="right" w:leader="dot" w:pos="8306"/>
        </w:tabs>
      </w:pPr>
      <w:hyperlink w:anchor="_Toc25273" w:history="1">
        <w:r>
          <w:rPr>
            <w:rFonts w:ascii="仿宋" w:eastAsia="仿宋" w:hAnsi="仿宋" w:cs="仿宋" w:hint="eastAsia"/>
            <w:lang w:eastAsia="zh-CN"/>
          </w:rPr>
          <w:t>(三)、风险监控与控制</w:t>
        </w:r>
        <w:r>
          <w:tab/>
        </w:r>
        <w:r>
          <w:fldChar w:fldCharType="begin"/>
        </w:r>
        <w:r>
          <w:instrText xml:space="preserve"> PAGEREF _Toc25273 \h </w:instrText>
        </w:r>
        <w:r>
          <w:fldChar w:fldCharType="separate"/>
        </w:r>
        <w:r>
          <w:t>31</w:t>
        </w:r>
        <w:r>
          <w:fldChar w:fldCharType="end"/>
        </w:r>
      </w:hyperlink>
    </w:p>
    <w:p>
      <w:pPr>
        <w:pStyle w:val="TOC1"/>
        <w:tabs>
          <w:tab w:val="right" w:leader="dot" w:pos="8306"/>
        </w:tabs>
      </w:pPr>
      <w:hyperlink w:anchor="_Toc30223" w:history="1">
        <w:r>
          <w:rPr>
            <w:rFonts w:ascii="仿宋" w:eastAsia="仿宋" w:hAnsi="仿宋" w:cs="仿宋" w:hint="eastAsia"/>
            <w:lang w:eastAsia="zh-CN"/>
          </w:rPr>
          <w:t>九、纺织纤维色浆项目技术管理</w:t>
        </w:r>
        <w:r>
          <w:tab/>
        </w:r>
        <w:r>
          <w:fldChar w:fldCharType="begin"/>
        </w:r>
        <w:r>
          <w:instrText xml:space="preserve"> PAGEREF _Toc30223 \h </w:instrText>
        </w:r>
        <w:r>
          <w:fldChar w:fldCharType="separate"/>
        </w:r>
        <w:r>
          <w:t>32</w:t>
        </w:r>
        <w:r>
          <w:fldChar w:fldCharType="end"/>
        </w:r>
      </w:hyperlink>
    </w:p>
    <w:p>
      <w:pPr>
        <w:pStyle w:val="TOC2"/>
        <w:tabs>
          <w:tab w:val="right" w:leader="dot" w:pos="8306"/>
        </w:tabs>
      </w:pPr>
      <w:hyperlink w:anchor="_Toc19537" w:history="1">
        <w:r>
          <w:rPr>
            <w:rFonts w:ascii="仿宋" w:eastAsia="仿宋" w:hAnsi="仿宋" w:cs="仿宋" w:hint="eastAsia"/>
            <w:lang w:eastAsia="zh-CN"/>
          </w:rPr>
          <w:t>(一)、技术方案选用方向</w:t>
        </w:r>
        <w:r>
          <w:tab/>
        </w:r>
        <w:r>
          <w:fldChar w:fldCharType="begin"/>
        </w:r>
        <w:r>
          <w:instrText xml:space="preserve"> PAGEREF _Toc19537 \h </w:instrText>
        </w:r>
        <w:r>
          <w:fldChar w:fldCharType="separate"/>
        </w:r>
        <w:r>
          <w:t>32</w:t>
        </w:r>
        <w:r>
          <w:fldChar w:fldCharType="end"/>
        </w:r>
      </w:hyperlink>
    </w:p>
    <w:p>
      <w:pPr>
        <w:pStyle w:val="TOC2"/>
        <w:tabs>
          <w:tab w:val="right" w:leader="dot" w:pos="8306"/>
        </w:tabs>
      </w:pPr>
      <w:hyperlink w:anchor="_Toc23148" w:history="1">
        <w:r>
          <w:rPr>
            <w:rFonts w:ascii="仿宋" w:eastAsia="仿宋" w:hAnsi="仿宋" w:cs="仿宋" w:hint="eastAsia"/>
            <w:lang w:eastAsia="zh-CN"/>
          </w:rPr>
          <w:t>(二)、工艺技术方案选用原则</w:t>
        </w:r>
        <w:r>
          <w:tab/>
        </w:r>
        <w:r>
          <w:fldChar w:fldCharType="begin"/>
        </w:r>
        <w:r>
          <w:instrText xml:space="preserve"> PAGEREF _Toc23148 \h </w:instrText>
        </w:r>
        <w:r>
          <w:fldChar w:fldCharType="separate"/>
        </w:r>
        <w:r>
          <w:t>34</w:t>
        </w:r>
        <w:r>
          <w:fldChar w:fldCharType="end"/>
        </w:r>
      </w:hyperlink>
    </w:p>
    <w:p>
      <w:pPr>
        <w:pStyle w:val="TOC2"/>
        <w:tabs>
          <w:tab w:val="right" w:leader="dot" w:pos="8306"/>
        </w:tabs>
      </w:pPr>
      <w:hyperlink w:anchor="_Toc30822" w:history="1">
        <w:r>
          <w:rPr>
            <w:rFonts w:ascii="仿宋" w:eastAsia="仿宋" w:hAnsi="仿宋" w:cs="仿宋" w:hint="eastAsia"/>
            <w:lang w:eastAsia="zh-CN"/>
          </w:rPr>
          <w:t>(三)、工艺技术方案要求</w:t>
        </w:r>
        <w:r>
          <w:tab/>
        </w:r>
        <w:r>
          <w:fldChar w:fldCharType="begin"/>
        </w:r>
        <w:r>
          <w:instrText xml:space="preserve"> PAGEREF _Toc30822 \h </w:instrText>
        </w:r>
        <w:r>
          <w:fldChar w:fldCharType="separate"/>
        </w:r>
        <w:r>
          <w:t>36</w:t>
        </w:r>
        <w:r>
          <w:fldChar w:fldCharType="end"/>
        </w:r>
      </w:hyperlink>
    </w:p>
    <w:p>
      <w:pPr>
        <w:pStyle w:val="TOC1"/>
        <w:tabs>
          <w:tab w:val="right" w:leader="dot" w:pos="8306"/>
        </w:tabs>
      </w:pPr>
      <w:hyperlink w:anchor="_Toc5321" w:history="1">
        <w:r>
          <w:rPr>
            <w:rFonts w:ascii="仿宋" w:eastAsia="仿宋" w:hAnsi="仿宋" w:cs="仿宋" w:hint="eastAsia"/>
            <w:lang w:eastAsia="zh-CN"/>
          </w:rPr>
          <w:t>十、生产安全保护</w:t>
        </w:r>
        <w:r>
          <w:tab/>
        </w:r>
        <w:r>
          <w:fldChar w:fldCharType="begin"/>
        </w:r>
        <w:r>
          <w:instrText xml:space="preserve"> PAGEREF _Toc5321 \h </w:instrText>
        </w:r>
        <w:r>
          <w:fldChar w:fldCharType="separate"/>
        </w:r>
        <w:r>
          <w:t>39</w:t>
        </w:r>
        <w:r>
          <w:fldChar w:fldCharType="end"/>
        </w:r>
      </w:hyperlink>
    </w:p>
    <w:p>
      <w:pPr>
        <w:pStyle w:val="TOC2"/>
        <w:tabs>
          <w:tab w:val="right" w:leader="dot" w:pos="8306"/>
        </w:tabs>
      </w:pPr>
      <w:hyperlink w:anchor="_Toc12059" w:history="1">
        <w:r>
          <w:rPr>
            <w:rFonts w:ascii="仿宋" w:eastAsia="仿宋" w:hAnsi="仿宋" w:cs="仿宋" w:hint="eastAsia"/>
            <w:lang w:eastAsia="zh-CN"/>
          </w:rPr>
          <w:t>(一)、消防安全</w:t>
        </w:r>
        <w:r>
          <w:tab/>
        </w:r>
        <w:r>
          <w:fldChar w:fldCharType="begin"/>
        </w:r>
        <w:r>
          <w:instrText xml:space="preserve"> PAGEREF _Toc12059 \h </w:instrText>
        </w:r>
        <w:r>
          <w:fldChar w:fldCharType="separate"/>
        </w:r>
        <w:r>
          <w:t>39</w:t>
        </w:r>
        <w:r>
          <w:fldChar w:fldCharType="end"/>
        </w:r>
      </w:hyperlink>
    </w:p>
    <w:p>
      <w:pPr>
        <w:pStyle w:val="TOC2"/>
        <w:tabs>
          <w:tab w:val="right" w:leader="dot" w:pos="8306"/>
        </w:tabs>
      </w:pPr>
      <w:hyperlink w:anchor="_Toc23142" w:history="1">
        <w:r>
          <w:rPr>
            <w:rFonts w:ascii="仿宋" w:eastAsia="仿宋" w:hAnsi="仿宋" w:cs="仿宋" w:hint="eastAsia"/>
            <w:lang w:eastAsia="zh-CN"/>
          </w:rPr>
          <w:t>(二)、防火防爆总图布置措施</w:t>
        </w:r>
        <w:r>
          <w:tab/>
        </w:r>
        <w:r>
          <w:fldChar w:fldCharType="begin"/>
        </w:r>
        <w:r>
          <w:instrText xml:space="preserve"> PAGEREF _Toc23142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02" w:history="1">
        <w:r>
          <w:rPr>
            <w:rFonts w:ascii="仿宋" w:eastAsia="仿宋" w:hAnsi="仿宋" w:cs="仿宋" w:hint="eastAsia"/>
            <w:lang w:eastAsia="zh-CN"/>
          </w:rPr>
          <w:t>(三)、自然灾害防范措施</w:t>
        </w:r>
        <w:r>
          <w:tab/>
        </w:r>
        <w:r>
          <w:fldChar w:fldCharType="begin"/>
        </w:r>
        <w:r>
          <w:instrText xml:space="preserve"> PAGEREF _Toc20402 \h </w:instrText>
        </w:r>
        <w:r>
          <w:fldChar w:fldCharType="separate"/>
        </w:r>
        <w:r>
          <w:t>41</w:t>
        </w:r>
        <w:r>
          <w:fldChar w:fldCharType="end"/>
        </w:r>
      </w:hyperlink>
    </w:p>
    <w:p>
      <w:pPr>
        <w:pStyle w:val="TOC2"/>
        <w:tabs>
          <w:tab w:val="right" w:leader="dot" w:pos="8306"/>
        </w:tabs>
      </w:pPr>
      <w:hyperlink w:anchor="_Toc6262" w:history="1">
        <w:r>
          <w:rPr>
            <w:rFonts w:ascii="仿宋" w:eastAsia="仿宋" w:hAnsi="仿宋" w:cs="仿宋" w:hint="eastAsia"/>
            <w:lang w:eastAsia="zh-CN"/>
          </w:rPr>
          <w:t>(四)、安全色及安全标志使用要求</w:t>
        </w:r>
        <w:r>
          <w:tab/>
        </w:r>
        <w:r>
          <w:fldChar w:fldCharType="begin"/>
        </w:r>
        <w:r>
          <w:instrText xml:space="preserve"> PAGEREF _Toc6262 \h </w:instrText>
        </w:r>
        <w:r>
          <w:fldChar w:fldCharType="separate"/>
        </w:r>
        <w:r>
          <w:t>42</w:t>
        </w:r>
        <w:r>
          <w:fldChar w:fldCharType="end"/>
        </w:r>
      </w:hyperlink>
    </w:p>
    <w:p>
      <w:pPr>
        <w:pStyle w:val="TOC2"/>
        <w:tabs>
          <w:tab w:val="right" w:leader="dot" w:pos="8306"/>
        </w:tabs>
      </w:pPr>
      <w:hyperlink w:anchor="_Toc22949" w:history="1">
        <w:r>
          <w:rPr>
            <w:rFonts w:ascii="仿宋" w:eastAsia="仿宋" w:hAnsi="仿宋" w:cs="仿宋" w:hint="eastAsia"/>
            <w:lang w:eastAsia="zh-CN"/>
          </w:rPr>
          <w:t>(五)、防尘防毒措施</w:t>
        </w:r>
        <w:r>
          <w:tab/>
        </w:r>
        <w:r>
          <w:fldChar w:fldCharType="begin"/>
        </w:r>
        <w:r>
          <w:instrText xml:space="preserve"> PAGEREF _Toc22949 \h </w:instrText>
        </w:r>
        <w:r>
          <w:fldChar w:fldCharType="separate"/>
        </w:r>
        <w:r>
          <w:t>43</w:t>
        </w:r>
        <w:r>
          <w:fldChar w:fldCharType="end"/>
        </w:r>
      </w:hyperlink>
    </w:p>
    <w:p>
      <w:pPr>
        <w:pStyle w:val="TOC2"/>
        <w:tabs>
          <w:tab w:val="right" w:leader="dot" w:pos="8306"/>
        </w:tabs>
      </w:pPr>
      <w:hyperlink w:anchor="_Toc17236" w:history="1">
        <w:r>
          <w:rPr>
            <w:rFonts w:ascii="仿宋" w:eastAsia="仿宋" w:hAnsi="仿宋" w:cs="仿宋" w:hint="eastAsia"/>
            <w:lang w:eastAsia="zh-CN"/>
          </w:rPr>
          <w:t>(六)、防静电、触电防护及防雷措施</w:t>
        </w:r>
        <w:r>
          <w:tab/>
        </w:r>
        <w:r>
          <w:fldChar w:fldCharType="begin"/>
        </w:r>
        <w:r>
          <w:instrText xml:space="preserve"> PAGEREF _Toc17236 \h </w:instrText>
        </w:r>
        <w:r>
          <w:fldChar w:fldCharType="separate"/>
        </w:r>
        <w:r>
          <w:t>44</w:t>
        </w:r>
        <w:r>
          <w:fldChar w:fldCharType="end"/>
        </w:r>
      </w:hyperlink>
    </w:p>
    <w:p>
      <w:pPr>
        <w:pStyle w:val="TOC2"/>
        <w:tabs>
          <w:tab w:val="right" w:leader="dot" w:pos="8306"/>
        </w:tabs>
      </w:pPr>
      <w:hyperlink w:anchor="_Toc16260" w:history="1">
        <w:r>
          <w:rPr>
            <w:rFonts w:ascii="仿宋" w:eastAsia="仿宋" w:hAnsi="仿宋" w:cs="仿宋" w:hint="eastAsia"/>
            <w:lang w:eastAsia="zh-CN"/>
          </w:rPr>
          <w:t>(七)、机械设备安全保障措施</w:t>
        </w:r>
        <w:r>
          <w:tab/>
        </w:r>
        <w:r>
          <w:fldChar w:fldCharType="begin"/>
        </w:r>
        <w:r>
          <w:instrText xml:space="preserve"> PAGEREF _Toc16260 \h </w:instrText>
        </w:r>
        <w:r>
          <w:fldChar w:fldCharType="separate"/>
        </w:r>
        <w:r>
          <w:t>45</w:t>
        </w:r>
        <w:r>
          <w:fldChar w:fldCharType="end"/>
        </w:r>
      </w:hyperlink>
    </w:p>
    <w:p>
      <w:pPr>
        <w:pStyle w:val="TOC1"/>
        <w:tabs>
          <w:tab w:val="right" w:leader="dot" w:pos="8306"/>
        </w:tabs>
      </w:pPr>
      <w:hyperlink w:anchor="_Toc7276" w:history="1">
        <w:r>
          <w:rPr>
            <w:rFonts w:ascii="仿宋" w:eastAsia="仿宋" w:hAnsi="仿宋" w:cs="仿宋" w:hint="eastAsia"/>
            <w:lang w:eastAsia="zh-CN"/>
          </w:rPr>
          <w:t>十一、纺织纤维色浆项目人力资源培养与发展</w:t>
        </w:r>
        <w:r>
          <w:tab/>
        </w:r>
        <w:r>
          <w:fldChar w:fldCharType="begin"/>
        </w:r>
        <w:r>
          <w:instrText xml:space="preserve"> PAGEREF _Toc7276 \h </w:instrText>
        </w:r>
        <w:r>
          <w:fldChar w:fldCharType="separate"/>
        </w:r>
        <w:r>
          <w:t>47</w:t>
        </w:r>
        <w:r>
          <w:fldChar w:fldCharType="end"/>
        </w:r>
      </w:hyperlink>
    </w:p>
    <w:p>
      <w:pPr>
        <w:pStyle w:val="TOC2"/>
        <w:tabs>
          <w:tab w:val="right" w:leader="dot" w:pos="8306"/>
        </w:tabs>
      </w:pPr>
      <w:hyperlink w:anchor="_Toc22974" w:history="1">
        <w:r>
          <w:rPr>
            <w:rFonts w:ascii="仿宋" w:eastAsia="仿宋" w:hAnsi="仿宋" w:cs="仿宋" w:hint="eastAsia"/>
            <w:lang w:eastAsia="zh-CN"/>
          </w:rPr>
          <w:t>(一)、人才需求与规划</w:t>
        </w:r>
        <w:r>
          <w:tab/>
        </w:r>
        <w:r>
          <w:fldChar w:fldCharType="begin"/>
        </w:r>
        <w:r>
          <w:instrText xml:space="preserve"> PAGEREF _Toc22974 \h </w:instrText>
        </w:r>
        <w:r>
          <w:fldChar w:fldCharType="separate"/>
        </w:r>
        <w:r>
          <w:t>47</w:t>
        </w:r>
        <w:r>
          <w:fldChar w:fldCharType="end"/>
        </w:r>
      </w:hyperlink>
    </w:p>
    <w:p>
      <w:pPr>
        <w:pStyle w:val="TOC2"/>
        <w:tabs>
          <w:tab w:val="right" w:leader="dot" w:pos="8306"/>
        </w:tabs>
      </w:pPr>
      <w:hyperlink w:anchor="_Toc3161" w:history="1">
        <w:r>
          <w:rPr>
            <w:rFonts w:ascii="仿宋" w:eastAsia="仿宋" w:hAnsi="仿宋" w:cs="仿宋" w:hint="eastAsia"/>
            <w:lang w:eastAsia="zh-CN"/>
          </w:rPr>
          <w:t>(二)、培训与发展计划</w:t>
        </w:r>
        <w:r>
          <w:tab/>
        </w:r>
        <w:r>
          <w:fldChar w:fldCharType="begin"/>
        </w:r>
        <w:r>
          <w:instrText xml:space="preserve"> PAGEREF _Toc3161 \h </w:instrText>
        </w:r>
        <w:r>
          <w:fldChar w:fldCharType="separate"/>
        </w:r>
        <w:r>
          <w:t>47</w:t>
        </w:r>
        <w:r>
          <w:fldChar w:fldCharType="end"/>
        </w:r>
      </w:hyperlink>
    </w:p>
    <w:p>
      <w:pPr>
        <w:pStyle w:val="TOC1"/>
        <w:tabs>
          <w:tab w:val="right" w:leader="dot" w:pos="8306"/>
        </w:tabs>
      </w:pPr>
      <w:hyperlink w:anchor="_Toc16579" w:history="1">
        <w:r>
          <w:rPr>
            <w:rFonts w:ascii="仿宋" w:eastAsia="仿宋" w:hAnsi="仿宋" w:cs="仿宋" w:hint="eastAsia"/>
            <w:lang w:eastAsia="zh-CN"/>
          </w:rPr>
          <w:t>十二、纺织纤维色浆项目计划安排</w:t>
        </w:r>
        <w:r>
          <w:tab/>
        </w:r>
        <w:r>
          <w:fldChar w:fldCharType="begin"/>
        </w:r>
        <w:r>
          <w:instrText xml:space="preserve"> PAGEREF _Toc16579 \h </w:instrText>
        </w:r>
        <w:r>
          <w:fldChar w:fldCharType="separate"/>
        </w:r>
        <w:r>
          <w:t>48</w:t>
        </w:r>
        <w:r>
          <w:fldChar w:fldCharType="end"/>
        </w:r>
      </w:hyperlink>
    </w:p>
    <w:p>
      <w:pPr>
        <w:pStyle w:val="TOC2"/>
        <w:tabs>
          <w:tab w:val="right" w:leader="dot" w:pos="8306"/>
        </w:tabs>
      </w:pPr>
      <w:hyperlink w:anchor="_Toc23304" w:history="1">
        <w:r>
          <w:rPr>
            <w:rFonts w:ascii="仿宋" w:eastAsia="仿宋" w:hAnsi="仿宋" w:cs="仿宋" w:hint="eastAsia"/>
            <w:lang w:eastAsia="zh-CN"/>
          </w:rPr>
          <w:t>(一)、建设周期</w:t>
        </w:r>
        <w:r>
          <w:tab/>
        </w:r>
        <w:r>
          <w:fldChar w:fldCharType="begin"/>
        </w:r>
        <w:r>
          <w:instrText xml:space="preserve"> PAGEREF _Toc23304 \h </w:instrText>
        </w:r>
        <w:r>
          <w:fldChar w:fldCharType="separate"/>
        </w:r>
        <w:r>
          <w:t>48</w:t>
        </w:r>
        <w:r>
          <w:fldChar w:fldCharType="end"/>
        </w:r>
      </w:hyperlink>
    </w:p>
    <w:p>
      <w:pPr>
        <w:pStyle w:val="TOC2"/>
        <w:tabs>
          <w:tab w:val="right" w:leader="dot" w:pos="8306"/>
        </w:tabs>
      </w:pPr>
      <w:hyperlink w:anchor="_Toc20765" w:history="1">
        <w:r>
          <w:rPr>
            <w:rFonts w:ascii="仿宋" w:eastAsia="仿宋" w:hAnsi="仿宋" w:cs="仿宋" w:hint="eastAsia"/>
            <w:lang w:eastAsia="zh-CN"/>
          </w:rPr>
          <w:t>(二)、建设进度</w:t>
        </w:r>
        <w:r>
          <w:tab/>
        </w:r>
        <w:r>
          <w:fldChar w:fldCharType="begin"/>
        </w:r>
        <w:r>
          <w:instrText xml:space="preserve"> PAGEREF _Toc20765 \h </w:instrText>
        </w:r>
        <w:r>
          <w:fldChar w:fldCharType="separate"/>
        </w:r>
        <w:r>
          <w:t>49</w:t>
        </w:r>
        <w:r>
          <w:fldChar w:fldCharType="end"/>
        </w:r>
      </w:hyperlink>
    </w:p>
    <w:p>
      <w:pPr>
        <w:pStyle w:val="TOC2"/>
        <w:tabs>
          <w:tab w:val="right" w:leader="dot" w:pos="8306"/>
        </w:tabs>
      </w:pPr>
      <w:hyperlink w:anchor="_Toc7649" w:history="1">
        <w:r>
          <w:rPr>
            <w:rFonts w:ascii="仿宋" w:eastAsia="仿宋" w:hAnsi="仿宋" w:cs="仿宋" w:hint="eastAsia"/>
            <w:lang w:eastAsia="zh-CN"/>
          </w:rPr>
          <w:t>(三)、进度安排注意事项</w:t>
        </w:r>
        <w:r>
          <w:tab/>
        </w:r>
        <w:r>
          <w:fldChar w:fldCharType="begin"/>
        </w:r>
        <w:r>
          <w:instrText xml:space="preserve"> PAGEREF _Toc7649 \h </w:instrText>
        </w:r>
        <w:r>
          <w:fldChar w:fldCharType="separate"/>
        </w:r>
        <w:r>
          <w:t>50</w:t>
        </w:r>
        <w:r>
          <w:fldChar w:fldCharType="end"/>
        </w:r>
      </w:hyperlink>
    </w:p>
    <w:p>
      <w:pPr>
        <w:pStyle w:val="TOC2"/>
        <w:tabs>
          <w:tab w:val="right" w:leader="dot" w:pos="8306"/>
        </w:tabs>
      </w:pPr>
      <w:hyperlink w:anchor="_Toc29046" w:history="1">
        <w:r>
          <w:rPr>
            <w:rFonts w:ascii="仿宋" w:eastAsia="仿宋" w:hAnsi="仿宋" w:cs="仿宋" w:hint="eastAsia"/>
            <w:lang w:eastAsia="zh-CN"/>
          </w:rPr>
          <w:t>(四)、人力资源配置</w:t>
        </w:r>
        <w:r>
          <w:tab/>
        </w:r>
        <w:r>
          <w:fldChar w:fldCharType="begin"/>
        </w:r>
        <w:r>
          <w:instrText xml:space="preserve"> PAGEREF _Toc29046 \h </w:instrText>
        </w:r>
        <w:r>
          <w:fldChar w:fldCharType="separate"/>
        </w:r>
        <w:r>
          <w:t>51</w:t>
        </w:r>
        <w:r>
          <w:fldChar w:fldCharType="end"/>
        </w:r>
      </w:hyperlink>
    </w:p>
    <w:p>
      <w:pPr>
        <w:pStyle w:val="TOC1"/>
        <w:tabs>
          <w:tab w:val="right" w:leader="dot" w:pos="8306"/>
        </w:tabs>
      </w:pPr>
      <w:hyperlink w:anchor="_Toc13380" w:history="1">
        <w:r>
          <w:rPr>
            <w:rFonts w:ascii="仿宋" w:eastAsia="仿宋" w:hAnsi="仿宋" w:cs="仿宋" w:hint="eastAsia"/>
            <w:lang w:eastAsia="zh-CN"/>
          </w:rPr>
          <w:t>十三、质量管理体系</w:t>
        </w:r>
        <w:r>
          <w:tab/>
        </w:r>
        <w:r>
          <w:fldChar w:fldCharType="begin"/>
        </w:r>
        <w:r>
          <w:instrText xml:space="preserve"> PAGEREF _Toc13380 \h </w:instrText>
        </w:r>
        <w:r>
          <w:fldChar w:fldCharType="separate"/>
        </w:r>
        <w:r>
          <w:t>52</w:t>
        </w:r>
        <w:r>
          <w:fldChar w:fldCharType="end"/>
        </w:r>
      </w:hyperlink>
    </w:p>
    <w:p>
      <w:pPr>
        <w:pStyle w:val="TOC2"/>
        <w:tabs>
          <w:tab w:val="right" w:leader="dot" w:pos="8306"/>
        </w:tabs>
      </w:pPr>
      <w:hyperlink w:anchor="_Toc12707" w:history="1">
        <w:r>
          <w:rPr>
            <w:rFonts w:ascii="仿宋" w:eastAsia="仿宋" w:hAnsi="仿宋" w:cs="仿宋" w:hint="eastAsia"/>
            <w:lang w:eastAsia="zh-CN"/>
          </w:rPr>
          <w:t>(一)、质量目标与方针</w:t>
        </w:r>
        <w:r>
          <w:tab/>
        </w:r>
        <w:r>
          <w:fldChar w:fldCharType="begin"/>
        </w:r>
        <w:r>
          <w:instrText xml:space="preserve"> PAGEREF _Toc12707 \h </w:instrText>
        </w:r>
        <w:r>
          <w:fldChar w:fldCharType="separate"/>
        </w:r>
        <w:r>
          <w:t>52</w:t>
        </w:r>
        <w:r>
          <w:fldChar w:fldCharType="end"/>
        </w:r>
      </w:hyperlink>
    </w:p>
    <w:p>
      <w:pPr>
        <w:pStyle w:val="TOC2"/>
        <w:tabs>
          <w:tab w:val="right" w:leader="dot" w:pos="8306"/>
        </w:tabs>
      </w:pPr>
      <w:hyperlink w:anchor="_Toc11482" w:history="1">
        <w:r>
          <w:rPr>
            <w:rFonts w:ascii="仿宋" w:eastAsia="仿宋" w:hAnsi="仿宋" w:cs="仿宋" w:hint="eastAsia"/>
            <w:lang w:eastAsia="zh-CN"/>
          </w:rPr>
          <w:t>(二)、质量管理责任</w:t>
        </w:r>
        <w:r>
          <w:tab/>
        </w:r>
        <w:r>
          <w:fldChar w:fldCharType="begin"/>
        </w:r>
        <w:r>
          <w:instrText xml:space="preserve"> PAGEREF _Toc11482 \h </w:instrText>
        </w:r>
        <w:r>
          <w:fldChar w:fldCharType="separate"/>
        </w:r>
        <w:r>
          <w:t>53</w:t>
        </w:r>
        <w:r>
          <w:fldChar w:fldCharType="end"/>
        </w:r>
      </w:hyperlink>
    </w:p>
    <w:p>
      <w:pPr>
        <w:pStyle w:val="TOC2"/>
        <w:tabs>
          <w:tab w:val="right" w:leader="dot" w:pos="8306"/>
        </w:tabs>
      </w:pPr>
      <w:hyperlink w:anchor="_Toc21290" w:history="1">
        <w:r>
          <w:rPr>
            <w:rFonts w:ascii="仿宋" w:eastAsia="仿宋" w:hAnsi="仿宋" w:cs="仿宋" w:hint="eastAsia"/>
            <w:lang w:eastAsia="zh-CN"/>
          </w:rPr>
          <w:t>(三)、质量管理体系文件</w:t>
        </w:r>
        <w:r>
          <w:tab/>
        </w:r>
        <w:r>
          <w:fldChar w:fldCharType="begin"/>
        </w:r>
        <w:r>
          <w:instrText xml:space="preserve"> PAGEREF _Toc21290 \h </w:instrText>
        </w:r>
        <w:r>
          <w:fldChar w:fldCharType="separate"/>
        </w:r>
        <w:r>
          <w:t>54</w:t>
        </w:r>
        <w:r>
          <w:fldChar w:fldCharType="end"/>
        </w:r>
      </w:hyperlink>
    </w:p>
    <w:p>
      <w:pPr>
        <w:pStyle w:val="TOC2"/>
        <w:tabs>
          <w:tab w:val="right" w:leader="dot" w:pos="8306"/>
        </w:tabs>
      </w:pPr>
      <w:hyperlink w:anchor="_Toc652" w:history="1">
        <w:r>
          <w:rPr>
            <w:rFonts w:ascii="仿宋" w:eastAsia="仿宋" w:hAnsi="仿宋" w:cs="仿宋" w:hint="eastAsia"/>
            <w:lang w:eastAsia="zh-CN"/>
          </w:rPr>
          <w:t>(四)、质量培训与教育</w:t>
        </w:r>
        <w:r>
          <w:tab/>
        </w:r>
        <w:r>
          <w:fldChar w:fldCharType="begin"/>
        </w:r>
        <w:r>
          <w:instrText xml:space="preserve"> PAGEREF _Toc652 \h </w:instrText>
        </w:r>
        <w:r>
          <w:fldChar w:fldCharType="separate"/>
        </w:r>
        <w:r>
          <w:t>57</w:t>
        </w:r>
        <w:r>
          <w:fldChar w:fldCharType="end"/>
        </w:r>
      </w:hyperlink>
    </w:p>
    <w:p>
      <w:pPr>
        <w:pStyle w:val="TOC2"/>
        <w:tabs>
          <w:tab w:val="right" w:leader="dot" w:pos="8306"/>
        </w:tabs>
      </w:pPr>
      <w:hyperlink w:anchor="_Toc3809" w:history="1">
        <w:r>
          <w:rPr>
            <w:rFonts w:ascii="仿宋" w:eastAsia="仿宋" w:hAnsi="仿宋" w:cs="仿宋" w:hint="eastAsia"/>
            <w:lang w:eastAsia="zh-CN"/>
          </w:rPr>
          <w:t>(五)、质量审核与评价</w:t>
        </w:r>
        <w:r>
          <w:tab/>
        </w:r>
        <w:r>
          <w:fldChar w:fldCharType="begin"/>
        </w:r>
        <w:r>
          <w:instrText xml:space="preserve"> PAGEREF _Toc3809 \h </w:instrText>
        </w:r>
        <w:r>
          <w:fldChar w:fldCharType="separate"/>
        </w:r>
        <w:r>
          <w:t>58</w:t>
        </w:r>
        <w:r>
          <w:fldChar w:fldCharType="end"/>
        </w:r>
      </w:hyperlink>
    </w:p>
    <w:p>
      <w:pPr>
        <w:pStyle w:val="TOC2"/>
        <w:tabs>
          <w:tab w:val="right" w:leader="dot" w:pos="8306"/>
        </w:tabs>
      </w:pPr>
      <w:hyperlink w:anchor="_Toc22050" w:history="1">
        <w:r>
          <w:rPr>
            <w:rFonts w:ascii="仿宋" w:eastAsia="仿宋" w:hAnsi="仿宋" w:cs="仿宋" w:hint="eastAsia"/>
            <w:lang w:eastAsia="zh-CN"/>
          </w:rPr>
          <w:t>(六)、不符合与纠正措施</w:t>
        </w:r>
        <w:r>
          <w:tab/>
        </w:r>
        <w:r>
          <w:fldChar w:fldCharType="begin"/>
        </w:r>
        <w:r>
          <w:instrText xml:space="preserve"> PAGEREF _Toc22050 \h </w:instrText>
        </w:r>
        <w:r>
          <w:fldChar w:fldCharType="separate"/>
        </w:r>
        <w:r>
          <w:t>59</w:t>
        </w:r>
        <w:r>
          <w:fldChar w:fldCharType="end"/>
        </w:r>
      </w:hyperlink>
    </w:p>
    <w:p>
      <w:pPr>
        <w:pStyle w:val="TOC1"/>
        <w:tabs>
          <w:tab w:val="right" w:leader="dot" w:pos="8306"/>
        </w:tabs>
      </w:pPr>
      <w:hyperlink w:anchor="_Toc18580" w:history="1">
        <w:r>
          <w:rPr>
            <w:rFonts w:ascii="仿宋" w:eastAsia="仿宋" w:hAnsi="仿宋" w:cs="仿宋" w:hint="eastAsia"/>
            <w:lang w:eastAsia="zh-CN"/>
          </w:rPr>
          <w:t>十四、营销与推广策略</w:t>
        </w:r>
        <w:r>
          <w:tab/>
        </w:r>
        <w:r>
          <w:fldChar w:fldCharType="begin"/>
        </w:r>
        <w:r>
          <w:instrText xml:space="preserve"> PAGEREF _Toc18580 \h </w:instrText>
        </w:r>
        <w:r>
          <w:fldChar w:fldCharType="separate"/>
        </w:r>
        <w:r>
          <w:t>60</w:t>
        </w:r>
        <w:r>
          <w:fldChar w:fldCharType="end"/>
        </w:r>
      </w:hyperlink>
    </w:p>
    <w:p>
      <w:pPr>
        <w:pStyle w:val="TOC2"/>
        <w:tabs>
          <w:tab w:val="right" w:leader="dot" w:pos="8306"/>
        </w:tabs>
      </w:pPr>
      <w:hyperlink w:anchor="_Toc12750" w:history="1">
        <w:r>
          <w:rPr>
            <w:rFonts w:ascii="仿宋" w:eastAsia="仿宋" w:hAnsi="仿宋" w:cs="仿宋" w:hint="eastAsia"/>
            <w:lang w:eastAsia="zh-CN"/>
          </w:rPr>
          <w:t>(一)、产品/服务定位与特点</w:t>
        </w:r>
        <w:r>
          <w:tab/>
        </w:r>
        <w:r>
          <w:fldChar w:fldCharType="begin"/>
        </w:r>
        <w:r>
          <w:instrText xml:space="preserve"> PAGEREF _Toc12750 \h </w:instrText>
        </w:r>
        <w:r>
          <w:fldChar w:fldCharType="separate"/>
        </w:r>
        <w:r>
          <w:t>60</w:t>
        </w:r>
        <w:r>
          <w:fldChar w:fldCharType="end"/>
        </w:r>
      </w:hyperlink>
    </w:p>
    <w:p>
      <w:pPr>
        <w:pStyle w:val="TOC2"/>
        <w:tabs>
          <w:tab w:val="right" w:leader="dot" w:pos="8306"/>
        </w:tabs>
      </w:pPr>
      <w:hyperlink w:anchor="_Toc10458" w:history="1">
        <w:r>
          <w:rPr>
            <w:rFonts w:ascii="仿宋" w:eastAsia="仿宋" w:hAnsi="仿宋" w:cs="仿宋" w:hint="eastAsia"/>
            <w:lang w:eastAsia="zh-CN"/>
          </w:rPr>
          <w:t>(二)、市场定位与竞争分析</w:t>
        </w:r>
        <w:r>
          <w:tab/>
        </w:r>
        <w:r>
          <w:fldChar w:fldCharType="begin"/>
        </w:r>
        <w:r>
          <w:instrText xml:space="preserve"> PAGEREF _Toc10458 \h </w:instrText>
        </w:r>
        <w:r>
          <w:fldChar w:fldCharType="separate"/>
        </w:r>
        <w:r>
          <w:t>61</w:t>
        </w:r>
        <w:r>
          <w:fldChar w:fldCharType="end"/>
        </w:r>
      </w:hyperlink>
    </w:p>
    <w:p>
      <w:pPr>
        <w:pStyle w:val="TOC2"/>
        <w:tabs>
          <w:tab w:val="right" w:leader="dot" w:pos="8306"/>
        </w:tabs>
      </w:pPr>
      <w:hyperlink w:anchor="_Toc3643" w:history="1">
        <w:r>
          <w:rPr>
            <w:rFonts w:ascii="仿宋" w:eastAsia="仿宋" w:hAnsi="仿宋" w:cs="仿宋" w:hint="eastAsia"/>
            <w:lang w:eastAsia="zh-CN"/>
          </w:rPr>
          <w:t>(三)、营销渠道与策略</w:t>
        </w:r>
        <w:r>
          <w:tab/>
        </w:r>
        <w:r>
          <w:fldChar w:fldCharType="begin"/>
        </w:r>
        <w:r>
          <w:instrText xml:space="preserve"> PAGEREF _Toc3643 \h </w:instrText>
        </w:r>
        <w:r>
          <w:fldChar w:fldCharType="separate"/>
        </w:r>
        <w:r>
          <w:t>63</w:t>
        </w:r>
        <w:r>
          <w:fldChar w:fldCharType="end"/>
        </w:r>
      </w:hyperlink>
    </w:p>
    <w:p>
      <w:pPr>
        <w:pStyle w:val="TOC2"/>
        <w:tabs>
          <w:tab w:val="right" w:leader="dot" w:pos="8306"/>
        </w:tabs>
      </w:pPr>
      <w:hyperlink w:anchor="_Toc5752" w:history="1">
        <w:r>
          <w:rPr>
            <w:rFonts w:ascii="仿宋" w:eastAsia="仿宋" w:hAnsi="仿宋" w:cs="仿宋" w:hint="eastAsia"/>
            <w:lang w:eastAsia="zh-CN"/>
          </w:rPr>
          <w:t>(四)、推广与宣传活动</w:t>
        </w:r>
        <w:r>
          <w:tab/>
        </w:r>
        <w:r>
          <w:fldChar w:fldCharType="begin"/>
        </w:r>
        <w:r>
          <w:instrText xml:space="preserve"> PAGEREF _Toc5752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48"/>
      <w:r>
        <w:rPr>
          <w:rFonts w:ascii="仿宋" w:eastAsia="仿宋" w:hAnsi="仿宋" w:cs="仿宋" w:hint="eastAsia"/>
          <w:sz w:val="28"/>
          <w:lang w:eastAsia="zh-CN"/>
        </w:rPr>
        <w:t>一、纺织纤维色浆项目绩效评估</w:t>
      </w:r>
      <w:bookmarkEnd w:id="2"/>
    </w:p>
    <w:p>
      <w:pPr>
        <w:pStyle w:val="Heading2"/>
        <w:rPr>
          <w:rFonts w:ascii="仿宋" w:eastAsia="仿宋" w:hAnsi="仿宋" w:cs="仿宋" w:hint="eastAsia"/>
          <w:lang w:eastAsia="zh-CN"/>
        </w:rPr>
      </w:pPr>
      <w:bookmarkStart w:id="3" w:name="_Toc117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纺织纤维色浆项目中，我们设计了一套全面的绩效评估指标，以确保纺织纤维色浆项目的可控和成功交付。这些指标跨足纺织纤维色浆项目目标、成本、进度和质量等多个维度，为我们提供了全面洞察纺织纤维色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目标达成率是我们关注的首要指标。我们设定了明确的目标，并通过定期监测和评估，迅速发现并应对潜在的目标偏差。这为纺织纤维色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成本绩效是另一个核心关注点。通过实际成本与预算成本的对比分析，我们深入了解成本差异的原因，及时调整资源分配，保持纺织纤维色浆项目在经济效益方面的合理水平。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进度作为关键的绩效指标之一，得到了精心的关注。我们制定了详细的纺织纤维色浆项目进度计划，并设立了进度符合度指标，确保实际进度与计划进度保持一致。这使我们能够快速发现和解决潜在的进度问题，保持纺织纤维色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纺织纤维色浆项目绩效的不可或缺的一环。我们引入了一系列的质量标准和客户满意度指标，以确保纺织纤维色浆项目交付的成果在质量上达到或超越预期水平。通过持续监测这些指标，我们努力提升纺织纤维色浆项目整体质量水平，为纺织纤维色浆项目的成功交付提供有力保障。通过这些科学且全面的绩效评估，我们能够更好地引导纺织纤维色浆项目的持续改进，确保纺织纤维色浆项目目标的顺利达成。</w:t>
      </w:r>
    </w:p>
    <w:p>
      <w:pPr>
        <w:pStyle w:val="Heading2"/>
        <w:ind w:firstLine="560" w:firstLineChars="200"/>
        <w:rPr>
          <w:rFonts w:ascii="仿宋" w:eastAsia="仿宋" w:hAnsi="仿宋" w:cs="仿宋" w:hint="eastAsia"/>
          <w:sz w:val="28"/>
          <w:lang w:eastAsia="zh-CN"/>
        </w:rPr>
      </w:pPr>
      <w:bookmarkStart w:id="4" w:name="_Toc687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绩效评估是纺织纤维色浆项目中的关键环节，为确保纺织纤维色浆项目达到预期目标，我们采用了多层次、多维度的绩效评估方法。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纺织纤维色浆项目的战略目标对齐，确保每个决策和行动都与纺织纤维色浆项目整体目标保持一致。团队会定期召开战略对齐会议，审视当前工作与纺织纤维色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纺织纤维色浆项目进度、质量、成本和风险等方面。这些指标通过数据收集和分析，为纺织纤维色浆项目管理团队提供了客观的评估依据。例如，我们通过纺织纤维色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绩效评估不仅仅停留在纺织纤维色浆项目内部，还考虑了纺织纤维色浆项目对外部环境的影响。我们定期进行干系人满意度调查，以了解各利益相关方对纺织纤维色浆项目的期望和满意度，并及时做出调整。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这种多层次、多角度的绩效评估方法，使得我们能够全面了解纺织纤维色浆项目的运行状态，及时做出调整，确保纺织纤维色浆项目在不断变化的环境中保持稳健前行。</w:t>
      </w:r>
    </w:p>
    <w:p>
      <w:pPr>
        <w:pStyle w:val="Heading2"/>
        <w:ind w:firstLine="560" w:firstLineChars="200"/>
        <w:rPr>
          <w:rFonts w:ascii="仿宋" w:eastAsia="仿宋" w:hAnsi="仿宋" w:cs="仿宋" w:hint="eastAsia"/>
          <w:sz w:val="28"/>
          <w:lang w:eastAsia="zh-CN"/>
        </w:rPr>
      </w:pPr>
      <w:bookmarkStart w:id="5" w:name="_Toc2920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为了确保纺织纤维色浆项目的有效管理和不断优化，我们采用了精心设计的绩效评估周期。这个周期旨在实现灵活、实时和全面的评估，以适应纺织纤维色浆项目执行中的各种挑战。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纺织纤维色浆项目的不同需求，分为短期、中期和长期。短期评估关注每个迭代或工作周期，以及时发现和解决当前任务中的问题。中期评估涵盖几个迭代，深入了解整体纺织纤维色浆项目的趋势和性能。长期评估则着眼于整个纺织纤维色浆项目阶段，确保纺织纤维色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纺织纤维色浆项目管理工具和协作平台，团队成员能够随时更新和分享纺织纤维色浆项目数据。这种实时性的反馈机制使我们能够及时察觉潜在问题，快速调整，保持纺织纤维色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纺织纤维色浆项目的决策制定密不可分。每个周期的纺织纤维色浆项目回顾会议成为集体总结经验、识别问题深层次原因并找到创新解决方案的平台。这种定期的反思与调整机制使纺织纤维色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12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613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技术管理特点体现在其创新导向。通过引入最先进的技术趋势和解决方案，纺织纤维色浆项目致力于提升科技含量、提高质量和效率水平。这意味着我们将采用最新的工具和方法，确保纺织纤维色浆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纺织纤维色浆项目技术管理的显著特征。通过整合不同领域的技术资源，我们实现了跨学科的协同工作。这有助于优化技术架构，提高整体效能。此外，整合性策略还促进了不同技术团队之间的紧密沟通和高效合作，确保纺织纤维色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纺织纤维色浆项目所采用的技术。通过不断优化技术方案，纺织纤维色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纺织纤维色浆项目团队将在纺织纤维色浆项目初期识别可能的技术风险，并采取相应的预防和应对措施。通过建立健全的风险评估机制，纺织纤维色浆项目能够在实施过程中及时发现并解决潜在的技术问题，保障纺织纤维色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纺织纤维色浆项目中，技术将成为纺织纤维色浆项目成功的有力支持。这一深度剖析揭示了技术管理在纺织纤维色浆项目实施中的关键作用，为纺织纤维色浆项目的技术基础奠定了坚实的基础。</w:t>
      </w:r>
    </w:p>
    <w:p>
      <w:pPr>
        <w:pStyle w:val="Heading2"/>
        <w:ind w:firstLine="560" w:firstLineChars="200"/>
        <w:rPr>
          <w:rFonts w:ascii="仿宋" w:eastAsia="仿宋" w:hAnsi="仿宋" w:cs="仿宋" w:hint="eastAsia"/>
          <w:sz w:val="28"/>
          <w:lang w:eastAsia="zh-CN"/>
        </w:rPr>
      </w:pPr>
      <w:bookmarkStart w:id="8" w:name="_Toc7669"/>
      <w:r>
        <w:rPr>
          <w:rFonts w:ascii="仿宋" w:eastAsia="仿宋" w:hAnsi="仿宋" w:cs="仿宋" w:hint="eastAsia"/>
          <w:sz w:val="28"/>
          <w:lang w:eastAsia="zh-CN"/>
        </w:rPr>
        <w:t>(二)、纺织纤维色浆项目工艺技术设计方案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纺织纤维色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纺织纤维色浆项目将严格按照相关行业规范要求进行组织。通过有效控制产品质量，纺织纤维色浆项目将致力于为顾客提供优质的纺织纤维色浆项目产品和良好的服务。这体现了纺织纤维色浆项目对于生产活动合规性和质量标准的高度重视，为纺织纤维色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纺织纤维色浆项目注重生态效益和清洁生产原则。纺织纤维色浆项目建设将紧密结合地方特色经济发展，与社会经济发展规划和区域环境保护规划方案相协调一致。通过与当地区域自然生态系统的结合，纺织纤维色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纺织纤维色浆项目产品具有多样化的客户需求和个性化的特点。因此，纺织纤维色浆项目产品规格品种多样，且单批生产数量较小。为满足这一特点，纺织纤维色浆项目承办单位将建设先进的柔性制造生产线。通过广泛应用柔性制造技术，纺织纤维色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纺织纤维色浆项目采用的技术具有较高的技术含量和自动化水平，处于国内先进水平。这一技术选用不仅体现了对生产效率、质量和环境友好性的高标准要求，同时为纺织纤维色浆项目的可持续发展奠定了坚实的基础。</w:t>
      </w:r>
    </w:p>
    <w:p>
      <w:pPr>
        <w:pStyle w:val="Heading2"/>
        <w:ind w:firstLine="560" w:firstLineChars="200"/>
        <w:rPr>
          <w:rFonts w:ascii="仿宋" w:eastAsia="仿宋" w:hAnsi="仿宋" w:cs="仿宋" w:hint="eastAsia"/>
          <w:sz w:val="28"/>
          <w:lang w:eastAsia="zh-CN"/>
        </w:rPr>
      </w:pPr>
      <w:bookmarkStart w:id="9" w:name="_Toc1117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为确保纺织纤维色浆项目的高效生产和技术实施，我们制定了一套精心设计的设备选型方案，以满足纺织纤维色浆项目生产、质量和环保的要求。该方案的主要特点如下：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纺织纤维色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针对纺织纤维色浆项目产品的多样性和小批量生产的特点，我们将建设柔性制造生产线。通过在设备选型中考虑柔性制造技术，可以灵活应对不同产品规格和生产需求，实现生产线的高度灵活性和适应性。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2394"/>
      <w:r>
        <w:rPr>
          <w:rFonts w:ascii="仿宋" w:eastAsia="仿宋" w:hAnsi="仿宋" w:cs="仿宋" w:hint="eastAsia"/>
          <w:sz w:val="28"/>
          <w:lang w:eastAsia="zh-CN"/>
        </w:rPr>
        <w:t>三、纺织纤维色浆项目建设背景及必要性分析</w:t>
      </w:r>
      <w:bookmarkEnd w:id="10"/>
    </w:p>
    <w:p>
      <w:pPr>
        <w:pStyle w:val="Heading2"/>
        <w:rPr>
          <w:rFonts w:ascii="仿宋" w:eastAsia="仿宋" w:hAnsi="仿宋" w:cs="仿宋" w:hint="eastAsia"/>
          <w:lang w:eastAsia="zh-CN"/>
        </w:rPr>
      </w:pPr>
      <w:bookmarkStart w:id="11" w:name="_Toc28349"/>
      <w:r>
        <w:rPr>
          <w:rFonts w:ascii="仿宋" w:eastAsia="仿宋" w:hAnsi="仿宋" w:cs="仿宋" w:hint="eastAsia"/>
          <w:lang w:eastAsia="zh-CN"/>
        </w:rPr>
        <w:t>(一)、纺织纤维色浆项目背景分析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纺织纤维色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纺织纤维色浆项目在这个潮流中的定位。同时，我们将关注行业内涌现的新兴机遇，以便纺织纤维色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纺织纤维色浆项目提供了强大的发展动力。我们将聚焦于行业内最新的技术发展趋势，包括但不限于人工智能、大数据分析、物联网等领域。通过深度的技术研究，我们将确保纺织纤维色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纺织纤维色浆项目发展的源泉。我们将投入更多的精力对市场需求进行深入剖析，超越表面的需求，深入挖掘潜在的市场痛点和机遇。通过对市场需求的细致了解，纺织纤维色浆项目将更有针对性地设计解决方案，满足市场的多样化需求，从而更好地促进纺织纤维色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纺织纤维色浆项目战略至关重要。我们将对竞争态势进行更为深入的分析，包括但不限于市场份额、产品特点、客户满意度等多个维度。通过深度的竞争分析，纺织纤维色浆项目将能够更准确地把握市场脉搏，制定具有竞争力的纺织纤维色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纺织纤维色浆项目的发展具有直接的影响。我们将进行更为全面的法规和政策分析，了解行业发展中的潜在法律风险和合规挑战。通过充分了解和遵守相关法规，纺织纤维色浆项目将确保在法律框架内合法合规运营，为纺织纤维色浆项目的稳健发展提供有力支持。</w:t>
      </w:r>
    </w:p>
    <w:p>
      <w:pPr>
        <w:pStyle w:val="Heading2"/>
        <w:ind w:firstLine="560" w:firstLineChars="200"/>
        <w:rPr>
          <w:rFonts w:ascii="仿宋" w:eastAsia="仿宋" w:hAnsi="仿宋" w:cs="仿宋" w:hint="eastAsia"/>
          <w:sz w:val="28"/>
          <w:lang w:eastAsia="zh-CN"/>
        </w:rPr>
      </w:pPr>
      <w:bookmarkStart w:id="12" w:name="_Toc2947"/>
      <w:r>
        <w:rPr>
          <w:rFonts w:ascii="仿宋" w:eastAsia="仿宋" w:hAnsi="仿宋" w:cs="仿宋" w:hint="eastAsia"/>
          <w:sz w:val="28"/>
          <w:lang w:eastAsia="zh-CN"/>
        </w:rPr>
        <w:t>(二)、纺织纤维色浆项目建设必要性分析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建设的迫切性源于对行业发展趋势的深刻洞察。我们正处于一个行业变革的时代，科技创新、数字化转型成为企业发展的关键动力。纺织纤维色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建设不仅仅是为了跟上潮流，更是为了通过技术创新推动企业的持续发展。通过引入先进的技术和解决方案，纺织纤维色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纺织纤维色浆项目的建设成为必然选择，通过提高产品质量、拓展服务领域，从而在竞争中获得更多的机会。纺织纤维色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纺织纤维色浆项目建设的必要性体现在对客户需求更精准的满足。通过纺织纤维色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建设的背后是对企业持续创新的追求。只有通过不断创新，企业才能在竞争中立于不败之地。纺织纤维色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3733"/>
      <w:r>
        <w:rPr>
          <w:rFonts w:ascii="仿宋" w:eastAsia="仿宋" w:hAnsi="仿宋" w:cs="仿宋" w:hint="eastAsia"/>
          <w:sz w:val="28"/>
          <w:lang w:eastAsia="zh-CN"/>
        </w:rPr>
        <w:t>四、纺织纤维色浆项目建设单位说明</w:t>
      </w:r>
      <w:bookmarkEnd w:id="13"/>
    </w:p>
    <w:p>
      <w:pPr>
        <w:pStyle w:val="Heading2"/>
        <w:rPr>
          <w:rFonts w:ascii="仿宋" w:eastAsia="仿宋" w:hAnsi="仿宋" w:cs="仿宋" w:hint="eastAsia"/>
          <w:lang w:eastAsia="zh-CN"/>
        </w:rPr>
      </w:pPr>
      <w:bookmarkStart w:id="14" w:name="_Toc24269"/>
      <w:r>
        <w:rPr>
          <w:rFonts w:ascii="仿宋" w:eastAsia="仿宋" w:hAnsi="仿宋" w:cs="仿宋" w:hint="eastAsia"/>
          <w:lang w:eastAsia="zh-CN"/>
        </w:rPr>
        <w:t>(一)、纺织纤维色浆项目承办单位基本情况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276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纺织纤维色浆项目承办单位的XXXX，我们着眼于实现可持续的经济效益。通过技术创新和解决方案的提供，公司预计在纺织纤维色浆项目执行期间将获得可观的收入增长。这一收入来源主要包括纺织纤维色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同时，我们注重成本控制和效率提升，以确保纺织纤维色浆项目的可持续盈利。透过精细的管理和资源优化，公司期望实现纺织纤维色浆项目利润最大化。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纺织纤维色浆项目实施进行全面的投资评估，包括纺织纤维色浆项目启动阶段的资金投入和后续运营成本。通过对纺织纤维色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纺织纤维色浆项目实施过程中具备足够的资金流动性，公司将进行详尽的现金流分析。这包括资金需求的合理预测、纺织纤维色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5780"/>
      <w:r>
        <w:rPr>
          <w:rFonts w:ascii="仿宋" w:eastAsia="仿宋" w:hAnsi="仿宋" w:cs="仿宋" w:hint="eastAsia"/>
          <w:sz w:val="28"/>
          <w:lang w:eastAsia="zh-CN"/>
        </w:rPr>
        <w:t>五、纺织纤维色浆项目概论</w:t>
      </w:r>
      <w:bookmarkEnd w:id="16"/>
    </w:p>
    <w:p>
      <w:pPr>
        <w:pStyle w:val="Heading2"/>
        <w:rPr>
          <w:rFonts w:ascii="仿宋" w:eastAsia="仿宋" w:hAnsi="仿宋" w:cs="仿宋" w:hint="eastAsia"/>
          <w:lang w:eastAsia="zh-CN"/>
        </w:rPr>
      </w:pPr>
      <w:bookmarkStart w:id="17" w:name="_Toc31275"/>
      <w:r>
        <w:rPr>
          <w:rFonts w:ascii="仿宋" w:eastAsia="仿宋" w:hAnsi="仿宋" w:cs="仿宋" w:hint="eastAsia"/>
          <w:lang w:eastAsia="zh-CN"/>
        </w:rPr>
        <w:t>(一)、纺织纤维色浆项目概况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起源追溯至对市场的深入洞察。市场的不断演变与变革为纺织纤维色浆项目提供了难得的机遇。当前市场存在的需求缺口和变革的大环境共同构成了纺织纤维色浆项目的背景。这个纺织纤维色浆项目旨在充分利用市场机遇，填补行业中尚未满足的需求，为客户提供全新的解决方案。市场的变革和需求的增长使得这个纺织纤维色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纺织纤维色浆项目名称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正式命名为纺织纤维色浆。这个名称不仅仅是一个标识，更代表了纺织纤维色浆项目的核心理念和愿景。它蕴含着纺织纤维色浆项目所要解决问题的关键字，具有强烈的表达和辨识度，为纺织纤维色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纺织纤维色浆项目目标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的核心目标是提供一种全新、高效的解决方案，满足客户日益增长的需求。纺织纤维色浆项目追求的不仅仅是满足市场需求，更是在市场中获得卓越的竞争优势。通过不断提升产品或服务的质量和创新水平，纺织纤维色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纺织纤维色浆项目范围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全面涵盖了产品研发、制造、市场推广和售后服务，确保从产品设计到最终用户体验的全方位关注。这一全面的纺织纤维色浆项目范围是为了确保纺织纤维色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纺织纤维色浆项目时间表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纺织纤维色浆项目计划在未来18个月内完成，包括研发、测试、市场试点和正式推出等不同阶段。这个时间表的合理设计是为了确保纺织纤维色浆项目各个阶段的顺利推进，以便按时交付高质量的成果。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纺织纤维色浆项目预算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总预算估算为XX百万美元，主要分配在研发、市场推广、人员培训和运营等方面。这一充足的预算为纺织纤维色浆项目提供了充足的资源，确保纺织纤维色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纺织纤维色浆项目风险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可能面临的风险包括市场接受度低、技术难题、竞争激烈等。纺织纤维色浆项目团队已经制定了相应的风险应对计划，通过前瞻性的风险管理，确保纺织纤维色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纺织纤维色浆项目团队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纺织纤维色浆项目汇聚了一支经验丰富、多领域专业素养的核心团队，确保纺织纤维色浆项目在各个方面都能拥有高水平的执行力。团队的协同作战是纺织纤维色浆项目成功的关键因素之一。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纺织纤维色浆项目背景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https://d.book118.com/858057010135006034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纺织纤维色浆项目规划设计方案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467EA"/>
    <w:rsid w:val="7F7467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5701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2024-02-07T17:23:00Z</dcterms:created>
  <dcterms:modified xsi:type="dcterms:W3CDTF">2024-02-07T17:23:35Z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3FAE5C02E6364892B2B46610D98F52FB_11</vt:lpwstr>
  </property>
  <property fmtid="{D5CDD505-2E9C-101B-9397-08002B2CF9AE}" pid="3" name="KSOProductBuildVer">
    <vt:lpwstr>2052-12.1.0.16250</vt:lpwstr>
  </property>
</Properties>
</file>