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蜗轮项目规划设计方案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809" w:history="1">
        <w:r>
          <w:rPr>
            <w:rFonts w:ascii="仿宋" w:eastAsia="仿宋" w:hAnsi="仿宋" w:cs="仿宋" w:hint="eastAsia"/>
            <w:lang w:eastAsia="zh-CN"/>
          </w:rPr>
          <w:t>概论</w:t>
        </w:r>
        <w:r>
          <w:tab/>
        </w:r>
        <w:r>
          <w:fldChar w:fldCharType="begin"/>
        </w:r>
        <w:r>
          <w:instrText xml:space="preserve"> PAGEREF _Toc10809 \h </w:instrText>
        </w:r>
        <w:r>
          <w:fldChar w:fldCharType="separate"/>
        </w:r>
        <w:r>
          <w:t>3</w:t>
        </w:r>
        <w:r>
          <w:fldChar w:fldCharType="end"/>
        </w:r>
      </w:hyperlink>
    </w:p>
    <w:p>
      <w:pPr>
        <w:pStyle w:val="TOC1"/>
        <w:tabs>
          <w:tab w:val="right" w:leader="dot" w:pos="8306"/>
        </w:tabs>
      </w:pPr>
      <w:hyperlink w:anchor="_Toc16499" w:history="1">
        <w:r>
          <w:rPr>
            <w:rFonts w:ascii="仿宋" w:eastAsia="仿宋" w:hAnsi="仿宋" w:cs="仿宋" w:hint="eastAsia"/>
            <w:lang w:eastAsia="zh-CN"/>
          </w:rPr>
          <w:t>一、产品规划分析</w:t>
        </w:r>
        <w:r>
          <w:tab/>
        </w:r>
        <w:r>
          <w:fldChar w:fldCharType="begin"/>
        </w:r>
        <w:r>
          <w:instrText xml:space="preserve"> PAGEREF _Toc16499 \h </w:instrText>
        </w:r>
        <w:r>
          <w:fldChar w:fldCharType="separate"/>
        </w:r>
        <w:r>
          <w:t>3</w:t>
        </w:r>
        <w:r>
          <w:fldChar w:fldCharType="end"/>
        </w:r>
      </w:hyperlink>
    </w:p>
    <w:p>
      <w:pPr>
        <w:pStyle w:val="TOC2"/>
        <w:tabs>
          <w:tab w:val="right" w:leader="dot" w:pos="8306"/>
        </w:tabs>
      </w:pPr>
      <w:hyperlink w:anchor="_Toc28867" w:history="1">
        <w:r>
          <w:rPr>
            <w:rFonts w:ascii="仿宋" w:eastAsia="仿宋" w:hAnsi="仿宋" w:cs="仿宋" w:hint="eastAsia"/>
            <w:lang w:eastAsia="zh-CN"/>
          </w:rPr>
          <w:t>(一)、产品规划</w:t>
        </w:r>
        <w:r>
          <w:tab/>
        </w:r>
        <w:r>
          <w:fldChar w:fldCharType="begin"/>
        </w:r>
        <w:r>
          <w:instrText xml:space="preserve"> PAGEREF _Toc28867 \h </w:instrText>
        </w:r>
        <w:r>
          <w:fldChar w:fldCharType="separate"/>
        </w:r>
        <w:r>
          <w:t>3</w:t>
        </w:r>
        <w:r>
          <w:fldChar w:fldCharType="end"/>
        </w:r>
      </w:hyperlink>
    </w:p>
    <w:p>
      <w:pPr>
        <w:pStyle w:val="TOC2"/>
        <w:tabs>
          <w:tab w:val="right" w:leader="dot" w:pos="8306"/>
        </w:tabs>
      </w:pPr>
      <w:hyperlink w:anchor="_Toc28486" w:history="1">
        <w:r>
          <w:rPr>
            <w:rFonts w:ascii="仿宋" w:eastAsia="仿宋" w:hAnsi="仿宋" w:cs="仿宋" w:hint="eastAsia"/>
            <w:lang w:eastAsia="zh-CN"/>
          </w:rPr>
          <w:t>(二)、建设规模</w:t>
        </w:r>
        <w:r>
          <w:tab/>
        </w:r>
        <w:r>
          <w:fldChar w:fldCharType="begin"/>
        </w:r>
        <w:r>
          <w:instrText xml:space="preserve"> PAGEREF _Toc28486 \h </w:instrText>
        </w:r>
        <w:r>
          <w:fldChar w:fldCharType="separate"/>
        </w:r>
        <w:r>
          <w:t>4</w:t>
        </w:r>
        <w:r>
          <w:fldChar w:fldCharType="end"/>
        </w:r>
      </w:hyperlink>
    </w:p>
    <w:p>
      <w:pPr>
        <w:pStyle w:val="TOC1"/>
        <w:tabs>
          <w:tab w:val="right" w:leader="dot" w:pos="8306"/>
        </w:tabs>
      </w:pPr>
      <w:hyperlink w:anchor="_Toc19478" w:history="1">
        <w:r>
          <w:rPr>
            <w:rFonts w:ascii="仿宋" w:eastAsia="仿宋" w:hAnsi="仿宋" w:cs="仿宋" w:hint="eastAsia"/>
            <w:lang w:eastAsia="zh-CN"/>
          </w:rPr>
          <w:t>二、蜗轮项目土建工程</w:t>
        </w:r>
        <w:r>
          <w:tab/>
        </w:r>
        <w:r>
          <w:fldChar w:fldCharType="begin"/>
        </w:r>
        <w:r>
          <w:instrText xml:space="preserve"> PAGEREF _Toc19478 \h </w:instrText>
        </w:r>
        <w:r>
          <w:fldChar w:fldCharType="separate"/>
        </w:r>
        <w:r>
          <w:t>5</w:t>
        </w:r>
        <w:r>
          <w:fldChar w:fldCharType="end"/>
        </w:r>
      </w:hyperlink>
    </w:p>
    <w:p>
      <w:pPr>
        <w:pStyle w:val="TOC2"/>
        <w:tabs>
          <w:tab w:val="right" w:leader="dot" w:pos="8306"/>
        </w:tabs>
      </w:pPr>
      <w:hyperlink w:anchor="_Toc22664" w:history="1">
        <w:r>
          <w:rPr>
            <w:rFonts w:ascii="仿宋" w:eastAsia="仿宋" w:hAnsi="仿宋" w:cs="仿宋" w:hint="eastAsia"/>
            <w:lang w:eastAsia="zh-CN"/>
          </w:rPr>
          <w:t>(一)、建筑工程设计原则</w:t>
        </w:r>
        <w:r>
          <w:tab/>
        </w:r>
        <w:r>
          <w:fldChar w:fldCharType="begin"/>
        </w:r>
        <w:r>
          <w:instrText xml:space="preserve"> PAGEREF _Toc22664 \h </w:instrText>
        </w:r>
        <w:r>
          <w:fldChar w:fldCharType="separate"/>
        </w:r>
        <w:r>
          <w:t>5</w:t>
        </w:r>
        <w:r>
          <w:fldChar w:fldCharType="end"/>
        </w:r>
      </w:hyperlink>
    </w:p>
    <w:p>
      <w:pPr>
        <w:pStyle w:val="TOC2"/>
        <w:tabs>
          <w:tab w:val="right" w:leader="dot" w:pos="8306"/>
        </w:tabs>
      </w:pPr>
      <w:hyperlink w:anchor="_Toc1727" w:history="1">
        <w:r>
          <w:rPr>
            <w:rFonts w:ascii="仿宋" w:eastAsia="仿宋" w:hAnsi="仿宋" w:cs="仿宋" w:hint="eastAsia"/>
            <w:lang w:eastAsia="zh-CN"/>
          </w:rPr>
          <w:t>(二)、土建工程设计年限及安全等级</w:t>
        </w:r>
        <w:r>
          <w:tab/>
        </w:r>
        <w:r>
          <w:fldChar w:fldCharType="begin"/>
        </w:r>
        <w:r>
          <w:instrText xml:space="preserve"> PAGEREF _Toc1727 \h </w:instrText>
        </w:r>
        <w:r>
          <w:fldChar w:fldCharType="separate"/>
        </w:r>
        <w:r>
          <w:t>6</w:t>
        </w:r>
        <w:r>
          <w:fldChar w:fldCharType="end"/>
        </w:r>
      </w:hyperlink>
    </w:p>
    <w:p>
      <w:pPr>
        <w:pStyle w:val="TOC2"/>
        <w:tabs>
          <w:tab w:val="right" w:leader="dot" w:pos="8306"/>
        </w:tabs>
      </w:pPr>
      <w:hyperlink w:anchor="_Toc3303" w:history="1">
        <w:r>
          <w:rPr>
            <w:rFonts w:ascii="仿宋" w:eastAsia="仿宋" w:hAnsi="仿宋" w:cs="仿宋" w:hint="eastAsia"/>
            <w:lang w:eastAsia="zh-CN"/>
          </w:rPr>
          <w:t>(三)、建筑工程设计总体要求</w:t>
        </w:r>
        <w:r>
          <w:tab/>
        </w:r>
        <w:r>
          <w:fldChar w:fldCharType="begin"/>
        </w:r>
        <w:r>
          <w:instrText xml:space="preserve"> PAGEREF _Toc3303 \h </w:instrText>
        </w:r>
        <w:r>
          <w:fldChar w:fldCharType="separate"/>
        </w:r>
        <w:r>
          <w:t>7</w:t>
        </w:r>
        <w:r>
          <w:fldChar w:fldCharType="end"/>
        </w:r>
      </w:hyperlink>
    </w:p>
    <w:p>
      <w:pPr>
        <w:pStyle w:val="TOC2"/>
        <w:tabs>
          <w:tab w:val="right" w:leader="dot" w:pos="8306"/>
        </w:tabs>
      </w:pPr>
      <w:hyperlink w:anchor="_Toc26043" w:history="1">
        <w:r>
          <w:rPr>
            <w:rFonts w:ascii="仿宋" w:eastAsia="仿宋" w:hAnsi="仿宋" w:cs="仿宋" w:hint="eastAsia"/>
            <w:lang w:eastAsia="zh-CN"/>
          </w:rPr>
          <w:t>(四)、土建工程建设指标</w:t>
        </w:r>
        <w:r>
          <w:tab/>
        </w:r>
        <w:r>
          <w:fldChar w:fldCharType="begin"/>
        </w:r>
        <w:r>
          <w:instrText xml:space="preserve"> PAGEREF _Toc26043 \h </w:instrText>
        </w:r>
        <w:r>
          <w:fldChar w:fldCharType="separate"/>
        </w:r>
        <w:r>
          <w:t>8</w:t>
        </w:r>
        <w:r>
          <w:fldChar w:fldCharType="end"/>
        </w:r>
      </w:hyperlink>
    </w:p>
    <w:p>
      <w:pPr>
        <w:pStyle w:val="TOC1"/>
        <w:tabs>
          <w:tab w:val="right" w:leader="dot" w:pos="8306"/>
        </w:tabs>
      </w:pPr>
      <w:hyperlink w:anchor="_Toc70" w:history="1">
        <w:r>
          <w:rPr>
            <w:rFonts w:ascii="仿宋" w:eastAsia="仿宋" w:hAnsi="仿宋" w:cs="仿宋" w:hint="eastAsia"/>
            <w:lang w:eastAsia="zh-CN"/>
          </w:rPr>
          <w:t>三、蜗轮项目建设背景及必要性分析</w:t>
        </w:r>
        <w:r>
          <w:tab/>
        </w:r>
        <w:r>
          <w:fldChar w:fldCharType="begin"/>
        </w:r>
        <w:r>
          <w:instrText xml:space="preserve"> PAGEREF _Toc70 \h </w:instrText>
        </w:r>
        <w:r>
          <w:fldChar w:fldCharType="separate"/>
        </w:r>
        <w:r>
          <w:t>8</w:t>
        </w:r>
        <w:r>
          <w:fldChar w:fldCharType="end"/>
        </w:r>
      </w:hyperlink>
    </w:p>
    <w:p>
      <w:pPr>
        <w:pStyle w:val="TOC2"/>
        <w:tabs>
          <w:tab w:val="right" w:leader="dot" w:pos="8306"/>
        </w:tabs>
      </w:pPr>
      <w:hyperlink w:anchor="_Toc19642" w:history="1">
        <w:r>
          <w:rPr>
            <w:rFonts w:ascii="仿宋" w:eastAsia="仿宋" w:hAnsi="仿宋" w:cs="仿宋" w:hint="eastAsia"/>
            <w:lang w:eastAsia="zh-CN"/>
          </w:rPr>
          <w:t>(一)、蜗轮项目背景分析</w:t>
        </w:r>
        <w:r>
          <w:tab/>
        </w:r>
        <w:r>
          <w:fldChar w:fldCharType="begin"/>
        </w:r>
        <w:r>
          <w:instrText xml:space="preserve"> PAGEREF _Toc19642 \h </w:instrText>
        </w:r>
        <w:r>
          <w:fldChar w:fldCharType="separate"/>
        </w:r>
        <w:r>
          <w:t>8</w:t>
        </w:r>
        <w:r>
          <w:fldChar w:fldCharType="end"/>
        </w:r>
      </w:hyperlink>
    </w:p>
    <w:p>
      <w:pPr>
        <w:pStyle w:val="TOC2"/>
        <w:tabs>
          <w:tab w:val="right" w:leader="dot" w:pos="8306"/>
        </w:tabs>
      </w:pPr>
      <w:hyperlink w:anchor="_Toc12687" w:history="1">
        <w:r>
          <w:rPr>
            <w:rFonts w:ascii="仿宋" w:eastAsia="仿宋" w:hAnsi="仿宋" w:cs="仿宋" w:hint="eastAsia"/>
            <w:lang w:eastAsia="zh-CN"/>
          </w:rPr>
          <w:t>(二)、蜗轮项目建设必要性分析</w:t>
        </w:r>
        <w:r>
          <w:tab/>
        </w:r>
        <w:r>
          <w:fldChar w:fldCharType="begin"/>
        </w:r>
        <w:r>
          <w:instrText xml:space="preserve"> PAGEREF _Toc12687 \h </w:instrText>
        </w:r>
        <w:r>
          <w:fldChar w:fldCharType="separate"/>
        </w:r>
        <w:r>
          <w:t>10</w:t>
        </w:r>
        <w:r>
          <w:fldChar w:fldCharType="end"/>
        </w:r>
      </w:hyperlink>
    </w:p>
    <w:p>
      <w:pPr>
        <w:pStyle w:val="TOC1"/>
        <w:tabs>
          <w:tab w:val="right" w:leader="dot" w:pos="8306"/>
        </w:tabs>
      </w:pPr>
      <w:hyperlink w:anchor="_Toc2348" w:history="1">
        <w:r>
          <w:rPr>
            <w:rFonts w:ascii="仿宋" w:eastAsia="仿宋" w:hAnsi="仿宋" w:cs="仿宋" w:hint="eastAsia"/>
            <w:lang w:eastAsia="zh-CN"/>
          </w:rPr>
          <w:t>四、蜗轮项目文档管理</w:t>
        </w:r>
        <w:r>
          <w:tab/>
        </w:r>
        <w:r>
          <w:fldChar w:fldCharType="begin"/>
        </w:r>
        <w:r>
          <w:instrText xml:space="preserve"> PAGEREF _Toc2348 \h </w:instrText>
        </w:r>
        <w:r>
          <w:fldChar w:fldCharType="separate"/>
        </w:r>
        <w:r>
          <w:t>11</w:t>
        </w:r>
        <w:r>
          <w:fldChar w:fldCharType="end"/>
        </w:r>
      </w:hyperlink>
    </w:p>
    <w:p>
      <w:pPr>
        <w:pStyle w:val="TOC2"/>
        <w:tabs>
          <w:tab w:val="right" w:leader="dot" w:pos="8306"/>
        </w:tabs>
      </w:pPr>
      <w:hyperlink w:anchor="_Toc499" w:history="1">
        <w:r>
          <w:rPr>
            <w:rFonts w:ascii="仿宋" w:eastAsia="仿宋" w:hAnsi="仿宋" w:cs="仿宋" w:hint="eastAsia"/>
            <w:lang w:eastAsia="zh-CN"/>
          </w:rPr>
          <w:t>(一)、文档编制与审查</w:t>
        </w:r>
        <w:r>
          <w:tab/>
        </w:r>
        <w:r>
          <w:fldChar w:fldCharType="begin"/>
        </w:r>
        <w:r>
          <w:instrText xml:space="preserve"> PAGEREF _Toc499 \h </w:instrText>
        </w:r>
        <w:r>
          <w:fldChar w:fldCharType="separate"/>
        </w:r>
        <w:r>
          <w:t>11</w:t>
        </w:r>
        <w:r>
          <w:fldChar w:fldCharType="end"/>
        </w:r>
      </w:hyperlink>
    </w:p>
    <w:p>
      <w:pPr>
        <w:pStyle w:val="TOC2"/>
        <w:tabs>
          <w:tab w:val="right" w:leader="dot" w:pos="8306"/>
        </w:tabs>
      </w:pPr>
      <w:hyperlink w:anchor="_Toc8953" w:history="1">
        <w:r>
          <w:rPr>
            <w:rFonts w:ascii="仿宋" w:eastAsia="仿宋" w:hAnsi="仿宋" w:cs="仿宋" w:hint="eastAsia"/>
            <w:lang w:eastAsia="zh-CN"/>
          </w:rPr>
          <w:t>(二)、文档发布与分发</w:t>
        </w:r>
        <w:r>
          <w:tab/>
        </w:r>
        <w:r>
          <w:fldChar w:fldCharType="begin"/>
        </w:r>
        <w:r>
          <w:instrText xml:space="preserve"> PAGEREF _Toc8953 \h </w:instrText>
        </w:r>
        <w:r>
          <w:fldChar w:fldCharType="separate"/>
        </w:r>
        <w:r>
          <w:t>12</w:t>
        </w:r>
        <w:r>
          <w:fldChar w:fldCharType="end"/>
        </w:r>
      </w:hyperlink>
    </w:p>
    <w:p>
      <w:pPr>
        <w:pStyle w:val="TOC2"/>
        <w:tabs>
          <w:tab w:val="right" w:leader="dot" w:pos="8306"/>
        </w:tabs>
      </w:pPr>
      <w:hyperlink w:anchor="_Toc16201" w:history="1">
        <w:r>
          <w:rPr>
            <w:rFonts w:ascii="仿宋" w:eastAsia="仿宋" w:hAnsi="仿宋" w:cs="仿宋" w:hint="eastAsia"/>
            <w:lang w:eastAsia="zh-CN"/>
          </w:rPr>
          <w:t>(三)、文档存档与归档</w:t>
        </w:r>
        <w:r>
          <w:tab/>
        </w:r>
        <w:r>
          <w:fldChar w:fldCharType="begin"/>
        </w:r>
        <w:r>
          <w:instrText xml:space="preserve"> PAGEREF _Toc16201 \h </w:instrText>
        </w:r>
        <w:r>
          <w:fldChar w:fldCharType="separate"/>
        </w:r>
        <w:r>
          <w:t>13</w:t>
        </w:r>
        <w:r>
          <w:fldChar w:fldCharType="end"/>
        </w:r>
      </w:hyperlink>
    </w:p>
    <w:p>
      <w:pPr>
        <w:pStyle w:val="TOC1"/>
        <w:tabs>
          <w:tab w:val="right" w:leader="dot" w:pos="8306"/>
        </w:tabs>
      </w:pPr>
      <w:hyperlink w:anchor="_Toc18399" w:history="1">
        <w:r>
          <w:rPr>
            <w:rFonts w:ascii="仿宋" w:eastAsia="仿宋" w:hAnsi="仿宋" w:cs="仿宋" w:hint="eastAsia"/>
            <w:lang w:eastAsia="zh-CN"/>
          </w:rPr>
          <w:t>五、蜗轮项目建设单位说明</w:t>
        </w:r>
        <w:r>
          <w:tab/>
        </w:r>
        <w:r>
          <w:fldChar w:fldCharType="begin"/>
        </w:r>
        <w:r>
          <w:instrText xml:space="preserve"> PAGEREF _Toc18399 \h </w:instrText>
        </w:r>
        <w:r>
          <w:fldChar w:fldCharType="separate"/>
        </w:r>
        <w:r>
          <w:t>14</w:t>
        </w:r>
        <w:r>
          <w:fldChar w:fldCharType="end"/>
        </w:r>
      </w:hyperlink>
    </w:p>
    <w:p>
      <w:pPr>
        <w:pStyle w:val="TOC2"/>
        <w:tabs>
          <w:tab w:val="right" w:leader="dot" w:pos="8306"/>
        </w:tabs>
      </w:pPr>
      <w:hyperlink w:anchor="_Toc17019" w:history="1">
        <w:r>
          <w:rPr>
            <w:rFonts w:ascii="仿宋" w:eastAsia="仿宋" w:hAnsi="仿宋" w:cs="仿宋" w:hint="eastAsia"/>
            <w:lang w:eastAsia="zh-CN"/>
          </w:rPr>
          <w:t>(一)、蜗轮项目承办单位基本情况</w:t>
        </w:r>
        <w:r>
          <w:tab/>
        </w:r>
        <w:r>
          <w:fldChar w:fldCharType="begin"/>
        </w:r>
        <w:r>
          <w:instrText xml:space="preserve"> PAGEREF _Toc17019 \h </w:instrText>
        </w:r>
        <w:r>
          <w:fldChar w:fldCharType="separate"/>
        </w:r>
        <w:r>
          <w:t>14</w:t>
        </w:r>
        <w:r>
          <w:fldChar w:fldCharType="end"/>
        </w:r>
      </w:hyperlink>
    </w:p>
    <w:p>
      <w:pPr>
        <w:pStyle w:val="TOC2"/>
        <w:tabs>
          <w:tab w:val="right" w:leader="dot" w:pos="8306"/>
        </w:tabs>
      </w:pPr>
      <w:hyperlink w:anchor="_Toc20161" w:history="1">
        <w:r>
          <w:rPr>
            <w:rFonts w:ascii="仿宋" w:eastAsia="仿宋" w:hAnsi="仿宋" w:cs="仿宋" w:hint="eastAsia"/>
            <w:lang w:eastAsia="zh-CN"/>
          </w:rPr>
          <w:t>(二)、公司经济效益分析</w:t>
        </w:r>
        <w:r>
          <w:tab/>
        </w:r>
        <w:r>
          <w:fldChar w:fldCharType="begin"/>
        </w:r>
        <w:r>
          <w:instrText xml:space="preserve"> PAGEREF _Toc20161 \h </w:instrText>
        </w:r>
        <w:r>
          <w:fldChar w:fldCharType="separate"/>
        </w:r>
        <w:r>
          <w:t>15</w:t>
        </w:r>
        <w:r>
          <w:fldChar w:fldCharType="end"/>
        </w:r>
      </w:hyperlink>
    </w:p>
    <w:p>
      <w:pPr>
        <w:pStyle w:val="TOC1"/>
        <w:tabs>
          <w:tab w:val="right" w:leader="dot" w:pos="8306"/>
        </w:tabs>
      </w:pPr>
      <w:hyperlink w:anchor="_Toc18960" w:history="1">
        <w:r>
          <w:rPr>
            <w:rFonts w:ascii="仿宋" w:eastAsia="仿宋" w:hAnsi="仿宋" w:cs="仿宋" w:hint="eastAsia"/>
            <w:lang w:eastAsia="zh-CN"/>
          </w:rPr>
          <w:t>六、蜗轮项目选址可行性分析</w:t>
        </w:r>
        <w:r>
          <w:tab/>
        </w:r>
        <w:r>
          <w:fldChar w:fldCharType="begin"/>
        </w:r>
        <w:r>
          <w:instrText xml:space="preserve"> PAGEREF _Toc18960 \h </w:instrText>
        </w:r>
        <w:r>
          <w:fldChar w:fldCharType="separate"/>
        </w:r>
        <w:r>
          <w:t>16</w:t>
        </w:r>
        <w:r>
          <w:fldChar w:fldCharType="end"/>
        </w:r>
      </w:hyperlink>
    </w:p>
    <w:p>
      <w:pPr>
        <w:pStyle w:val="TOC2"/>
        <w:tabs>
          <w:tab w:val="right" w:leader="dot" w:pos="8306"/>
        </w:tabs>
      </w:pPr>
      <w:hyperlink w:anchor="_Toc31343" w:history="1">
        <w:r>
          <w:rPr>
            <w:rFonts w:ascii="仿宋" w:eastAsia="仿宋" w:hAnsi="仿宋" w:cs="仿宋" w:hint="eastAsia"/>
            <w:lang w:eastAsia="zh-CN"/>
          </w:rPr>
          <w:t>(一)、蜗轮项目选址</w:t>
        </w:r>
        <w:r>
          <w:tab/>
        </w:r>
        <w:r>
          <w:fldChar w:fldCharType="begin"/>
        </w:r>
        <w:r>
          <w:instrText xml:space="preserve"> PAGEREF _Toc31343 \h </w:instrText>
        </w:r>
        <w:r>
          <w:fldChar w:fldCharType="separate"/>
        </w:r>
        <w:r>
          <w:t>16</w:t>
        </w:r>
        <w:r>
          <w:fldChar w:fldCharType="end"/>
        </w:r>
      </w:hyperlink>
    </w:p>
    <w:p>
      <w:pPr>
        <w:pStyle w:val="TOC2"/>
        <w:tabs>
          <w:tab w:val="right" w:leader="dot" w:pos="8306"/>
        </w:tabs>
      </w:pPr>
      <w:hyperlink w:anchor="_Toc14938" w:history="1">
        <w:r>
          <w:rPr>
            <w:rFonts w:ascii="仿宋" w:eastAsia="仿宋" w:hAnsi="仿宋" w:cs="仿宋" w:hint="eastAsia"/>
            <w:lang w:eastAsia="zh-CN"/>
          </w:rPr>
          <w:t>(二)、用地控制指标</w:t>
        </w:r>
        <w:r>
          <w:tab/>
        </w:r>
        <w:r>
          <w:fldChar w:fldCharType="begin"/>
        </w:r>
        <w:r>
          <w:instrText xml:space="preserve"> PAGEREF _Toc14938 \h </w:instrText>
        </w:r>
        <w:r>
          <w:fldChar w:fldCharType="separate"/>
        </w:r>
        <w:r>
          <w:t>16</w:t>
        </w:r>
        <w:r>
          <w:fldChar w:fldCharType="end"/>
        </w:r>
      </w:hyperlink>
    </w:p>
    <w:p>
      <w:pPr>
        <w:pStyle w:val="TOC2"/>
        <w:tabs>
          <w:tab w:val="right" w:leader="dot" w:pos="8306"/>
        </w:tabs>
      </w:pPr>
      <w:hyperlink w:anchor="_Toc8113" w:history="1">
        <w:r>
          <w:rPr>
            <w:rFonts w:ascii="仿宋" w:eastAsia="仿宋" w:hAnsi="仿宋" w:cs="仿宋" w:hint="eastAsia"/>
            <w:lang w:eastAsia="zh-CN"/>
          </w:rPr>
          <w:t>(三)、节约用地措施</w:t>
        </w:r>
        <w:r>
          <w:tab/>
        </w:r>
        <w:r>
          <w:fldChar w:fldCharType="begin"/>
        </w:r>
        <w:r>
          <w:instrText xml:space="preserve"> PAGEREF _Toc8113 \h </w:instrText>
        </w:r>
        <w:r>
          <w:fldChar w:fldCharType="separate"/>
        </w:r>
        <w:r>
          <w:t>18</w:t>
        </w:r>
        <w:r>
          <w:fldChar w:fldCharType="end"/>
        </w:r>
      </w:hyperlink>
    </w:p>
    <w:p>
      <w:pPr>
        <w:pStyle w:val="TOC2"/>
        <w:tabs>
          <w:tab w:val="right" w:leader="dot" w:pos="8306"/>
        </w:tabs>
      </w:pPr>
      <w:hyperlink w:anchor="_Toc30679" w:history="1">
        <w:r>
          <w:rPr>
            <w:rFonts w:ascii="仿宋" w:eastAsia="仿宋" w:hAnsi="仿宋" w:cs="仿宋" w:hint="eastAsia"/>
            <w:lang w:eastAsia="zh-CN"/>
          </w:rPr>
          <w:t>(四)、总图布置方案</w:t>
        </w:r>
        <w:r>
          <w:tab/>
        </w:r>
        <w:r>
          <w:fldChar w:fldCharType="begin"/>
        </w:r>
        <w:r>
          <w:instrText xml:space="preserve"> PAGEREF _Toc30679 \h </w:instrText>
        </w:r>
        <w:r>
          <w:fldChar w:fldCharType="separate"/>
        </w:r>
        <w:r>
          <w:t>19</w:t>
        </w:r>
        <w:r>
          <w:fldChar w:fldCharType="end"/>
        </w:r>
      </w:hyperlink>
    </w:p>
    <w:p>
      <w:pPr>
        <w:pStyle w:val="TOC2"/>
        <w:tabs>
          <w:tab w:val="right" w:leader="dot" w:pos="8306"/>
        </w:tabs>
      </w:pPr>
      <w:hyperlink w:anchor="_Toc12436" w:history="1">
        <w:r>
          <w:rPr>
            <w:rFonts w:ascii="仿宋" w:eastAsia="仿宋" w:hAnsi="仿宋" w:cs="仿宋" w:hint="eastAsia"/>
            <w:lang w:eastAsia="zh-CN"/>
          </w:rPr>
          <w:t>(五)、选址综合评价</w:t>
        </w:r>
        <w:r>
          <w:tab/>
        </w:r>
        <w:r>
          <w:fldChar w:fldCharType="begin"/>
        </w:r>
        <w:r>
          <w:instrText xml:space="preserve"> PAGEREF _Toc12436 \h </w:instrText>
        </w:r>
        <w:r>
          <w:fldChar w:fldCharType="separate"/>
        </w:r>
        <w:r>
          <w:t>20</w:t>
        </w:r>
        <w:r>
          <w:fldChar w:fldCharType="end"/>
        </w:r>
      </w:hyperlink>
    </w:p>
    <w:p>
      <w:pPr>
        <w:pStyle w:val="TOC1"/>
        <w:tabs>
          <w:tab w:val="right" w:leader="dot" w:pos="8306"/>
        </w:tabs>
      </w:pPr>
      <w:hyperlink w:anchor="_Toc30140" w:history="1">
        <w:r>
          <w:rPr>
            <w:rFonts w:ascii="仿宋" w:eastAsia="仿宋" w:hAnsi="仿宋" w:cs="仿宋" w:hint="eastAsia"/>
            <w:lang w:eastAsia="zh-CN"/>
          </w:rPr>
          <w:t>七、蜗轮项目风险管理</w:t>
        </w:r>
        <w:r>
          <w:tab/>
        </w:r>
        <w:r>
          <w:fldChar w:fldCharType="begin"/>
        </w:r>
        <w:r>
          <w:instrText xml:space="preserve"> PAGEREF _Toc30140 \h </w:instrText>
        </w:r>
        <w:r>
          <w:fldChar w:fldCharType="separate"/>
        </w:r>
        <w:r>
          <w:t>21</w:t>
        </w:r>
        <w:r>
          <w:fldChar w:fldCharType="end"/>
        </w:r>
      </w:hyperlink>
    </w:p>
    <w:p>
      <w:pPr>
        <w:pStyle w:val="TOC2"/>
        <w:tabs>
          <w:tab w:val="right" w:leader="dot" w:pos="8306"/>
        </w:tabs>
      </w:pPr>
      <w:hyperlink w:anchor="_Toc32597" w:history="1">
        <w:r>
          <w:rPr>
            <w:rFonts w:ascii="仿宋" w:eastAsia="仿宋" w:hAnsi="仿宋" w:cs="仿宋" w:hint="eastAsia"/>
            <w:lang w:eastAsia="zh-CN"/>
          </w:rPr>
          <w:t>(一)、风险识别与评估</w:t>
        </w:r>
        <w:r>
          <w:tab/>
        </w:r>
        <w:r>
          <w:fldChar w:fldCharType="begin"/>
        </w:r>
        <w:r>
          <w:instrText xml:space="preserve"> PAGEREF _Toc32597 \h </w:instrText>
        </w:r>
        <w:r>
          <w:fldChar w:fldCharType="separate"/>
        </w:r>
        <w:r>
          <w:t>21</w:t>
        </w:r>
        <w:r>
          <w:fldChar w:fldCharType="end"/>
        </w:r>
      </w:hyperlink>
    </w:p>
    <w:p>
      <w:pPr>
        <w:pStyle w:val="TOC2"/>
        <w:tabs>
          <w:tab w:val="right" w:leader="dot" w:pos="8306"/>
        </w:tabs>
      </w:pPr>
      <w:hyperlink w:anchor="_Toc8653" w:history="1">
        <w:r>
          <w:rPr>
            <w:rFonts w:ascii="仿宋" w:eastAsia="仿宋" w:hAnsi="仿宋" w:cs="仿宋" w:hint="eastAsia"/>
            <w:lang w:eastAsia="zh-CN"/>
          </w:rPr>
          <w:t>(二)、风险应对策略</w:t>
        </w:r>
        <w:r>
          <w:tab/>
        </w:r>
        <w:r>
          <w:fldChar w:fldCharType="begin"/>
        </w:r>
        <w:r>
          <w:instrText xml:space="preserve"> PAGEREF _Toc8653 \h </w:instrText>
        </w:r>
        <w:r>
          <w:fldChar w:fldCharType="separate"/>
        </w:r>
        <w:r>
          <w:t>22</w:t>
        </w:r>
        <w:r>
          <w:fldChar w:fldCharType="end"/>
        </w:r>
      </w:hyperlink>
    </w:p>
    <w:p>
      <w:pPr>
        <w:pStyle w:val="TOC2"/>
        <w:tabs>
          <w:tab w:val="right" w:leader="dot" w:pos="8306"/>
        </w:tabs>
      </w:pPr>
      <w:hyperlink w:anchor="_Toc23891" w:history="1">
        <w:r>
          <w:rPr>
            <w:rFonts w:ascii="仿宋" w:eastAsia="仿宋" w:hAnsi="仿宋" w:cs="仿宋" w:hint="eastAsia"/>
            <w:lang w:eastAsia="zh-CN"/>
          </w:rPr>
          <w:t>(三)、风险监控与控制</w:t>
        </w:r>
        <w:r>
          <w:tab/>
        </w:r>
        <w:r>
          <w:fldChar w:fldCharType="begin"/>
        </w:r>
        <w:r>
          <w:instrText xml:space="preserve"> PAGEREF _Toc23891 \h </w:instrText>
        </w:r>
        <w:r>
          <w:fldChar w:fldCharType="separate"/>
        </w:r>
        <w:r>
          <w:t>24</w:t>
        </w:r>
        <w:r>
          <w:fldChar w:fldCharType="end"/>
        </w:r>
      </w:hyperlink>
    </w:p>
    <w:p>
      <w:pPr>
        <w:pStyle w:val="TOC1"/>
        <w:tabs>
          <w:tab w:val="right" w:leader="dot" w:pos="8306"/>
        </w:tabs>
      </w:pPr>
      <w:hyperlink w:anchor="_Toc24547" w:history="1">
        <w:r>
          <w:rPr>
            <w:rFonts w:ascii="仿宋" w:eastAsia="仿宋" w:hAnsi="仿宋" w:cs="仿宋" w:hint="eastAsia"/>
            <w:lang w:eastAsia="zh-CN"/>
          </w:rPr>
          <w:t>八、蜗轮项目创新与研发</w:t>
        </w:r>
        <w:r>
          <w:tab/>
        </w:r>
        <w:r>
          <w:fldChar w:fldCharType="begin"/>
        </w:r>
        <w:r>
          <w:instrText xml:space="preserve"> PAGEREF _Toc24547 \h </w:instrText>
        </w:r>
        <w:r>
          <w:fldChar w:fldCharType="separate"/>
        </w:r>
        <w:r>
          <w:t>25</w:t>
        </w:r>
        <w:r>
          <w:fldChar w:fldCharType="end"/>
        </w:r>
      </w:hyperlink>
    </w:p>
    <w:p>
      <w:pPr>
        <w:pStyle w:val="TOC2"/>
        <w:tabs>
          <w:tab w:val="right" w:leader="dot" w:pos="8306"/>
        </w:tabs>
      </w:pPr>
      <w:hyperlink w:anchor="_Toc7927" w:history="1">
        <w:r>
          <w:rPr>
            <w:rFonts w:ascii="仿宋" w:eastAsia="仿宋" w:hAnsi="仿宋" w:cs="仿宋" w:hint="eastAsia"/>
            <w:lang w:eastAsia="zh-CN"/>
          </w:rPr>
          <w:t>(一)、创新策略与方向</w:t>
        </w:r>
        <w:r>
          <w:tab/>
        </w:r>
        <w:r>
          <w:fldChar w:fldCharType="begin"/>
        </w:r>
        <w:r>
          <w:instrText xml:space="preserve"> PAGEREF _Toc7927 \h </w:instrText>
        </w:r>
        <w:r>
          <w:fldChar w:fldCharType="separate"/>
        </w:r>
        <w:r>
          <w:t>25</w:t>
        </w:r>
        <w:r>
          <w:fldChar w:fldCharType="end"/>
        </w:r>
      </w:hyperlink>
    </w:p>
    <w:p>
      <w:pPr>
        <w:pStyle w:val="TOC2"/>
        <w:tabs>
          <w:tab w:val="right" w:leader="dot" w:pos="8306"/>
        </w:tabs>
      </w:pPr>
      <w:hyperlink w:anchor="_Toc6878" w:history="1">
        <w:r>
          <w:rPr>
            <w:rFonts w:ascii="仿宋" w:eastAsia="仿宋" w:hAnsi="仿宋" w:cs="仿宋" w:hint="eastAsia"/>
            <w:lang w:eastAsia="zh-CN"/>
          </w:rPr>
          <w:t>(二)、研发规划与投入</w:t>
        </w:r>
        <w:r>
          <w:tab/>
        </w:r>
        <w:r>
          <w:fldChar w:fldCharType="begin"/>
        </w:r>
        <w:r>
          <w:instrText xml:space="preserve"> PAGEREF _Toc6878 \h </w:instrText>
        </w:r>
        <w:r>
          <w:fldChar w:fldCharType="separate"/>
        </w:r>
        <w:r>
          <w:t>26</w:t>
        </w:r>
        <w:r>
          <w:fldChar w:fldCharType="end"/>
        </w:r>
      </w:hyperlink>
    </w:p>
    <w:p>
      <w:pPr>
        <w:pStyle w:val="TOC1"/>
        <w:tabs>
          <w:tab w:val="right" w:leader="dot" w:pos="8306"/>
        </w:tabs>
      </w:pPr>
      <w:hyperlink w:anchor="_Toc4978" w:history="1">
        <w:r>
          <w:rPr>
            <w:rFonts w:ascii="仿宋" w:eastAsia="仿宋" w:hAnsi="仿宋" w:cs="仿宋" w:hint="eastAsia"/>
            <w:lang w:eastAsia="zh-CN"/>
          </w:rPr>
          <w:t>九、蜗轮项目投资规划</w:t>
        </w:r>
        <w:r>
          <w:tab/>
        </w:r>
        <w:r>
          <w:fldChar w:fldCharType="begin"/>
        </w:r>
        <w:r>
          <w:instrText xml:space="preserve"> PAGEREF _Toc4978 \h </w:instrText>
        </w:r>
        <w:r>
          <w:fldChar w:fldCharType="separate"/>
        </w:r>
        <w:r>
          <w:t>28</w:t>
        </w:r>
        <w:r>
          <w:fldChar w:fldCharType="end"/>
        </w:r>
      </w:hyperlink>
    </w:p>
    <w:p>
      <w:pPr>
        <w:pStyle w:val="TOC2"/>
        <w:tabs>
          <w:tab w:val="right" w:leader="dot" w:pos="8306"/>
        </w:tabs>
      </w:pPr>
      <w:hyperlink w:anchor="_Toc24010" w:history="1">
        <w:r>
          <w:rPr>
            <w:rFonts w:ascii="仿宋" w:eastAsia="仿宋" w:hAnsi="仿宋" w:cs="仿宋" w:hint="eastAsia"/>
            <w:lang w:eastAsia="zh-CN"/>
          </w:rPr>
          <w:t>(一)、蜗轮项目总投资估算</w:t>
        </w:r>
        <w:r>
          <w:tab/>
        </w:r>
        <w:r>
          <w:fldChar w:fldCharType="begin"/>
        </w:r>
        <w:r>
          <w:instrText xml:space="preserve"> PAGEREF _Toc24010 \h </w:instrText>
        </w:r>
        <w:r>
          <w:fldChar w:fldCharType="separate"/>
        </w:r>
        <w:r>
          <w:t>28</w:t>
        </w:r>
        <w:r>
          <w:fldChar w:fldCharType="end"/>
        </w:r>
      </w:hyperlink>
    </w:p>
    <w:p>
      <w:pPr>
        <w:pStyle w:val="TOC2"/>
        <w:tabs>
          <w:tab w:val="right" w:leader="dot" w:pos="8306"/>
        </w:tabs>
      </w:pPr>
      <w:hyperlink w:anchor="_Toc14264" w:history="1">
        <w:r>
          <w:rPr>
            <w:rFonts w:ascii="仿宋" w:eastAsia="仿宋" w:hAnsi="仿宋" w:cs="仿宋" w:hint="eastAsia"/>
            <w:lang w:eastAsia="zh-CN"/>
          </w:rPr>
          <w:t>(二)、资金筹措</w:t>
        </w:r>
        <w:r>
          <w:tab/>
        </w:r>
        <w:r>
          <w:fldChar w:fldCharType="begin"/>
        </w:r>
        <w:r>
          <w:instrText xml:space="preserve"> PAGEREF _Toc14264 \h </w:instrText>
        </w:r>
        <w:r>
          <w:fldChar w:fldCharType="separate"/>
        </w:r>
        <w:r>
          <w:t>29</w:t>
        </w:r>
        <w:r>
          <w:fldChar w:fldCharType="end"/>
        </w:r>
      </w:hyperlink>
    </w:p>
    <w:p>
      <w:pPr>
        <w:pStyle w:val="TOC1"/>
        <w:tabs>
          <w:tab w:val="right" w:leader="dot" w:pos="8306"/>
        </w:tabs>
      </w:pPr>
      <w:hyperlink w:anchor="_Toc16253" w:history="1">
        <w:r>
          <w:rPr>
            <w:rFonts w:ascii="仿宋" w:eastAsia="仿宋" w:hAnsi="仿宋" w:cs="仿宋" w:hint="eastAsia"/>
            <w:lang w:eastAsia="zh-CN"/>
          </w:rPr>
          <w:t>十、蜗轮项目环境影响分析</w:t>
        </w:r>
        <w:r>
          <w:tab/>
        </w:r>
        <w:r>
          <w:fldChar w:fldCharType="begin"/>
        </w:r>
        <w:r>
          <w:instrText xml:space="preserve"> PAGEREF _Toc16253 \h </w:instrText>
        </w:r>
        <w:r>
          <w:fldChar w:fldCharType="separate"/>
        </w:r>
        <w:r>
          <w:t>30</w:t>
        </w:r>
        <w:r>
          <w:fldChar w:fldCharType="end"/>
        </w:r>
      </w:hyperlink>
    </w:p>
    <w:p>
      <w:pPr>
        <w:pStyle w:val="TOC2"/>
        <w:tabs>
          <w:tab w:val="right" w:leader="dot" w:pos="8306"/>
        </w:tabs>
      </w:pPr>
      <w:hyperlink w:anchor="_Toc26159" w:history="1">
        <w:r>
          <w:rPr>
            <w:rFonts w:ascii="仿宋" w:eastAsia="仿宋" w:hAnsi="仿宋" w:cs="仿宋" w:hint="eastAsia"/>
            <w:lang w:eastAsia="zh-CN"/>
          </w:rPr>
          <w:t>(一)、建设区域环境质量现状</w:t>
        </w:r>
        <w:r>
          <w:tab/>
        </w:r>
        <w:r>
          <w:fldChar w:fldCharType="begin"/>
        </w:r>
        <w:r>
          <w:instrText xml:space="preserve"> PAGEREF _Toc26159 \h </w:instrText>
        </w:r>
        <w:r>
          <w:fldChar w:fldCharType="separate"/>
        </w:r>
        <w:r>
          <w:t>30</w:t>
        </w:r>
        <w:r>
          <w:fldChar w:fldCharType="end"/>
        </w:r>
      </w:hyperlink>
    </w:p>
    <w:p>
      <w:pPr>
        <w:pStyle w:val="TOC2"/>
        <w:tabs>
          <w:tab w:val="right" w:leader="dot" w:pos="8306"/>
        </w:tabs>
      </w:pPr>
      <w:hyperlink w:anchor="_Toc31752" w:history="1">
        <w:r>
          <w:rPr>
            <w:rFonts w:ascii="仿宋" w:eastAsia="仿宋" w:hAnsi="仿宋" w:cs="仿宋" w:hint="eastAsia"/>
            <w:lang w:eastAsia="zh-CN"/>
          </w:rPr>
          <w:t>(二)、建设期环境保护</w:t>
        </w:r>
        <w:r>
          <w:tab/>
        </w:r>
        <w:r>
          <w:fldChar w:fldCharType="begin"/>
        </w:r>
        <w:r>
          <w:instrText xml:space="preserve"> PAGEREF _Toc31752 \h </w:instrText>
        </w:r>
        <w:r>
          <w:fldChar w:fldCharType="separate"/>
        </w:r>
        <w:r>
          <w:t>31</w:t>
        </w:r>
        <w:r>
          <w:fldChar w:fldCharType="end"/>
        </w:r>
      </w:hyperlink>
    </w:p>
    <w:p>
      <w:pPr>
        <w:pStyle w:val="TOC2"/>
        <w:tabs>
          <w:tab w:val="right" w:leader="dot" w:pos="8306"/>
        </w:tabs>
      </w:pPr>
      <w:hyperlink w:anchor="_Toc4320" w:history="1">
        <w:r>
          <w:rPr>
            <w:rFonts w:ascii="仿宋" w:eastAsia="仿宋" w:hAnsi="仿宋" w:cs="仿宋" w:hint="eastAsia"/>
            <w:lang w:eastAsia="zh-CN"/>
          </w:rPr>
          <w:t>(三)、运营期环境保护</w:t>
        </w:r>
        <w:r>
          <w:tab/>
        </w:r>
        <w:r>
          <w:fldChar w:fldCharType="begin"/>
        </w:r>
        <w:r>
          <w:instrText xml:space="preserve"> PAGEREF _Toc4320 \h </w:instrText>
        </w:r>
        <w:r>
          <w:fldChar w:fldCharType="separate"/>
        </w:r>
        <w:r>
          <w:t>33</w:t>
        </w:r>
        <w:r>
          <w:fldChar w:fldCharType="end"/>
        </w:r>
      </w:hyperlink>
    </w:p>
    <w:p>
      <w:pPr>
        <w:pStyle w:val="TOC2"/>
        <w:tabs>
          <w:tab w:val="right" w:leader="dot" w:pos="8306"/>
        </w:tabs>
      </w:pPr>
      <w:hyperlink w:anchor="_Toc12961" w:history="1">
        <w:r>
          <w:rPr>
            <w:rFonts w:ascii="仿宋" w:eastAsia="仿宋" w:hAnsi="仿宋" w:cs="仿宋" w:hint="eastAsia"/>
            <w:lang w:eastAsia="zh-CN"/>
          </w:rPr>
          <w:t>(四)、蜗轮项目建设对区域经济的影响</w:t>
        </w:r>
        <w:r>
          <w:tab/>
        </w:r>
        <w:r>
          <w:fldChar w:fldCharType="begin"/>
        </w:r>
        <w:r>
          <w:instrText xml:space="preserve"> PAGEREF _Toc12961 \h </w:instrText>
        </w:r>
        <w:r>
          <w:fldChar w:fldCharType="separate"/>
        </w:r>
        <w:r>
          <w:t>34</w:t>
        </w:r>
        <w:r>
          <w:fldChar w:fldCharType="end"/>
        </w:r>
      </w:hyperlink>
    </w:p>
    <w:p>
      <w:pPr>
        <w:pStyle w:val="TOC2"/>
        <w:tabs>
          <w:tab w:val="right" w:leader="dot" w:pos="8306"/>
        </w:tabs>
      </w:pPr>
      <w:hyperlink w:anchor="_Toc16946" w:history="1">
        <w:r>
          <w:rPr>
            <w:rFonts w:ascii="仿宋" w:eastAsia="仿宋" w:hAnsi="仿宋" w:cs="仿宋" w:hint="eastAsia"/>
            <w:lang w:eastAsia="zh-CN"/>
          </w:rPr>
          <w:t>(五)、废弃物处理</w:t>
        </w:r>
        <w:r>
          <w:tab/>
        </w:r>
        <w:r>
          <w:fldChar w:fldCharType="begin"/>
        </w:r>
        <w:r>
          <w:instrText xml:space="preserve"> PAGEREF _Toc16946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302" w:history="1">
        <w:r>
          <w:rPr>
            <w:rFonts w:ascii="仿宋" w:eastAsia="仿宋" w:hAnsi="仿宋" w:cs="仿宋" w:hint="eastAsia"/>
            <w:lang w:eastAsia="zh-CN"/>
          </w:rPr>
          <w:t>(六)、特殊环境影响分析</w:t>
        </w:r>
        <w:r>
          <w:tab/>
        </w:r>
        <w:r>
          <w:fldChar w:fldCharType="begin"/>
        </w:r>
        <w:r>
          <w:instrText xml:space="preserve"> PAGEREF _Toc13302 \h </w:instrText>
        </w:r>
        <w:r>
          <w:fldChar w:fldCharType="separate"/>
        </w:r>
        <w:r>
          <w:t>37</w:t>
        </w:r>
        <w:r>
          <w:fldChar w:fldCharType="end"/>
        </w:r>
      </w:hyperlink>
    </w:p>
    <w:p>
      <w:pPr>
        <w:pStyle w:val="TOC2"/>
        <w:tabs>
          <w:tab w:val="right" w:leader="dot" w:pos="8306"/>
        </w:tabs>
      </w:pPr>
      <w:hyperlink w:anchor="_Toc27661" w:history="1">
        <w:r>
          <w:rPr>
            <w:rFonts w:ascii="仿宋" w:eastAsia="仿宋" w:hAnsi="仿宋" w:cs="仿宋" w:hint="eastAsia"/>
            <w:lang w:eastAsia="zh-CN"/>
          </w:rPr>
          <w:t>(七)、清洁生产</w:t>
        </w:r>
        <w:r>
          <w:tab/>
        </w:r>
        <w:r>
          <w:fldChar w:fldCharType="begin"/>
        </w:r>
        <w:r>
          <w:instrText xml:space="preserve"> PAGEREF _Toc27661 \h </w:instrText>
        </w:r>
        <w:r>
          <w:fldChar w:fldCharType="separate"/>
        </w:r>
        <w:r>
          <w:t>38</w:t>
        </w:r>
        <w:r>
          <w:fldChar w:fldCharType="end"/>
        </w:r>
      </w:hyperlink>
    </w:p>
    <w:p>
      <w:pPr>
        <w:pStyle w:val="TOC2"/>
        <w:tabs>
          <w:tab w:val="right" w:leader="dot" w:pos="8306"/>
        </w:tabs>
      </w:pPr>
      <w:hyperlink w:anchor="_Toc21183" w:history="1">
        <w:r>
          <w:rPr>
            <w:rFonts w:ascii="仿宋" w:eastAsia="仿宋" w:hAnsi="仿宋" w:cs="仿宋" w:hint="eastAsia"/>
            <w:lang w:eastAsia="zh-CN"/>
          </w:rPr>
          <w:t>(八)、环境保护综合评价</w:t>
        </w:r>
        <w:r>
          <w:tab/>
        </w:r>
        <w:r>
          <w:fldChar w:fldCharType="begin"/>
        </w:r>
        <w:r>
          <w:instrText xml:space="preserve"> PAGEREF _Toc21183 \h </w:instrText>
        </w:r>
        <w:r>
          <w:fldChar w:fldCharType="separate"/>
        </w:r>
        <w:r>
          <w:t>39</w:t>
        </w:r>
        <w:r>
          <w:fldChar w:fldCharType="end"/>
        </w:r>
      </w:hyperlink>
    </w:p>
    <w:p>
      <w:pPr>
        <w:pStyle w:val="TOC1"/>
        <w:tabs>
          <w:tab w:val="right" w:leader="dot" w:pos="8306"/>
        </w:tabs>
      </w:pPr>
      <w:hyperlink w:anchor="_Toc3092" w:history="1">
        <w:r>
          <w:rPr>
            <w:rFonts w:ascii="仿宋" w:eastAsia="仿宋" w:hAnsi="仿宋" w:cs="仿宋" w:hint="eastAsia"/>
            <w:lang w:eastAsia="zh-CN"/>
          </w:rPr>
          <w:t>十一、蜗轮项目人力资源管理</w:t>
        </w:r>
        <w:r>
          <w:tab/>
        </w:r>
        <w:r>
          <w:fldChar w:fldCharType="begin"/>
        </w:r>
        <w:r>
          <w:instrText xml:space="preserve"> PAGEREF _Toc3092 \h </w:instrText>
        </w:r>
        <w:r>
          <w:fldChar w:fldCharType="separate"/>
        </w:r>
        <w:r>
          <w:t>40</w:t>
        </w:r>
        <w:r>
          <w:fldChar w:fldCharType="end"/>
        </w:r>
      </w:hyperlink>
    </w:p>
    <w:p>
      <w:pPr>
        <w:pStyle w:val="TOC2"/>
        <w:tabs>
          <w:tab w:val="right" w:leader="dot" w:pos="8306"/>
        </w:tabs>
      </w:pPr>
      <w:hyperlink w:anchor="_Toc23045" w:history="1">
        <w:r>
          <w:rPr>
            <w:rFonts w:ascii="仿宋" w:eastAsia="仿宋" w:hAnsi="仿宋" w:cs="仿宋" w:hint="eastAsia"/>
            <w:lang w:eastAsia="zh-CN"/>
          </w:rPr>
          <w:t>(一)、建立健全的预算管理制度</w:t>
        </w:r>
        <w:r>
          <w:tab/>
        </w:r>
        <w:r>
          <w:fldChar w:fldCharType="begin"/>
        </w:r>
        <w:r>
          <w:instrText xml:space="preserve"> PAGEREF _Toc23045 \h </w:instrText>
        </w:r>
        <w:r>
          <w:fldChar w:fldCharType="separate"/>
        </w:r>
        <w:r>
          <w:t>40</w:t>
        </w:r>
        <w:r>
          <w:fldChar w:fldCharType="end"/>
        </w:r>
      </w:hyperlink>
    </w:p>
    <w:p>
      <w:pPr>
        <w:pStyle w:val="TOC2"/>
        <w:tabs>
          <w:tab w:val="right" w:leader="dot" w:pos="8306"/>
        </w:tabs>
      </w:pPr>
      <w:hyperlink w:anchor="_Toc31701" w:history="1">
        <w:r>
          <w:rPr>
            <w:rFonts w:ascii="仿宋" w:eastAsia="仿宋" w:hAnsi="仿宋" w:cs="仿宋" w:hint="eastAsia"/>
            <w:lang w:eastAsia="zh-CN"/>
          </w:rPr>
          <w:t>(二)、加强资金流动监控</w:t>
        </w:r>
        <w:r>
          <w:tab/>
        </w:r>
        <w:r>
          <w:fldChar w:fldCharType="begin"/>
        </w:r>
        <w:r>
          <w:instrText xml:space="preserve"> PAGEREF _Toc31701 \h </w:instrText>
        </w:r>
        <w:r>
          <w:fldChar w:fldCharType="separate"/>
        </w:r>
        <w:r>
          <w:t>42</w:t>
        </w:r>
        <w:r>
          <w:fldChar w:fldCharType="end"/>
        </w:r>
      </w:hyperlink>
    </w:p>
    <w:p>
      <w:pPr>
        <w:pStyle w:val="TOC2"/>
        <w:tabs>
          <w:tab w:val="right" w:leader="dot" w:pos="8306"/>
        </w:tabs>
      </w:pPr>
      <w:hyperlink w:anchor="_Toc18224" w:history="1">
        <w:r>
          <w:rPr>
            <w:rFonts w:ascii="仿宋" w:eastAsia="仿宋" w:hAnsi="仿宋" w:cs="仿宋" w:hint="eastAsia"/>
            <w:lang w:eastAsia="zh-CN"/>
          </w:rPr>
          <w:t>(三)、制定完善的风险控制机制</w:t>
        </w:r>
        <w:r>
          <w:tab/>
        </w:r>
        <w:r>
          <w:fldChar w:fldCharType="begin"/>
        </w:r>
        <w:r>
          <w:instrText xml:space="preserve"> PAGEREF _Toc18224 \h </w:instrText>
        </w:r>
        <w:r>
          <w:fldChar w:fldCharType="separate"/>
        </w:r>
        <w:r>
          <w:t>43</w:t>
        </w:r>
        <w:r>
          <w:fldChar w:fldCharType="end"/>
        </w:r>
      </w:hyperlink>
    </w:p>
    <w:p>
      <w:pPr>
        <w:pStyle w:val="TOC2"/>
        <w:tabs>
          <w:tab w:val="right" w:leader="dot" w:pos="8306"/>
        </w:tabs>
      </w:pPr>
      <w:hyperlink w:anchor="_Toc6057" w:history="1">
        <w:r>
          <w:rPr>
            <w:rFonts w:ascii="仿宋" w:eastAsia="仿宋" w:hAnsi="仿宋" w:cs="仿宋" w:hint="eastAsia"/>
            <w:lang w:eastAsia="zh-CN"/>
          </w:rPr>
          <w:t>(四)、优化成本管理</w:t>
        </w:r>
        <w:r>
          <w:tab/>
        </w:r>
        <w:r>
          <w:fldChar w:fldCharType="begin"/>
        </w:r>
        <w:r>
          <w:instrText xml:space="preserve"> PAGEREF _Toc6057 \h </w:instrText>
        </w:r>
        <w:r>
          <w:fldChar w:fldCharType="separate"/>
        </w:r>
        <w:r>
          <w:t>44</w:t>
        </w:r>
        <w:r>
          <w:fldChar w:fldCharType="end"/>
        </w:r>
      </w:hyperlink>
    </w:p>
    <w:p>
      <w:pPr>
        <w:pStyle w:val="TOC1"/>
        <w:tabs>
          <w:tab w:val="right" w:leader="dot" w:pos="8306"/>
        </w:tabs>
      </w:pPr>
      <w:hyperlink w:anchor="_Toc32718" w:history="1">
        <w:r>
          <w:rPr>
            <w:rFonts w:ascii="仿宋" w:eastAsia="仿宋" w:hAnsi="仿宋" w:cs="仿宋" w:hint="eastAsia"/>
            <w:lang w:eastAsia="zh-CN"/>
          </w:rPr>
          <w:t>十二、生产安全保护</w:t>
        </w:r>
        <w:r>
          <w:tab/>
        </w:r>
        <w:r>
          <w:fldChar w:fldCharType="begin"/>
        </w:r>
        <w:r>
          <w:instrText xml:space="preserve"> PAGEREF _Toc32718 \h </w:instrText>
        </w:r>
        <w:r>
          <w:fldChar w:fldCharType="separate"/>
        </w:r>
        <w:r>
          <w:t>45</w:t>
        </w:r>
        <w:r>
          <w:fldChar w:fldCharType="end"/>
        </w:r>
      </w:hyperlink>
    </w:p>
    <w:p>
      <w:pPr>
        <w:pStyle w:val="TOC2"/>
        <w:tabs>
          <w:tab w:val="right" w:leader="dot" w:pos="8306"/>
        </w:tabs>
      </w:pPr>
      <w:hyperlink w:anchor="_Toc10014" w:history="1">
        <w:r>
          <w:rPr>
            <w:rFonts w:ascii="仿宋" w:eastAsia="仿宋" w:hAnsi="仿宋" w:cs="仿宋" w:hint="eastAsia"/>
            <w:lang w:eastAsia="zh-CN"/>
          </w:rPr>
          <w:t>(一)、消防安全</w:t>
        </w:r>
        <w:r>
          <w:tab/>
        </w:r>
        <w:r>
          <w:fldChar w:fldCharType="begin"/>
        </w:r>
        <w:r>
          <w:instrText xml:space="preserve"> PAGEREF _Toc10014 \h </w:instrText>
        </w:r>
        <w:r>
          <w:fldChar w:fldCharType="separate"/>
        </w:r>
        <w:r>
          <w:t>45</w:t>
        </w:r>
        <w:r>
          <w:fldChar w:fldCharType="end"/>
        </w:r>
      </w:hyperlink>
    </w:p>
    <w:p>
      <w:pPr>
        <w:pStyle w:val="TOC2"/>
        <w:tabs>
          <w:tab w:val="right" w:leader="dot" w:pos="8306"/>
        </w:tabs>
      </w:pPr>
      <w:hyperlink w:anchor="_Toc3235" w:history="1">
        <w:r>
          <w:rPr>
            <w:rFonts w:ascii="仿宋" w:eastAsia="仿宋" w:hAnsi="仿宋" w:cs="仿宋" w:hint="eastAsia"/>
            <w:lang w:eastAsia="zh-CN"/>
          </w:rPr>
          <w:t>(二)、防火防爆总图布置措施</w:t>
        </w:r>
        <w:r>
          <w:tab/>
        </w:r>
        <w:r>
          <w:fldChar w:fldCharType="begin"/>
        </w:r>
        <w:r>
          <w:instrText xml:space="preserve"> PAGEREF _Toc3235 \h </w:instrText>
        </w:r>
        <w:r>
          <w:fldChar w:fldCharType="separate"/>
        </w:r>
        <w:r>
          <w:t>47</w:t>
        </w:r>
        <w:r>
          <w:fldChar w:fldCharType="end"/>
        </w:r>
      </w:hyperlink>
    </w:p>
    <w:p>
      <w:pPr>
        <w:pStyle w:val="TOC2"/>
        <w:tabs>
          <w:tab w:val="right" w:leader="dot" w:pos="8306"/>
        </w:tabs>
      </w:pPr>
      <w:hyperlink w:anchor="_Toc6570" w:history="1">
        <w:r>
          <w:rPr>
            <w:rFonts w:ascii="仿宋" w:eastAsia="仿宋" w:hAnsi="仿宋" w:cs="仿宋" w:hint="eastAsia"/>
            <w:lang w:eastAsia="zh-CN"/>
          </w:rPr>
          <w:t>(三)、自然灾害防范措施</w:t>
        </w:r>
        <w:r>
          <w:tab/>
        </w:r>
        <w:r>
          <w:fldChar w:fldCharType="begin"/>
        </w:r>
        <w:r>
          <w:instrText xml:space="preserve"> PAGEREF _Toc6570 \h </w:instrText>
        </w:r>
        <w:r>
          <w:fldChar w:fldCharType="separate"/>
        </w:r>
        <w:r>
          <w:t>48</w:t>
        </w:r>
        <w:r>
          <w:fldChar w:fldCharType="end"/>
        </w:r>
      </w:hyperlink>
    </w:p>
    <w:p>
      <w:pPr>
        <w:pStyle w:val="TOC2"/>
        <w:tabs>
          <w:tab w:val="right" w:leader="dot" w:pos="8306"/>
        </w:tabs>
      </w:pPr>
      <w:hyperlink w:anchor="_Toc2561" w:history="1">
        <w:r>
          <w:rPr>
            <w:rFonts w:ascii="仿宋" w:eastAsia="仿宋" w:hAnsi="仿宋" w:cs="仿宋" w:hint="eastAsia"/>
            <w:lang w:eastAsia="zh-CN"/>
          </w:rPr>
          <w:t>(四)、安全色及安全标志使用要求</w:t>
        </w:r>
        <w:r>
          <w:tab/>
        </w:r>
        <w:r>
          <w:fldChar w:fldCharType="begin"/>
        </w:r>
        <w:r>
          <w:instrText xml:space="preserve"> PAGEREF _Toc2561 \h </w:instrText>
        </w:r>
        <w:r>
          <w:fldChar w:fldCharType="separate"/>
        </w:r>
        <w:r>
          <w:t>49</w:t>
        </w:r>
        <w:r>
          <w:fldChar w:fldCharType="end"/>
        </w:r>
      </w:hyperlink>
    </w:p>
    <w:p>
      <w:pPr>
        <w:pStyle w:val="TOC2"/>
        <w:tabs>
          <w:tab w:val="right" w:leader="dot" w:pos="8306"/>
        </w:tabs>
      </w:pPr>
      <w:hyperlink w:anchor="_Toc16933" w:history="1">
        <w:r>
          <w:rPr>
            <w:rFonts w:ascii="仿宋" w:eastAsia="仿宋" w:hAnsi="仿宋" w:cs="仿宋" w:hint="eastAsia"/>
            <w:lang w:eastAsia="zh-CN"/>
          </w:rPr>
          <w:t>(五)、防尘防毒措施</w:t>
        </w:r>
        <w:r>
          <w:tab/>
        </w:r>
        <w:r>
          <w:fldChar w:fldCharType="begin"/>
        </w:r>
        <w:r>
          <w:instrText xml:space="preserve"> PAGEREF _Toc16933 \h </w:instrText>
        </w:r>
        <w:r>
          <w:fldChar w:fldCharType="separate"/>
        </w:r>
        <w:r>
          <w:t>49</w:t>
        </w:r>
        <w:r>
          <w:fldChar w:fldCharType="end"/>
        </w:r>
      </w:hyperlink>
    </w:p>
    <w:p>
      <w:pPr>
        <w:pStyle w:val="TOC2"/>
        <w:tabs>
          <w:tab w:val="right" w:leader="dot" w:pos="8306"/>
        </w:tabs>
      </w:pPr>
      <w:hyperlink w:anchor="_Toc20464" w:history="1">
        <w:r>
          <w:rPr>
            <w:rFonts w:ascii="仿宋" w:eastAsia="仿宋" w:hAnsi="仿宋" w:cs="仿宋" w:hint="eastAsia"/>
            <w:lang w:eastAsia="zh-CN"/>
          </w:rPr>
          <w:t>(六)、防静电、触电防护及防雷措施</w:t>
        </w:r>
        <w:r>
          <w:tab/>
        </w:r>
        <w:r>
          <w:fldChar w:fldCharType="begin"/>
        </w:r>
        <w:r>
          <w:instrText xml:space="preserve"> PAGEREF _Toc20464 \h </w:instrText>
        </w:r>
        <w:r>
          <w:fldChar w:fldCharType="separate"/>
        </w:r>
        <w:r>
          <w:t>50</w:t>
        </w:r>
        <w:r>
          <w:fldChar w:fldCharType="end"/>
        </w:r>
      </w:hyperlink>
    </w:p>
    <w:p>
      <w:pPr>
        <w:pStyle w:val="TOC2"/>
        <w:tabs>
          <w:tab w:val="right" w:leader="dot" w:pos="8306"/>
        </w:tabs>
      </w:pPr>
      <w:hyperlink w:anchor="_Toc20189" w:history="1">
        <w:r>
          <w:rPr>
            <w:rFonts w:ascii="仿宋" w:eastAsia="仿宋" w:hAnsi="仿宋" w:cs="仿宋" w:hint="eastAsia"/>
            <w:lang w:eastAsia="zh-CN"/>
          </w:rPr>
          <w:t>(七)、机械设备安全保障措施</w:t>
        </w:r>
        <w:r>
          <w:tab/>
        </w:r>
        <w:r>
          <w:fldChar w:fldCharType="begin"/>
        </w:r>
        <w:r>
          <w:instrText xml:space="preserve"> PAGEREF _Toc20189 \h </w:instrText>
        </w:r>
        <w:r>
          <w:fldChar w:fldCharType="separate"/>
        </w:r>
        <w:r>
          <w:t>52</w:t>
        </w:r>
        <w:r>
          <w:fldChar w:fldCharType="end"/>
        </w:r>
      </w:hyperlink>
    </w:p>
    <w:p>
      <w:pPr>
        <w:pStyle w:val="TOC1"/>
        <w:tabs>
          <w:tab w:val="right" w:leader="dot" w:pos="8306"/>
        </w:tabs>
      </w:pPr>
      <w:hyperlink w:anchor="_Toc14426" w:history="1">
        <w:r>
          <w:rPr>
            <w:rFonts w:ascii="仿宋" w:eastAsia="仿宋" w:hAnsi="仿宋" w:cs="仿宋" w:hint="eastAsia"/>
            <w:lang w:eastAsia="zh-CN"/>
          </w:rPr>
          <w:t>十三、风险识别与分类</w:t>
        </w:r>
        <w:r>
          <w:tab/>
        </w:r>
        <w:r>
          <w:fldChar w:fldCharType="begin"/>
        </w:r>
        <w:r>
          <w:instrText xml:space="preserve"> PAGEREF _Toc14426 \h </w:instrText>
        </w:r>
        <w:r>
          <w:fldChar w:fldCharType="separate"/>
        </w:r>
        <w:r>
          <w:t>53</w:t>
        </w:r>
        <w:r>
          <w:fldChar w:fldCharType="end"/>
        </w:r>
      </w:hyperlink>
    </w:p>
    <w:p>
      <w:pPr>
        <w:pStyle w:val="TOC2"/>
        <w:tabs>
          <w:tab w:val="right" w:leader="dot" w:pos="8306"/>
        </w:tabs>
      </w:pPr>
      <w:hyperlink w:anchor="_Toc27523" w:history="1">
        <w:r>
          <w:rPr>
            <w:rFonts w:ascii="仿宋" w:eastAsia="仿宋" w:hAnsi="仿宋" w:cs="仿宋" w:hint="eastAsia"/>
            <w:lang w:eastAsia="zh-CN"/>
          </w:rPr>
          <w:t>(一)、风险识别</w:t>
        </w:r>
        <w:r>
          <w:tab/>
        </w:r>
        <w:r>
          <w:fldChar w:fldCharType="begin"/>
        </w:r>
        <w:r>
          <w:instrText xml:space="preserve"> PAGEREF _Toc27523 \h </w:instrText>
        </w:r>
        <w:r>
          <w:fldChar w:fldCharType="separate"/>
        </w:r>
        <w:r>
          <w:t>53</w:t>
        </w:r>
        <w:r>
          <w:fldChar w:fldCharType="end"/>
        </w:r>
      </w:hyperlink>
    </w:p>
    <w:p>
      <w:pPr>
        <w:pStyle w:val="TOC2"/>
        <w:tabs>
          <w:tab w:val="right" w:leader="dot" w:pos="8306"/>
        </w:tabs>
      </w:pPr>
      <w:hyperlink w:anchor="_Toc23518" w:history="1">
        <w:r>
          <w:rPr>
            <w:rFonts w:ascii="仿宋" w:eastAsia="仿宋" w:hAnsi="仿宋" w:cs="仿宋" w:hint="eastAsia"/>
            <w:lang w:eastAsia="zh-CN"/>
          </w:rPr>
          <w:t>(二)、风险分类</w:t>
        </w:r>
        <w:r>
          <w:tab/>
        </w:r>
        <w:r>
          <w:fldChar w:fldCharType="begin"/>
        </w:r>
        <w:r>
          <w:instrText xml:space="preserve"> PAGEREF _Toc23518 \h </w:instrText>
        </w:r>
        <w:r>
          <w:fldChar w:fldCharType="separate"/>
        </w:r>
        <w:r>
          <w:t>54</w:t>
        </w:r>
        <w:r>
          <w:fldChar w:fldCharType="end"/>
        </w:r>
      </w:hyperlink>
    </w:p>
    <w:p>
      <w:pPr>
        <w:pStyle w:val="TOC1"/>
        <w:tabs>
          <w:tab w:val="right" w:leader="dot" w:pos="8306"/>
        </w:tabs>
      </w:pPr>
      <w:hyperlink w:anchor="_Toc9022" w:history="1">
        <w:r>
          <w:rPr>
            <w:rFonts w:ascii="仿宋" w:eastAsia="仿宋" w:hAnsi="仿宋" w:cs="仿宋" w:hint="eastAsia"/>
            <w:lang w:eastAsia="zh-CN"/>
          </w:rPr>
          <w:t>十四、利益相关者分析与沟通计划</w:t>
        </w:r>
        <w:r>
          <w:tab/>
        </w:r>
        <w:r>
          <w:fldChar w:fldCharType="begin"/>
        </w:r>
        <w:r>
          <w:instrText xml:space="preserve"> PAGEREF _Toc9022 \h </w:instrText>
        </w:r>
        <w:r>
          <w:fldChar w:fldCharType="separate"/>
        </w:r>
        <w:r>
          <w:t>56</w:t>
        </w:r>
        <w:r>
          <w:fldChar w:fldCharType="end"/>
        </w:r>
      </w:hyperlink>
    </w:p>
    <w:p>
      <w:pPr>
        <w:pStyle w:val="TOC2"/>
        <w:tabs>
          <w:tab w:val="right" w:leader="dot" w:pos="8306"/>
        </w:tabs>
      </w:pPr>
      <w:hyperlink w:anchor="_Toc8694" w:history="1">
        <w:r>
          <w:rPr>
            <w:rFonts w:ascii="仿宋" w:eastAsia="仿宋" w:hAnsi="仿宋" w:cs="仿宋" w:hint="eastAsia"/>
            <w:lang w:eastAsia="zh-CN"/>
          </w:rPr>
          <w:t>(一)、利益相关者分析</w:t>
        </w:r>
        <w:r>
          <w:tab/>
        </w:r>
        <w:r>
          <w:fldChar w:fldCharType="begin"/>
        </w:r>
        <w:r>
          <w:instrText xml:space="preserve"> PAGEREF _Toc8694 \h </w:instrText>
        </w:r>
        <w:r>
          <w:fldChar w:fldCharType="separate"/>
        </w:r>
        <w:r>
          <w:t>56</w:t>
        </w:r>
        <w:r>
          <w:fldChar w:fldCharType="end"/>
        </w:r>
      </w:hyperlink>
    </w:p>
    <w:p>
      <w:pPr>
        <w:pStyle w:val="TOC2"/>
        <w:tabs>
          <w:tab w:val="right" w:leader="dot" w:pos="8306"/>
        </w:tabs>
      </w:pPr>
      <w:hyperlink w:anchor="_Toc3247" w:history="1">
        <w:r>
          <w:rPr>
            <w:rFonts w:ascii="仿宋" w:eastAsia="仿宋" w:hAnsi="仿宋" w:cs="仿宋" w:hint="eastAsia"/>
            <w:lang w:eastAsia="zh-CN"/>
          </w:rPr>
          <w:t>(二)、沟通计划</w:t>
        </w:r>
        <w:r>
          <w:tab/>
        </w:r>
        <w:r>
          <w:fldChar w:fldCharType="begin"/>
        </w:r>
        <w:r>
          <w:instrText xml:space="preserve"> PAGEREF _Toc3247 \h </w:instrText>
        </w:r>
        <w:r>
          <w:fldChar w:fldCharType="separate"/>
        </w:r>
        <w:r>
          <w:t>57</w:t>
        </w:r>
        <w:r>
          <w:fldChar w:fldCharType="end"/>
        </w:r>
      </w:hyperlink>
    </w:p>
    <w:p>
      <w:pPr>
        <w:pStyle w:val="TOC1"/>
        <w:tabs>
          <w:tab w:val="right" w:leader="dot" w:pos="8306"/>
        </w:tabs>
      </w:pPr>
      <w:hyperlink w:anchor="_Toc10134" w:history="1">
        <w:r>
          <w:rPr>
            <w:rFonts w:ascii="仿宋" w:eastAsia="仿宋" w:hAnsi="仿宋" w:cs="仿宋" w:hint="eastAsia"/>
            <w:lang w:eastAsia="zh-CN"/>
          </w:rPr>
          <w:t>十五、蜗轮项目治理与监督</w:t>
        </w:r>
        <w:r>
          <w:tab/>
        </w:r>
        <w:r>
          <w:fldChar w:fldCharType="begin"/>
        </w:r>
        <w:r>
          <w:instrText xml:space="preserve"> PAGEREF _Toc10134 \h </w:instrText>
        </w:r>
        <w:r>
          <w:fldChar w:fldCharType="separate"/>
        </w:r>
        <w:r>
          <w:t>58</w:t>
        </w:r>
        <w:r>
          <w:fldChar w:fldCharType="end"/>
        </w:r>
      </w:hyperlink>
    </w:p>
    <w:p>
      <w:pPr>
        <w:pStyle w:val="TOC2"/>
        <w:tabs>
          <w:tab w:val="right" w:leader="dot" w:pos="8306"/>
        </w:tabs>
      </w:pPr>
      <w:hyperlink w:anchor="_Toc22178" w:history="1">
        <w:r>
          <w:rPr>
            <w:rFonts w:ascii="仿宋" w:eastAsia="仿宋" w:hAnsi="仿宋" w:cs="仿宋" w:hint="eastAsia"/>
            <w:lang w:eastAsia="zh-CN"/>
          </w:rPr>
          <w:t>(一)、蜗轮项目治理结构</w:t>
        </w:r>
        <w:r>
          <w:tab/>
        </w:r>
        <w:r>
          <w:fldChar w:fldCharType="begin"/>
        </w:r>
        <w:r>
          <w:instrText xml:space="preserve"> PAGEREF _Toc22178 \h </w:instrText>
        </w:r>
        <w:r>
          <w:fldChar w:fldCharType="separate"/>
        </w:r>
        <w:r>
          <w:t>58</w:t>
        </w:r>
        <w:r>
          <w:fldChar w:fldCharType="end"/>
        </w:r>
      </w:hyperlink>
    </w:p>
    <w:p>
      <w:pPr>
        <w:pStyle w:val="TOC2"/>
        <w:tabs>
          <w:tab w:val="right" w:leader="dot" w:pos="8306"/>
        </w:tabs>
      </w:pPr>
      <w:hyperlink w:anchor="_Toc22376" w:history="1">
        <w:r>
          <w:rPr>
            <w:rFonts w:ascii="仿宋" w:eastAsia="仿宋" w:hAnsi="仿宋" w:cs="仿宋" w:hint="eastAsia"/>
            <w:lang w:eastAsia="zh-CN"/>
          </w:rPr>
          <w:t>(二)、监督与审计</w:t>
        </w:r>
        <w:r>
          <w:tab/>
        </w:r>
        <w:r>
          <w:fldChar w:fldCharType="begin"/>
        </w:r>
        <w:r>
          <w:instrText xml:space="preserve"> PAGEREF _Toc22376 \h </w:instrText>
        </w:r>
        <w:r>
          <w:fldChar w:fldCharType="separate"/>
        </w:r>
        <w:r>
          <w:t>60</w:t>
        </w:r>
        <w:r>
          <w:fldChar w:fldCharType="end"/>
        </w:r>
      </w:hyperlink>
    </w:p>
    <w:p>
      <w:pPr>
        <w:pStyle w:val="TOC1"/>
        <w:tabs>
          <w:tab w:val="right" w:leader="dot" w:pos="8306"/>
        </w:tabs>
      </w:pPr>
      <w:hyperlink w:anchor="_Toc17348" w:history="1">
        <w:r>
          <w:rPr>
            <w:rFonts w:ascii="仿宋" w:eastAsia="仿宋" w:hAnsi="仿宋" w:cs="仿宋" w:hint="eastAsia"/>
            <w:lang w:eastAsia="zh-CN"/>
          </w:rPr>
          <w:t>十六、蜗轮项目实施时间节点</w:t>
        </w:r>
        <w:r>
          <w:tab/>
        </w:r>
        <w:r>
          <w:fldChar w:fldCharType="begin"/>
        </w:r>
        <w:r>
          <w:instrText xml:space="preserve"> PAGEREF _Toc17348 \h </w:instrText>
        </w:r>
        <w:r>
          <w:fldChar w:fldCharType="separate"/>
        </w:r>
        <w:r>
          <w:t>61</w:t>
        </w:r>
        <w:r>
          <w:fldChar w:fldCharType="end"/>
        </w:r>
      </w:hyperlink>
    </w:p>
    <w:p>
      <w:pPr>
        <w:pStyle w:val="TOC2"/>
        <w:tabs>
          <w:tab w:val="right" w:leader="dot" w:pos="8306"/>
        </w:tabs>
      </w:pPr>
      <w:hyperlink w:anchor="_Toc10583" w:history="1">
        <w:r>
          <w:rPr>
            <w:rFonts w:ascii="仿宋" w:eastAsia="仿宋" w:hAnsi="仿宋" w:cs="仿宋" w:hint="eastAsia"/>
            <w:lang w:eastAsia="zh-CN"/>
          </w:rPr>
          <w:t>(一)、蜗轮项目启动阶段时间节点</w:t>
        </w:r>
        <w:r>
          <w:tab/>
        </w:r>
        <w:r>
          <w:fldChar w:fldCharType="begin"/>
        </w:r>
        <w:r>
          <w:instrText xml:space="preserve"> PAGEREF _Toc10583 \h </w:instrText>
        </w:r>
        <w:r>
          <w:fldChar w:fldCharType="separate"/>
        </w:r>
        <w:r>
          <w:t>61</w:t>
        </w:r>
        <w:r>
          <w:fldChar w:fldCharType="end"/>
        </w:r>
      </w:hyperlink>
    </w:p>
    <w:p>
      <w:pPr>
        <w:pStyle w:val="TOC2"/>
        <w:tabs>
          <w:tab w:val="right" w:leader="dot" w:pos="8306"/>
        </w:tabs>
      </w:pPr>
      <w:hyperlink w:anchor="_Toc21658" w:history="1">
        <w:r>
          <w:rPr>
            <w:rFonts w:ascii="仿宋" w:eastAsia="仿宋" w:hAnsi="仿宋" w:cs="仿宋" w:hint="eastAsia"/>
            <w:lang w:eastAsia="zh-CN"/>
          </w:rPr>
          <w:t>(二)、蜗轮项目执行阶段时间节点</w:t>
        </w:r>
        <w:r>
          <w:tab/>
        </w:r>
        <w:r>
          <w:fldChar w:fldCharType="begin"/>
        </w:r>
        <w:r>
          <w:instrText xml:space="preserve"> PAGEREF _Toc21658 \h </w:instrText>
        </w:r>
        <w:r>
          <w:fldChar w:fldCharType="separate"/>
        </w:r>
        <w:r>
          <w:t>62</w:t>
        </w:r>
        <w:r>
          <w:fldChar w:fldCharType="end"/>
        </w:r>
      </w:hyperlink>
    </w:p>
    <w:p>
      <w:pPr>
        <w:pStyle w:val="TOC2"/>
        <w:tabs>
          <w:tab w:val="right" w:leader="dot" w:pos="8306"/>
        </w:tabs>
      </w:pPr>
      <w:hyperlink w:anchor="_Toc27401" w:history="1">
        <w:r>
          <w:rPr>
            <w:rFonts w:ascii="仿宋" w:eastAsia="仿宋" w:hAnsi="仿宋" w:cs="仿宋" w:hint="eastAsia"/>
            <w:lang w:eastAsia="zh-CN"/>
          </w:rPr>
          <w:t>(三)、蜗轮项目完成阶段时间节点</w:t>
        </w:r>
        <w:r>
          <w:tab/>
        </w:r>
        <w:r>
          <w:fldChar w:fldCharType="begin"/>
        </w:r>
        <w:r>
          <w:instrText xml:space="preserve"> PAGEREF _Toc27401 \h </w:instrText>
        </w:r>
        <w:r>
          <w:fldChar w:fldCharType="separate"/>
        </w:r>
        <w:r>
          <w:t>63</w:t>
        </w:r>
        <w:r>
          <w:fldChar w:fldCharType="end"/>
        </w:r>
      </w:hyperlink>
    </w:p>
    <w:p>
      <w:pPr>
        <w:pStyle w:val="TOC1"/>
        <w:tabs>
          <w:tab w:val="right" w:leader="dot" w:pos="8306"/>
        </w:tabs>
      </w:pPr>
      <w:hyperlink w:anchor="_Toc6788" w:history="1">
        <w:r>
          <w:rPr>
            <w:rFonts w:ascii="仿宋" w:eastAsia="仿宋" w:hAnsi="仿宋" w:cs="仿宋" w:hint="eastAsia"/>
            <w:lang w:eastAsia="zh-CN"/>
          </w:rPr>
          <w:t>十七、蜗轮项目变更管理</w:t>
        </w:r>
        <w:r>
          <w:tab/>
        </w:r>
        <w:r>
          <w:fldChar w:fldCharType="begin"/>
        </w:r>
        <w:r>
          <w:instrText xml:space="preserve"> PAGEREF _Toc6788 \h </w:instrText>
        </w:r>
        <w:r>
          <w:fldChar w:fldCharType="separate"/>
        </w:r>
        <w:r>
          <w:t>64</w:t>
        </w:r>
        <w:r>
          <w:fldChar w:fldCharType="end"/>
        </w:r>
      </w:hyperlink>
    </w:p>
    <w:p>
      <w:pPr>
        <w:pStyle w:val="TOC2"/>
        <w:tabs>
          <w:tab w:val="right" w:leader="dot" w:pos="8306"/>
        </w:tabs>
      </w:pPr>
      <w:hyperlink w:anchor="_Toc16748" w:history="1">
        <w:r>
          <w:rPr>
            <w:rFonts w:ascii="仿宋" w:eastAsia="仿宋" w:hAnsi="仿宋" w:cs="仿宋" w:hint="eastAsia"/>
            <w:lang w:eastAsia="zh-CN"/>
          </w:rPr>
          <w:t>(一)、变更申请与评估</w:t>
        </w:r>
        <w:r>
          <w:tab/>
        </w:r>
        <w:r>
          <w:fldChar w:fldCharType="begin"/>
        </w:r>
        <w:r>
          <w:instrText xml:space="preserve"> PAGEREF _Toc16748 \h </w:instrText>
        </w:r>
        <w:r>
          <w:fldChar w:fldCharType="separate"/>
        </w:r>
        <w:r>
          <w:t>64</w:t>
        </w:r>
        <w:r>
          <w:fldChar w:fldCharType="end"/>
        </w:r>
      </w:hyperlink>
    </w:p>
    <w:p>
      <w:pPr>
        <w:pStyle w:val="TOC2"/>
        <w:tabs>
          <w:tab w:val="right" w:leader="dot" w:pos="8306"/>
        </w:tabs>
      </w:pPr>
      <w:hyperlink w:anchor="_Toc17306" w:history="1">
        <w:r>
          <w:rPr>
            <w:rFonts w:ascii="仿宋" w:eastAsia="仿宋" w:hAnsi="仿宋" w:cs="仿宋" w:hint="eastAsia"/>
            <w:lang w:eastAsia="zh-CN"/>
          </w:rPr>
          <w:t>(二)、变更实施与控制</w:t>
        </w:r>
        <w:r>
          <w:tab/>
        </w:r>
        <w:r>
          <w:fldChar w:fldCharType="begin"/>
        </w:r>
        <w:r>
          <w:instrText xml:space="preserve"> PAGEREF _Toc17306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80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49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886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蜗轮项目的主要产品是XXXX，预计年产值为XXX万元。这一产品在市场中占据着重要的地位，其广泛的应用范围使得该蜗轮项目的市场前景非常广阔。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蜗轮项目的xxx产品作为重要的原材料之一，将在多个领域发挥关键作用。其在建筑、交通、能源等方面的广泛应用将为整个产业链提供强大的支持，形成产业协同效应。蜗轮项目的年产值XXX万XXX万XXX万万元不仅反映了其在市场上的巨大潜力，更预示着它对国民经济的积极贡献。这种关联度高、涉及面广的产业关系，使得该蜗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848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蜗轮项目总征地面积为XXXX平方米，相当于约XX.XX亩，其中净用地面积为XXXX平方米，红线范围内相当于约XX.XX亩。这一用地规模充分考虑了蜗轮项目的建设需求，保障了蜗轮项目在合适的空间内得以充分发展。蜗轮项目规划的总建筑面积为XXXX平方米，其中主体工程建设占XXXX平方米，计容建筑面积达XXXX平方米。预计建筑工程的投资将达到XXXX万元，为蜗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蜗轮项目计划购置的设备共计XXXX台（套），设备购置费用为XXXX万元。这一设备购置计划充分考虑到蜗轮项目的生产需求和技术要求，确保了蜗轮项目在生产运营中具备先进的技术装备和高效的生产能力。设备的合理配置将为蜗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蜗轮项目计划总投资为XXXX万元，预计年实现营业收入为XXXX万元。这一产能规模的设定旨在确保蜗轮项目能够在投资与回报之间取得平衡，实现长期可持续的发展。蜗轮项目的总投资充分考虑到各个方面的需求，包括用地建设、设备购置等多个环节，以确保蜗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9478"/>
      <w:r>
        <w:rPr>
          <w:rFonts w:ascii="仿宋" w:eastAsia="仿宋" w:hAnsi="仿宋" w:cs="仿宋" w:hint="eastAsia"/>
          <w:sz w:val="28"/>
          <w:lang w:eastAsia="zh-CN"/>
        </w:rPr>
        <w:t>二、蜗轮项目土建工程</w:t>
      </w:r>
      <w:bookmarkEnd w:id="5"/>
    </w:p>
    <w:p>
      <w:pPr>
        <w:pStyle w:val="Heading2"/>
        <w:rPr>
          <w:rFonts w:ascii="仿宋" w:eastAsia="仿宋" w:hAnsi="仿宋" w:cs="仿宋" w:hint="eastAsia"/>
          <w:lang w:eastAsia="zh-CN"/>
        </w:rPr>
      </w:pPr>
      <w:bookmarkStart w:id="6" w:name="_Toc22664"/>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在蜗轮项目的建筑工程设计中，我们将秉承一系列重要的设计原则，以确保蜗轮项目建筑在功能、美观、可持续性等方面达到最佳效果。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首要原则是确保建筑的功能性得到最大化的发挥。我们将充分理解蜗轮项目的实际需求，合理布局各个功能区域，保证建筑在满足业务需求的同时，提供高效的工作环境。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在建筑设计中，我们将综合考虑建设和运营成本。通过精细的经济效益分析，确保设计方案在高效利用资源的同时，对蜗轮项目的长期盈利能力有积极的贡献。</w:t>
      </w:r>
    </w:p>
    <w:p>
      <w:pPr>
        <w:pStyle w:val="Heading2"/>
        <w:ind w:firstLine="560" w:firstLineChars="200"/>
        <w:rPr>
          <w:rFonts w:ascii="仿宋" w:eastAsia="仿宋" w:hAnsi="仿宋" w:cs="仿宋" w:hint="eastAsia"/>
          <w:sz w:val="28"/>
          <w:lang w:eastAsia="zh-CN"/>
        </w:rPr>
      </w:pPr>
      <w:bookmarkStart w:id="7" w:name="_Toc1727"/>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蜗轮项目的土建工程设计中，我们将精准设定设计年限，结合蜗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蜗轮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3303"/>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蜗轮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蜗轮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蜗轮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6043"/>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本期工程蜗轮项目预计总建筑面积XXX平方米，其中：计容建筑面积XXX平方米，计划建筑工程投资XX万元，占蜗轮项目总投资的XX%。</w:t>
      </w:r>
    </w:p>
    <w:p>
      <w:pPr>
        <w:pStyle w:val="Heading1"/>
        <w:ind w:firstLine="560" w:firstLineChars="200"/>
        <w:rPr>
          <w:rFonts w:ascii="仿宋" w:eastAsia="仿宋" w:hAnsi="仿宋" w:cs="仿宋" w:hint="eastAsia"/>
          <w:sz w:val="28"/>
          <w:lang w:eastAsia="zh-CN"/>
        </w:rPr>
      </w:pPr>
      <w:bookmarkStart w:id="10" w:name="_Toc70"/>
      <w:r>
        <w:rPr>
          <w:rFonts w:ascii="仿宋" w:eastAsia="仿宋" w:hAnsi="仿宋" w:cs="仿宋" w:hint="eastAsia"/>
          <w:sz w:val="28"/>
          <w:lang w:eastAsia="zh-CN"/>
        </w:rPr>
        <w:t>三、蜗轮项目建设背景及必要性分析</w:t>
      </w:r>
      <w:bookmarkEnd w:id="10"/>
    </w:p>
    <w:p>
      <w:pPr>
        <w:pStyle w:val="Heading2"/>
        <w:rPr>
          <w:rFonts w:ascii="仿宋" w:eastAsia="仿宋" w:hAnsi="仿宋" w:cs="仿宋" w:hint="eastAsia"/>
          <w:lang w:eastAsia="zh-CN"/>
        </w:rPr>
      </w:pPr>
      <w:bookmarkStart w:id="11" w:name="_Toc19642"/>
      <w:r>
        <w:rPr>
          <w:rFonts w:ascii="仿宋" w:eastAsia="仿宋" w:hAnsi="仿宋" w:cs="仿宋" w:hint="eastAsia"/>
          <w:lang w:eastAsia="zh-CN"/>
        </w:rPr>
        <w:t>(一)、蜗轮项目背景分析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蜗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蜗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我们的背景分析将深入挖掘当前行业的发展趋势，通过对竞争态势的全面审视，找到蜗轮项目在这个潮流中的定位。同时，我们将关注行业内涌现的新兴机遇，以便蜗轮项目更好地融入行业发展的潮流中。</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蜗轮项目提供了强大的发展动力。我们将聚焦于行业内最新的技术发展趋势，包括但不限于人工智能、大数据分析、物联网等领域。通过深度的技术研究，我们将确保蜗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蜗轮项目发展的源泉。我们将投入更多的精力对市场需求进行深入剖析，超越表面的需求，深入挖掘潜在的市场痛点和机遇。通过对市场需求的细致了解，蜗轮项目将更有针对性地设计解决方案，满足市场的多样化需求，从而更好地促进蜗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蜗轮项目战略至关重要。我们将对竞争态势进行更为深入的分析，包括但不限于市场份额、产品特点、客户满意度等多个维度。通过深度的竞争分析，蜗轮项目将能够更准确地把握市场脉搏，制定具有竞争力的蜗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行业内的法规和政策环境对蜗轮项目的发展具有直接的影响。我们将进行更为全面的法规和政策分析，了解行业发展中的潜在法律风险和合规挑战。通过充分了解和遵守相关法规，蜗轮项目将确保在法律框架内合法合规运营，为蜗轮项目的稳健发展提供有力支持。</w:t>
      </w:r>
    </w:p>
    <w:p>
      <w:pPr>
        <w:pStyle w:val="Heading2"/>
        <w:ind w:firstLine="560" w:firstLineChars="200"/>
        <w:rPr>
          <w:rFonts w:ascii="仿宋" w:eastAsia="仿宋" w:hAnsi="仿宋" w:cs="仿宋" w:hint="eastAsia"/>
          <w:sz w:val="28"/>
          <w:lang w:eastAsia="zh-CN"/>
        </w:rPr>
      </w:pPr>
      <w:bookmarkStart w:id="12" w:name="_Toc12687"/>
      <w:r>
        <w:rPr>
          <w:rFonts w:ascii="仿宋" w:eastAsia="仿宋" w:hAnsi="仿宋" w:cs="仿宋" w:hint="eastAsia"/>
          <w:sz w:val="28"/>
          <w:lang w:eastAsia="zh-CN"/>
        </w:rPr>
        <w:t>(二)、蜗轮项目建设必要性分析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蜗轮项目建设的迫切性源于对行业发展趋势的深刻洞察。我们正处于一个行业变革的时代，科技创新、数字化转型成为企业发展的关键动力。蜗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蜗轮项目建设不仅仅是为了跟上潮流，更是为了通过技术创新推动企业的持续发展。通过引入先进的技术和解决方案，蜗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蜗轮项目的建设成为必然选择，通过提高产品质量、拓展服务领域，从而在竞争中获得更多的机会。蜗轮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蜗轮项目建设的必要性体现在对客户需求更精准的满足。通过蜗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蜗轮项目建设的背后是对企业持续创新的追求。只有通过不断创新，企业才能在竞争中立于不败之地。蜗轮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2348"/>
      <w:r>
        <w:rPr>
          <w:rFonts w:ascii="仿宋" w:eastAsia="仿宋" w:hAnsi="仿宋" w:cs="仿宋" w:hint="eastAsia"/>
          <w:sz w:val="28"/>
          <w:lang w:eastAsia="zh-CN"/>
        </w:rPr>
        <w:t>四、蜗轮项目文档管理</w:t>
      </w:r>
      <w:bookmarkEnd w:id="13"/>
    </w:p>
    <w:p>
      <w:pPr>
        <w:pStyle w:val="Heading2"/>
        <w:rPr>
          <w:rFonts w:ascii="仿宋" w:eastAsia="仿宋" w:hAnsi="仿宋" w:cs="仿宋" w:hint="eastAsia"/>
          <w:lang w:eastAsia="zh-CN"/>
        </w:rPr>
      </w:pPr>
      <w:bookmarkStart w:id="14" w:name="_Toc499"/>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蜗轮项目高度重视文档的质量和准确性，以支持蜗轮项目的各项活动和决策。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蜗轮项目文档的编制始于蜗轮项目计划的初期，我们制定了详细的文档编制计划，明确了每个文档的内容、格式和编写责任人。在蜗轮项目启动阶段，我们首先编制了蜗轮项目章程，明确定义了蜗轮项目的目标、范围、风险等关键要素。随后，蜗轮项目团队根据计划陆续编制了需求文档、设计文档、测试文档等各类文档，确保蜗轮项目的每个阶段都有清晰的文档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蜗轮项目管理中的重要环节，旨在确保蜗轮项目文档符合质量标准和蜗轮项目需求。在蜗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除了内部审查，我们还进行了外部审查，邀请蜗轮项目相关利益方和专业领域的专家对文档进行独立审查。这有助于获取更全面、客观的反馈，确保蜗轮项目文档不仅符合内部标准，也满足外部需求。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蜗轮项目在文档编制与审查方面建立了严格的管理机制，通过规范的流程和多维度的审查，确保蜗轮项目文档的质量、准确性和可靠性，为蜗轮项目的顺利推进提供了有力支持。</w:t>
      </w:r>
    </w:p>
    <w:p>
      <w:pPr>
        <w:pStyle w:val="Heading2"/>
        <w:ind w:firstLine="560" w:firstLineChars="200"/>
        <w:rPr>
          <w:rFonts w:ascii="仿宋" w:eastAsia="仿宋" w:hAnsi="仿宋" w:cs="仿宋" w:hint="eastAsia"/>
          <w:sz w:val="28"/>
          <w:lang w:eastAsia="zh-CN"/>
        </w:rPr>
      </w:pPr>
      <w:bookmarkStart w:id="15" w:name="_Toc8953"/>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在蜗轮项目中，我们致力于优化文档发布与分发过程，以确保信息的高效传递和团队间协作的顺畅进行。以下是我们采取的关键优化策略：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我们通过多渠道发布文档，包括电子邮件、蜗轮项目管理平台、内部网站等，以满足不同团队成员的偏好和需求。多渠道发布确保了信息的全面覆盖。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我们采用了精细的权限控制，确保只有授权人员可以访问敏感信息。这种安全措施保护了蜗轮项目文档的机密性，防止了未经授权的信息泄露。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16201"/>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文档存档与归档是蜗轮项目生命周期中一个至关重要的环节，直接关系到蜗轮项目信息的长期保存和历史记录的完整性。在蜗轮项目中，我们实施了一系列有效的文档存档与归档管理策略：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18399"/>
      <w:r>
        <w:rPr>
          <w:rFonts w:ascii="仿宋" w:eastAsia="仿宋" w:hAnsi="仿宋" w:cs="仿宋" w:hint="eastAsia"/>
          <w:sz w:val="28"/>
          <w:lang w:eastAsia="zh-CN"/>
        </w:rPr>
        <w:t>五、蜗轮项目建设单位说明</w:t>
      </w:r>
      <w:bookmarkEnd w:id="17"/>
    </w:p>
    <w:p>
      <w:pPr>
        <w:pStyle w:val="Heading2"/>
        <w:rPr>
          <w:rFonts w:ascii="仿宋" w:eastAsia="仿宋" w:hAnsi="仿宋" w:cs="仿宋" w:hint="eastAsia"/>
          <w:lang w:eastAsia="zh-CN"/>
        </w:rPr>
      </w:pPr>
      <w:bookmarkStart w:id="18" w:name="_Toc17019"/>
      <w:r>
        <w:rPr>
          <w:rFonts w:ascii="仿宋" w:eastAsia="仿宋" w:hAnsi="仿宋" w:cs="仿宋" w:hint="eastAsia"/>
          <w:lang w:eastAsia="zh-CN"/>
        </w:rPr>
        <w:t>(一)、蜗轮项目承办单位基本情况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20161"/>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蜗轮项目承办单位的XXXX，我们着眼于实现可持续的经济效益。通过技术创新和解决方案的提供，公司预计在蜗轮项目执行期间将获得可观的收入增长。这一收入来源主要包括蜗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同时，我们注重成本控制和效率提升，以确保蜗轮项目的可持续盈利。透过精细的管理和资源优化，公司期望实现蜗轮项目利润最大化。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蜗轮项目实施进行全面的投资评估，包括蜗轮项目启动阶段的资金投入和后续运营成本。通过对蜗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为确保公司在蜗轮项目实施过程中具备足够的资金流动性，公司将进行详尽的现金流分析。这包括资金需求的合理预测、蜗轮项目周期内的资金峰谷分析以及灵活的财务管理策略，以应对各种潜在的经济变动。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18960"/>
      <w:r>
        <w:rPr>
          <w:rFonts w:ascii="仿宋" w:eastAsia="仿宋" w:hAnsi="仿宋" w:cs="仿宋" w:hint="eastAsia"/>
          <w:sz w:val="28"/>
          <w:lang w:eastAsia="zh-CN"/>
        </w:rPr>
        <w:t>六、蜗轮项目选址可行性分析</w:t>
      </w:r>
      <w:bookmarkEnd w:id="20"/>
    </w:p>
    <w:p>
      <w:pPr>
        <w:pStyle w:val="Heading2"/>
        <w:rPr>
          <w:rFonts w:ascii="仿宋" w:eastAsia="仿宋" w:hAnsi="仿宋" w:cs="仿宋" w:hint="eastAsia"/>
          <w:lang w:eastAsia="zh-CN"/>
        </w:rPr>
      </w:pPr>
      <w:bookmarkStart w:id="21" w:name="_Toc31343"/>
      <w:r>
        <w:rPr>
          <w:rFonts w:ascii="仿宋" w:eastAsia="仿宋" w:hAnsi="仿宋" w:cs="仿宋" w:hint="eastAsia"/>
          <w:lang w:eastAsia="zh-CN"/>
        </w:rPr>
        <w:t>(一)、蜗轮项目选址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该蜗轮项目选址位于XX省XX市XX区XXX街道</w:t>
      </w:r>
    </w:p>
    <w:p>
      <w:pPr>
        <w:pStyle w:val="Heading2"/>
        <w:ind w:firstLine="560" w:firstLineChars="200"/>
        <w:rPr>
          <w:rFonts w:ascii="仿宋" w:eastAsia="仿宋" w:hAnsi="仿宋" w:cs="仿宋" w:hint="eastAsia"/>
          <w:sz w:val="28"/>
          <w:lang w:eastAsia="zh-CN"/>
        </w:rPr>
      </w:pPr>
      <w:bookmarkStart w:id="22" w:name="_Toc14938"/>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蜗轮项目的征地面积将根据蜗轮项目的实际规模和需求进行精确规划。具体面积XXX平方米，旨在确保蜗轮项目不仅能够满足当前的发展需求，还能够预留空间以适应未来的扩展。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净用地面积是在征地面积基础上去除不可利用面积后的实际可开发用地。具体面积XXX平方米，考虑到环保、交通、安全等多方面因素，以确保蜗轮项目在整体利用效率上达到最优。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蜗轮项目计划建设的建筑总规模具体面积XXX平方米。这一规模的确定综合考虑了蜗轮项目的性质、规模，以及城市规划的相关要求，确保建筑布局与周边环境协调一致。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绿地率是蜗轮项目用地中被规划为绿地的比例。具体面积XXX平方米，旨在通过合理规划绿地，改善蜗轮项目周边环境，提升居民生活质量，并符合城市整体绿化规划。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https://d.book118.com/858061006044006041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蜗轮项目规划设计方案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蜗轮项目规划设计方案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蜗轮项目规划设计方案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蜗轮项目规划设计方案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蜗轮项目规划设计方案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蜗轮项目规划设计方案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蜗轮项目规划设计方案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蜗轮项目规划设计方案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蜗轮项目规划设计方案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蜗轮项目规划设计方案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蜗轮项目规划设计方案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蜗轮项目规划设计方案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蜗轮项目规划设计方案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蜗轮项目规划设计方案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蜗轮项目规划设计方案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蜗轮项目规划设计方案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蜗轮项目规划设计方案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CC1390"/>
    <w:rsid w:val="7BCC139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806100604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2024-02-21T08:22:00Z</dcterms:created>
  <dcterms:modified xsi:type="dcterms:W3CDTF">2024-02-21T08:22:27Z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E134CB1931E54470BC34DC1C96B1C2D3_11</vt:lpwstr>
  </property>
  <property fmtid="{D5CDD505-2E9C-101B-9397-08002B2CF9AE}" pid="3" name="KSOProductBuildVer">
    <vt:lpwstr>2052-12.1.0.16250</vt:lpwstr>
  </property>
</Properties>
</file>