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41" w:history="1">
        <w:r>
          <w:rPr>
            <w:rFonts w:ascii="仿宋" w:eastAsia="仿宋" w:hAnsi="仿宋" w:cs="仿宋" w:hint="eastAsia"/>
            <w:lang w:eastAsia="zh-CN"/>
          </w:rPr>
          <w:t>概论</w:t>
        </w:r>
        <w:r>
          <w:tab/>
        </w:r>
        <w:r>
          <w:fldChar w:fldCharType="begin"/>
        </w:r>
        <w:r>
          <w:instrText xml:space="preserve"> PAGEREF _Toc31641 \h </w:instrText>
        </w:r>
        <w:r>
          <w:fldChar w:fldCharType="separate"/>
        </w:r>
        <w:r>
          <w:t>3</w:t>
        </w:r>
        <w:r>
          <w:fldChar w:fldCharType="end"/>
        </w:r>
      </w:hyperlink>
    </w:p>
    <w:p>
      <w:pPr>
        <w:pStyle w:val="TOC1"/>
        <w:tabs>
          <w:tab w:val="right" w:leader="dot" w:pos="8306"/>
        </w:tabs>
      </w:pPr>
      <w:hyperlink w:anchor="_Toc29568" w:history="1">
        <w:r>
          <w:rPr>
            <w:rFonts w:ascii="仿宋" w:eastAsia="仿宋" w:hAnsi="仿宋" w:cs="仿宋" w:hint="eastAsia"/>
            <w:lang w:eastAsia="zh-CN"/>
          </w:rPr>
          <w:t>一、经济影响分析</w:t>
        </w:r>
        <w:r>
          <w:tab/>
        </w:r>
        <w:r>
          <w:fldChar w:fldCharType="begin"/>
        </w:r>
        <w:r>
          <w:instrText xml:space="preserve"> PAGEREF _Toc29568 \h </w:instrText>
        </w:r>
        <w:r>
          <w:fldChar w:fldCharType="separate"/>
        </w:r>
        <w:r>
          <w:t>3</w:t>
        </w:r>
        <w:r>
          <w:fldChar w:fldCharType="end"/>
        </w:r>
      </w:hyperlink>
    </w:p>
    <w:p>
      <w:pPr>
        <w:pStyle w:val="TOC2"/>
        <w:tabs>
          <w:tab w:val="right" w:leader="dot" w:pos="8306"/>
        </w:tabs>
      </w:pPr>
      <w:hyperlink w:anchor="_Toc6004" w:history="1">
        <w:r>
          <w:rPr>
            <w:rFonts w:ascii="仿宋" w:eastAsia="仿宋" w:hAnsi="仿宋" w:cs="仿宋" w:hint="eastAsia"/>
            <w:lang w:eastAsia="zh-CN"/>
          </w:rPr>
          <w:t>(一)、经济费用效益或费用效果分析</w:t>
        </w:r>
        <w:r>
          <w:tab/>
        </w:r>
        <w:r>
          <w:fldChar w:fldCharType="begin"/>
        </w:r>
        <w:r>
          <w:instrText xml:space="preserve"> PAGEREF _Toc6004 \h </w:instrText>
        </w:r>
        <w:r>
          <w:fldChar w:fldCharType="separate"/>
        </w:r>
        <w:r>
          <w:t>3</w:t>
        </w:r>
        <w:r>
          <w:fldChar w:fldCharType="end"/>
        </w:r>
      </w:hyperlink>
    </w:p>
    <w:p>
      <w:pPr>
        <w:pStyle w:val="TOC2"/>
        <w:tabs>
          <w:tab w:val="right" w:leader="dot" w:pos="8306"/>
        </w:tabs>
      </w:pPr>
      <w:hyperlink w:anchor="_Toc7055" w:history="1">
        <w:r>
          <w:rPr>
            <w:rFonts w:ascii="仿宋" w:eastAsia="仿宋" w:hAnsi="仿宋" w:cs="仿宋" w:hint="eastAsia"/>
            <w:lang w:eastAsia="zh-CN"/>
          </w:rPr>
          <w:t>(二)、行业影响分析</w:t>
        </w:r>
        <w:r>
          <w:tab/>
        </w:r>
        <w:r>
          <w:fldChar w:fldCharType="begin"/>
        </w:r>
        <w:r>
          <w:instrText xml:space="preserve"> PAGEREF _Toc7055 \h </w:instrText>
        </w:r>
        <w:r>
          <w:fldChar w:fldCharType="separate"/>
        </w:r>
        <w:r>
          <w:t>5</w:t>
        </w:r>
        <w:r>
          <w:fldChar w:fldCharType="end"/>
        </w:r>
      </w:hyperlink>
    </w:p>
    <w:p>
      <w:pPr>
        <w:pStyle w:val="TOC2"/>
        <w:tabs>
          <w:tab w:val="right" w:leader="dot" w:pos="8306"/>
        </w:tabs>
      </w:pPr>
      <w:hyperlink w:anchor="_Toc18056" w:history="1">
        <w:r>
          <w:rPr>
            <w:rFonts w:ascii="仿宋" w:eastAsia="仿宋" w:hAnsi="仿宋" w:cs="仿宋" w:hint="eastAsia"/>
            <w:lang w:eastAsia="zh-CN"/>
          </w:rPr>
          <w:t>(三)、区域经济影响分析</w:t>
        </w:r>
        <w:r>
          <w:tab/>
        </w:r>
        <w:r>
          <w:fldChar w:fldCharType="begin"/>
        </w:r>
        <w:r>
          <w:instrText xml:space="preserve"> PAGEREF _Toc18056 \h </w:instrText>
        </w:r>
        <w:r>
          <w:fldChar w:fldCharType="separate"/>
        </w:r>
        <w:r>
          <w:t>7</w:t>
        </w:r>
        <w:r>
          <w:fldChar w:fldCharType="end"/>
        </w:r>
      </w:hyperlink>
    </w:p>
    <w:p>
      <w:pPr>
        <w:pStyle w:val="TOC2"/>
        <w:tabs>
          <w:tab w:val="right" w:leader="dot" w:pos="8306"/>
        </w:tabs>
      </w:pPr>
      <w:hyperlink w:anchor="_Toc18996" w:history="1">
        <w:r>
          <w:rPr>
            <w:rFonts w:ascii="仿宋" w:eastAsia="仿宋" w:hAnsi="仿宋" w:cs="仿宋" w:hint="eastAsia"/>
            <w:lang w:eastAsia="zh-CN"/>
          </w:rPr>
          <w:t>(四)、宏观经济影响分析</w:t>
        </w:r>
        <w:r>
          <w:tab/>
        </w:r>
        <w:r>
          <w:fldChar w:fldCharType="begin"/>
        </w:r>
        <w:r>
          <w:instrText xml:space="preserve"> PAGEREF _Toc18996 \h </w:instrText>
        </w:r>
        <w:r>
          <w:fldChar w:fldCharType="separate"/>
        </w:r>
        <w:r>
          <w:t>8</w:t>
        </w:r>
        <w:r>
          <w:fldChar w:fldCharType="end"/>
        </w:r>
      </w:hyperlink>
    </w:p>
    <w:p>
      <w:pPr>
        <w:pStyle w:val="TOC1"/>
        <w:tabs>
          <w:tab w:val="right" w:leader="dot" w:pos="8306"/>
        </w:tabs>
      </w:pPr>
      <w:hyperlink w:anchor="_Toc29207" w:history="1">
        <w:r>
          <w:rPr>
            <w:rFonts w:ascii="仿宋" w:eastAsia="仿宋" w:hAnsi="仿宋" w:cs="仿宋" w:hint="eastAsia"/>
            <w:lang w:eastAsia="zh-CN"/>
          </w:rPr>
          <w:t>二、发展规划、产业政策和行业准入分析</w:t>
        </w:r>
        <w:r>
          <w:tab/>
        </w:r>
        <w:r>
          <w:fldChar w:fldCharType="begin"/>
        </w:r>
        <w:r>
          <w:instrText xml:space="preserve"> PAGEREF _Toc29207 \h </w:instrText>
        </w:r>
        <w:r>
          <w:fldChar w:fldCharType="separate"/>
        </w:r>
        <w:r>
          <w:t>9</w:t>
        </w:r>
        <w:r>
          <w:fldChar w:fldCharType="end"/>
        </w:r>
      </w:hyperlink>
    </w:p>
    <w:p>
      <w:pPr>
        <w:pStyle w:val="TOC2"/>
        <w:tabs>
          <w:tab w:val="right" w:leader="dot" w:pos="8306"/>
        </w:tabs>
      </w:pPr>
      <w:hyperlink w:anchor="_Toc24488" w:history="1">
        <w:r>
          <w:rPr>
            <w:rFonts w:ascii="仿宋" w:eastAsia="仿宋" w:hAnsi="仿宋" w:cs="仿宋" w:hint="eastAsia"/>
            <w:lang w:eastAsia="zh-CN"/>
          </w:rPr>
          <w:t>(一)、发展规划分析</w:t>
        </w:r>
        <w:r>
          <w:tab/>
        </w:r>
        <w:r>
          <w:fldChar w:fldCharType="begin"/>
        </w:r>
        <w:r>
          <w:instrText xml:space="preserve"> PAGEREF _Toc24488 \h </w:instrText>
        </w:r>
        <w:r>
          <w:fldChar w:fldCharType="separate"/>
        </w:r>
        <w:r>
          <w:t>9</w:t>
        </w:r>
        <w:r>
          <w:fldChar w:fldCharType="end"/>
        </w:r>
      </w:hyperlink>
    </w:p>
    <w:p>
      <w:pPr>
        <w:pStyle w:val="TOC2"/>
        <w:tabs>
          <w:tab w:val="right" w:leader="dot" w:pos="8306"/>
        </w:tabs>
      </w:pPr>
      <w:hyperlink w:anchor="_Toc11634" w:history="1">
        <w:r>
          <w:rPr>
            <w:rFonts w:ascii="仿宋" w:eastAsia="仿宋" w:hAnsi="仿宋" w:cs="仿宋" w:hint="eastAsia"/>
            <w:lang w:eastAsia="zh-CN"/>
          </w:rPr>
          <w:t>(二)、产业政策分析</w:t>
        </w:r>
        <w:r>
          <w:tab/>
        </w:r>
        <w:r>
          <w:fldChar w:fldCharType="begin"/>
        </w:r>
        <w:r>
          <w:instrText xml:space="preserve"> PAGEREF _Toc11634 \h </w:instrText>
        </w:r>
        <w:r>
          <w:fldChar w:fldCharType="separate"/>
        </w:r>
        <w:r>
          <w:t>11</w:t>
        </w:r>
        <w:r>
          <w:fldChar w:fldCharType="end"/>
        </w:r>
      </w:hyperlink>
    </w:p>
    <w:p>
      <w:pPr>
        <w:pStyle w:val="TOC2"/>
        <w:tabs>
          <w:tab w:val="right" w:leader="dot" w:pos="8306"/>
        </w:tabs>
      </w:pPr>
      <w:hyperlink w:anchor="_Toc28174" w:history="1">
        <w:r>
          <w:rPr>
            <w:rFonts w:ascii="仿宋" w:eastAsia="仿宋" w:hAnsi="仿宋" w:cs="仿宋" w:hint="eastAsia"/>
            <w:lang w:eastAsia="zh-CN"/>
          </w:rPr>
          <w:t>(三)、行业准入分析</w:t>
        </w:r>
        <w:r>
          <w:tab/>
        </w:r>
        <w:r>
          <w:fldChar w:fldCharType="begin"/>
        </w:r>
        <w:r>
          <w:instrText xml:space="preserve"> PAGEREF _Toc28174 \h </w:instrText>
        </w:r>
        <w:r>
          <w:fldChar w:fldCharType="separate"/>
        </w:r>
        <w:r>
          <w:t>13</w:t>
        </w:r>
        <w:r>
          <w:fldChar w:fldCharType="end"/>
        </w:r>
      </w:hyperlink>
    </w:p>
    <w:p>
      <w:pPr>
        <w:pStyle w:val="TOC1"/>
        <w:tabs>
          <w:tab w:val="right" w:leader="dot" w:pos="8306"/>
        </w:tabs>
      </w:pPr>
      <w:hyperlink w:anchor="_Toc9723" w:history="1">
        <w:r>
          <w:rPr>
            <w:rFonts w:ascii="仿宋" w:eastAsia="仿宋" w:hAnsi="仿宋" w:cs="仿宋" w:hint="eastAsia"/>
            <w:lang w:eastAsia="zh-CN"/>
          </w:rPr>
          <w:t>三、项目选址研究</w:t>
        </w:r>
        <w:r>
          <w:tab/>
        </w:r>
        <w:r>
          <w:fldChar w:fldCharType="begin"/>
        </w:r>
        <w:r>
          <w:instrText xml:space="preserve"> PAGEREF _Toc9723 \h </w:instrText>
        </w:r>
        <w:r>
          <w:fldChar w:fldCharType="separate"/>
        </w:r>
        <w:r>
          <w:t>14</w:t>
        </w:r>
        <w:r>
          <w:fldChar w:fldCharType="end"/>
        </w:r>
      </w:hyperlink>
    </w:p>
    <w:p>
      <w:pPr>
        <w:pStyle w:val="TOC2"/>
        <w:tabs>
          <w:tab w:val="right" w:leader="dot" w:pos="8306"/>
        </w:tabs>
      </w:pPr>
      <w:hyperlink w:anchor="_Toc27104" w:history="1">
        <w:r>
          <w:rPr>
            <w:rFonts w:ascii="仿宋" w:eastAsia="仿宋" w:hAnsi="仿宋" w:cs="仿宋" w:hint="eastAsia"/>
            <w:lang w:eastAsia="zh-CN"/>
          </w:rPr>
          <w:t>(一)、项目选址原则</w:t>
        </w:r>
        <w:r>
          <w:tab/>
        </w:r>
        <w:r>
          <w:fldChar w:fldCharType="begin"/>
        </w:r>
        <w:r>
          <w:instrText xml:space="preserve"> PAGEREF _Toc27104 \h </w:instrText>
        </w:r>
        <w:r>
          <w:fldChar w:fldCharType="separate"/>
        </w:r>
        <w:r>
          <w:t>14</w:t>
        </w:r>
        <w:r>
          <w:fldChar w:fldCharType="end"/>
        </w:r>
      </w:hyperlink>
    </w:p>
    <w:p>
      <w:pPr>
        <w:pStyle w:val="TOC2"/>
        <w:tabs>
          <w:tab w:val="right" w:leader="dot" w:pos="8306"/>
        </w:tabs>
      </w:pPr>
      <w:hyperlink w:anchor="_Toc4192" w:history="1">
        <w:r>
          <w:rPr>
            <w:rFonts w:ascii="仿宋" w:eastAsia="仿宋" w:hAnsi="仿宋" w:cs="仿宋" w:hint="eastAsia"/>
            <w:lang w:eastAsia="zh-CN"/>
          </w:rPr>
          <w:t>(二)、项目选址</w:t>
        </w:r>
        <w:r>
          <w:tab/>
        </w:r>
        <w:r>
          <w:fldChar w:fldCharType="begin"/>
        </w:r>
        <w:r>
          <w:instrText xml:space="preserve"> PAGEREF _Toc4192 \h </w:instrText>
        </w:r>
        <w:r>
          <w:fldChar w:fldCharType="separate"/>
        </w:r>
        <w:r>
          <w:t>17</w:t>
        </w:r>
        <w:r>
          <w:fldChar w:fldCharType="end"/>
        </w:r>
      </w:hyperlink>
    </w:p>
    <w:p>
      <w:pPr>
        <w:pStyle w:val="TOC2"/>
        <w:tabs>
          <w:tab w:val="right" w:leader="dot" w:pos="8306"/>
        </w:tabs>
      </w:pPr>
      <w:hyperlink w:anchor="_Toc26313" w:history="1">
        <w:r>
          <w:rPr>
            <w:rFonts w:ascii="仿宋" w:eastAsia="仿宋" w:hAnsi="仿宋" w:cs="仿宋" w:hint="eastAsia"/>
            <w:lang w:eastAsia="zh-CN"/>
          </w:rPr>
          <w:t>(三)、建设条件分析</w:t>
        </w:r>
        <w:r>
          <w:tab/>
        </w:r>
        <w:r>
          <w:fldChar w:fldCharType="begin"/>
        </w:r>
        <w:r>
          <w:instrText xml:space="preserve"> PAGEREF _Toc26313 \h </w:instrText>
        </w:r>
        <w:r>
          <w:fldChar w:fldCharType="separate"/>
        </w:r>
        <w:r>
          <w:t>19</w:t>
        </w:r>
        <w:r>
          <w:fldChar w:fldCharType="end"/>
        </w:r>
      </w:hyperlink>
    </w:p>
    <w:p>
      <w:pPr>
        <w:pStyle w:val="TOC2"/>
        <w:tabs>
          <w:tab w:val="right" w:leader="dot" w:pos="8306"/>
        </w:tabs>
      </w:pPr>
      <w:hyperlink w:anchor="_Toc25734" w:history="1">
        <w:r>
          <w:rPr>
            <w:rFonts w:ascii="仿宋" w:eastAsia="仿宋" w:hAnsi="仿宋" w:cs="仿宋" w:hint="eastAsia"/>
            <w:lang w:eastAsia="zh-CN"/>
          </w:rPr>
          <w:t>(四)、用地控制指标</w:t>
        </w:r>
        <w:r>
          <w:tab/>
        </w:r>
        <w:r>
          <w:fldChar w:fldCharType="begin"/>
        </w:r>
        <w:r>
          <w:instrText xml:space="preserve"> PAGEREF _Toc25734 \h </w:instrText>
        </w:r>
        <w:r>
          <w:fldChar w:fldCharType="separate"/>
        </w:r>
        <w:r>
          <w:t>20</w:t>
        </w:r>
        <w:r>
          <w:fldChar w:fldCharType="end"/>
        </w:r>
      </w:hyperlink>
    </w:p>
    <w:p>
      <w:pPr>
        <w:pStyle w:val="TOC2"/>
        <w:tabs>
          <w:tab w:val="right" w:leader="dot" w:pos="8306"/>
        </w:tabs>
      </w:pPr>
      <w:hyperlink w:anchor="_Toc3158" w:history="1">
        <w:r>
          <w:rPr>
            <w:rFonts w:ascii="仿宋" w:eastAsia="仿宋" w:hAnsi="仿宋" w:cs="仿宋" w:hint="eastAsia"/>
            <w:lang w:eastAsia="zh-CN"/>
          </w:rPr>
          <w:t>(五)、地总体要求</w:t>
        </w:r>
        <w:r>
          <w:tab/>
        </w:r>
        <w:r>
          <w:fldChar w:fldCharType="begin"/>
        </w:r>
        <w:r>
          <w:instrText xml:space="preserve"> PAGEREF _Toc3158 \h </w:instrText>
        </w:r>
        <w:r>
          <w:fldChar w:fldCharType="separate"/>
        </w:r>
        <w:r>
          <w:t>22</w:t>
        </w:r>
        <w:r>
          <w:fldChar w:fldCharType="end"/>
        </w:r>
      </w:hyperlink>
    </w:p>
    <w:p>
      <w:pPr>
        <w:pStyle w:val="TOC2"/>
        <w:tabs>
          <w:tab w:val="right" w:leader="dot" w:pos="8306"/>
        </w:tabs>
      </w:pPr>
      <w:hyperlink w:anchor="_Toc1536" w:history="1">
        <w:r>
          <w:rPr>
            <w:rFonts w:ascii="仿宋" w:eastAsia="仿宋" w:hAnsi="仿宋" w:cs="仿宋" w:hint="eastAsia"/>
            <w:lang w:eastAsia="zh-CN"/>
          </w:rPr>
          <w:t>(六)、节约用地措施</w:t>
        </w:r>
        <w:r>
          <w:tab/>
        </w:r>
        <w:r>
          <w:fldChar w:fldCharType="begin"/>
        </w:r>
        <w:r>
          <w:instrText xml:space="preserve"> PAGEREF _Toc1536 \h </w:instrText>
        </w:r>
        <w:r>
          <w:fldChar w:fldCharType="separate"/>
        </w:r>
        <w:r>
          <w:t>23</w:t>
        </w:r>
        <w:r>
          <w:fldChar w:fldCharType="end"/>
        </w:r>
      </w:hyperlink>
    </w:p>
    <w:p>
      <w:pPr>
        <w:pStyle w:val="TOC2"/>
        <w:tabs>
          <w:tab w:val="right" w:leader="dot" w:pos="8306"/>
        </w:tabs>
      </w:pPr>
      <w:hyperlink w:anchor="_Toc2339" w:history="1">
        <w:r>
          <w:rPr>
            <w:rFonts w:ascii="仿宋" w:eastAsia="仿宋" w:hAnsi="仿宋" w:cs="仿宋" w:hint="eastAsia"/>
            <w:lang w:eastAsia="zh-CN"/>
          </w:rPr>
          <w:t>(七)、选址综合评价</w:t>
        </w:r>
        <w:r>
          <w:tab/>
        </w:r>
        <w:r>
          <w:fldChar w:fldCharType="begin"/>
        </w:r>
        <w:r>
          <w:instrText xml:space="preserve"> PAGEREF _Toc2339 \h </w:instrText>
        </w:r>
        <w:r>
          <w:fldChar w:fldCharType="separate"/>
        </w:r>
        <w:r>
          <w:t>25</w:t>
        </w:r>
        <w:r>
          <w:fldChar w:fldCharType="end"/>
        </w:r>
      </w:hyperlink>
    </w:p>
    <w:p>
      <w:pPr>
        <w:pStyle w:val="TOC1"/>
        <w:tabs>
          <w:tab w:val="right" w:leader="dot" w:pos="8306"/>
        </w:tabs>
      </w:pPr>
      <w:hyperlink w:anchor="_Toc9478" w:history="1">
        <w:r>
          <w:rPr>
            <w:rFonts w:ascii="仿宋" w:eastAsia="仿宋" w:hAnsi="仿宋" w:cs="仿宋" w:hint="eastAsia"/>
            <w:lang w:eastAsia="zh-CN"/>
          </w:rPr>
          <w:t>四、注射剂项目概论</w:t>
        </w:r>
        <w:r>
          <w:tab/>
        </w:r>
        <w:r>
          <w:fldChar w:fldCharType="begin"/>
        </w:r>
        <w:r>
          <w:instrText xml:space="preserve"> PAGEREF _Toc9478 \h </w:instrText>
        </w:r>
        <w:r>
          <w:fldChar w:fldCharType="separate"/>
        </w:r>
        <w:r>
          <w:t>26</w:t>
        </w:r>
        <w:r>
          <w:fldChar w:fldCharType="end"/>
        </w:r>
      </w:hyperlink>
    </w:p>
    <w:p>
      <w:pPr>
        <w:pStyle w:val="TOC2"/>
        <w:tabs>
          <w:tab w:val="right" w:leader="dot" w:pos="8306"/>
        </w:tabs>
      </w:pPr>
      <w:hyperlink w:anchor="_Toc16491" w:history="1">
        <w:r>
          <w:rPr>
            <w:rFonts w:ascii="仿宋" w:eastAsia="仿宋" w:hAnsi="仿宋" w:cs="仿宋" w:hint="eastAsia"/>
            <w:lang w:eastAsia="zh-CN"/>
          </w:rPr>
          <w:t>(一)、项目申报单位概况</w:t>
        </w:r>
        <w:r>
          <w:tab/>
        </w:r>
        <w:r>
          <w:fldChar w:fldCharType="begin"/>
        </w:r>
        <w:r>
          <w:instrText xml:space="preserve"> PAGEREF _Toc16491 \h </w:instrText>
        </w:r>
        <w:r>
          <w:fldChar w:fldCharType="separate"/>
        </w:r>
        <w:r>
          <w:t>26</w:t>
        </w:r>
        <w:r>
          <w:fldChar w:fldCharType="end"/>
        </w:r>
      </w:hyperlink>
    </w:p>
    <w:p>
      <w:pPr>
        <w:pStyle w:val="TOC2"/>
        <w:tabs>
          <w:tab w:val="right" w:leader="dot" w:pos="8306"/>
        </w:tabs>
      </w:pPr>
      <w:hyperlink w:anchor="_Toc17472" w:history="1">
        <w:r>
          <w:rPr>
            <w:rFonts w:ascii="仿宋" w:eastAsia="仿宋" w:hAnsi="仿宋" w:cs="仿宋" w:hint="eastAsia"/>
            <w:lang w:eastAsia="zh-CN"/>
          </w:rPr>
          <w:t>(二)、项目概况</w:t>
        </w:r>
        <w:r>
          <w:tab/>
        </w:r>
        <w:r>
          <w:fldChar w:fldCharType="begin"/>
        </w:r>
        <w:r>
          <w:instrText xml:space="preserve"> PAGEREF _Toc17472 \h </w:instrText>
        </w:r>
        <w:r>
          <w:fldChar w:fldCharType="separate"/>
        </w:r>
        <w:r>
          <w:t>27</w:t>
        </w:r>
        <w:r>
          <w:fldChar w:fldCharType="end"/>
        </w:r>
      </w:hyperlink>
    </w:p>
    <w:p>
      <w:pPr>
        <w:pStyle w:val="TOC1"/>
        <w:tabs>
          <w:tab w:val="right" w:leader="dot" w:pos="8306"/>
        </w:tabs>
      </w:pPr>
      <w:hyperlink w:anchor="_Toc3368" w:history="1">
        <w:r>
          <w:rPr>
            <w:rFonts w:ascii="仿宋" w:eastAsia="仿宋" w:hAnsi="仿宋" w:cs="仿宋" w:hint="eastAsia"/>
            <w:lang w:eastAsia="zh-CN"/>
          </w:rPr>
          <w:t>五、财务管理与成本控制</w:t>
        </w:r>
        <w:r>
          <w:tab/>
        </w:r>
        <w:r>
          <w:fldChar w:fldCharType="begin"/>
        </w:r>
        <w:r>
          <w:instrText xml:space="preserve"> PAGEREF _Toc3368 \h </w:instrText>
        </w:r>
        <w:r>
          <w:fldChar w:fldCharType="separate"/>
        </w:r>
        <w:r>
          <w:t>30</w:t>
        </w:r>
        <w:r>
          <w:fldChar w:fldCharType="end"/>
        </w:r>
      </w:hyperlink>
    </w:p>
    <w:p>
      <w:pPr>
        <w:pStyle w:val="TOC2"/>
        <w:tabs>
          <w:tab w:val="right" w:leader="dot" w:pos="8306"/>
        </w:tabs>
      </w:pPr>
      <w:hyperlink w:anchor="_Toc29162" w:history="1">
        <w:r>
          <w:rPr>
            <w:rFonts w:ascii="仿宋" w:eastAsia="仿宋" w:hAnsi="仿宋" w:cs="仿宋" w:hint="eastAsia"/>
            <w:lang w:eastAsia="zh-CN"/>
          </w:rPr>
          <w:t>(一)、财务管理体系建设</w:t>
        </w:r>
        <w:r>
          <w:tab/>
        </w:r>
        <w:r>
          <w:fldChar w:fldCharType="begin"/>
        </w:r>
        <w:r>
          <w:instrText xml:space="preserve"> PAGEREF _Toc29162 \h </w:instrText>
        </w:r>
        <w:r>
          <w:fldChar w:fldCharType="separate"/>
        </w:r>
        <w:r>
          <w:t>30</w:t>
        </w:r>
        <w:r>
          <w:fldChar w:fldCharType="end"/>
        </w:r>
      </w:hyperlink>
    </w:p>
    <w:p>
      <w:pPr>
        <w:pStyle w:val="TOC2"/>
        <w:tabs>
          <w:tab w:val="right" w:leader="dot" w:pos="8306"/>
        </w:tabs>
      </w:pPr>
      <w:hyperlink w:anchor="_Toc3877" w:history="1">
        <w:r>
          <w:rPr>
            <w:rFonts w:ascii="仿宋" w:eastAsia="仿宋" w:hAnsi="仿宋" w:cs="仿宋" w:hint="eastAsia"/>
            <w:lang w:eastAsia="zh-CN"/>
          </w:rPr>
          <w:t>(二)、成本控制措施</w:t>
        </w:r>
        <w:r>
          <w:tab/>
        </w:r>
        <w:r>
          <w:fldChar w:fldCharType="begin"/>
        </w:r>
        <w:r>
          <w:instrText xml:space="preserve"> PAGEREF _Toc3877 \h </w:instrText>
        </w:r>
        <w:r>
          <w:fldChar w:fldCharType="separate"/>
        </w:r>
        <w:r>
          <w:t>31</w:t>
        </w:r>
        <w:r>
          <w:fldChar w:fldCharType="end"/>
        </w:r>
      </w:hyperlink>
    </w:p>
    <w:p>
      <w:pPr>
        <w:pStyle w:val="TOC1"/>
        <w:tabs>
          <w:tab w:val="right" w:leader="dot" w:pos="8306"/>
        </w:tabs>
      </w:pPr>
      <w:hyperlink w:anchor="_Toc30491" w:history="1">
        <w:r>
          <w:rPr>
            <w:rFonts w:ascii="仿宋" w:eastAsia="仿宋" w:hAnsi="仿宋" w:cs="仿宋" w:hint="eastAsia"/>
            <w:lang w:eastAsia="zh-CN"/>
          </w:rPr>
          <w:t>六、建设风险评估分析</w:t>
        </w:r>
        <w:r>
          <w:tab/>
        </w:r>
        <w:r>
          <w:fldChar w:fldCharType="begin"/>
        </w:r>
        <w:r>
          <w:instrText xml:space="preserve"> PAGEREF _Toc30491 \h </w:instrText>
        </w:r>
        <w:r>
          <w:fldChar w:fldCharType="separate"/>
        </w:r>
        <w:r>
          <w:t>32</w:t>
        </w:r>
        <w:r>
          <w:fldChar w:fldCharType="end"/>
        </w:r>
      </w:hyperlink>
    </w:p>
    <w:p>
      <w:pPr>
        <w:pStyle w:val="TOC2"/>
        <w:tabs>
          <w:tab w:val="right" w:leader="dot" w:pos="8306"/>
        </w:tabs>
      </w:pPr>
      <w:hyperlink w:anchor="_Toc22962" w:history="1">
        <w:r>
          <w:rPr>
            <w:rFonts w:ascii="仿宋" w:eastAsia="仿宋" w:hAnsi="仿宋" w:cs="仿宋" w:hint="eastAsia"/>
            <w:lang w:eastAsia="zh-CN"/>
          </w:rPr>
          <w:t>(一)、政策风险分析</w:t>
        </w:r>
        <w:r>
          <w:tab/>
        </w:r>
        <w:r>
          <w:fldChar w:fldCharType="begin"/>
        </w:r>
        <w:r>
          <w:instrText xml:space="preserve"> PAGEREF _Toc22962 \h </w:instrText>
        </w:r>
        <w:r>
          <w:fldChar w:fldCharType="separate"/>
        </w:r>
        <w:r>
          <w:t>32</w:t>
        </w:r>
        <w:r>
          <w:fldChar w:fldCharType="end"/>
        </w:r>
      </w:hyperlink>
    </w:p>
    <w:p>
      <w:pPr>
        <w:pStyle w:val="TOC2"/>
        <w:tabs>
          <w:tab w:val="right" w:leader="dot" w:pos="8306"/>
        </w:tabs>
      </w:pPr>
      <w:hyperlink w:anchor="_Toc5682" w:history="1">
        <w:r>
          <w:rPr>
            <w:rFonts w:ascii="仿宋" w:eastAsia="仿宋" w:hAnsi="仿宋" w:cs="仿宋" w:hint="eastAsia"/>
            <w:lang w:eastAsia="zh-CN"/>
          </w:rPr>
          <w:t>(二)、社会风险分析</w:t>
        </w:r>
        <w:r>
          <w:tab/>
        </w:r>
        <w:r>
          <w:fldChar w:fldCharType="begin"/>
        </w:r>
        <w:r>
          <w:instrText xml:space="preserve"> PAGEREF _Toc5682 \h </w:instrText>
        </w:r>
        <w:r>
          <w:fldChar w:fldCharType="separate"/>
        </w:r>
        <w:r>
          <w:t>33</w:t>
        </w:r>
        <w:r>
          <w:fldChar w:fldCharType="end"/>
        </w:r>
      </w:hyperlink>
    </w:p>
    <w:p>
      <w:pPr>
        <w:pStyle w:val="TOC2"/>
        <w:tabs>
          <w:tab w:val="right" w:leader="dot" w:pos="8306"/>
        </w:tabs>
      </w:pPr>
      <w:hyperlink w:anchor="_Toc22742" w:history="1">
        <w:r>
          <w:rPr>
            <w:rFonts w:ascii="仿宋" w:eastAsia="仿宋" w:hAnsi="仿宋" w:cs="仿宋" w:hint="eastAsia"/>
            <w:lang w:eastAsia="zh-CN"/>
          </w:rPr>
          <w:t>(三)、市场风险分析</w:t>
        </w:r>
        <w:r>
          <w:tab/>
        </w:r>
        <w:r>
          <w:fldChar w:fldCharType="begin"/>
        </w:r>
        <w:r>
          <w:instrText xml:space="preserve"> PAGEREF _Toc22742 \h </w:instrText>
        </w:r>
        <w:r>
          <w:fldChar w:fldCharType="separate"/>
        </w:r>
        <w:r>
          <w:t>35</w:t>
        </w:r>
        <w:r>
          <w:fldChar w:fldCharType="end"/>
        </w:r>
      </w:hyperlink>
    </w:p>
    <w:p>
      <w:pPr>
        <w:pStyle w:val="TOC2"/>
        <w:tabs>
          <w:tab w:val="right" w:leader="dot" w:pos="8306"/>
        </w:tabs>
      </w:pPr>
      <w:hyperlink w:anchor="_Toc31155" w:history="1">
        <w:r>
          <w:rPr>
            <w:rFonts w:ascii="仿宋" w:eastAsia="仿宋" w:hAnsi="仿宋" w:cs="仿宋" w:hint="eastAsia"/>
            <w:lang w:eastAsia="zh-CN"/>
          </w:rPr>
          <w:t>(四)、资金风险分析</w:t>
        </w:r>
        <w:r>
          <w:tab/>
        </w:r>
        <w:r>
          <w:fldChar w:fldCharType="begin"/>
        </w:r>
        <w:r>
          <w:instrText xml:space="preserve"> PAGEREF _Toc31155 \h </w:instrText>
        </w:r>
        <w:r>
          <w:fldChar w:fldCharType="separate"/>
        </w:r>
        <w:r>
          <w:t>36</w:t>
        </w:r>
        <w:r>
          <w:fldChar w:fldCharType="end"/>
        </w:r>
      </w:hyperlink>
    </w:p>
    <w:p>
      <w:pPr>
        <w:pStyle w:val="TOC2"/>
        <w:tabs>
          <w:tab w:val="right" w:leader="dot" w:pos="8306"/>
        </w:tabs>
      </w:pPr>
      <w:hyperlink w:anchor="_Toc10545" w:history="1">
        <w:r>
          <w:rPr>
            <w:rFonts w:ascii="仿宋" w:eastAsia="仿宋" w:hAnsi="仿宋" w:cs="仿宋" w:hint="eastAsia"/>
            <w:lang w:eastAsia="zh-CN"/>
          </w:rPr>
          <w:t>(五)、技术风险分析</w:t>
        </w:r>
        <w:r>
          <w:tab/>
        </w:r>
        <w:r>
          <w:fldChar w:fldCharType="begin"/>
        </w:r>
        <w:r>
          <w:instrText xml:space="preserve"> PAGEREF _Toc10545 \h </w:instrText>
        </w:r>
        <w:r>
          <w:fldChar w:fldCharType="separate"/>
        </w:r>
        <w:r>
          <w:t>37</w:t>
        </w:r>
        <w:r>
          <w:fldChar w:fldCharType="end"/>
        </w:r>
      </w:hyperlink>
    </w:p>
    <w:p>
      <w:pPr>
        <w:pStyle w:val="TOC2"/>
        <w:tabs>
          <w:tab w:val="right" w:leader="dot" w:pos="8306"/>
        </w:tabs>
      </w:pPr>
      <w:hyperlink w:anchor="_Toc16164" w:history="1">
        <w:r>
          <w:rPr>
            <w:rFonts w:ascii="仿宋" w:eastAsia="仿宋" w:hAnsi="仿宋" w:cs="仿宋" w:hint="eastAsia"/>
            <w:lang w:eastAsia="zh-CN"/>
          </w:rPr>
          <w:t>(六)、财务风险分析</w:t>
        </w:r>
        <w:r>
          <w:tab/>
        </w:r>
        <w:r>
          <w:fldChar w:fldCharType="begin"/>
        </w:r>
        <w:r>
          <w:instrText xml:space="preserve"> PAGEREF _Toc16164 \h </w:instrText>
        </w:r>
        <w:r>
          <w:fldChar w:fldCharType="separate"/>
        </w:r>
        <w:r>
          <w:t>38</w:t>
        </w:r>
        <w:r>
          <w:fldChar w:fldCharType="end"/>
        </w:r>
      </w:hyperlink>
    </w:p>
    <w:p>
      <w:pPr>
        <w:pStyle w:val="TOC2"/>
        <w:tabs>
          <w:tab w:val="right" w:leader="dot" w:pos="8306"/>
        </w:tabs>
      </w:pPr>
      <w:hyperlink w:anchor="_Toc16376" w:history="1">
        <w:r>
          <w:rPr>
            <w:rFonts w:ascii="仿宋" w:eastAsia="仿宋" w:hAnsi="仿宋" w:cs="仿宋" w:hint="eastAsia"/>
            <w:lang w:eastAsia="zh-CN"/>
          </w:rPr>
          <w:t>(七)、管理风险分析</w:t>
        </w:r>
        <w:r>
          <w:tab/>
        </w:r>
        <w:r>
          <w:fldChar w:fldCharType="begin"/>
        </w:r>
        <w:r>
          <w:instrText xml:space="preserve"> PAGEREF _Toc16376 \h </w:instrText>
        </w:r>
        <w:r>
          <w:fldChar w:fldCharType="separate"/>
        </w:r>
        <w:r>
          <w:t>40</w:t>
        </w:r>
        <w:r>
          <w:fldChar w:fldCharType="end"/>
        </w:r>
      </w:hyperlink>
    </w:p>
    <w:p>
      <w:pPr>
        <w:pStyle w:val="TOC2"/>
        <w:tabs>
          <w:tab w:val="right" w:leader="dot" w:pos="8306"/>
        </w:tabs>
      </w:pPr>
      <w:hyperlink w:anchor="_Toc9633" w:history="1">
        <w:r>
          <w:rPr>
            <w:rFonts w:ascii="仿宋" w:eastAsia="仿宋" w:hAnsi="仿宋" w:cs="仿宋" w:hint="eastAsia"/>
            <w:lang w:eastAsia="zh-CN"/>
          </w:rPr>
          <w:t>(八)、其它风险分析</w:t>
        </w:r>
        <w:r>
          <w:tab/>
        </w:r>
        <w:r>
          <w:fldChar w:fldCharType="begin"/>
        </w:r>
        <w:r>
          <w:instrText xml:space="preserve"> PAGEREF _Toc9633 \h </w:instrText>
        </w:r>
        <w:r>
          <w:fldChar w:fldCharType="separate"/>
        </w:r>
        <w:r>
          <w:t>41</w:t>
        </w:r>
        <w:r>
          <w:fldChar w:fldCharType="end"/>
        </w:r>
      </w:hyperlink>
    </w:p>
    <w:p>
      <w:pPr>
        <w:pStyle w:val="TOC2"/>
        <w:tabs>
          <w:tab w:val="right" w:leader="dot" w:pos="8306"/>
        </w:tabs>
      </w:pPr>
      <w:hyperlink w:anchor="_Toc27560" w:history="1">
        <w:r>
          <w:rPr>
            <w:rFonts w:ascii="仿宋" w:eastAsia="仿宋" w:hAnsi="仿宋" w:cs="仿宋" w:hint="eastAsia"/>
            <w:lang w:eastAsia="zh-CN"/>
          </w:rPr>
          <w:t>(九)、社会影响评估</w:t>
        </w:r>
        <w:r>
          <w:tab/>
        </w:r>
        <w:r>
          <w:fldChar w:fldCharType="begin"/>
        </w:r>
        <w:r>
          <w:instrText xml:space="preserve"> PAGEREF _Toc27560 \h </w:instrText>
        </w:r>
        <w:r>
          <w:fldChar w:fldCharType="separate"/>
        </w:r>
        <w:r>
          <w:t>43</w:t>
        </w:r>
        <w:r>
          <w:fldChar w:fldCharType="end"/>
        </w:r>
      </w:hyperlink>
    </w:p>
    <w:p>
      <w:pPr>
        <w:pStyle w:val="TOC1"/>
        <w:tabs>
          <w:tab w:val="right" w:leader="dot" w:pos="8306"/>
        </w:tabs>
      </w:pPr>
      <w:hyperlink w:anchor="_Toc26177" w:history="1">
        <w:r>
          <w:rPr>
            <w:rFonts w:ascii="仿宋" w:eastAsia="仿宋" w:hAnsi="仿宋" w:cs="仿宋" w:hint="eastAsia"/>
            <w:lang w:eastAsia="zh-CN"/>
          </w:rPr>
          <w:t>七、环境保护与绿色发展</w:t>
        </w:r>
        <w:r>
          <w:tab/>
        </w:r>
        <w:r>
          <w:fldChar w:fldCharType="begin"/>
        </w:r>
        <w:r>
          <w:instrText xml:space="preserve"> PAGEREF _Toc26177 \h </w:instrText>
        </w:r>
        <w:r>
          <w:fldChar w:fldCharType="separate"/>
        </w:r>
        <w:r>
          <w:t>45</w:t>
        </w:r>
        <w:r>
          <w:fldChar w:fldCharType="end"/>
        </w:r>
      </w:hyperlink>
    </w:p>
    <w:p>
      <w:pPr>
        <w:pStyle w:val="TOC2"/>
        <w:tabs>
          <w:tab w:val="right" w:leader="dot" w:pos="8306"/>
        </w:tabs>
      </w:pPr>
      <w:hyperlink w:anchor="_Toc15196" w:history="1">
        <w:r>
          <w:rPr>
            <w:rFonts w:ascii="仿宋" w:eastAsia="仿宋" w:hAnsi="仿宋" w:cs="仿宋" w:hint="eastAsia"/>
            <w:lang w:eastAsia="zh-CN"/>
          </w:rPr>
          <w:t>(一)、环境保护措施</w:t>
        </w:r>
        <w:r>
          <w:tab/>
        </w:r>
        <w:r>
          <w:fldChar w:fldCharType="begin"/>
        </w:r>
        <w:r>
          <w:instrText xml:space="preserve"> PAGEREF _Toc15196 \h </w:instrText>
        </w:r>
        <w:r>
          <w:fldChar w:fldCharType="separate"/>
        </w:r>
        <w:r>
          <w:t>45</w:t>
        </w:r>
        <w:r>
          <w:fldChar w:fldCharType="end"/>
        </w:r>
      </w:hyperlink>
    </w:p>
    <w:p>
      <w:pPr>
        <w:pStyle w:val="TOC2"/>
        <w:tabs>
          <w:tab w:val="right" w:leader="dot" w:pos="8306"/>
        </w:tabs>
      </w:pPr>
      <w:hyperlink w:anchor="_Toc11401" w:history="1">
        <w:r>
          <w:rPr>
            <w:rFonts w:ascii="仿宋" w:eastAsia="仿宋" w:hAnsi="仿宋" w:cs="仿宋" w:hint="eastAsia"/>
            <w:lang w:eastAsia="zh-CN"/>
          </w:rPr>
          <w:t>(二)、绿色发展与可持续发展策略</w:t>
        </w:r>
        <w:r>
          <w:tab/>
        </w:r>
        <w:r>
          <w:fldChar w:fldCharType="begin"/>
        </w:r>
        <w:r>
          <w:instrText xml:space="preserve"> PAGEREF _Toc11401 \h </w:instrText>
        </w:r>
        <w:r>
          <w:fldChar w:fldCharType="separate"/>
        </w:r>
        <w:r>
          <w:t>46</w:t>
        </w:r>
        <w:r>
          <w:fldChar w:fldCharType="end"/>
        </w:r>
      </w:hyperlink>
    </w:p>
    <w:p>
      <w:pPr>
        <w:pStyle w:val="TOC1"/>
        <w:tabs>
          <w:tab w:val="right" w:leader="dot" w:pos="8306"/>
        </w:tabs>
      </w:pPr>
      <w:hyperlink w:anchor="_Toc2552" w:history="1">
        <w:r>
          <w:rPr>
            <w:rFonts w:ascii="仿宋" w:eastAsia="仿宋" w:hAnsi="仿宋" w:cs="仿宋" w:hint="eastAsia"/>
            <w:lang w:eastAsia="zh-CN"/>
          </w:rPr>
          <w:t>八、安全与应急管理</w:t>
        </w:r>
        <w:r>
          <w:tab/>
        </w:r>
        <w:r>
          <w:fldChar w:fldCharType="begin"/>
        </w:r>
        <w:r>
          <w:instrText xml:space="preserve"> PAGEREF _Toc2552 \h </w:instrText>
        </w:r>
        <w:r>
          <w:fldChar w:fldCharType="separate"/>
        </w:r>
        <w:r>
          <w:t>48</w:t>
        </w:r>
        <w:r>
          <w:fldChar w:fldCharType="end"/>
        </w:r>
      </w:hyperlink>
    </w:p>
    <w:p>
      <w:pPr>
        <w:pStyle w:val="TOC2"/>
        <w:tabs>
          <w:tab w:val="right" w:leader="dot" w:pos="8306"/>
        </w:tabs>
      </w:pPr>
      <w:hyperlink w:anchor="_Toc6007" w:history="1">
        <w:r>
          <w:rPr>
            <w:rFonts w:ascii="仿宋" w:eastAsia="仿宋" w:hAnsi="仿宋" w:cs="仿宋" w:hint="eastAsia"/>
            <w:lang w:eastAsia="zh-CN"/>
          </w:rPr>
          <w:t>(一)、安全生产管理</w:t>
        </w:r>
        <w:r>
          <w:tab/>
        </w:r>
        <w:r>
          <w:fldChar w:fldCharType="begin"/>
        </w:r>
        <w:r>
          <w:instrText xml:space="preserve"> PAGEREF _Toc6007 \h </w:instrText>
        </w:r>
        <w:r>
          <w:fldChar w:fldCharType="separate"/>
        </w:r>
        <w:r>
          <w:t>48</w:t>
        </w:r>
        <w:r>
          <w:fldChar w:fldCharType="end"/>
        </w:r>
      </w:hyperlink>
    </w:p>
    <w:p>
      <w:pPr>
        <w:pStyle w:val="TOC2"/>
        <w:tabs>
          <w:tab w:val="right" w:leader="dot" w:pos="8306"/>
        </w:tabs>
      </w:pPr>
      <w:hyperlink w:anchor="_Toc4996" w:history="1">
        <w:r>
          <w:rPr>
            <w:rFonts w:ascii="仿宋" w:eastAsia="仿宋" w:hAnsi="仿宋" w:cs="仿宋" w:hint="eastAsia"/>
            <w:lang w:eastAsia="zh-CN"/>
          </w:rPr>
          <w:t>(二)、应急预案与响应</w:t>
        </w:r>
        <w:r>
          <w:tab/>
        </w:r>
        <w:r>
          <w:fldChar w:fldCharType="begin"/>
        </w:r>
        <w:r>
          <w:instrText xml:space="preserve"> PAGEREF _Toc4996 \h </w:instrText>
        </w:r>
        <w:r>
          <w:fldChar w:fldCharType="separate"/>
        </w:r>
        <w:r>
          <w:t>49</w:t>
        </w:r>
        <w:r>
          <w:fldChar w:fldCharType="end"/>
        </w:r>
      </w:hyperlink>
    </w:p>
    <w:p>
      <w:pPr>
        <w:pStyle w:val="TOC1"/>
        <w:tabs>
          <w:tab w:val="right" w:leader="dot" w:pos="8306"/>
        </w:tabs>
      </w:pPr>
      <w:hyperlink w:anchor="_Toc12273" w:history="1">
        <w:r>
          <w:rPr>
            <w:rFonts w:ascii="仿宋" w:eastAsia="仿宋" w:hAnsi="仿宋" w:cs="仿宋" w:hint="eastAsia"/>
            <w:lang w:eastAsia="zh-CN"/>
          </w:rPr>
          <w:t>九、土地利用与规划方案</w:t>
        </w:r>
        <w:r>
          <w:tab/>
        </w:r>
        <w:r>
          <w:fldChar w:fldCharType="begin"/>
        </w:r>
        <w:r>
          <w:instrText xml:space="preserve"> PAGEREF _Toc12273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57" w:history="1">
        <w:r>
          <w:rPr>
            <w:rFonts w:ascii="仿宋" w:eastAsia="仿宋" w:hAnsi="仿宋" w:cs="仿宋" w:hint="eastAsia"/>
            <w:lang w:eastAsia="zh-CN"/>
          </w:rPr>
          <w:t>(一)、项目用地情况分析</w:t>
        </w:r>
        <w:r>
          <w:tab/>
        </w:r>
        <w:r>
          <w:fldChar w:fldCharType="begin"/>
        </w:r>
        <w:r>
          <w:instrText xml:space="preserve"> PAGEREF _Toc28257 \h </w:instrText>
        </w:r>
        <w:r>
          <w:fldChar w:fldCharType="separate"/>
        </w:r>
        <w:r>
          <w:t>51</w:t>
        </w:r>
        <w:r>
          <w:fldChar w:fldCharType="end"/>
        </w:r>
      </w:hyperlink>
    </w:p>
    <w:p>
      <w:pPr>
        <w:pStyle w:val="TOC2"/>
        <w:tabs>
          <w:tab w:val="right" w:leader="dot" w:pos="8306"/>
        </w:tabs>
      </w:pPr>
      <w:hyperlink w:anchor="_Toc26520" w:history="1">
        <w:r>
          <w:rPr>
            <w:rFonts w:ascii="仿宋" w:eastAsia="仿宋" w:hAnsi="仿宋" w:cs="仿宋" w:hint="eastAsia"/>
            <w:lang w:eastAsia="zh-CN"/>
          </w:rPr>
          <w:t>(二)、土地利用规划方案</w:t>
        </w:r>
        <w:r>
          <w:tab/>
        </w:r>
        <w:r>
          <w:fldChar w:fldCharType="begin"/>
        </w:r>
        <w:r>
          <w:instrText xml:space="preserve"> PAGEREF _Toc26520 \h </w:instrText>
        </w:r>
        <w:r>
          <w:fldChar w:fldCharType="separate"/>
        </w:r>
        <w:r>
          <w:t>52</w:t>
        </w:r>
        <w:r>
          <w:fldChar w:fldCharType="end"/>
        </w:r>
      </w:hyperlink>
    </w:p>
    <w:p>
      <w:pPr>
        <w:pStyle w:val="TOC1"/>
        <w:tabs>
          <w:tab w:val="right" w:leader="dot" w:pos="8306"/>
        </w:tabs>
      </w:pPr>
      <w:hyperlink w:anchor="_Toc20301" w:history="1">
        <w:r>
          <w:rPr>
            <w:rFonts w:ascii="仿宋" w:eastAsia="仿宋" w:hAnsi="仿宋" w:cs="仿宋" w:hint="eastAsia"/>
            <w:lang w:eastAsia="zh-CN"/>
          </w:rPr>
          <w:t>十、资金管理与财务规划</w:t>
        </w:r>
        <w:r>
          <w:tab/>
        </w:r>
        <w:r>
          <w:fldChar w:fldCharType="begin"/>
        </w:r>
        <w:r>
          <w:instrText xml:space="preserve"> PAGEREF _Toc20301 \h </w:instrText>
        </w:r>
        <w:r>
          <w:fldChar w:fldCharType="separate"/>
        </w:r>
        <w:r>
          <w:t>53</w:t>
        </w:r>
        <w:r>
          <w:fldChar w:fldCharType="end"/>
        </w:r>
      </w:hyperlink>
    </w:p>
    <w:p>
      <w:pPr>
        <w:pStyle w:val="TOC2"/>
        <w:tabs>
          <w:tab w:val="right" w:leader="dot" w:pos="8306"/>
        </w:tabs>
      </w:pPr>
      <w:hyperlink w:anchor="_Toc2899" w:history="1">
        <w:r>
          <w:rPr>
            <w:rFonts w:ascii="仿宋" w:eastAsia="仿宋" w:hAnsi="仿宋" w:cs="仿宋" w:hint="eastAsia"/>
            <w:lang w:eastAsia="zh-CN"/>
          </w:rPr>
          <w:t>(一)、项目资金来源与筹措</w:t>
        </w:r>
        <w:r>
          <w:tab/>
        </w:r>
        <w:r>
          <w:fldChar w:fldCharType="begin"/>
        </w:r>
        <w:r>
          <w:instrText xml:space="preserve"> PAGEREF _Toc2899 \h </w:instrText>
        </w:r>
        <w:r>
          <w:fldChar w:fldCharType="separate"/>
        </w:r>
        <w:r>
          <w:t>53</w:t>
        </w:r>
        <w:r>
          <w:fldChar w:fldCharType="end"/>
        </w:r>
      </w:hyperlink>
    </w:p>
    <w:p>
      <w:pPr>
        <w:pStyle w:val="TOC2"/>
        <w:tabs>
          <w:tab w:val="right" w:leader="dot" w:pos="8306"/>
        </w:tabs>
      </w:pPr>
      <w:hyperlink w:anchor="_Toc30278" w:history="1">
        <w:r>
          <w:rPr>
            <w:rFonts w:ascii="仿宋" w:eastAsia="仿宋" w:hAnsi="仿宋" w:cs="仿宋" w:hint="eastAsia"/>
            <w:lang w:eastAsia="zh-CN"/>
          </w:rPr>
          <w:t>(二)、资金使用与监管</w:t>
        </w:r>
        <w:r>
          <w:tab/>
        </w:r>
        <w:r>
          <w:fldChar w:fldCharType="begin"/>
        </w:r>
        <w:r>
          <w:instrText xml:space="preserve"> PAGEREF _Toc30278 \h </w:instrText>
        </w:r>
        <w:r>
          <w:fldChar w:fldCharType="separate"/>
        </w:r>
        <w:r>
          <w:t>55</w:t>
        </w:r>
        <w:r>
          <w:fldChar w:fldCharType="end"/>
        </w:r>
      </w:hyperlink>
    </w:p>
    <w:p>
      <w:pPr>
        <w:pStyle w:val="TOC2"/>
        <w:tabs>
          <w:tab w:val="right" w:leader="dot" w:pos="8306"/>
        </w:tabs>
      </w:pPr>
      <w:hyperlink w:anchor="_Toc12043" w:history="1">
        <w:r>
          <w:rPr>
            <w:rFonts w:ascii="仿宋" w:eastAsia="仿宋" w:hAnsi="仿宋" w:cs="仿宋" w:hint="eastAsia"/>
            <w:lang w:eastAsia="zh-CN"/>
          </w:rPr>
          <w:t>(三)、财务规划与预测</w:t>
        </w:r>
        <w:r>
          <w:tab/>
        </w:r>
        <w:r>
          <w:fldChar w:fldCharType="begin"/>
        </w:r>
        <w:r>
          <w:instrText xml:space="preserve"> PAGEREF _Toc12043 \h </w:instrText>
        </w:r>
        <w:r>
          <w:fldChar w:fldCharType="separate"/>
        </w:r>
        <w:r>
          <w:t>56</w:t>
        </w:r>
        <w:r>
          <w:fldChar w:fldCharType="end"/>
        </w:r>
      </w:hyperlink>
    </w:p>
    <w:p>
      <w:pPr>
        <w:pStyle w:val="TOC1"/>
        <w:tabs>
          <w:tab w:val="right" w:leader="dot" w:pos="8306"/>
        </w:tabs>
      </w:pPr>
      <w:hyperlink w:anchor="_Toc21456" w:history="1">
        <w:r>
          <w:rPr>
            <w:rFonts w:ascii="仿宋" w:eastAsia="仿宋" w:hAnsi="仿宋" w:cs="仿宋" w:hint="eastAsia"/>
            <w:lang w:eastAsia="zh-CN"/>
          </w:rPr>
          <w:t>十一、客户关系管理与市场拓展</w:t>
        </w:r>
        <w:r>
          <w:tab/>
        </w:r>
        <w:r>
          <w:fldChar w:fldCharType="begin"/>
        </w:r>
        <w:r>
          <w:instrText xml:space="preserve"> PAGEREF _Toc21456 \h </w:instrText>
        </w:r>
        <w:r>
          <w:fldChar w:fldCharType="separate"/>
        </w:r>
        <w:r>
          <w:t>57</w:t>
        </w:r>
        <w:r>
          <w:fldChar w:fldCharType="end"/>
        </w:r>
      </w:hyperlink>
    </w:p>
    <w:p>
      <w:pPr>
        <w:pStyle w:val="TOC2"/>
        <w:tabs>
          <w:tab w:val="right" w:leader="dot" w:pos="8306"/>
        </w:tabs>
      </w:pPr>
      <w:hyperlink w:anchor="_Toc1136" w:history="1">
        <w:r>
          <w:rPr>
            <w:rFonts w:ascii="仿宋" w:eastAsia="仿宋" w:hAnsi="仿宋" w:cs="仿宋" w:hint="eastAsia"/>
            <w:lang w:eastAsia="zh-CN"/>
          </w:rPr>
          <w:t>(一)、客户关系管理策略</w:t>
        </w:r>
        <w:r>
          <w:tab/>
        </w:r>
        <w:r>
          <w:fldChar w:fldCharType="begin"/>
        </w:r>
        <w:r>
          <w:instrText xml:space="preserve"> PAGEREF _Toc1136 \h </w:instrText>
        </w:r>
        <w:r>
          <w:fldChar w:fldCharType="separate"/>
        </w:r>
        <w:r>
          <w:t>57</w:t>
        </w:r>
        <w:r>
          <w:fldChar w:fldCharType="end"/>
        </w:r>
      </w:hyperlink>
    </w:p>
    <w:p>
      <w:pPr>
        <w:pStyle w:val="TOC2"/>
        <w:tabs>
          <w:tab w:val="right" w:leader="dot" w:pos="8306"/>
        </w:tabs>
      </w:pPr>
      <w:hyperlink w:anchor="_Toc12592" w:history="1">
        <w:r>
          <w:rPr>
            <w:rFonts w:ascii="仿宋" w:eastAsia="仿宋" w:hAnsi="仿宋" w:cs="仿宋" w:hint="eastAsia"/>
            <w:lang w:eastAsia="zh-CN"/>
          </w:rPr>
          <w:t>(二)、市场拓展方案</w:t>
        </w:r>
        <w:r>
          <w:tab/>
        </w:r>
        <w:r>
          <w:fldChar w:fldCharType="begin"/>
        </w:r>
        <w:r>
          <w:instrText xml:space="preserve"> PAGEREF _Toc12592 \h </w:instrText>
        </w:r>
        <w:r>
          <w:fldChar w:fldCharType="separate"/>
        </w:r>
        <w:r>
          <w:t>58</w:t>
        </w:r>
        <w:r>
          <w:fldChar w:fldCharType="end"/>
        </w:r>
      </w:hyperlink>
    </w:p>
    <w:p>
      <w:pPr>
        <w:pStyle w:val="TOC1"/>
        <w:tabs>
          <w:tab w:val="right" w:leader="dot" w:pos="8306"/>
        </w:tabs>
      </w:pPr>
      <w:hyperlink w:anchor="_Toc23746" w:history="1">
        <w:r>
          <w:rPr>
            <w:rFonts w:ascii="仿宋" w:eastAsia="仿宋" w:hAnsi="仿宋" w:cs="仿宋" w:hint="eastAsia"/>
            <w:lang w:eastAsia="zh-CN"/>
          </w:rPr>
          <w:t>十二、项目变更管理</w:t>
        </w:r>
        <w:r>
          <w:tab/>
        </w:r>
        <w:r>
          <w:fldChar w:fldCharType="begin"/>
        </w:r>
        <w:r>
          <w:instrText xml:space="preserve"> PAGEREF _Toc23746 \h </w:instrText>
        </w:r>
        <w:r>
          <w:fldChar w:fldCharType="separate"/>
        </w:r>
        <w:r>
          <w:t>59</w:t>
        </w:r>
        <w:r>
          <w:fldChar w:fldCharType="end"/>
        </w:r>
      </w:hyperlink>
    </w:p>
    <w:p>
      <w:pPr>
        <w:pStyle w:val="TOC2"/>
        <w:tabs>
          <w:tab w:val="right" w:leader="dot" w:pos="8306"/>
        </w:tabs>
      </w:pPr>
      <w:hyperlink w:anchor="_Toc15243" w:history="1">
        <w:r>
          <w:rPr>
            <w:rFonts w:ascii="仿宋" w:eastAsia="仿宋" w:hAnsi="仿宋" w:cs="仿宋" w:hint="eastAsia"/>
            <w:lang w:eastAsia="zh-CN"/>
          </w:rPr>
          <w:t>(一)、变更控制流程</w:t>
        </w:r>
        <w:r>
          <w:tab/>
        </w:r>
        <w:r>
          <w:fldChar w:fldCharType="begin"/>
        </w:r>
        <w:r>
          <w:instrText xml:space="preserve"> PAGEREF _Toc15243 \h </w:instrText>
        </w:r>
        <w:r>
          <w:fldChar w:fldCharType="separate"/>
        </w:r>
        <w:r>
          <w:t>59</w:t>
        </w:r>
        <w:r>
          <w:fldChar w:fldCharType="end"/>
        </w:r>
      </w:hyperlink>
    </w:p>
    <w:p>
      <w:pPr>
        <w:pStyle w:val="TOC2"/>
        <w:tabs>
          <w:tab w:val="right" w:leader="dot" w:pos="8306"/>
        </w:tabs>
      </w:pPr>
      <w:hyperlink w:anchor="_Toc21992" w:history="1">
        <w:r>
          <w:rPr>
            <w:rFonts w:ascii="仿宋" w:eastAsia="仿宋" w:hAnsi="仿宋" w:cs="仿宋" w:hint="eastAsia"/>
            <w:lang w:eastAsia="zh-CN"/>
          </w:rPr>
          <w:t>(二)、影响评估与处理</w:t>
        </w:r>
        <w:r>
          <w:tab/>
        </w:r>
        <w:r>
          <w:fldChar w:fldCharType="begin"/>
        </w:r>
        <w:r>
          <w:instrText xml:space="preserve"> PAGEREF _Toc21992 \h </w:instrText>
        </w:r>
        <w:r>
          <w:fldChar w:fldCharType="separate"/>
        </w:r>
        <w:r>
          <w:t>60</w:t>
        </w:r>
        <w:r>
          <w:fldChar w:fldCharType="end"/>
        </w:r>
      </w:hyperlink>
    </w:p>
    <w:p>
      <w:pPr>
        <w:pStyle w:val="TOC2"/>
        <w:tabs>
          <w:tab w:val="right" w:leader="dot" w:pos="8306"/>
        </w:tabs>
      </w:pPr>
      <w:hyperlink w:anchor="_Toc4374" w:history="1">
        <w:r>
          <w:rPr>
            <w:rFonts w:ascii="仿宋" w:eastAsia="仿宋" w:hAnsi="仿宋" w:cs="仿宋" w:hint="eastAsia"/>
            <w:lang w:eastAsia="zh-CN"/>
          </w:rPr>
          <w:t>(三)、变更记录与追踪</w:t>
        </w:r>
        <w:r>
          <w:tab/>
        </w:r>
        <w:r>
          <w:fldChar w:fldCharType="begin"/>
        </w:r>
        <w:r>
          <w:instrText xml:space="preserve"> PAGEREF _Toc4374 \h </w:instrText>
        </w:r>
        <w:r>
          <w:fldChar w:fldCharType="separate"/>
        </w:r>
        <w:r>
          <w:t>62</w:t>
        </w:r>
        <w:r>
          <w:fldChar w:fldCharType="end"/>
        </w:r>
      </w:hyperlink>
    </w:p>
    <w:p>
      <w:pPr>
        <w:pStyle w:val="TOC2"/>
        <w:tabs>
          <w:tab w:val="right" w:leader="dot" w:pos="8306"/>
        </w:tabs>
      </w:pPr>
      <w:hyperlink w:anchor="_Toc30059" w:history="1">
        <w:r>
          <w:rPr>
            <w:rFonts w:ascii="仿宋" w:eastAsia="仿宋" w:hAnsi="仿宋" w:cs="仿宋" w:hint="eastAsia"/>
            <w:lang w:eastAsia="zh-CN"/>
          </w:rPr>
          <w:t>(四)、变更管理策略</w:t>
        </w:r>
        <w:r>
          <w:tab/>
        </w:r>
        <w:r>
          <w:fldChar w:fldCharType="begin"/>
        </w:r>
        <w:r>
          <w:instrText xml:space="preserve"> PAGEREF _Toc30059 \h </w:instrText>
        </w:r>
        <w:r>
          <w:fldChar w:fldCharType="separate"/>
        </w:r>
        <w:r>
          <w:t>63</w:t>
        </w:r>
        <w:r>
          <w:fldChar w:fldCharType="end"/>
        </w:r>
      </w:hyperlink>
    </w:p>
    <w:p>
      <w:pPr>
        <w:pStyle w:val="TOC1"/>
        <w:tabs>
          <w:tab w:val="right" w:leader="dot" w:pos="8306"/>
        </w:tabs>
      </w:pPr>
      <w:hyperlink w:anchor="_Toc10428" w:history="1">
        <w:r>
          <w:rPr>
            <w:rFonts w:ascii="仿宋" w:eastAsia="仿宋" w:hAnsi="仿宋" w:cs="仿宋" w:hint="eastAsia"/>
            <w:lang w:eastAsia="zh-CN"/>
          </w:rPr>
          <w:t>十三、法律法规与政策遵循</w:t>
        </w:r>
        <w:r>
          <w:tab/>
        </w:r>
        <w:r>
          <w:fldChar w:fldCharType="begin"/>
        </w:r>
        <w:r>
          <w:instrText xml:space="preserve"> PAGEREF _Toc10428 \h </w:instrText>
        </w:r>
        <w:r>
          <w:fldChar w:fldCharType="separate"/>
        </w:r>
        <w:r>
          <w:t>65</w:t>
        </w:r>
        <w:r>
          <w:fldChar w:fldCharType="end"/>
        </w:r>
      </w:hyperlink>
    </w:p>
    <w:p>
      <w:pPr>
        <w:pStyle w:val="TOC2"/>
        <w:tabs>
          <w:tab w:val="right" w:leader="dot" w:pos="8306"/>
        </w:tabs>
      </w:pPr>
      <w:hyperlink w:anchor="_Toc18440" w:history="1">
        <w:r>
          <w:rPr>
            <w:rFonts w:ascii="仿宋" w:eastAsia="仿宋" w:hAnsi="仿宋" w:cs="仿宋" w:hint="eastAsia"/>
            <w:lang w:eastAsia="zh-CN"/>
          </w:rPr>
          <w:t>(一)、法律法规遵守</w:t>
        </w:r>
        <w:r>
          <w:tab/>
        </w:r>
        <w:r>
          <w:fldChar w:fldCharType="begin"/>
        </w:r>
        <w:r>
          <w:instrText xml:space="preserve"> PAGEREF _Toc18440 \h </w:instrText>
        </w:r>
        <w:r>
          <w:fldChar w:fldCharType="separate"/>
        </w:r>
        <w:r>
          <w:t>65</w:t>
        </w:r>
        <w:r>
          <w:fldChar w:fldCharType="end"/>
        </w:r>
      </w:hyperlink>
    </w:p>
    <w:p>
      <w:pPr>
        <w:pStyle w:val="TOC2"/>
        <w:tabs>
          <w:tab w:val="right" w:leader="dot" w:pos="8306"/>
        </w:tabs>
      </w:pPr>
      <w:hyperlink w:anchor="_Toc28636" w:history="1">
        <w:r>
          <w:rPr>
            <w:rFonts w:ascii="仿宋" w:eastAsia="仿宋" w:hAnsi="仿宋" w:cs="仿宋" w:hint="eastAsia"/>
            <w:lang w:eastAsia="zh-CN"/>
          </w:rPr>
          <w:t>(二)、政策导向与利用</w:t>
        </w:r>
        <w:r>
          <w:tab/>
        </w:r>
        <w:r>
          <w:fldChar w:fldCharType="begin"/>
        </w:r>
        <w:r>
          <w:instrText xml:space="preserve"> PAGEREF _Toc28636 \h </w:instrText>
        </w:r>
        <w:r>
          <w:fldChar w:fldCharType="separate"/>
        </w:r>
        <w:r>
          <w:t>66</w:t>
        </w:r>
        <w:r>
          <w:fldChar w:fldCharType="end"/>
        </w:r>
      </w:hyperlink>
    </w:p>
    <w:p>
      <w:pPr>
        <w:pStyle w:val="TOC1"/>
        <w:tabs>
          <w:tab w:val="right" w:leader="dot" w:pos="8306"/>
        </w:tabs>
      </w:pPr>
      <w:hyperlink w:anchor="_Toc4843" w:history="1">
        <w:r>
          <w:rPr>
            <w:rFonts w:ascii="仿宋" w:eastAsia="仿宋" w:hAnsi="仿宋" w:cs="仿宋" w:hint="eastAsia"/>
            <w:lang w:eastAsia="zh-CN"/>
          </w:rPr>
          <w:t>十四、质量管理与控制</w:t>
        </w:r>
        <w:r>
          <w:tab/>
        </w:r>
        <w:r>
          <w:fldChar w:fldCharType="begin"/>
        </w:r>
        <w:r>
          <w:instrText xml:space="preserve"> PAGEREF _Toc4843 \h </w:instrText>
        </w:r>
        <w:r>
          <w:fldChar w:fldCharType="separate"/>
        </w:r>
        <w:r>
          <w:t>67</w:t>
        </w:r>
        <w:r>
          <w:fldChar w:fldCharType="end"/>
        </w:r>
      </w:hyperlink>
    </w:p>
    <w:p>
      <w:pPr>
        <w:pStyle w:val="TOC2"/>
        <w:tabs>
          <w:tab w:val="right" w:leader="dot" w:pos="8306"/>
        </w:tabs>
      </w:pPr>
      <w:hyperlink w:anchor="_Toc5902" w:history="1">
        <w:r>
          <w:rPr>
            <w:rFonts w:ascii="仿宋" w:eastAsia="仿宋" w:hAnsi="仿宋" w:cs="仿宋" w:hint="eastAsia"/>
            <w:lang w:eastAsia="zh-CN"/>
          </w:rPr>
          <w:t>(一)、质量管理体系建设</w:t>
        </w:r>
        <w:r>
          <w:tab/>
        </w:r>
        <w:r>
          <w:fldChar w:fldCharType="begin"/>
        </w:r>
        <w:r>
          <w:instrText xml:space="preserve"> PAGEREF _Toc5902 \h </w:instrText>
        </w:r>
        <w:r>
          <w:fldChar w:fldCharType="separate"/>
        </w:r>
        <w:r>
          <w:t>67</w:t>
        </w:r>
        <w:r>
          <w:fldChar w:fldCharType="end"/>
        </w:r>
      </w:hyperlink>
    </w:p>
    <w:p>
      <w:pPr>
        <w:pStyle w:val="TOC2"/>
        <w:tabs>
          <w:tab w:val="right" w:leader="dot" w:pos="8306"/>
        </w:tabs>
      </w:pPr>
      <w:hyperlink w:anchor="_Toc19427" w:history="1">
        <w:r>
          <w:rPr>
            <w:rFonts w:ascii="仿宋" w:eastAsia="仿宋" w:hAnsi="仿宋" w:cs="仿宋" w:hint="eastAsia"/>
            <w:lang w:eastAsia="zh-CN"/>
          </w:rPr>
          <w:t>(二)、质量控制措施</w:t>
        </w:r>
        <w:r>
          <w:tab/>
        </w:r>
        <w:r>
          <w:fldChar w:fldCharType="begin"/>
        </w:r>
        <w:r>
          <w:instrText xml:space="preserve"> PAGEREF _Toc19427 \h </w:instrText>
        </w:r>
        <w:r>
          <w:fldChar w:fldCharType="separate"/>
        </w:r>
        <w:r>
          <w:t>68</w:t>
        </w:r>
        <w:r>
          <w:fldChar w:fldCharType="end"/>
        </w:r>
      </w:hyperlink>
    </w:p>
    <w:p>
      <w:pPr>
        <w:pStyle w:val="TOC1"/>
        <w:tabs>
          <w:tab w:val="right" w:leader="dot" w:pos="8306"/>
        </w:tabs>
      </w:pPr>
      <w:hyperlink w:anchor="_Toc3609" w:history="1">
        <w:r>
          <w:rPr>
            <w:rFonts w:ascii="仿宋" w:eastAsia="仿宋" w:hAnsi="仿宋" w:cs="仿宋" w:hint="eastAsia"/>
            <w:lang w:eastAsia="zh-CN"/>
          </w:rPr>
          <w:t>十五、合作与交流机制建立</w:t>
        </w:r>
        <w:r>
          <w:tab/>
        </w:r>
        <w:r>
          <w:fldChar w:fldCharType="begin"/>
        </w:r>
        <w:r>
          <w:instrText xml:space="preserve"> PAGEREF _Toc3609 \h </w:instrText>
        </w:r>
        <w:r>
          <w:fldChar w:fldCharType="separate"/>
        </w:r>
        <w:r>
          <w:t>69</w:t>
        </w:r>
        <w:r>
          <w:fldChar w:fldCharType="end"/>
        </w:r>
      </w:hyperlink>
    </w:p>
    <w:p>
      <w:pPr>
        <w:pStyle w:val="TOC2"/>
        <w:tabs>
          <w:tab w:val="right" w:leader="dot" w:pos="8306"/>
        </w:tabs>
      </w:pPr>
      <w:hyperlink w:anchor="_Toc30728" w:history="1">
        <w:r>
          <w:rPr>
            <w:rFonts w:ascii="仿宋" w:eastAsia="仿宋" w:hAnsi="仿宋" w:cs="仿宋" w:hint="eastAsia"/>
            <w:lang w:eastAsia="zh-CN"/>
          </w:rPr>
          <w:t>(一)、合作伙伴选择与合作方式</w:t>
        </w:r>
        <w:r>
          <w:tab/>
        </w:r>
        <w:r>
          <w:fldChar w:fldCharType="begin"/>
        </w:r>
        <w:r>
          <w:instrText xml:space="preserve"> PAGEREF _Toc30728 \h </w:instrText>
        </w:r>
        <w:r>
          <w:fldChar w:fldCharType="separate"/>
        </w:r>
        <w:r>
          <w:t>69</w:t>
        </w:r>
        <w:r>
          <w:fldChar w:fldCharType="end"/>
        </w:r>
      </w:hyperlink>
    </w:p>
    <w:p>
      <w:pPr>
        <w:pStyle w:val="TOC2"/>
        <w:tabs>
          <w:tab w:val="right" w:leader="dot" w:pos="8306"/>
        </w:tabs>
      </w:pPr>
      <w:hyperlink w:anchor="_Toc28791" w:history="1">
        <w:r>
          <w:rPr>
            <w:rFonts w:ascii="仿宋" w:eastAsia="仿宋" w:hAnsi="仿宋" w:cs="仿宋" w:hint="eastAsia"/>
            <w:lang w:eastAsia="zh-CN"/>
          </w:rPr>
          <w:t>(二)、交流与合作平台搭建</w:t>
        </w:r>
        <w:r>
          <w:tab/>
        </w:r>
        <w:r>
          <w:fldChar w:fldCharType="begin"/>
        </w:r>
        <w:r>
          <w:instrText xml:space="preserve"> PAGEREF _Toc28791 \h </w:instrText>
        </w:r>
        <w:r>
          <w:fldChar w:fldCharType="separate"/>
        </w:r>
        <w:r>
          <w:t>71</w:t>
        </w:r>
        <w:r>
          <w:fldChar w:fldCharType="end"/>
        </w:r>
      </w:hyperlink>
    </w:p>
    <w:p>
      <w:pPr>
        <w:pStyle w:val="TOC1"/>
        <w:tabs>
          <w:tab w:val="right" w:leader="dot" w:pos="8306"/>
        </w:tabs>
      </w:pPr>
      <w:hyperlink w:anchor="_Toc19620" w:history="1">
        <w:r>
          <w:rPr>
            <w:rFonts w:ascii="仿宋" w:eastAsia="仿宋" w:hAnsi="仿宋" w:cs="仿宋" w:hint="eastAsia"/>
            <w:lang w:eastAsia="zh-CN"/>
          </w:rPr>
          <w:t>十六、知识产权管理与保护</w:t>
        </w:r>
        <w:r>
          <w:tab/>
        </w:r>
        <w:r>
          <w:fldChar w:fldCharType="begin"/>
        </w:r>
        <w:r>
          <w:instrText xml:space="preserve"> PAGEREF _Toc19620 \h </w:instrText>
        </w:r>
        <w:r>
          <w:fldChar w:fldCharType="separate"/>
        </w:r>
        <w:r>
          <w:t>72</w:t>
        </w:r>
        <w:r>
          <w:fldChar w:fldCharType="end"/>
        </w:r>
      </w:hyperlink>
    </w:p>
    <w:p>
      <w:pPr>
        <w:pStyle w:val="TOC2"/>
        <w:tabs>
          <w:tab w:val="right" w:leader="dot" w:pos="8306"/>
        </w:tabs>
      </w:pPr>
      <w:hyperlink w:anchor="_Toc28445" w:history="1">
        <w:r>
          <w:rPr>
            <w:rFonts w:ascii="仿宋" w:eastAsia="仿宋" w:hAnsi="仿宋" w:cs="仿宋" w:hint="eastAsia"/>
            <w:lang w:eastAsia="zh-CN"/>
          </w:rPr>
          <w:t>(一)、知识产权管理体系建设</w:t>
        </w:r>
        <w:r>
          <w:tab/>
        </w:r>
        <w:r>
          <w:fldChar w:fldCharType="begin"/>
        </w:r>
        <w:r>
          <w:instrText xml:space="preserve"> PAGEREF _Toc28445 \h </w:instrText>
        </w:r>
        <w:r>
          <w:fldChar w:fldCharType="separate"/>
        </w:r>
        <w:r>
          <w:t>72</w:t>
        </w:r>
        <w:r>
          <w:fldChar w:fldCharType="end"/>
        </w:r>
      </w:hyperlink>
    </w:p>
    <w:p>
      <w:pPr>
        <w:pStyle w:val="TOC2"/>
        <w:tabs>
          <w:tab w:val="right" w:leader="dot" w:pos="8306"/>
        </w:tabs>
      </w:pPr>
      <w:hyperlink w:anchor="_Toc3173" w:history="1">
        <w:r>
          <w:rPr>
            <w:rFonts w:ascii="仿宋" w:eastAsia="仿宋" w:hAnsi="仿宋" w:cs="仿宋" w:hint="eastAsia"/>
            <w:lang w:eastAsia="zh-CN"/>
          </w:rPr>
          <w:t>(二)、知识产权保护措施</w:t>
        </w:r>
        <w:r>
          <w:tab/>
        </w:r>
        <w:r>
          <w:fldChar w:fldCharType="begin"/>
        </w:r>
        <w:r>
          <w:instrText xml:space="preserve"> PAGEREF _Toc3173 \h </w:instrText>
        </w:r>
        <w:r>
          <w:fldChar w:fldCharType="separate"/>
        </w:r>
        <w:r>
          <w:t>73</w:t>
        </w:r>
        <w:r>
          <w:fldChar w:fldCharType="end"/>
        </w:r>
      </w:hyperlink>
    </w:p>
    <w:p>
      <w:pPr>
        <w:pStyle w:val="TOC1"/>
        <w:tabs>
          <w:tab w:val="right" w:leader="dot" w:pos="8306"/>
        </w:tabs>
      </w:pPr>
      <w:hyperlink w:anchor="_Toc26977" w:history="1">
        <w:r>
          <w:rPr>
            <w:rFonts w:ascii="仿宋" w:eastAsia="仿宋" w:hAnsi="仿宋" w:cs="仿宋" w:hint="eastAsia"/>
            <w:lang w:eastAsia="zh-CN"/>
          </w:rPr>
          <w:t>十七、设施与设备管理</w:t>
        </w:r>
        <w:r>
          <w:tab/>
        </w:r>
        <w:r>
          <w:fldChar w:fldCharType="begin"/>
        </w:r>
        <w:r>
          <w:instrText xml:space="preserve"> PAGEREF _Toc26977 \h </w:instrText>
        </w:r>
        <w:r>
          <w:fldChar w:fldCharType="separate"/>
        </w:r>
        <w:r>
          <w:t>75</w:t>
        </w:r>
        <w:r>
          <w:fldChar w:fldCharType="end"/>
        </w:r>
      </w:hyperlink>
    </w:p>
    <w:p>
      <w:pPr>
        <w:pStyle w:val="TOC2"/>
        <w:tabs>
          <w:tab w:val="right" w:leader="dot" w:pos="8306"/>
        </w:tabs>
      </w:pPr>
      <w:hyperlink w:anchor="_Toc11042" w:history="1">
        <w:r>
          <w:rPr>
            <w:rFonts w:ascii="仿宋" w:eastAsia="仿宋" w:hAnsi="仿宋" w:cs="仿宋" w:hint="eastAsia"/>
            <w:lang w:eastAsia="zh-CN"/>
          </w:rPr>
          <w:t>(一)、设施规划与配置</w:t>
        </w:r>
        <w:r>
          <w:tab/>
        </w:r>
        <w:r>
          <w:fldChar w:fldCharType="begin"/>
        </w:r>
        <w:r>
          <w:instrText xml:space="preserve"> PAGEREF _Toc11042 \h </w:instrText>
        </w:r>
        <w:r>
          <w:fldChar w:fldCharType="separate"/>
        </w:r>
        <w:r>
          <w:t>75</w:t>
        </w:r>
        <w:r>
          <w:fldChar w:fldCharType="end"/>
        </w:r>
      </w:hyperlink>
    </w:p>
    <w:p>
      <w:pPr>
        <w:pStyle w:val="TOC2"/>
        <w:tabs>
          <w:tab w:val="right" w:leader="dot" w:pos="8306"/>
        </w:tabs>
      </w:pPr>
      <w:hyperlink w:anchor="_Toc13875" w:history="1">
        <w:r>
          <w:rPr>
            <w:rFonts w:ascii="仿宋" w:eastAsia="仿宋" w:hAnsi="仿宋" w:cs="仿宋" w:hint="eastAsia"/>
            <w:lang w:eastAsia="zh-CN"/>
          </w:rPr>
          <w:t>(二)、设备采购与维护管理</w:t>
        </w:r>
        <w:r>
          <w:tab/>
        </w:r>
        <w:r>
          <w:fldChar w:fldCharType="begin"/>
        </w:r>
        <w:r>
          <w:instrText xml:space="preserve"> PAGEREF _Toc13875 \h </w:instrText>
        </w:r>
        <w:r>
          <w:fldChar w:fldCharType="separate"/>
        </w:r>
        <w:r>
          <w:t>76</w:t>
        </w:r>
        <w:r>
          <w:fldChar w:fldCharType="end"/>
        </w:r>
      </w:hyperlink>
    </w:p>
    <w:p>
      <w:pPr>
        <w:pStyle w:val="TOC2"/>
        <w:tabs>
          <w:tab w:val="right" w:leader="dot" w:pos="8306"/>
        </w:tabs>
      </w:pPr>
      <w:hyperlink w:anchor="_Toc21684" w:history="1">
        <w:r>
          <w:rPr>
            <w:rFonts w:ascii="仿宋" w:eastAsia="仿宋" w:hAnsi="仿宋" w:cs="仿宋" w:hint="eastAsia"/>
            <w:lang w:eastAsia="zh-CN"/>
          </w:rPr>
          <w:t>(三)、设施设备升级策略</w:t>
        </w:r>
        <w:r>
          <w:tab/>
        </w:r>
        <w:r>
          <w:fldChar w:fldCharType="begin"/>
        </w:r>
        <w:r>
          <w:instrText xml:space="preserve"> PAGEREF _Toc21684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56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600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直接收益：假设注射剂项目的产品或服务年销售收入为XX万元。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705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若注射剂项目成功推广新型环保产品，比如采用可回收材料的包装，可能会激发消费者对可持续产品的需求。这种需求的增长可能迫使整个行业转向更环保的产品设计和生产方法。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8056"/>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899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注射剂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注射剂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注射剂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9207"/>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24488"/>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11634"/>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https://d.book118.com/858063011010006026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212AE8"/>
    <w:rsid w:val="4B212A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58063011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2023-12-30T19:29:00Z</dcterms:created>
  <dcterms:modified xsi:type="dcterms:W3CDTF">2023-12-30T19:29:31Z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60E8375588424A9F9BF4CBCD04FC5313_11</vt:lpwstr>
  </property>
  <property fmtid="{D5CDD505-2E9C-101B-9397-08002B2CF9AE}" pid="3" name="KSOProductBuildVer">
    <vt:lpwstr>2052-12.1.0.16120</vt:lpwstr>
  </property>
</Properties>
</file>