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海洋测量仪器项目可行性建设方案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53" w:history="1">
        <w:r>
          <w:rPr>
            <w:rFonts w:ascii="仿宋" w:eastAsia="仿宋" w:hAnsi="仿宋" w:cs="仿宋" w:hint="eastAsia"/>
            <w:lang w:eastAsia="zh-CN"/>
          </w:rPr>
          <w:t>序言</w:t>
        </w:r>
        <w:r>
          <w:tab/>
        </w:r>
        <w:r>
          <w:fldChar w:fldCharType="begin"/>
        </w:r>
        <w:r>
          <w:instrText xml:space="preserve"> PAGEREF _Toc21253 \h </w:instrText>
        </w:r>
        <w:r>
          <w:fldChar w:fldCharType="separate"/>
        </w:r>
        <w:r>
          <w:t>3</w:t>
        </w:r>
        <w:r>
          <w:fldChar w:fldCharType="end"/>
        </w:r>
      </w:hyperlink>
    </w:p>
    <w:p>
      <w:pPr>
        <w:pStyle w:val="TOC1"/>
        <w:tabs>
          <w:tab w:val="right" w:leader="dot" w:pos="8306"/>
        </w:tabs>
      </w:pPr>
      <w:hyperlink w:anchor="_Toc2069" w:history="1">
        <w:r>
          <w:rPr>
            <w:rFonts w:ascii="仿宋" w:eastAsia="仿宋" w:hAnsi="仿宋" w:cs="仿宋" w:hint="eastAsia"/>
            <w:lang w:eastAsia="zh-CN"/>
          </w:rPr>
          <w:t>一、社会影响分析</w:t>
        </w:r>
        <w:r>
          <w:tab/>
        </w:r>
        <w:r>
          <w:fldChar w:fldCharType="begin"/>
        </w:r>
        <w:r>
          <w:instrText xml:space="preserve"> PAGEREF _Toc2069 \h </w:instrText>
        </w:r>
        <w:r>
          <w:fldChar w:fldCharType="separate"/>
        </w:r>
        <w:r>
          <w:t>3</w:t>
        </w:r>
        <w:r>
          <w:fldChar w:fldCharType="end"/>
        </w:r>
      </w:hyperlink>
    </w:p>
    <w:p>
      <w:pPr>
        <w:pStyle w:val="TOC2"/>
        <w:tabs>
          <w:tab w:val="right" w:leader="dot" w:pos="8306"/>
        </w:tabs>
      </w:pPr>
      <w:hyperlink w:anchor="_Toc7559" w:history="1">
        <w:r>
          <w:rPr>
            <w:rFonts w:ascii="仿宋" w:eastAsia="仿宋" w:hAnsi="仿宋" w:cs="仿宋" w:hint="eastAsia"/>
            <w:lang w:eastAsia="zh-CN"/>
          </w:rPr>
          <w:t>(一)、社会影响效果分析</w:t>
        </w:r>
        <w:r>
          <w:tab/>
        </w:r>
        <w:r>
          <w:fldChar w:fldCharType="begin"/>
        </w:r>
        <w:r>
          <w:instrText xml:space="preserve"> PAGEREF _Toc7559 \h </w:instrText>
        </w:r>
        <w:r>
          <w:fldChar w:fldCharType="separate"/>
        </w:r>
        <w:r>
          <w:t>3</w:t>
        </w:r>
        <w:r>
          <w:fldChar w:fldCharType="end"/>
        </w:r>
      </w:hyperlink>
    </w:p>
    <w:p>
      <w:pPr>
        <w:pStyle w:val="TOC2"/>
        <w:tabs>
          <w:tab w:val="right" w:leader="dot" w:pos="8306"/>
        </w:tabs>
      </w:pPr>
      <w:hyperlink w:anchor="_Toc190" w:history="1">
        <w:r>
          <w:rPr>
            <w:rFonts w:ascii="仿宋" w:eastAsia="仿宋" w:hAnsi="仿宋" w:cs="仿宋" w:hint="eastAsia"/>
            <w:lang w:eastAsia="zh-CN"/>
          </w:rPr>
          <w:t>(二)、社会适应性分析</w:t>
        </w:r>
        <w:r>
          <w:tab/>
        </w:r>
        <w:r>
          <w:fldChar w:fldCharType="begin"/>
        </w:r>
        <w:r>
          <w:instrText xml:space="preserve"> PAGEREF _Toc190 \h </w:instrText>
        </w:r>
        <w:r>
          <w:fldChar w:fldCharType="separate"/>
        </w:r>
        <w:r>
          <w:t>5</w:t>
        </w:r>
        <w:r>
          <w:fldChar w:fldCharType="end"/>
        </w:r>
      </w:hyperlink>
    </w:p>
    <w:p>
      <w:pPr>
        <w:pStyle w:val="TOC2"/>
        <w:tabs>
          <w:tab w:val="right" w:leader="dot" w:pos="8306"/>
        </w:tabs>
      </w:pPr>
      <w:hyperlink w:anchor="_Toc26662" w:history="1">
        <w:r>
          <w:rPr>
            <w:rFonts w:ascii="仿宋" w:eastAsia="仿宋" w:hAnsi="仿宋" w:cs="仿宋" w:hint="eastAsia"/>
            <w:lang w:eastAsia="zh-CN"/>
          </w:rPr>
          <w:t>(三)、社会风险及对策分析</w:t>
        </w:r>
        <w:r>
          <w:tab/>
        </w:r>
        <w:r>
          <w:fldChar w:fldCharType="begin"/>
        </w:r>
        <w:r>
          <w:instrText xml:space="preserve"> PAGEREF _Toc26662 \h </w:instrText>
        </w:r>
        <w:r>
          <w:fldChar w:fldCharType="separate"/>
        </w:r>
        <w:r>
          <w:t>7</w:t>
        </w:r>
        <w:r>
          <w:fldChar w:fldCharType="end"/>
        </w:r>
      </w:hyperlink>
    </w:p>
    <w:p>
      <w:pPr>
        <w:pStyle w:val="TOC1"/>
        <w:tabs>
          <w:tab w:val="right" w:leader="dot" w:pos="8306"/>
        </w:tabs>
      </w:pPr>
      <w:hyperlink w:anchor="_Toc19379" w:history="1">
        <w:r>
          <w:rPr>
            <w:rFonts w:ascii="仿宋" w:eastAsia="仿宋" w:hAnsi="仿宋" w:cs="仿宋" w:hint="eastAsia"/>
            <w:lang w:eastAsia="zh-CN"/>
          </w:rPr>
          <w:t>二、海洋测量仪器项目概论</w:t>
        </w:r>
        <w:r>
          <w:tab/>
        </w:r>
        <w:r>
          <w:fldChar w:fldCharType="begin"/>
        </w:r>
        <w:r>
          <w:instrText xml:space="preserve"> PAGEREF _Toc19379 \h </w:instrText>
        </w:r>
        <w:r>
          <w:fldChar w:fldCharType="separate"/>
        </w:r>
        <w:r>
          <w:t>10</w:t>
        </w:r>
        <w:r>
          <w:fldChar w:fldCharType="end"/>
        </w:r>
      </w:hyperlink>
    </w:p>
    <w:p>
      <w:pPr>
        <w:pStyle w:val="TOC2"/>
        <w:tabs>
          <w:tab w:val="right" w:leader="dot" w:pos="8306"/>
        </w:tabs>
      </w:pPr>
      <w:hyperlink w:anchor="_Toc11501" w:history="1">
        <w:r>
          <w:rPr>
            <w:rFonts w:ascii="仿宋" w:eastAsia="仿宋" w:hAnsi="仿宋" w:cs="仿宋" w:hint="eastAsia"/>
            <w:lang w:eastAsia="zh-CN"/>
          </w:rPr>
          <w:t>(一)、项目申报单位概况</w:t>
        </w:r>
        <w:r>
          <w:tab/>
        </w:r>
        <w:r>
          <w:fldChar w:fldCharType="begin"/>
        </w:r>
        <w:r>
          <w:instrText xml:space="preserve"> PAGEREF _Toc11501 \h </w:instrText>
        </w:r>
        <w:r>
          <w:fldChar w:fldCharType="separate"/>
        </w:r>
        <w:r>
          <w:t>10</w:t>
        </w:r>
        <w:r>
          <w:fldChar w:fldCharType="end"/>
        </w:r>
      </w:hyperlink>
    </w:p>
    <w:p>
      <w:pPr>
        <w:pStyle w:val="TOC2"/>
        <w:tabs>
          <w:tab w:val="right" w:leader="dot" w:pos="8306"/>
        </w:tabs>
      </w:pPr>
      <w:hyperlink w:anchor="_Toc6665" w:history="1">
        <w:r>
          <w:rPr>
            <w:rFonts w:ascii="仿宋" w:eastAsia="仿宋" w:hAnsi="仿宋" w:cs="仿宋" w:hint="eastAsia"/>
            <w:lang w:eastAsia="zh-CN"/>
          </w:rPr>
          <w:t>(二)、项目概况</w:t>
        </w:r>
        <w:r>
          <w:tab/>
        </w:r>
        <w:r>
          <w:fldChar w:fldCharType="begin"/>
        </w:r>
        <w:r>
          <w:instrText xml:space="preserve"> PAGEREF _Toc6665 \h </w:instrText>
        </w:r>
        <w:r>
          <w:fldChar w:fldCharType="separate"/>
        </w:r>
        <w:r>
          <w:t>11</w:t>
        </w:r>
        <w:r>
          <w:fldChar w:fldCharType="end"/>
        </w:r>
      </w:hyperlink>
    </w:p>
    <w:p>
      <w:pPr>
        <w:pStyle w:val="TOC1"/>
        <w:tabs>
          <w:tab w:val="right" w:leader="dot" w:pos="8306"/>
        </w:tabs>
      </w:pPr>
      <w:hyperlink w:anchor="_Toc17164" w:history="1">
        <w:r>
          <w:rPr>
            <w:rFonts w:ascii="仿宋" w:eastAsia="仿宋" w:hAnsi="仿宋" w:cs="仿宋" w:hint="eastAsia"/>
            <w:lang w:eastAsia="zh-CN"/>
          </w:rPr>
          <w:t>三、背景、必要性分析</w:t>
        </w:r>
        <w:r>
          <w:tab/>
        </w:r>
        <w:r>
          <w:fldChar w:fldCharType="begin"/>
        </w:r>
        <w:r>
          <w:instrText xml:space="preserve"> PAGEREF _Toc17164 \h </w:instrText>
        </w:r>
        <w:r>
          <w:fldChar w:fldCharType="separate"/>
        </w:r>
        <w:r>
          <w:t>14</w:t>
        </w:r>
        <w:r>
          <w:fldChar w:fldCharType="end"/>
        </w:r>
      </w:hyperlink>
    </w:p>
    <w:p>
      <w:pPr>
        <w:pStyle w:val="TOC2"/>
        <w:tabs>
          <w:tab w:val="right" w:leader="dot" w:pos="8306"/>
        </w:tabs>
      </w:pPr>
      <w:hyperlink w:anchor="_Toc20210" w:history="1">
        <w:r>
          <w:rPr>
            <w:rFonts w:ascii="仿宋" w:eastAsia="仿宋" w:hAnsi="仿宋" w:cs="仿宋" w:hint="eastAsia"/>
            <w:lang w:eastAsia="zh-CN"/>
          </w:rPr>
          <w:t>(一)、项目建设背景</w:t>
        </w:r>
        <w:r>
          <w:tab/>
        </w:r>
        <w:r>
          <w:fldChar w:fldCharType="begin"/>
        </w:r>
        <w:r>
          <w:instrText xml:space="preserve"> PAGEREF _Toc20210 \h </w:instrText>
        </w:r>
        <w:r>
          <w:fldChar w:fldCharType="separate"/>
        </w:r>
        <w:r>
          <w:t>14</w:t>
        </w:r>
        <w:r>
          <w:fldChar w:fldCharType="end"/>
        </w:r>
      </w:hyperlink>
    </w:p>
    <w:p>
      <w:pPr>
        <w:pStyle w:val="TOC2"/>
        <w:tabs>
          <w:tab w:val="right" w:leader="dot" w:pos="8306"/>
        </w:tabs>
      </w:pPr>
      <w:hyperlink w:anchor="_Toc20128" w:history="1">
        <w:r>
          <w:rPr>
            <w:rFonts w:ascii="仿宋" w:eastAsia="仿宋" w:hAnsi="仿宋" w:cs="仿宋" w:hint="eastAsia"/>
            <w:lang w:eastAsia="zh-CN"/>
          </w:rPr>
          <w:t>(二)、必要性分析</w:t>
        </w:r>
        <w:r>
          <w:tab/>
        </w:r>
        <w:r>
          <w:fldChar w:fldCharType="begin"/>
        </w:r>
        <w:r>
          <w:instrText xml:space="preserve"> PAGEREF _Toc20128 \h </w:instrText>
        </w:r>
        <w:r>
          <w:fldChar w:fldCharType="separate"/>
        </w:r>
        <w:r>
          <w:t>15</w:t>
        </w:r>
        <w:r>
          <w:fldChar w:fldCharType="end"/>
        </w:r>
      </w:hyperlink>
    </w:p>
    <w:p>
      <w:pPr>
        <w:pStyle w:val="TOC2"/>
        <w:tabs>
          <w:tab w:val="right" w:leader="dot" w:pos="8306"/>
        </w:tabs>
      </w:pPr>
      <w:hyperlink w:anchor="_Toc31976" w:history="1">
        <w:r>
          <w:rPr>
            <w:rFonts w:ascii="仿宋" w:eastAsia="仿宋" w:hAnsi="仿宋" w:cs="仿宋" w:hint="eastAsia"/>
            <w:lang w:eastAsia="zh-CN"/>
          </w:rPr>
          <w:t>(三)、项目建设有利条件</w:t>
        </w:r>
        <w:r>
          <w:tab/>
        </w:r>
        <w:r>
          <w:fldChar w:fldCharType="begin"/>
        </w:r>
        <w:r>
          <w:instrText xml:space="preserve"> PAGEREF _Toc31976 \h </w:instrText>
        </w:r>
        <w:r>
          <w:fldChar w:fldCharType="separate"/>
        </w:r>
        <w:r>
          <w:t>17</w:t>
        </w:r>
        <w:r>
          <w:fldChar w:fldCharType="end"/>
        </w:r>
      </w:hyperlink>
    </w:p>
    <w:p>
      <w:pPr>
        <w:pStyle w:val="TOC1"/>
        <w:tabs>
          <w:tab w:val="right" w:leader="dot" w:pos="8306"/>
        </w:tabs>
      </w:pPr>
      <w:hyperlink w:anchor="_Toc25542" w:history="1">
        <w:r>
          <w:rPr>
            <w:rFonts w:ascii="仿宋" w:eastAsia="仿宋" w:hAnsi="仿宋" w:cs="仿宋" w:hint="eastAsia"/>
            <w:lang w:eastAsia="zh-CN"/>
          </w:rPr>
          <w:t>四、经济影响分析</w:t>
        </w:r>
        <w:r>
          <w:tab/>
        </w:r>
        <w:r>
          <w:fldChar w:fldCharType="begin"/>
        </w:r>
        <w:r>
          <w:instrText xml:space="preserve"> PAGEREF _Toc25542 \h </w:instrText>
        </w:r>
        <w:r>
          <w:fldChar w:fldCharType="separate"/>
        </w:r>
        <w:r>
          <w:t>18</w:t>
        </w:r>
        <w:r>
          <w:fldChar w:fldCharType="end"/>
        </w:r>
      </w:hyperlink>
    </w:p>
    <w:p>
      <w:pPr>
        <w:pStyle w:val="TOC2"/>
        <w:tabs>
          <w:tab w:val="right" w:leader="dot" w:pos="8306"/>
        </w:tabs>
      </w:pPr>
      <w:hyperlink w:anchor="_Toc11509" w:history="1">
        <w:r>
          <w:rPr>
            <w:rFonts w:ascii="仿宋" w:eastAsia="仿宋" w:hAnsi="仿宋" w:cs="仿宋" w:hint="eastAsia"/>
            <w:lang w:eastAsia="zh-CN"/>
          </w:rPr>
          <w:t>(一)、经济费用效益或费用效果分析</w:t>
        </w:r>
        <w:r>
          <w:tab/>
        </w:r>
        <w:r>
          <w:fldChar w:fldCharType="begin"/>
        </w:r>
        <w:r>
          <w:instrText xml:space="preserve"> PAGEREF _Toc11509 \h </w:instrText>
        </w:r>
        <w:r>
          <w:fldChar w:fldCharType="separate"/>
        </w:r>
        <w:r>
          <w:t>18</w:t>
        </w:r>
        <w:r>
          <w:fldChar w:fldCharType="end"/>
        </w:r>
      </w:hyperlink>
    </w:p>
    <w:p>
      <w:pPr>
        <w:pStyle w:val="TOC2"/>
        <w:tabs>
          <w:tab w:val="right" w:leader="dot" w:pos="8306"/>
        </w:tabs>
      </w:pPr>
      <w:hyperlink w:anchor="_Toc8001" w:history="1">
        <w:r>
          <w:rPr>
            <w:rFonts w:ascii="仿宋" w:eastAsia="仿宋" w:hAnsi="仿宋" w:cs="仿宋" w:hint="eastAsia"/>
            <w:lang w:eastAsia="zh-CN"/>
          </w:rPr>
          <w:t>(二)、行业影响分析</w:t>
        </w:r>
        <w:r>
          <w:tab/>
        </w:r>
        <w:r>
          <w:fldChar w:fldCharType="begin"/>
        </w:r>
        <w:r>
          <w:instrText xml:space="preserve"> PAGEREF _Toc8001 \h </w:instrText>
        </w:r>
        <w:r>
          <w:fldChar w:fldCharType="separate"/>
        </w:r>
        <w:r>
          <w:t>21</w:t>
        </w:r>
        <w:r>
          <w:fldChar w:fldCharType="end"/>
        </w:r>
      </w:hyperlink>
    </w:p>
    <w:p>
      <w:pPr>
        <w:pStyle w:val="TOC2"/>
        <w:tabs>
          <w:tab w:val="right" w:leader="dot" w:pos="8306"/>
        </w:tabs>
      </w:pPr>
      <w:hyperlink w:anchor="_Toc18756" w:history="1">
        <w:r>
          <w:rPr>
            <w:rFonts w:ascii="仿宋" w:eastAsia="仿宋" w:hAnsi="仿宋" w:cs="仿宋" w:hint="eastAsia"/>
            <w:lang w:eastAsia="zh-CN"/>
          </w:rPr>
          <w:t>(三)、区域经济影响分析</w:t>
        </w:r>
        <w:r>
          <w:tab/>
        </w:r>
        <w:r>
          <w:fldChar w:fldCharType="begin"/>
        </w:r>
        <w:r>
          <w:instrText xml:space="preserve"> PAGEREF _Toc18756 \h </w:instrText>
        </w:r>
        <w:r>
          <w:fldChar w:fldCharType="separate"/>
        </w:r>
        <w:r>
          <w:t>22</w:t>
        </w:r>
        <w:r>
          <w:fldChar w:fldCharType="end"/>
        </w:r>
      </w:hyperlink>
    </w:p>
    <w:p>
      <w:pPr>
        <w:pStyle w:val="TOC2"/>
        <w:tabs>
          <w:tab w:val="right" w:leader="dot" w:pos="8306"/>
        </w:tabs>
      </w:pPr>
      <w:hyperlink w:anchor="_Toc18738" w:history="1">
        <w:r>
          <w:rPr>
            <w:rFonts w:ascii="仿宋" w:eastAsia="仿宋" w:hAnsi="仿宋" w:cs="仿宋" w:hint="eastAsia"/>
            <w:lang w:eastAsia="zh-CN"/>
          </w:rPr>
          <w:t>(四)、宏观经济影响分析</w:t>
        </w:r>
        <w:r>
          <w:tab/>
        </w:r>
        <w:r>
          <w:fldChar w:fldCharType="begin"/>
        </w:r>
        <w:r>
          <w:instrText xml:space="preserve"> PAGEREF _Toc18738 \h </w:instrText>
        </w:r>
        <w:r>
          <w:fldChar w:fldCharType="separate"/>
        </w:r>
        <w:r>
          <w:t>23</w:t>
        </w:r>
        <w:r>
          <w:fldChar w:fldCharType="end"/>
        </w:r>
      </w:hyperlink>
    </w:p>
    <w:p>
      <w:pPr>
        <w:pStyle w:val="TOC1"/>
        <w:tabs>
          <w:tab w:val="right" w:leader="dot" w:pos="8306"/>
        </w:tabs>
      </w:pPr>
      <w:hyperlink w:anchor="_Toc3446" w:history="1">
        <w:r>
          <w:rPr>
            <w:rFonts w:ascii="仿宋" w:eastAsia="仿宋" w:hAnsi="仿宋" w:cs="仿宋" w:hint="eastAsia"/>
            <w:lang w:eastAsia="zh-CN"/>
          </w:rPr>
          <w:t>五、发展规划、产业政策和行业准入分析</w:t>
        </w:r>
        <w:r>
          <w:tab/>
        </w:r>
        <w:r>
          <w:fldChar w:fldCharType="begin"/>
        </w:r>
        <w:r>
          <w:instrText xml:space="preserve"> PAGEREF _Toc3446 \h </w:instrText>
        </w:r>
        <w:r>
          <w:fldChar w:fldCharType="separate"/>
        </w:r>
        <w:r>
          <w:t>25</w:t>
        </w:r>
        <w:r>
          <w:fldChar w:fldCharType="end"/>
        </w:r>
      </w:hyperlink>
    </w:p>
    <w:p>
      <w:pPr>
        <w:pStyle w:val="TOC2"/>
        <w:tabs>
          <w:tab w:val="right" w:leader="dot" w:pos="8306"/>
        </w:tabs>
      </w:pPr>
      <w:hyperlink w:anchor="_Toc31413" w:history="1">
        <w:r>
          <w:rPr>
            <w:rFonts w:ascii="仿宋" w:eastAsia="仿宋" w:hAnsi="仿宋" w:cs="仿宋" w:hint="eastAsia"/>
            <w:lang w:eastAsia="zh-CN"/>
          </w:rPr>
          <w:t>(一)、发展规划分析</w:t>
        </w:r>
        <w:r>
          <w:tab/>
        </w:r>
        <w:r>
          <w:fldChar w:fldCharType="begin"/>
        </w:r>
        <w:r>
          <w:instrText xml:space="preserve"> PAGEREF _Toc31413 \h </w:instrText>
        </w:r>
        <w:r>
          <w:fldChar w:fldCharType="separate"/>
        </w:r>
        <w:r>
          <w:t>25</w:t>
        </w:r>
        <w:r>
          <w:fldChar w:fldCharType="end"/>
        </w:r>
      </w:hyperlink>
    </w:p>
    <w:p>
      <w:pPr>
        <w:pStyle w:val="TOC2"/>
        <w:tabs>
          <w:tab w:val="right" w:leader="dot" w:pos="8306"/>
        </w:tabs>
      </w:pPr>
      <w:hyperlink w:anchor="_Toc12866" w:history="1">
        <w:r>
          <w:rPr>
            <w:rFonts w:ascii="仿宋" w:eastAsia="仿宋" w:hAnsi="仿宋" w:cs="仿宋" w:hint="eastAsia"/>
            <w:lang w:eastAsia="zh-CN"/>
          </w:rPr>
          <w:t>(二)、产业政策分析</w:t>
        </w:r>
        <w:r>
          <w:tab/>
        </w:r>
        <w:r>
          <w:fldChar w:fldCharType="begin"/>
        </w:r>
        <w:r>
          <w:instrText xml:space="preserve"> PAGEREF _Toc12866 \h </w:instrText>
        </w:r>
        <w:r>
          <w:fldChar w:fldCharType="separate"/>
        </w:r>
        <w:r>
          <w:t>26</w:t>
        </w:r>
        <w:r>
          <w:fldChar w:fldCharType="end"/>
        </w:r>
      </w:hyperlink>
    </w:p>
    <w:p>
      <w:pPr>
        <w:pStyle w:val="TOC2"/>
        <w:tabs>
          <w:tab w:val="right" w:leader="dot" w:pos="8306"/>
        </w:tabs>
      </w:pPr>
      <w:hyperlink w:anchor="_Toc17773" w:history="1">
        <w:r>
          <w:rPr>
            <w:rFonts w:ascii="仿宋" w:eastAsia="仿宋" w:hAnsi="仿宋" w:cs="仿宋" w:hint="eastAsia"/>
            <w:lang w:eastAsia="zh-CN"/>
          </w:rPr>
          <w:t>(三)、行业准入分析</w:t>
        </w:r>
        <w:r>
          <w:tab/>
        </w:r>
        <w:r>
          <w:fldChar w:fldCharType="begin"/>
        </w:r>
        <w:r>
          <w:instrText xml:space="preserve"> PAGEREF _Toc17773 \h </w:instrText>
        </w:r>
        <w:r>
          <w:fldChar w:fldCharType="separate"/>
        </w:r>
        <w:r>
          <w:t>28</w:t>
        </w:r>
        <w:r>
          <w:fldChar w:fldCharType="end"/>
        </w:r>
      </w:hyperlink>
    </w:p>
    <w:p>
      <w:pPr>
        <w:pStyle w:val="TOC1"/>
        <w:tabs>
          <w:tab w:val="right" w:leader="dot" w:pos="8306"/>
        </w:tabs>
      </w:pPr>
      <w:hyperlink w:anchor="_Toc30568" w:history="1">
        <w:r>
          <w:rPr>
            <w:rFonts w:ascii="仿宋" w:eastAsia="仿宋" w:hAnsi="仿宋" w:cs="仿宋" w:hint="eastAsia"/>
            <w:lang w:eastAsia="zh-CN"/>
          </w:rPr>
          <w:t>六、项目选址研究</w:t>
        </w:r>
        <w:r>
          <w:tab/>
        </w:r>
        <w:r>
          <w:fldChar w:fldCharType="begin"/>
        </w:r>
        <w:r>
          <w:instrText xml:space="preserve"> PAGEREF _Toc30568 \h </w:instrText>
        </w:r>
        <w:r>
          <w:fldChar w:fldCharType="separate"/>
        </w:r>
        <w:r>
          <w:t>29</w:t>
        </w:r>
        <w:r>
          <w:fldChar w:fldCharType="end"/>
        </w:r>
      </w:hyperlink>
    </w:p>
    <w:p>
      <w:pPr>
        <w:pStyle w:val="TOC2"/>
        <w:tabs>
          <w:tab w:val="right" w:leader="dot" w:pos="8306"/>
        </w:tabs>
      </w:pPr>
      <w:hyperlink w:anchor="_Toc5171" w:history="1">
        <w:r>
          <w:rPr>
            <w:rFonts w:ascii="仿宋" w:eastAsia="仿宋" w:hAnsi="仿宋" w:cs="仿宋" w:hint="eastAsia"/>
            <w:lang w:eastAsia="zh-CN"/>
          </w:rPr>
          <w:t>(一)、项目选址原则</w:t>
        </w:r>
        <w:r>
          <w:tab/>
        </w:r>
        <w:r>
          <w:fldChar w:fldCharType="begin"/>
        </w:r>
        <w:r>
          <w:instrText xml:space="preserve"> PAGEREF _Toc5171 \h </w:instrText>
        </w:r>
        <w:r>
          <w:fldChar w:fldCharType="separate"/>
        </w:r>
        <w:r>
          <w:t>29</w:t>
        </w:r>
        <w:r>
          <w:fldChar w:fldCharType="end"/>
        </w:r>
      </w:hyperlink>
    </w:p>
    <w:p>
      <w:pPr>
        <w:pStyle w:val="TOC2"/>
        <w:tabs>
          <w:tab w:val="right" w:leader="dot" w:pos="8306"/>
        </w:tabs>
      </w:pPr>
      <w:hyperlink w:anchor="_Toc1546" w:history="1">
        <w:r>
          <w:rPr>
            <w:rFonts w:ascii="仿宋" w:eastAsia="仿宋" w:hAnsi="仿宋" w:cs="仿宋" w:hint="eastAsia"/>
            <w:lang w:eastAsia="zh-CN"/>
          </w:rPr>
          <w:t>(二)、项目选址</w:t>
        </w:r>
        <w:r>
          <w:tab/>
        </w:r>
        <w:r>
          <w:fldChar w:fldCharType="begin"/>
        </w:r>
        <w:r>
          <w:instrText xml:space="preserve"> PAGEREF _Toc1546 \h </w:instrText>
        </w:r>
        <w:r>
          <w:fldChar w:fldCharType="separate"/>
        </w:r>
        <w:r>
          <w:t>33</w:t>
        </w:r>
        <w:r>
          <w:fldChar w:fldCharType="end"/>
        </w:r>
      </w:hyperlink>
    </w:p>
    <w:p>
      <w:pPr>
        <w:pStyle w:val="TOC2"/>
        <w:tabs>
          <w:tab w:val="right" w:leader="dot" w:pos="8306"/>
        </w:tabs>
      </w:pPr>
      <w:hyperlink w:anchor="_Toc30349" w:history="1">
        <w:r>
          <w:rPr>
            <w:rFonts w:ascii="仿宋" w:eastAsia="仿宋" w:hAnsi="仿宋" w:cs="仿宋" w:hint="eastAsia"/>
            <w:lang w:eastAsia="zh-CN"/>
          </w:rPr>
          <w:t>(三)、建设条件分析</w:t>
        </w:r>
        <w:r>
          <w:tab/>
        </w:r>
        <w:r>
          <w:fldChar w:fldCharType="begin"/>
        </w:r>
        <w:r>
          <w:instrText xml:space="preserve"> PAGEREF _Toc30349 \h </w:instrText>
        </w:r>
        <w:r>
          <w:fldChar w:fldCharType="separate"/>
        </w:r>
        <w:r>
          <w:t>35</w:t>
        </w:r>
        <w:r>
          <w:fldChar w:fldCharType="end"/>
        </w:r>
      </w:hyperlink>
    </w:p>
    <w:p>
      <w:pPr>
        <w:pStyle w:val="TOC2"/>
        <w:tabs>
          <w:tab w:val="right" w:leader="dot" w:pos="8306"/>
        </w:tabs>
      </w:pPr>
      <w:hyperlink w:anchor="_Toc14043" w:history="1">
        <w:r>
          <w:rPr>
            <w:rFonts w:ascii="仿宋" w:eastAsia="仿宋" w:hAnsi="仿宋" w:cs="仿宋" w:hint="eastAsia"/>
            <w:lang w:eastAsia="zh-CN"/>
          </w:rPr>
          <w:t>(四)、用地控制指标</w:t>
        </w:r>
        <w:r>
          <w:tab/>
        </w:r>
        <w:r>
          <w:fldChar w:fldCharType="begin"/>
        </w:r>
        <w:r>
          <w:instrText xml:space="preserve"> PAGEREF _Toc14043 \h </w:instrText>
        </w:r>
        <w:r>
          <w:fldChar w:fldCharType="separate"/>
        </w:r>
        <w:r>
          <w:t>36</w:t>
        </w:r>
        <w:r>
          <w:fldChar w:fldCharType="end"/>
        </w:r>
      </w:hyperlink>
    </w:p>
    <w:p>
      <w:pPr>
        <w:pStyle w:val="TOC2"/>
        <w:tabs>
          <w:tab w:val="right" w:leader="dot" w:pos="8306"/>
        </w:tabs>
      </w:pPr>
      <w:hyperlink w:anchor="_Toc21659" w:history="1">
        <w:r>
          <w:rPr>
            <w:rFonts w:ascii="仿宋" w:eastAsia="仿宋" w:hAnsi="仿宋" w:cs="仿宋" w:hint="eastAsia"/>
            <w:lang w:eastAsia="zh-CN"/>
          </w:rPr>
          <w:t>(五)、地总体要求</w:t>
        </w:r>
        <w:r>
          <w:tab/>
        </w:r>
        <w:r>
          <w:fldChar w:fldCharType="begin"/>
        </w:r>
        <w:r>
          <w:instrText xml:space="preserve"> PAGEREF _Toc21659 \h </w:instrText>
        </w:r>
        <w:r>
          <w:fldChar w:fldCharType="separate"/>
        </w:r>
        <w:r>
          <w:t>37</w:t>
        </w:r>
        <w:r>
          <w:fldChar w:fldCharType="end"/>
        </w:r>
      </w:hyperlink>
    </w:p>
    <w:p>
      <w:pPr>
        <w:pStyle w:val="TOC2"/>
        <w:tabs>
          <w:tab w:val="right" w:leader="dot" w:pos="8306"/>
        </w:tabs>
      </w:pPr>
      <w:hyperlink w:anchor="_Toc25293" w:history="1">
        <w:r>
          <w:rPr>
            <w:rFonts w:ascii="仿宋" w:eastAsia="仿宋" w:hAnsi="仿宋" w:cs="仿宋" w:hint="eastAsia"/>
            <w:lang w:eastAsia="zh-CN"/>
          </w:rPr>
          <w:t>(六)、节约用地措施</w:t>
        </w:r>
        <w:r>
          <w:tab/>
        </w:r>
        <w:r>
          <w:fldChar w:fldCharType="begin"/>
        </w:r>
        <w:r>
          <w:instrText xml:space="preserve"> PAGEREF _Toc25293 \h </w:instrText>
        </w:r>
        <w:r>
          <w:fldChar w:fldCharType="separate"/>
        </w:r>
        <w:r>
          <w:t>39</w:t>
        </w:r>
        <w:r>
          <w:fldChar w:fldCharType="end"/>
        </w:r>
      </w:hyperlink>
    </w:p>
    <w:p>
      <w:pPr>
        <w:pStyle w:val="TOC2"/>
        <w:tabs>
          <w:tab w:val="right" w:leader="dot" w:pos="8306"/>
        </w:tabs>
      </w:pPr>
      <w:hyperlink w:anchor="_Toc14227" w:history="1">
        <w:r>
          <w:rPr>
            <w:rFonts w:ascii="仿宋" w:eastAsia="仿宋" w:hAnsi="仿宋" w:cs="仿宋" w:hint="eastAsia"/>
            <w:lang w:eastAsia="zh-CN"/>
          </w:rPr>
          <w:t>(七)、选址综合评价</w:t>
        </w:r>
        <w:r>
          <w:tab/>
        </w:r>
        <w:r>
          <w:fldChar w:fldCharType="begin"/>
        </w:r>
        <w:r>
          <w:instrText xml:space="preserve"> PAGEREF _Toc14227 \h </w:instrText>
        </w:r>
        <w:r>
          <w:fldChar w:fldCharType="separate"/>
        </w:r>
        <w:r>
          <w:t>40</w:t>
        </w:r>
        <w:r>
          <w:fldChar w:fldCharType="end"/>
        </w:r>
      </w:hyperlink>
    </w:p>
    <w:p>
      <w:pPr>
        <w:pStyle w:val="TOC1"/>
        <w:tabs>
          <w:tab w:val="right" w:leader="dot" w:pos="8306"/>
        </w:tabs>
      </w:pPr>
      <w:hyperlink w:anchor="_Toc23073" w:history="1">
        <w:r>
          <w:rPr>
            <w:rFonts w:ascii="仿宋" w:eastAsia="仿宋" w:hAnsi="仿宋" w:cs="仿宋" w:hint="eastAsia"/>
            <w:lang w:eastAsia="zh-CN"/>
          </w:rPr>
          <w:t>七、环境保护与绿色发展</w:t>
        </w:r>
        <w:r>
          <w:tab/>
        </w:r>
        <w:r>
          <w:fldChar w:fldCharType="begin"/>
        </w:r>
        <w:r>
          <w:instrText xml:space="preserve"> PAGEREF _Toc23073 \h </w:instrText>
        </w:r>
        <w:r>
          <w:fldChar w:fldCharType="separate"/>
        </w:r>
        <w:r>
          <w:t>41</w:t>
        </w:r>
        <w:r>
          <w:fldChar w:fldCharType="end"/>
        </w:r>
      </w:hyperlink>
    </w:p>
    <w:p>
      <w:pPr>
        <w:pStyle w:val="TOC2"/>
        <w:tabs>
          <w:tab w:val="right" w:leader="dot" w:pos="8306"/>
        </w:tabs>
      </w:pPr>
      <w:hyperlink w:anchor="_Toc29450" w:history="1">
        <w:r>
          <w:rPr>
            <w:rFonts w:ascii="仿宋" w:eastAsia="仿宋" w:hAnsi="仿宋" w:cs="仿宋" w:hint="eastAsia"/>
            <w:lang w:eastAsia="zh-CN"/>
          </w:rPr>
          <w:t>(一)、环境保护措施</w:t>
        </w:r>
        <w:r>
          <w:tab/>
        </w:r>
        <w:r>
          <w:fldChar w:fldCharType="begin"/>
        </w:r>
        <w:r>
          <w:instrText xml:space="preserve"> PAGEREF _Toc29450 \h </w:instrText>
        </w:r>
        <w:r>
          <w:fldChar w:fldCharType="separate"/>
        </w:r>
        <w:r>
          <w:t>41</w:t>
        </w:r>
        <w:r>
          <w:fldChar w:fldCharType="end"/>
        </w:r>
      </w:hyperlink>
    </w:p>
    <w:p>
      <w:pPr>
        <w:pStyle w:val="TOC2"/>
        <w:tabs>
          <w:tab w:val="right" w:leader="dot" w:pos="8306"/>
        </w:tabs>
      </w:pPr>
      <w:hyperlink w:anchor="_Toc15622" w:history="1">
        <w:r>
          <w:rPr>
            <w:rFonts w:ascii="仿宋" w:eastAsia="仿宋" w:hAnsi="仿宋" w:cs="仿宋" w:hint="eastAsia"/>
            <w:lang w:eastAsia="zh-CN"/>
          </w:rPr>
          <w:t>(二)、绿色发展与可持续发展策略</w:t>
        </w:r>
        <w:r>
          <w:tab/>
        </w:r>
        <w:r>
          <w:fldChar w:fldCharType="begin"/>
        </w:r>
        <w:r>
          <w:instrText xml:space="preserve"> PAGEREF _Toc15622 \h </w:instrText>
        </w:r>
        <w:r>
          <w:fldChar w:fldCharType="separate"/>
        </w:r>
        <w:r>
          <w:t>43</w:t>
        </w:r>
        <w:r>
          <w:fldChar w:fldCharType="end"/>
        </w:r>
      </w:hyperlink>
    </w:p>
    <w:p>
      <w:pPr>
        <w:pStyle w:val="TOC1"/>
        <w:tabs>
          <w:tab w:val="right" w:leader="dot" w:pos="8306"/>
        </w:tabs>
      </w:pPr>
      <w:hyperlink w:anchor="_Toc7579" w:history="1">
        <w:r>
          <w:rPr>
            <w:rFonts w:ascii="仿宋" w:eastAsia="仿宋" w:hAnsi="仿宋" w:cs="仿宋" w:hint="eastAsia"/>
            <w:lang w:eastAsia="zh-CN"/>
          </w:rPr>
          <w:t>八、客户关系管理与市场拓展</w:t>
        </w:r>
        <w:r>
          <w:tab/>
        </w:r>
        <w:r>
          <w:fldChar w:fldCharType="begin"/>
        </w:r>
        <w:r>
          <w:instrText xml:space="preserve"> PAGEREF _Toc7579 \h </w:instrText>
        </w:r>
        <w:r>
          <w:fldChar w:fldCharType="separate"/>
        </w:r>
        <w:r>
          <w:t>44</w:t>
        </w:r>
        <w:r>
          <w:fldChar w:fldCharType="end"/>
        </w:r>
      </w:hyperlink>
    </w:p>
    <w:p>
      <w:pPr>
        <w:pStyle w:val="TOC2"/>
        <w:tabs>
          <w:tab w:val="right" w:leader="dot" w:pos="8306"/>
        </w:tabs>
      </w:pPr>
      <w:hyperlink w:anchor="_Toc2607" w:history="1">
        <w:r>
          <w:rPr>
            <w:rFonts w:ascii="仿宋" w:eastAsia="仿宋" w:hAnsi="仿宋" w:cs="仿宋" w:hint="eastAsia"/>
            <w:lang w:eastAsia="zh-CN"/>
          </w:rPr>
          <w:t>(一)、客户关系管理策略</w:t>
        </w:r>
        <w:r>
          <w:tab/>
        </w:r>
        <w:r>
          <w:fldChar w:fldCharType="begin"/>
        </w:r>
        <w:r>
          <w:instrText xml:space="preserve"> PAGEREF _Toc2607 \h </w:instrText>
        </w:r>
        <w:r>
          <w:fldChar w:fldCharType="separate"/>
        </w:r>
        <w:r>
          <w:t>44</w:t>
        </w:r>
        <w:r>
          <w:fldChar w:fldCharType="end"/>
        </w:r>
      </w:hyperlink>
    </w:p>
    <w:p>
      <w:pPr>
        <w:pStyle w:val="TOC2"/>
        <w:tabs>
          <w:tab w:val="right" w:leader="dot" w:pos="8306"/>
        </w:tabs>
      </w:pPr>
      <w:hyperlink w:anchor="_Toc31659" w:history="1">
        <w:r>
          <w:rPr>
            <w:rFonts w:ascii="仿宋" w:eastAsia="仿宋" w:hAnsi="仿宋" w:cs="仿宋" w:hint="eastAsia"/>
            <w:lang w:eastAsia="zh-CN"/>
          </w:rPr>
          <w:t>(二)、市场拓展方案</w:t>
        </w:r>
        <w:r>
          <w:tab/>
        </w:r>
        <w:r>
          <w:fldChar w:fldCharType="begin"/>
        </w:r>
        <w:r>
          <w:instrText xml:space="preserve"> PAGEREF _Toc31659 \h </w:instrText>
        </w:r>
        <w:r>
          <w:fldChar w:fldCharType="separate"/>
        </w:r>
        <w:r>
          <w:t>45</w:t>
        </w:r>
        <w:r>
          <w:fldChar w:fldCharType="end"/>
        </w:r>
      </w:hyperlink>
    </w:p>
    <w:p>
      <w:pPr>
        <w:pStyle w:val="TOC1"/>
        <w:tabs>
          <w:tab w:val="right" w:leader="dot" w:pos="8306"/>
        </w:tabs>
      </w:pPr>
      <w:hyperlink w:anchor="_Toc6912" w:history="1">
        <w:r>
          <w:rPr>
            <w:rFonts w:ascii="仿宋" w:eastAsia="仿宋" w:hAnsi="仿宋" w:cs="仿宋" w:hint="eastAsia"/>
            <w:lang w:eastAsia="zh-CN"/>
          </w:rPr>
          <w:t>九、项目进度计划</w:t>
        </w:r>
        <w:r>
          <w:tab/>
        </w:r>
        <w:r>
          <w:fldChar w:fldCharType="begin"/>
        </w:r>
        <w:r>
          <w:instrText xml:space="preserve"> PAGEREF _Toc6912 \h </w:instrText>
        </w:r>
        <w:r>
          <w:fldChar w:fldCharType="separate"/>
        </w:r>
        <w:r>
          <w:t>47</w:t>
        </w:r>
        <w:r>
          <w:fldChar w:fldCharType="end"/>
        </w:r>
      </w:hyperlink>
    </w:p>
    <w:p>
      <w:pPr>
        <w:pStyle w:val="TOC2"/>
        <w:tabs>
          <w:tab w:val="right" w:leader="dot" w:pos="8306"/>
        </w:tabs>
      </w:pPr>
      <w:hyperlink w:anchor="_Toc21846" w:history="1">
        <w:r>
          <w:rPr>
            <w:rFonts w:ascii="仿宋" w:eastAsia="仿宋" w:hAnsi="仿宋" w:cs="仿宋" w:hint="eastAsia"/>
            <w:lang w:eastAsia="zh-CN"/>
          </w:rPr>
          <w:t>(一)、建设周期</w:t>
        </w:r>
        <w:r>
          <w:tab/>
        </w:r>
        <w:r>
          <w:fldChar w:fldCharType="begin"/>
        </w:r>
        <w:r>
          <w:instrText xml:space="preserve"> PAGEREF _Toc21846 \h </w:instrText>
        </w:r>
        <w:r>
          <w:fldChar w:fldCharType="separate"/>
        </w:r>
        <w:r>
          <w:t>47</w:t>
        </w:r>
        <w:r>
          <w:fldChar w:fldCharType="end"/>
        </w:r>
      </w:hyperlink>
    </w:p>
    <w:p>
      <w:pPr>
        <w:pStyle w:val="TOC2"/>
        <w:tabs>
          <w:tab w:val="right" w:leader="dot" w:pos="8306"/>
        </w:tabs>
      </w:pPr>
      <w:hyperlink w:anchor="_Toc16965" w:history="1">
        <w:r>
          <w:rPr>
            <w:rFonts w:ascii="仿宋" w:eastAsia="仿宋" w:hAnsi="仿宋" w:cs="仿宋" w:hint="eastAsia"/>
            <w:lang w:eastAsia="zh-CN"/>
          </w:rPr>
          <w:t>(二)、建设进度</w:t>
        </w:r>
        <w:r>
          <w:tab/>
        </w:r>
        <w:r>
          <w:fldChar w:fldCharType="begin"/>
        </w:r>
        <w:r>
          <w:instrText xml:space="preserve"> PAGEREF _Toc16965 \h </w:instrText>
        </w:r>
        <w:r>
          <w:fldChar w:fldCharType="separate"/>
        </w:r>
        <w:r>
          <w:t>47</w:t>
        </w:r>
        <w:r>
          <w:fldChar w:fldCharType="end"/>
        </w:r>
      </w:hyperlink>
    </w:p>
    <w:p>
      <w:pPr>
        <w:pStyle w:val="TOC2"/>
        <w:tabs>
          <w:tab w:val="right" w:leader="dot" w:pos="8306"/>
        </w:tabs>
      </w:pPr>
      <w:hyperlink w:anchor="_Toc14544" w:history="1">
        <w:r>
          <w:rPr>
            <w:rFonts w:ascii="仿宋" w:eastAsia="仿宋" w:hAnsi="仿宋" w:cs="仿宋" w:hint="eastAsia"/>
            <w:lang w:eastAsia="zh-CN"/>
          </w:rPr>
          <w:t>(三)、进度安排注意事项</w:t>
        </w:r>
        <w:r>
          <w:tab/>
        </w:r>
        <w:r>
          <w:fldChar w:fldCharType="begin"/>
        </w:r>
        <w:r>
          <w:instrText xml:space="preserve"> PAGEREF _Toc14544 \h </w:instrText>
        </w:r>
        <w:r>
          <w:fldChar w:fldCharType="separate"/>
        </w:r>
        <w:r>
          <w:t>48</w:t>
        </w:r>
        <w:r>
          <w:fldChar w:fldCharType="end"/>
        </w:r>
      </w:hyperlink>
    </w:p>
    <w:p>
      <w:pPr>
        <w:pStyle w:val="TOC2"/>
        <w:tabs>
          <w:tab w:val="right" w:leader="dot" w:pos="8306"/>
        </w:tabs>
      </w:pPr>
      <w:hyperlink w:anchor="_Toc10648" w:history="1">
        <w:r>
          <w:rPr>
            <w:rFonts w:ascii="仿宋" w:eastAsia="仿宋" w:hAnsi="仿宋" w:cs="仿宋" w:hint="eastAsia"/>
            <w:lang w:eastAsia="zh-CN"/>
          </w:rPr>
          <w:t>(四)、人力资源配置</w:t>
        </w:r>
        <w:r>
          <w:tab/>
        </w:r>
        <w:r>
          <w:fldChar w:fldCharType="begin"/>
        </w:r>
        <w:r>
          <w:instrText xml:space="preserve"> PAGEREF _Toc10648 \h </w:instrText>
        </w:r>
        <w:r>
          <w:fldChar w:fldCharType="separate"/>
        </w:r>
        <w:r>
          <w:t>49</w:t>
        </w:r>
        <w:r>
          <w:fldChar w:fldCharType="end"/>
        </w:r>
      </w:hyperlink>
    </w:p>
    <w:p>
      <w:pPr>
        <w:pStyle w:val="TOC2"/>
        <w:tabs>
          <w:tab w:val="right" w:leader="dot" w:pos="8306"/>
        </w:tabs>
      </w:pPr>
      <w:hyperlink w:anchor="_Toc29882" w:history="1">
        <w:r>
          <w:rPr>
            <w:rFonts w:ascii="仿宋" w:eastAsia="仿宋" w:hAnsi="仿宋" w:cs="仿宋" w:hint="eastAsia"/>
            <w:lang w:eastAsia="zh-CN"/>
          </w:rPr>
          <w:t>(五)、员工培训</w:t>
        </w:r>
        <w:r>
          <w:tab/>
        </w:r>
        <w:r>
          <w:fldChar w:fldCharType="begin"/>
        </w:r>
        <w:r>
          <w:instrText xml:space="preserve"> PAGEREF _Toc29882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62" w:history="1">
        <w:r>
          <w:rPr>
            <w:rFonts w:ascii="仿宋" w:eastAsia="仿宋" w:hAnsi="仿宋" w:cs="仿宋" w:hint="eastAsia"/>
            <w:lang w:eastAsia="zh-CN"/>
          </w:rPr>
          <w:t>(六)、项目实施保障</w:t>
        </w:r>
        <w:r>
          <w:tab/>
        </w:r>
        <w:r>
          <w:fldChar w:fldCharType="begin"/>
        </w:r>
        <w:r>
          <w:instrText xml:space="preserve"> PAGEREF _Toc10962 \h </w:instrText>
        </w:r>
        <w:r>
          <w:fldChar w:fldCharType="separate"/>
        </w:r>
        <w:r>
          <w:t>52</w:t>
        </w:r>
        <w:r>
          <w:fldChar w:fldCharType="end"/>
        </w:r>
      </w:hyperlink>
    </w:p>
    <w:p>
      <w:pPr>
        <w:pStyle w:val="TOC2"/>
        <w:tabs>
          <w:tab w:val="right" w:leader="dot" w:pos="8306"/>
        </w:tabs>
      </w:pPr>
      <w:hyperlink w:anchor="_Toc12865" w:history="1">
        <w:r>
          <w:rPr>
            <w:rFonts w:ascii="仿宋" w:eastAsia="仿宋" w:hAnsi="仿宋" w:cs="仿宋" w:hint="eastAsia"/>
            <w:lang w:eastAsia="zh-CN"/>
          </w:rPr>
          <w:t>(七)、安全规范管理</w:t>
        </w:r>
        <w:r>
          <w:tab/>
        </w:r>
        <w:r>
          <w:fldChar w:fldCharType="begin"/>
        </w:r>
        <w:r>
          <w:instrText xml:space="preserve"> PAGEREF _Toc12865 \h </w:instrText>
        </w:r>
        <w:r>
          <w:fldChar w:fldCharType="separate"/>
        </w:r>
        <w:r>
          <w:t>53</w:t>
        </w:r>
        <w:r>
          <w:fldChar w:fldCharType="end"/>
        </w:r>
      </w:hyperlink>
    </w:p>
    <w:p>
      <w:pPr>
        <w:pStyle w:val="TOC1"/>
        <w:tabs>
          <w:tab w:val="right" w:leader="dot" w:pos="8306"/>
        </w:tabs>
      </w:pPr>
      <w:hyperlink w:anchor="_Toc3652" w:history="1">
        <w:r>
          <w:rPr>
            <w:rFonts w:ascii="仿宋" w:eastAsia="仿宋" w:hAnsi="仿宋" w:cs="仿宋" w:hint="eastAsia"/>
            <w:lang w:eastAsia="zh-CN"/>
          </w:rPr>
          <w:t>十、经济效益与社会效益优化</w:t>
        </w:r>
        <w:r>
          <w:tab/>
        </w:r>
        <w:r>
          <w:fldChar w:fldCharType="begin"/>
        </w:r>
        <w:r>
          <w:instrText xml:space="preserve"> PAGEREF _Toc3652 \h </w:instrText>
        </w:r>
        <w:r>
          <w:fldChar w:fldCharType="separate"/>
        </w:r>
        <w:r>
          <w:t>54</w:t>
        </w:r>
        <w:r>
          <w:fldChar w:fldCharType="end"/>
        </w:r>
      </w:hyperlink>
    </w:p>
    <w:p>
      <w:pPr>
        <w:pStyle w:val="TOC2"/>
        <w:tabs>
          <w:tab w:val="right" w:leader="dot" w:pos="8306"/>
        </w:tabs>
      </w:pPr>
      <w:hyperlink w:anchor="_Toc5368" w:history="1">
        <w:r>
          <w:rPr>
            <w:rFonts w:ascii="仿宋" w:eastAsia="仿宋" w:hAnsi="仿宋" w:cs="仿宋" w:hint="eastAsia"/>
            <w:lang w:eastAsia="zh-CN"/>
          </w:rPr>
          <w:t>(一)、经济效益提升策略</w:t>
        </w:r>
        <w:r>
          <w:tab/>
        </w:r>
        <w:r>
          <w:fldChar w:fldCharType="begin"/>
        </w:r>
        <w:r>
          <w:instrText xml:space="preserve"> PAGEREF _Toc5368 \h </w:instrText>
        </w:r>
        <w:r>
          <w:fldChar w:fldCharType="separate"/>
        </w:r>
        <w:r>
          <w:t>54</w:t>
        </w:r>
        <w:r>
          <w:fldChar w:fldCharType="end"/>
        </w:r>
      </w:hyperlink>
    </w:p>
    <w:p>
      <w:pPr>
        <w:pStyle w:val="TOC2"/>
        <w:tabs>
          <w:tab w:val="right" w:leader="dot" w:pos="8306"/>
        </w:tabs>
      </w:pPr>
      <w:hyperlink w:anchor="_Toc7058" w:history="1">
        <w:r>
          <w:rPr>
            <w:rFonts w:ascii="仿宋" w:eastAsia="仿宋" w:hAnsi="仿宋" w:cs="仿宋" w:hint="eastAsia"/>
            <w:lang w:eastAsia="zh-CN"/>
          </w:rPr>
          <w:t>(二)、社会效益增强方案</w:t>
        </w:r>
        <w:r>
          <w:tab/>
        </w:r>
        <w:r>
          <w:fldChar w:fldCharType="begin"/>
        </w:r>
        <w:r>
          <w:instrText xml:space="preserve"> PAGEREF _Toc7058 \h </w:instrText>
        </w:r>
        <w:r>
          <w:fldChar w:fldCharType="separate"/>
        </w:r>
        <w:r>
          <w:t>55</w:t>
        </w:r>
        <w:r>
          <w:fldChar w:fldCharType="end"/>
        </w:r>
      </w:hyperlink>
    </w:p>
    <w:p>
      <w:pPr>
        <w:pStyle w:val="TOC1"/>
        <w:tabs>
          <w:tab w:val="right" w:leader="dot" w:pos="8306"/>
        </w:tabs>
      </w:pPr>
      <w:hyperlink w:anchor="_Toc14035" w:history="1">
        <w:r>
          <w:rPr>
            <w:rFonts w:ascii="仿宋" w:eastAsia="仿宋" w:hAnsi="仿宋" w:cs="仿宋" w:hint="eastAsia"/>
            <w:lang w:eastAsia="zh-CN"/>
          </w:rPr>
          <w:t>十一、环境保护与治理方案</w:t>
        </w:r>
        <w:r>
          <w:tab/>
        </w:r>
        <w:r>
          <w:fldChar w:fldCharType="begin"/>
        </w:r>
        <w:r>
          <w:instrText xml:space="preserve"> PAGEREF _Toc14035 \h </w:instrText>
        </w:r>
        <w:r>
          <w:fldChar w:fldCharType="separate"/>
        </w:r>
        <w:r>
          <w:t>56</w:t>
        </w:r>
        <w:r>
          <w:fldChar w:fldCharType="end"/>
        </w:r>
      </w:hyperlink>
    </w:p>
    <w:p>
      <w:pPr>
        <w:pStyle w:val="TOC2"/>
        <w:tabs>
          <w:tab w:val="right" w:leader="dot" w:pos="8306"/>
        </w:tabs>
      </w:pPr>
      <w:hyperlink w:anchor="_Toc6740" w:history="1">
        <w:r>
          <w:rPr>
            <w:rFonts w:ascii="仿宋" w:eastAsia="仿宋" w:hAnsi="仿宋" w:cs="仿宋" w:hint="eastAsia"/>
            <w:lang w:eastAsia="zh-CN"/>
          </w:rPr>
          <w:t>(一)、项目环境影响评估</w:t>
        </w:r>
        <w:r>
          <w:tab/>
        </w:r>
        <w:r>
          <w:fldChar w:fldCharType="begin"/>
        </w:r>
        <w:r>
          <w:instrText xml:space="preserve"> PAGEREF _Toc6740 \h </w:instrText>
        </w:r>
        <w:r>
          <w:fldChar w:fldCharType="separate"/>
        </w:r>
        <w:r>
          <w:t>56</w:t>
        </w:r>
        <w:r>
          <w:fldChar w:fldCharType="end"/>
        </w:r>
      </w:hyperlink>
    </w:p>
    <w:p>
      <w:pPr>
        <w:pStyle w:val="TOC2"/>
        <w:tabs>
          <w:tab w:val="right" w:leader="dot" w:pos="8306"/>
        </w:tabs>
      </w:pPr>
      <w:hyperlink w:anchor="_Toc18607" w:history="1">
        <w:r>
          <w:rPr>
            <w:rFonts w:ascii="仿宋" w:eastAsia="仿宋" w:hAnsi="仿宋" w:cs="仿宋" w:hint="eastAsia"/>
            <w:lang w:eastAsia="zh-CN"/>
          </w:rPr>
          <w:t>(二)、环境保护措施与治理方案</w:t>
        </w:r>
        <w:r>
          <w:tab/>
        </w:r>
        <w:r>
          <w:fldChar w:fldCharType="begin"/>
        </w:r>
        <w:r>
          <w:instrText xml:space="preserve"> PAGEREF _Toc18607 \h </w:instrText>
        </w:r>
        <w:r>
          <w:fldChar w:fldCharType="separate"/>
        </w:r>
        <w:r>
          <w:t>57</w:t>
        </w:r>
        <w:r>
          <w:fldChar w:fldCharType="end"/>
        </w:r>
      </w:hyperlink>
    </w:p>
    <w:p>
      <w:pPr>
        <w:pStyle w:val="TOC1"/>
        <w:tabs>
          <w:tab w:val="right" w:leader="dot" w:pos="8306"/>
        </w:tabs>
      </w:pPr>
      <w:hyperlink w:anchor="_Toc2297" w:history="1">
        <w:r>
          <w:rPr>
            <w:rFonts w:ascii="仿宋" w:eastAsia="仿宋" w:hAnsi="仿宋" w:cs="仿宋" w:hint="eastAsia"/>
            <w:lang w:eastAsia="zh-CN"/>
          </w:rPr>
          <w:t>十二、项目实施与管理方案</w:t>
        </w:r>
        <w:r>
          <w:tab/>
        </w:r>
        <w:r>
          <w:fldChar w:fldCharType="begin"/>
        </w:r>
        <w:r>
          <w:instrText xml:space="preserve"> PAGEREF _Toc2297 \h </w:instrText>
        </w:r>
        <w:r>
          <w:fldChar w:fldCharType="separate"/>
        </w:r>
        <w:r>
          <w:t>57</w:t>
        </w:r>
        <w:r>
          <w:fldChar w:fldCharType="end"/>
        </w:r>
      </w:hyperlink>
    </w:p>
    <w:p>
      <w:pPr>
        <w:pStyle w:val="TOC2"/>
        <w:tabs>
          <w:tab w:val="right" w:leader="dot" w:pos="8306"/>
        </w:tabs>
      </w:pPr>
      <w:hyperlink w:anchor="_Toc9277" w:history="1">
        <w:r>
          <w:rPr>
            <w:rFonts w:ascii="仿宋" w:eastAsia="仿宋" w:hAnsi="仿宋" w:cs="仿宋" w:hint="eastAsia"/>
            <w:lang w:eastAsia="zh-CN"/>
          </w:rPr>
          <w:t>(一)、项目实施计划</w:t>
        </w:r>
        <w:r>
          <w:tab/>
        </w:r>
        <w:r>
          <w:fldChar w:fldCharType="begin"/>
        </w:r>
        <w:r>
          <w:instrText xml:space="preserve"> PAGEREF _Toc9277 \h </w:instrText>
        </w:r>
        <w:r>
          <w:fldChar w:fldCharType="separate"/>
        </w:r>
        <w:r>
          <w:t>57</w:t>
        </w:r>
        <w:r>
          <w:fldChar w:fldCharType="end"/>
        </w:r>
      </w:hyperlink>
    </w:p>
    <w:p>
      <w:pPr>
        <w:pStyle w:val="TOC2"/>
        <w:tabs>
          <w:tab w:val="right" w:leader="dot" w:pos="8306"/>
        </w:tabs>
      </w:pPr>
      <w:hyperlink w:anchor="_Toc17272" w:history="1">
        <w:r>
          <w:rPr>
            <w:rFonts w:ascii="仿宋" w:eastAsia="仿宋" w:hAnsi="仿宋" w:cs="仿宋" w:hint="eastAsia"/>
            <w:lang w:eastAsia="zh-CN"/>
          </w:rPr>
          <w:t>(二)、项目组织机构与职责</w:t>
        </w:r>
        <w:r>
          <w:tab/>
        </w:r>
        <w:r>
          <w:fldChar w:fldCharType="begin"/>
        </w:r>
        <w:r>
          <w:instrText xml:space="preserve"> PAGEREF _Toc17272 \h </w:instrText>
        </w:r>
        <w:r>
          <w:fldChar w:fldCharType="separate"/>
        </w:r>
        <w:r>
          <w:t>59</w:t>
        </w:r>
        <w:r>
          <w:fldChar w:fldCharType="end"/>
        </w:r>
      </w:hyperlink>
    </w:p>
    <w:p>
      <w:pPr>
        <w:pStyle w:val="TOC2"/>
        <w:tabs>
          <w:tab w:val="right" w:leader="dot" w:pos="8306"/>
        </w:tabs>
      </w:pPr>
      <w:hyperlink w:anchor="_Toc16991" w:history="1">
        <w:r>
          <w:rPr>
            <w:rFonts w:ascii="仿宋" w:eastAsia="仿宋" w:hAnsi="仿宋" w:cs="仿宋" w:hint="eastAsia"/>
            <w:lang w:eastAsia="zh-CN"/>
          </w:rPr>
          <w:t>(三)、项目管理与监控体系</w:t>
        </w:r>
        <w:r>
          <w:tab/>
        </w:r>
        <w:r>
          <w:fldChar w:fldCharType="begin"/>
        </w:r>
        <w:r>
          <w:instrText xml:space="preserve"> PAGEREF _Toc16991 \h </w:instrText>
        </w:r>
        <w:r>
          <w:fldChar w:fldCharType="separate"/>
        </w:r>
        <w:r>
          <w:t>61</w:t>
        </w:r>
        <w:r>
          <w:fldChar w:fldCharType="end"/>
        </w:r>
      </w:hyperlink>
    </w:p>
    <w:p>
      <w:pPr>
        <w:pStyle w:val="TOC1"/>
        <w:tabs>
          <w:tab w:val="right" w:leader="dot" w:pos="8306"/>
        </w:tabs>
      </w:pPr>
      <w:hyperlink w:anchor="_Toc24788" w:history="1">
        <w:r>
          <w:rPr>
            <w:rFonts w:ascii="仿宋" w:eastAsia="仿宋" w:hAnsi="仿宋" w:cs="仿宋" w:hint="eastAsia"/>
            <w:lang w:eastAsia="zh-CN"/>
          </w:rPr>
          <w:t>十三、质量管理与控制</w:t>
        </w:r>
        <w:r>
          <w:tab/>
        </w:r>
        <w:r>
          <w:fldChar w:fldCharType="begin"/>
        </w:r>
        <w:r>
          <w:instrText xml:space="preserve"> PAGEREF _Toc24788 \h </w:instrText>
        </w:r>
        <w:r>
          <w:fldChar w:fldCharType="separate"/>
        </w:r>
        <w:r>
          <w:t>63</w:t>
        </w:r>
        <w:r>
          <w:fldChar w:fldCharType="end"/>
        </w:r>
      </w:hyperlink>
    </w:p>
    <w:p>
      <w:pPr>
        <w:pStyle w:val="TOC2"/>
        <w:tabs>
          <w:tab w:val="right" w:leader="dot" w:pos="8306"/>
        </w:tabs>
      </w:pPr>
      <w:hyperlink w:anchor="_Toc24872" w:history="1">
        <w:r>
          <w:rPr>
            <w:rFonts w:ascii="仿宋" w:eastAsia="仿宋" w:hAnsi="仿宋" w:cs="仿宋" w:hint="eastAsia"/>
            <w:lang w:eastAsia="zh-CN"/>
          </w:rPr>
          <w:t>(一)、质量管理体系建设</w:t>
        </w:r>
        <w:r>
          <w:tab/>
        </w:r>
        <w:r>
          <w:fldChar w:fldCharType="begin"/>
        </w:r>
        <w:r>
          <w:instrText xml:space="preserve"> PAGEREF _Toc24872 \h </w:instrText>
        </w:r>
        <w:r>
          <w:fldChar w:fldCharType="separate"/>
        </w:r>
        <w:r>
          <w:t>63</w:t>
        </w:r>
        <w:r>
          <w:fldChar w:fldCharType="end"/>
        </w:r>
      </w:hyperlink>
    </w:p>
    <w:p>
      <w:pPr>
        <w:pStyle w:val="TOC2"/>
        <w:tabs>
          <w:tab w:val="right" w:leader="dot" w:pos="8306"/>
        </w:tabs>
      </w:pPr>
      <w:hyperlink w:anchor="_Toc1411" w:history="1">
        <w:r>
          <w:rPr>
            <w:rFonts w:ascii="仿宋" w:eastAsia="仿宋" w:hAnsi="仿宋" w:cs="仿宋" w:hint="eastAsia"/>
            <w:lang w:eastAsia="zh-CN"/>
          </w:rPr>
          <w:t>(二)、质量控制措施</w:t>
        </w:r>
        <w:r>
          <w:tab/>
        </w:r>
        <w:r>
          <w:fldChar w:fldCharType="begin"/>
        </w:r>
        <w:r>
          <w:instrText xml:space="preserve"> PAGEREF _Toc1411 \h </w:instrText>
        </w:r>
        <w:r>
          <w:fldChar w:fldCharType="separate"/>
        </w:r>
        <w:r>
          <w:t>64</w:t>
        </w:r>
        <w:r>
          <w:fldChar w:fldCharType="end"/>
        </w:r>
      </w:hyperlink>
    </w:p>
    <w:p>
      <w:pPr>
        <w:pStyle w:val="TOC1"/>
        <w:tabs>
          <w:tab w:val="right" w:leader="dot" w:pos="8306"/>
        </w:tabs>
      </w:pPr>
      <w:hyperlink w:anchor="_Toc16160" w:history="1">
        <w:r>
          <w:rPr>
            <w:rFonts w:ascii="仿宋" w:eastAsia="仿宋" w:hAnsi="仿宋" w:cs="仿宋" w:hint="eastAsia"/>
            <w:lang w:eastAsia="zh-CN"/>
          </w:rPr>
          <w:t>十四、企业合规与伦理</w:t>
        </w:r>
        <w:r>
          <w:tab/>
        </w:r>
        <w:r>
          <w:fldChar w:fldCharType="begin"/>
        </w:r>
        <w:r>
          <w:instrText xml:space="preserve"> PAGEREF _Toc16160 \h </w:instrText>
        </w:r>
        <w:r>
          <w:fldChar w:fldCharType="separate"/>
        </w:r>
        <w:r>
          <w:t>66</w:t>
        </w:r>
        <w:r>
          <w:fldChar w:fldCharType="end"/>
        </w:r>
      </w:hyperlink>
    </w:p>
    <w:p>
      <w:pPr>
        <w:pStyle w:val="TOC2"/>
        <w:tabs>
          <w:tab w:val="right" w:leader="dot" w:pos="8306"/>
        </w:tabs>
      </w:pPr>
      <w:hyperlink w:anchor="_Toc6702" w:history="1">
        <w:r>
          <w:rPr>
            <w:rFonts w:ascii="仿宋" w:eastAsia="仿宋" w:hAnsi="仿宋" w:cs="仿宋" w:hint="eastAsia"/>
            <w:lang w:eastAsia="zh-CN"/>
          </w:rPr>
          <w:t>(一)、合规政策与程序</w:t>
        </w:r>
        <w:r>
          <w:tab/>
        </w:r>
        <w:r>
          <w:fldChar w:fldCharType="begin"/>
        </w:r>
        <w:r>
          <w:instrText xml:space="preserve"> PAGEREF _Toc6702 \h </w:instrText>
        </w:r>
        <w:r>
          <w:fldChar w:fldCharType="separate"/>
        </w:r>
        <w:r>
          <w:t>66</w:t>
        </w:r>
        <w:r>
          <w:fldChar w:fldCharType="end"/>
        </w:r>
      </w:hyperlink>
    </w:p>
    <w:p>
      <w:pPr>
        <w:pStyle w:val="TOC2"/>
        <w:tabs>
          <w:tab w:val="right" w:leader="dot" w:pos="8306"/>
        </w:tabs>
      </w:pPr>
      <w:hyperlink w:anchor="_Toc15749" w:history="1">
        <w:r>
          <w:rPr>
            <w:rFonts w:ascii="仿宋" w:eastAsia="仿宋" w:hAnsi="仿宋" w:cs="仿宋" w:hint="eastAsia"/>
            <w:lang w:eastAsia="zh-CN"/>
          </w:rPr>
          <w:t>(二)、伦理规范与培训</w:t>
        </w:r>
        <w:r>
          <w:tab/>
        </w:r>
        <w:r>
          <w:fldChar w:fldCharType="begin"/>
        </w:r>
        <w:r>
          <w:instrText xml:space="preserve"> PAGEREF _Toc15749 \h </w:instrText>
        </w:r>
        <w:r>
          <w:fldChar w:fldCharType="separate"/>
        </w:r>
        <w:r>
          <w:t>67</w:t>
        </w:r>
        <w:r>
          <w:fldChar w:fldCharType="end"/>
        </w:r>
      </w:hyperlink>
    </w:p>
    <w:p>
      <w:pPr>
        <w:pStyle w:val="TOC2"/>
        <w:tabs>
          <w:tab w:val="right" w:leader="dot" w:pos="8306"/>
        </w:tabs>
      </w:pPr>
      <w:hyperlink w:anchor="_Toc4462" w:history="1">
        <w:r>
          <w:rPr>
            <w:rFonts w:ascii="仿宋" w:eastAsia="仿宋" w:hAnsi="仿宋" w:cs="仿宋" w:hint="eastAsia"/>
            <w:lang w:eastAsia="zh-CN"/>
          </w:rPr>
          <w:t>(三)、合规风险评估</w:t>
        </w:r>
        <w:r>
          <w:tab/>
        </w:r>
        <w:r>
          <w:fldChar w:fldCharType="begin"/>
        </w:r>
        <w:r>
          <w:instrText xml:space="preserve"> PAGEREF _Toc4462 \h </w:instrText>
        </w:r>
        <w:r>
          <w:fldChar w:fldCharType="separate"/>
        </w:r>
        <w:r>
          <w:t>68</w:t>
        </w:r>
        <w:r>
          <w:fldChar w:fldCharType="end"/>
        </w:r>
      </w:hyperlink>
    </w:p>
    <w:p>
      <w:pPr>
        <w:pStyle w:val="TOC2"/>
        <w:tabs>
          <w:tab w:val="right" w:leader="dot" w:pos="8306"/>
        </w:tabs>
      </w:pPr>
      <w:hyperlink w:anchor="_Toc2452" w:history="1">
        <w:r>
          <w:rPr>
            <w:rFonts w:ascii="仿宋" w:eastAsia="仿宋" w:hAnsi="仿宋" w:cs="仿宋" w:hint="eastAsia"/>
            <w:lang w:eastAsia="zh-CN"/>
          </w:rPr>
          <w:t>(四)、合规监督与执行</w:t>
        </w:r>
        <w:r>
          <w:tab/>
        </w:r>
        <w:r>
          <w:fldChar w:fldCharType="begin"/>
        </w:r>
        <w:r>
          <w:instrText xml:space="preserve"> PAGEREF _Toc2452 \h </w:instrText>
        </w:r>
        <w:r>
          <w:fldChar w:fldCharType="separate"/>
        </w:r>
        <w:r>
          <w:t>69</w:t>
        </w:r>
        <w:r>
          <w:fldChar w:fldCharType="end"/>
        </w:r>
      </w:hyperlink>
    </w:p>
    <w:p>
      <w:pPr>
        <w:pStyle w:val="TOC1"/>
        <w:tabs>
          <w:tab w:val="right" w:leader="dot" w:pos="8306"/>
        </w:tabs>
      </w:pPr>
      <w:hyperlink w:anchor="_Toc31856" w:history="1">
        <w:r>
          <w:rPr>
            <w:rFonts w:ascii="仿宋" w:eastAsia="仿宋" w:hAnsi="仿宋" w:cs="仿宋" w:hint="eastAsia"/>
            <w:lang w:eastAsia="zh-CN"/>
          </w:rPr>
          <w:t>十五、知识产权管理与保护</w:t>
        </w:r>
        <w:r>
          <w:tab/>
        </w:r>
        <w:r>
          <w:fldChar w:fldCharType="begin"/>
        </w:r>
        <w:r>
          <w:instrText xml:space="preserve"> PAGEREF _Toc31856 \h </w:instrText>
        </w:r>
        <w:r>
          <w:fldChar w:fldCharType="separate"/>
        </w:r>
        <w:r>
          <w:t>70</w:t>
        </w:r>
        <w:r>
          <w:fldChar w:fldCharType="end"/>
        </w:r>
      </w:hyperlink>
    </w:p>
    <w:p>
      <w:pPr>
        <w:pStyle w:val="TOC2"/>
        <w:tabs>
          <w:tab w:val="right" w:leader="dot" w:pos="8306"/>
        </w:tabs>
      </w:pPr>
      <w:hyperlink w:anchor="_Toc11555" w:history="1">
        <w:r>
          <w:rPr>
            <w:rFonts w:ascii="仿宋" w:eastAsia="仿宋" w:hAnsi="仿宋" w:cs="仿宋" w:hint="eastAsia"/>
            <w:lang w:eastAsia="zh-CN"/>
          </w:rPr>
          <w:t>(一)、知识产权管理体系建设</w:t>
        </w:r>
        <w:r>
          <w:tab/>
        </w:r>
        <w:r>
          <w:fldChar w:fldCharType="begin"/>
        </w:r>
        <w:r>
          <w:instrText xml:space="preserve"> PAGEREF _Toc11555 \h </w:instrText>
        </w:r>
        <w:r>
          <w:fldChar w:fldCharType="separate"/>
        </w:r>
        <w:r>
          <w:t>70</w:t>
        </w:r>
        <w:r>
          <w:fldChar w:fldCharType="end"/>
        </w:r>
      </w:hyperlink>
    </w:p>
    <w:p>
      <w:pPr>
        <w:pStyle w:val="TOC2"/>
        <w:tabs>
          <w:tab w:val="right" w:leader="dot" w:pos="8306"/>
        </w:tabs>
      </w:pPr>
      <w:hyperlink w:anchor="_Toc28064" w:history="1">
        <w:r>
          <w:rPr>
            <w:rFonts w:ascii="仿宋" w:eastAsia="仿宋" w:hAnsi="仿宋" w:cs="仿宋" w:hint="eastAsia"/>
            <w:lang w:eastAsia="zh-CN"/>
          </w:rPr>
          <w:t>(二)、知识产权保护措施</w:t>
        </w:r>
        <w:r>
          <w:tab/>
        </w:r>
        <w:r>
          <w:fldChar w:fldCharType="begin"/>
        </w:r>
        <w:r>
          <w:instrText xml:space="preserve"> PAGEREF _Toc28064 \h </w:instrText>
        </w:r>
        <w:r>
          <w:fldChar w:fldCharType="separate"/>
        </w:r>
        <w:r>
          <w:t>71</w:t>
        </w:r>
        <w:r>
          <w:fldChar w:fldCharType="end"/>
        </w:r>
      </w:hyperlink>
    </w:p>
    <w:p>
      <w:pPr>
        <w:pStyle w:val="TOC1"/>
        <w:tabs>
          <w:tab w:val="right" w:leader="dot" w:pos="8306"/>
        </w:tabs>
      </w:pPr>
      <w:hyperlink w:anchor="_Toc10522" w:history="1">
        <w:r>
          <w:rPr>
            <w:rFonts w:ascii="仿宋" w:eastAsia="仿宋" w:hAnsi="仿宋" w:cs="仿宋" w:hint="eastAsia"/>
            <w:lang w:eastAsia="zh-CN"/>
          </w:rPr>
          <w:t>十六、创新驱动与持续发展</w:t>
        </w:r>
        <w:r>
          <w:tab/>
        </w:r>
        <w:r>
          <w:fldChar w:fldCharType="begin"/>
        </w:r>
        <w:r>
          <w:instrText xml:space="preserve"> PAGEREF _Toc10522 \h </w:instrText>
        </w:r>
        <w:r>
          <w:fldChar w:fldCharType="separate"/>
        </w:r>
        <w:r>
          <w:t>72</w:t>
        </w:r>
        <w:r>
          <w:fldChar w:fldCharType="end"/>
        </w:r>
      </w:hyperlink>
    </w:p>
    <w:p>
      <w:pPr>
        <w:pStyle w:val="TOC2"/>
        <w:tabs>
          <w:tab w:val="right" w:leader="dot" w:pos="8306"/>
        </w:tabs>
      </w:pPr>
      <w:hyperlink w:anchor="_Toc25037" w:history="1">
        <w:r>
          <w:rPr>
            <w:rFonts w:ascii="仿宋" w:eastAsia="仿宋" w:hAnsi="仿宋" w:cs="仿宋" w:hint="eastAsia"/>
            <w:lang w:eastAsia="zh-CN"/>
          </w:rPr>
          <w:t>(一)、创新驱动战略实施</w:t>
        </w:r>
        <w:r>
          <w:tab/>
        </w:r>
        <w:r>
          <w:fldChar w:fldCharType="begin"/>
        </w:r>
        <w:r>
          <w:instrText xml:space="preserve"> PAGEREF _Toc25037 \h </w:instrText>
        </w:r>
        <w:r>
          <w:fldChar w:fldCharType="separate"/>
        </w:r>
        <w:r>
          <w:t>72</w:t>
        </w:r>
        <w:r>
          <w:fldChar w:fldCharType="end"/>
        </w:r>
      </w:hyperlink>
    </w:p>
    <w:p>
      <w:pPr>
        <w:pStyle w:val="TOC2"/>
        <w:tabs>
          <w:tab w:val="right" w:leader="dot" w:pos="8306"/>
        </w:tabs>
      </w:pPr>
      <w:hyperlink w:anchor="_Toc4225" w:history="1">
        <w:r>
          <w:rPr>
            <w:rFonts w:ascii="仿宋" w:eastAsia="仿宋" w:hAnsi="仿宋" w:cs="仿宋" w:hint="eastAsia"/>
            <w:lang w:eastAsia="zh-CN"/>
          </w:rPr>
          <w:t>(二)、持续发展路径探索</w:t>
        </w:r>
        <w:r>
          <w:tab/>
        </w:r>
        <w:r>
          <w:fldChar w:fldCharType="begin"/>
        </w:r>
        <w:r>
          <w:instrText xml:space="preserve"> PAGEREF _Toc4225 \h </w:instrText>
        </w:r>
        <w:r>
          <w:fldChar w:fldCharType="separate"/>
        </w:r>
        <w:r>
          <w:t>74</w:t>
        </w:r>
        <w:r>
          <w:fldChar w:fldCharType="end"/>
        </w:r>
      </w:hyperlink>
    </w:p>
    <w:p>
      <w:pPr>
        <w:pStyle w:val="TOC1"/>
        <w:tabs>
          <w:tab w:val="right" w:leader="dot" w:pos="8306"/>
        </w:tabs>
      </w:pPr>
      <w:hyperlink w:anchor="_Toc27500" w:history="1">
        <w:r>
          <w:rPr>
            <w:rFonts w:ascii="仿宋" w:eastAsia="仿宋" w:hAnsi="仿宋" w:cs="仿宋" w:hint="eastAsia"/>
            <w:lang w:eastAsia="zh-CN"/>
          </w:rPr>
          <w:t>十七、合作与交流机制建立</w:t>
        </w:r>
        <w:r>
          <w:tab/>
        </w:r>
        <w:r>
          <w:fldChar w:fldCharType="begin"/>
        </w:r>
        <w:r>
          <w:instrText xml:space="preserve"> PAGEREF _Toc27500 \h </w:instrText>
        </w:r>
        <w:r>
          <w:fldChar w:fldCharType="separate"/>
        </w:r>
        <w:r>
          <w:t>78</w:t>
        </w:r>
        <w:r>
          <w:fldChar w:fldCharType="end"/>
        </w:r>
      </w:hyperlink>
    </w:p>
    <w:p>
      <w:pPr>
        <w:pStyle w:val="TOC2"/>
        <w:tabs>
          <w:tab w:val="right" w:leader="dot" w:pos="8306"/>
        </w:tabs>
      </w:pPr>
      <w:hyperlink w:anchor="_Toc4420" w:history="1">
        <w:r>
          <w:rPr>
            <w:rFonts w:ascii="仿宋" w:eastAsia="仿宋" w:hAnsi="仿宋" w:cs="仿宋" w:hint="eastAsia"/>
            <w:lang w:eastAsia="zh-CN"/>
          </w:rPr>
          <w:t>(一)、合作伙伴选择与合作方式</w:t>
        </w:r>
        <w:r>
          <w:tab/>
        </w:r>
        <w:r>
          <w:fldChar w:fldCharType="begin"/>
        </w:r>
        <w:r>
          <w:instrText xml:space="preserve"> PAGEREF _Toc4420 \h </w:instrText>
        </w:r>
        <w:r>
          <w:fldChar w:fldCharType="separate"/>
        </w:r>
        <w:r>
          <w:t>78</w:t>
        </w:r>
        <w:r>
          <w:fldChar w:fldCharType="end"/>
        </w:r>
      </w:hyperlink>
    </w:p>
    <w:p>
      <w:pPr>
        <w:pStyle w:val="TOC2"/>
        <w:tabs>
          <w:tab w:val="right" w:leader="dot" w:pos="8306"/>
        </w:tabs>
      </w:pPr>
      <w:hyperlink w:anchor="_Toc30941" w:history="1">
        <w:r>
          <w:rPr>
            <w:rFonts w:ascii="仿宋" w:eastAsia="仿宋" w:hAnsi="仿宋" w:cs="仿宋" w:hint="eastAsia"/>
            <w:lang w:eastAsia="zh-CN"/>
          </w:rPr>
          <w:t>(二)、交流与合作平台搭建</w:t>
        </w:r>
        <w:r>
          <w:tab/>
        </w:r>
        <w:r>
          <w:fldChar w:fldCharType="begin"/>
        </w:r>
        <w:r>
          <w:instrText xml:space="preserve"> PAGEREF _Toc30941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55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海洋测量仪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海洋测量仪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海洋测量仪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测量仪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海洋测量仪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海洋测量仪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为了融入当地社区，海洋测量仪器项目需深入理解当地的文化特色和社会习俗。例如，项目在设计广告和市场推广活动时，应考虑使用当地语言和符合地方文化的表达方式。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66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为了确保海洋测量仪器项目的成功并最大限度地减轻潜在的社会风险，详细的风险分析和具体的应对策略至关重要。以下是针对项目可能面临的具体社会风险及相应对策的分析：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风险描述：海洋测量仪器项目可能遭遇社区抵制，尤其如果社区成员认为项目会破坏他们的生活环境或忽略他们的意见。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风险描述：海洋测量仪器项目的商业实践可能与当地的文化和价值观存在冲突，导致社会紧张和文化冲突。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风险描述：海洋测量仪器项目可能会增加对公共资源和基础设施的需求，给当地带来额外压力，例如在水资源、能源供应和交通系统方面。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风险描述：海洋测量仪器项目可能会引起当地社会结构和动态的变化，例如改变社区的人口组成和社交模式。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风险描述：在海洋测量仪器项目运营过程中，可能涉及大量个人和商业敏感信息，存在信息安全和隐私保护的风险。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379"/>
      <w:r>
        <w:rPr>
          <w:rFonts w:ascii="仿宋" w:eastAsia="仿宋" w:hAnsi="仿宋" w:cs="仿宋" w:hint="eastAsia"/>
          <w:sz w:val="28"/>
          <w:lang w:eastAsia="zh-CN"/>
        </w:rPr>
        <w:t>二、海洋测量仪器项目概论</w:t>
      </w:r>
      <w:bookmarkEnd w:id="6"/>
    </w:p>
    <w:p>
      <w:pPr>
        <w:pStyle w:val="Heading2"/>
        <w:rPr>
          <w:rFonts w:ascii="仿宋" w:eastAsia="仿宋" w:hAnsi="仿宋" w:cs="仿宋" w:hint="eastAsia"/>
          <w:lang w:eastAsia="zh-CN"/>
        </w:rPr>
      </w:pPr>
      <w:bookmarkStart w:id="7" w:name="_Toc1150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海洋测量仪器项目的申报单位是“XXX实业发展公司”，这是一家在其所处行业内备受尊敬的企业。公司自成立以来，通过其在海洋测量仪器项目中表现出的创新精神和卓越执行力，在市场上赢得了显著的地位。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该公司的法定代表人秦XX，在海洋测量仪器项目及其他多个行业领域中都有着显著的贡献。秦XX以其出色的领导才能和敏锐的商业洞察力，带领公司在海洋测量仪器项目等多个领域实现了持续的成长和成功。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海洋测量仪器项目的重要合作伙伴。公司专注于[行业名称]领域，以创新作为驱动力，不断推动技术进步和市场扩张。在海洋测量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海洋测量仪器项目中展现了强劲的增长和稳定的财务表现。公司通过有效的策略，在海洋测量仪器项目中扩大了其市场份额并增强了盈利能力。同时，公司积极承担社会责任，参与各类社会公益项目，增强了其在海洋测量仪器项目中的品牌形象和社会影响力。</w:t>
      </w:r>
    </w:p>
    <w:p>
      <w:pPr>
        <w:pStyle w:val="Heading2"/>
        <w:ind w:firstLine="560" w:firstLineChars="200"/>
        <w:rPr>
          <w:rFonts w:ascii="仿宋" w:eastAsia="仿宋" w:hAnsi="仿宋" w:cs="仿宋" w:hint="eastAsia"/>
          <w:sz w:val="28"/>
          <w:lang w:eastAsia="zh-CN"/>
        </w:rPr>
      </w:pPr>
      <w:bookmarkStart w:id="8" w:name="_Toc666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https://d.book118.com/858071032004006047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535B2A"/>
    <w:rsid w:val="6F535B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71032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2024-02-28T08:29:00Z</dcterms:created>
  <dcterms:modified xsi:type="dcterms:W3CDTF">2024-02-28T08:30:35Z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16A8F92F19C046B9838179C782D1567F_11</vt:lpwstr>
  </property>
  <property fmtid="{D5CDD505-2E9C-101B-9397-08002B2CF9AE}" pid="3" name="KSOProductBuildVer">
    <vt:lpwstr>2052-12.1.0.16250</vt:lpwstr>
  </property>
</Properties>
</file>