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建筑材料及制品专用生产机械项目规划设计方案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72" w:history="1">
        <w:r>
          <w:rPr>
            <w:rFonts w:ascii="仿宋" w:eastAsia="仿宋" w:hAnsi="仿宋" w:cs="仿宋" w:hint="eastAsia"/>
            <w:lang w:eastAsia="zh-CN"/>
          </w:rPr>
          <w:t>前言</w:t>
        </w:r>
        <w:r>
          <w:tab/>
        </w:r>
        <w:r>
          <w:fldChar w:fldCharType="begin"/>
        </w:r>
        <w:r>
          <w:instrText xml:space="preserve"> PAGEREF _Toc22472 \h </w:instrText>
        </w:r>
        <w:r>
          <w:fldChar w:fldCharType="separate"/>
        </w:r>
        <w:r>
          <w:t>3</w:t>
        </w:r>
        <w:r>
          <w:fldChar w:fldCharType="end"/>
        </w:r>
      </w:hyperlink>
    </w:p>
    <w:p>
      <w:pPr>
        <w:pStyle w:val="TOC1"/>
        <w:tabs>
          <w:tab w:val="right" w:leader="dot" w:pos="8306"/>
        </w:tabs>
      </w:pPr>
      <w:hyperlink w:anchor="_Toc1302" w:history="1">
        <w:r>
          <w:rPr>
            <w:rFonts w:ascii="仿宋" w:eastAsia="仿宋" w:hAnsi="仿宋" w:cs="仿宋" w:hint="eastAsia"/>
            <w:lang w:eastAsia="zh-CN"/>
          </w:rPr>
          <w:t>一、建筑材料及制品专用生产机械项目建设单位说明</w:t>
        </w:r>
        <w:r>
          <w:tab/>
        </w:r>
        <w:r>
          <w:fldChar w:fldCharType="begin"/>
        </w:r>
        <w:r>
          <w:instrText xml:space="preserve"> PAGEREF _Toc1302 \h </w:instrText>
        </w:r>
        <w:r>
          <w:fldChar w:fldCharType="separate"/>
        </w:r>
        <w:r>
          <w:t>3</w:t>
        </w:r>
        <w:r>
          <w:fldChar w:fldCharType="end"/>
        </w:r>
      </w:hyperlink>
    </w:p>
    <w:p>
      <w:pPr>
        <w:pStyle w:val="TOC2"/>
        <w:tabs>
          <w:tab w:val="right" w:leader="dot" w:pos="8306"/>
        </w:tabs>
      </w:pPr>
      <w:hyperlink w:anchor="_Toc32152" w:history="1">
        <w:r>
          <w:rPr>
            <w:rFonts w:ascii="仿宋" w:eastAsia="仿宋" w:hAnsi="仿宋" w:cs="仿宋" w:hint="eastAsia"/>
            <w:lang w:eastAsia="zh-CN"/>
          </w:rPr>
          <w:t>(一)、建筑材料及制品专用生产机械项目承办单位基本情况</w:t>
        </w:r>
        <w:r>
          <w:tab/>
        </w:r>
        <w:r>
          <w:fldChar w:fldCharType="begin"/>
        </w:r>
        <w:r>
          <w:instrText xml:space="preserve"> PAGEREF _Toc32152 \h </w:instrText>
        </w:r>
        <w:r>
          <w:fldChar w:fldCharType="separate"/>
        </w:r>
        <w:r>
          <w:t>3</w:t>
        </w:r>
        <w:r>
          <w:fldChar w:fldCharType="end"/>
        </w:r>
      </w:hyperlink>
    </w:p>
    <w:p>
      <w:pPr>
        <w:pStyle w:val="TOC2"/>
        <w:tabs>
          <w:tab w:val="right" w:leader="dot" w:pos="8306"/>
        </w:tabs>
      </w:pPr>
      <w:hyperlink w:anchor="_Toc12415" w:history="1">
        <w:r>
          <w:rPr>
            <w:rFonts w:ascii="仿宋" w:eastAsia="仿宋" w:hAnsi="仿宋" w:cs="仿宋" w:hint="eastAsia"/>
            <w:lang w:eastAsia="zh-CN"/>
          </w:rPr>
          <w:t>(二)、公司经济效益分析</w:t>
        </w:r>
        <w:r>
          <w:tab/>
        </w:r>
        <w:r>
          <w:fldChar w:fldCharType="begin"/>
        </w:r>
        <w:r>
          <w:instrText xml:space="preserve"> PAGEREF _Toc12415 \h </w:instrText>
        </w:r>
        <w:r>
          <w:fldChar w:fldCharType="separate"/>
        </w:r>
        <w:r>
          <w:t>4</w:t>
        </w:r>
        <w:r>
          <w:fldChar w:fldCharType="end"/>
        </w:r>
      </w:hyperlink>
    </w:p>
    <w:p>
      <w:pPr>
        <w:pStyle w:val="TOC1"/>
        <w:tabs>
          <w:tab w:val="right" w:leader="dot" w:pos="8306"/>
        </w:tabs>
      </w:pPr>
      <w:hyperlink w:anchor="_Toc10610" w:history="1">
        <w:r>
          <w:rPr>
            <w:rFonts w:ascii="仿宋" w:eastAsia="仿宋" w:hAnsi="仿宋" w:cs="仿宋" w:hint="eastAsia"/>
            <w:lang w:eastAsia="zh-CN"/>
          </w:rPr>
          <w:t>二、建筑材料及制品专用生产机械项目建设背景及必要性分析</w:t>
        </w:r>
        <w:r>
          <w:tab/>
        </w:r>
        <w:r>
          <w:fldChar w:fldCharType="begin"/>
        </w:r>
        <w:r>
          <w:instrText xml:space="preserve"> PAGEREF _Toc10610 \h </w:instrText>
        </w:r>
        <w:r>
          <w:fldChar w:fldCharType="separate"/>
        </w:r>
        <w:r>
          <w:t>5</w:t>
        </w:r>
        <w:r>
          <w:fldChar w:fldCharType="end"/>
        </w:r>
      </w:hyperlink>
    </w:p>
    <w:p>
      <w:pPr>
        <w:pStyle w:val="TOC2"/>
        <w:tabs>
          <w:tab w:val="right" w:leader="dot" w:pos="8306"/>
        </w:tabs>
      </w:pPr>
      <w:hyperlink w:anchor="_Toc5326" w:history="1">
        <w:r>
          <w:rPr>
            <w:rFonts w:ascii="仿宋" w:eastAsia="仿宋" w:hAnsi="仿宋" w:cs="仿宋" w:hint="eastAsia"/>
            <w:lang w:eastAsia="zh-CN"/>
          </w:rPr>
          <w:t>(一)、建筑材料及制品专用生产机械项目背景分析</w:t>
        </w:r>
        <w:r>
          <w:tab/>
        </w:r>
        <w:r>
          <w:fldChar w:fldCharType="begin"/>
        </w:r>
        <w:r>
          <w:instrText xml:space="preserve"> PAGEREF _Toc5326 \h </w:instrText>
        </w:r>
        <w:r>
          <w:fldChar w:fldCharType="separate"/>
        </w:r>
        <w:r>
          <w:t>5</w:t>
        </w:r>
        <w:r>
          <w:fldChar w:fldCharType="end"/>
        </w:r>
      </w:hyperlink>
    </w:p>
    <w:p>
      <w:pPr>
        <w:pStyle w:val="TOC2"/>
        <w:tabs>
          <w:tab w:val="right" w:leader="dot" w:pos="8306"/>
        </w:tabs>
      </w:pPr>
      <w:hyperlink w:anchor="_Toc28300" w:history="1">
        <w:r>
          <w:rPr>
            <w:rFonts w:ascii="仿宋" w:eastAsia="仿宋" w:hAnsi="仿宋" w:cs="仿宋" w:hint="eastAsia"/>
            <w:lang w:eastAsia="zh-CN"/>
          </w:rPr>
          <w:t>(二)、建筑材料及制品专用生产机械项目建设必要性分析</w:t>
        </w:r>
        <w:r>
          <w:tab/>
        </w:r>
        <w:r>
          <w:fldChar w:fldCharType="begin"/>
        </w:r>
        <w:r>
          <w:instrText xml:space="preserve"> PAGEREF _Toc28300 \h </w:instrText>
        </w:r>
        <w:r>
          <w:fldChar w:fldCharType="separate"/>
        </w:r>
        <w:r>
          <w:t>7</w:t>
        </w:r>
        <w:r>
          <w:fldChar w:fldCharType="end"/>
        </w:r>
      </w:hyperlink>
    </w:p>
    <w:p>
      <w:pPr>
        <w:pStyle w:val="TOC1"/>
        <w:tabs>
          <w:tab w:val="right" w:leader="dot" w:pos="8306"/>
        </w:tabs>
      </w:pPr>
      <w:hyperlink w:anchor="_Toc29328" w:history="1">
        <w:r>
          <w:rPr>
            <w:rFonts w:ascii="仿宋" w:eastAsia="仿宋" w:hAnsi="仿宋" w:cs="仿宋" w:hint="eastAsia"/>
            <w:lang w:eastAsia="zh-CN"/>
          </w:rPr>
          <w:t>三、建筑材料及制品专用生产机械项目绩效评估</w:t>
        </w:r>
        <w:r>
          <w:tab/>
        </w:r>
        <w:r>
          <w:fldChar w:fldCharType="begin"/>
        </w:r>
        <w:r>
          <w:instrText xml:space="preserve"> PAGEREF _Toc29328 \h </w:instrText>
        </w:r>
        <w:r>
          <w:fldChar w:fldCharType="separate"/>
        </w:r>
        <w:r>
          <w:t>8</w:t>
        </w:r>
        <w:r>
          <w:fldChar w:fldCharType="end"/>
        </w:r>
      </w:hyperlink>
    </w:p>
    <w:p>
      <w:pPr>
        <w:pStyle w:val="TOC2"/>
        <w:tabs>
          <w:tab w:val="right" w:leader="dot" w:pos="8306"/>
        </w:tabs>
      </w:pPr>
      <w:hyperlink w:anchor="_Toc17601" w:history="1">
        <w:r>
          <w:rPr>
            <w:rFonts w:ascii="仿宋" w:eastAsia="仿宋" w:hAnsi="仿宋" w:cs="仿宋" w:hint="eastAsia"/>
            <w:lang w:eastAsia="zh-CN"/>
          </w:rPr>
          <w:t>(一)、绩效评估指标</w:t>
        </w:r>
        <w:r>
          <w:tab/>
        </w:r>
        <w:r>
          <w:fldChar w:fldCharType="begin"/>
        </w:r>
        <w:r>
          <w:instrText xml:space="preserve"> PAGEREF _Toc17601 \h </w:instrText>
        </w:r>
        <w:r>
          <w:fldChar w:fldCharType="separate"/>
        </w:r>
        <w:r>
          <w:t>8</w:t>
        </w:r>
        <w:r>
          <w:fldChar w:fldCharType="end"/>
        </w:r>
      </w:hyperlink>
    </w:p>
    <w:p>
      <w:pPr>
        <w:pStyle w:val="TOC2"/>
        <w:tabs>
          <w:tab w:val="right" w:leader="dot" w:pos="8306"/>
        </w:tabs>
      </w:pPr>
      <w:hyperlink w:anchor="_Toc15783" w:history="1">
        <w:r>
          <w:rPr>
            <w:rFonts w:ascii="仿宋" w:eastAsia="仿宋" w:hAnsi="仿宋" w:cs="仿宋" w:hint="eastAsia"/>
            <w:lang w:eastAsia="zh-CN"/>
          </w:rPr>
          <w:t>(二)、绩效评估方法</w:t>
        </w:r>
        <w:r>
          <w:tab/>
        </w:r>
        <w:r>
          <w:fldChar w:fldCharType="begin"/>
        </w:r>
        <w:r>
          <w:instrText xml:space="preserve"> PAGEREF _Toc15783 \h </w:instrText>
        </w:r>
        <w:r>
          <w:fldChar w:fldCharType="separate"/>
        </w:r>
        <w:r>
          <w:t>9</w:t>
        </w:r>
        <w:r>
          <w:fldChar w:fldCharType="end"/>
        </w:r>
      </w:hyperlink>
    </w:p>
    <w:p>
      <w:pPr>
        <w:pStyle w:val="TOC2"/>
        <w:tabs>
          <w:tab w:val="right" w:leader="dot" w:pos="8306"/>
        </w:tabs>
      </w:pPr>
      <w:hyperlink w:anchor="_Toc9718" w:history="1">
        <w:r>
          <w:rPr>
            <w:rFonts w:ascii="仿宋" w:eastAsia="仿宋" w:hAnsi="仿宋" w:cs="仿宋" w:hint="eastAsia"/>
            <w:lang w:eastAsia="zh-CN"/>
          </w:rPr>
          <w:t>(三)、绩效评估周期</w:t>
        </w:r>
        <w:r>
          <w:tab/>
        </w:r>
        <w:r>
          <w:fldChar w:fldCharType="begin"/>
        </w:r>
        <w:r>
          <w:instrText xml:space="preserve"> PAGEREF _Toc9718 \h </w:instrText>
        </w:r>
        <w:r>
          <w:fldChar w:fldCharType="separate"/>
        </w:r>
        <w:r>
          <w:t>11</w:t>
        </w:r>
        <w:r>
          <w:fldChar w:fldCharType="end"/>
        </w:r>
      </w:hyperlink>
    </w:p>
    <w:p>
      <w:pPr>
        <w:pStyle w:val="TOC1"/>
        <w:tabs>
          <w:tab w:val="right" w:leader="dot" w:pos="8306"/>
        </w:tabs>
      </w:pPr>
      <w:hyperlink w:anchor="_Toc20400" w:history="1">
        <w:r>
          <w:rPr>
            <w:rFonts w:ascii="仿宋" w:eastAsia="仿宋" w:hAnsi="仿宋" w:cs="仿宋" w:hint="eastAsia"/>
            <w:lang w:eastAsia="zh-CN"/>
          </w:rPr>
          <w:t>四、市场分析、调研</w:t>
        </w:r>
        <w:r>
          <w:tab/>
        </w:r>
        <w:r>
          <w:fldChar w:fldCharType="begin"/>
        </w:r>
        <w:r>
          <w:instrText xml:space="preserve"> PAGEREF _Toc20400 \h </w:instrText>
        </w:r>
        <w:r>
          <w:fldChar w:fldCharType="separate"/>
        </w:r>
        <w:r>
          <w:t>12</w:t>
        </w:r>
        <w:r>
          <w:fldChar w:fldCharType="end"/>
        </w:r>
      </w:hyperlink>
    </w:p>
    <w:p>
      <w:pPr>
        <w:pStyle w:val="TOC2"/>
        <w:tabs>
          <w:tab w:val="right" w:leader="dot" w:pos="8306"/>
        </w:tabs>
      </w:pPr>
      <w:hyperlink w:anchor="_Toc22401" w:history="1">
        <w:r>
          <w:rPr>
            <w:rFonts w:ascii="仿宋" w:eastAsia="仿宋" w:hAnsi="仿宋" w:cs="仿宋" w:hint="eastAsia"/>
            <w:lang w:eastAsia="zh-CN"/>
          </w:rPr>
          <w:t>(一)、建筑材料及制品专用生产机械行业分析</w:t>
        </w:r>
        <w:r>
          <w:tab/>
        </w:r>
        <w:r>
          <w:fldChar w:fldCharType="begin"/>
        </w:r>
        <w:r>
          <w:instrText xml:space="preserve"> PAGEREF _Toc22401 \h </w:instrText>
        </w:r>
        <w:r>
          <w:fldChar w:fldCharType="separate"/>
        </w:r>
        <w:r>
          <w:t>12</w:t>
        </w:r>
        <w:r>
          <w:fldChar w:fldCharType="end"/>
        </w:r>
      </w:hyperlink>
    </w:p>
    <w:p>
      <w:pPr>
        <w:pStyle w:val="TOC2"/>
        <w:tabs>
          <w:tab w:val="right" w:leader="dot" w:pos="8306"/>
        </w:tabs>
      </w:pPr>
      <w:hyperlink w:anchor="_Toc27207" w:history="1">
        <w:r>
          <w:rPr>
            <w:rFonts w:ascii="仿宋" w:eastAsia="仿宋" w:hAnsi="仿宋" w:cs="仿宋" w:hint="eastAsia"/>
            <w:lang w:eastAsia="zh-CN"/>
          </w:rPr>
          <w:t>(二)、建筑材料及制品专用生产机械市场分析预测</w:t>
        </w:r>
        <w:r>
          <w:tab/>
        </w:r>
        <w:r>
          <w:fldChar w:fldCharType="begin"/>
        </w:r>
        <w:r>
          <w:instrText xml:space="preserve"> PAGEREF _Toc27207 \h </w:instrText>
        </w:r>
        <w:r>
          <w:fldChar w:fldCharType="separate"/>
        </w:r>
        <w:r>
          <w:t>13</w:t>
        </w:r>
        <w:r>
          <w:fldChar w:fldCharType="end"/>
        </w:r>
      </w:hyperlink>
    </w:p>
    <w:p>
      <w:pPr>
        <w:pStyle w:val="TOC1"/>
        <w:tabs>
          <w:tab w:val="right" w:leader="dot" w:pos="8306"/>
        </w:tabs>
      </w:pPr>
      <w:hyperlink w:anchor="_Toc18356" w:history="1">
        <w:r>
          <w:rPr>
            <w:rFonts w:ascii="仿宋" w:eastAsia="仿宋" w:hAnsi="仿宋" w:cs="仿宋" w:hint="eastAsia"/>
            <w:lang w:eastAsia="zh-CN"/>
          </w:rPr>
          <w:t>五、工艺说明</w:t>
        </w:r>
        <w:r>
          <w:tab/>
        </w:r>
        <w:r>
          <w:fldChar w:fldCharType="begin"/>
        </w:r>
        <w:r>
          <w:instrText xml:space="preserve"> PAGEREF _Toc18356 \h </w:instrText>
        </w:r>
        <w:r>
          <w:fldChar w:fldCharType="separate"/>
        </w:r>
        <w:r>
          <w:t>14</w:t>
        </w:r>
        <w:r>
          <w:fldChar w:fldCharType="end"/>
        </w:r>
      </w:hyperlink>
    </w:p>
    <w:p>
      <w:pPr>
        <w:pStyle w:val="TOC2"/>
        <w:tabs>
          <w:tab w:val="right" w:leader="dot" w:pos="8306"/>
        </w:tabs>
      </w:pPr>
      <w:hyperlink w:anchor="_Toc28891" w:history="1">
        <w:r>
          <w:rPr>
            <w:rFonts w:ascii="仿宋" w:eastAsia="仿宋" w:hAnsi="仿宋" w:cs="仿宋" w:hint="eastAsia"/>
            <w:lang w:eastAsia="zh-CN"/>
          </w:rPr>
          <w:t>(一)、技术管理特点</w:t>
        </w:r>
        <w:r>
          <w:tab/>
        </w:r>
        <w:r>
          <w:fldChar w:fldCharType="begin"/>
        </w:r>
        <w:r>
          <w:instrText xml:space="preserve"> PAGEREF _Toc28891 \h </w:instrText>
        </w:r>
        <w:r>
          <w:fldChar w:fldCharType="separate"/>
        </w:r>
        <w:r>
          <w:t>14</w:t>
        </w:r>
        <w:r>
          <w:fldChar w:fldCharType="end"/>
        </w:r>
      </w:hyperlink>
    </w:p>
    <w:p>
      <w:pPr>
        <w:pStyle w:val="TOC2"/>
        <w:tabs>
          <w:tab w:val="right" w:leader="dot" w:pos="8306"/>
        </w:tabs>
      </w:pPr>
      <w:hyperlink w:anchor="_Toc26894" w:history="1">
        <w:r>
          <w:rPr>
            <w:rFonts w:ascii="仿宋" w:eastAsia="仿宋" w:hAnsi="仿宋" w:cs="仿宋" w:hint="eastAsia"/>
            <w:lang w:eastAsia="zh-CN"/>
          </w:rPr>
          <w:t>(二)、建筑材料及制品专用生产机械项目工艺技术设计方案</w:t>
        </w:r>
        <w:r>
          <w:tab/>
        </w:r>
        <w:r>
          <w:fldChar w:fldCharType="begin"/>
        </w:r>
        <w:r>
          <w:instrText xml:space="preserve"> PAGEREF _Toc26894 \h </w:instrText>
        </w:r>
        <w:r>
          <w:fldChar w:fldCharType="separate"/>
        </w:r>
        <w:r>
          <w:t>15</w:t>
        </w:r>
        <w:r>
          <w:fldChar w:fldCharType="end"/>
        </w:r>
      </w:hyperlink>
    </w:p>
    <w:p>
      <w:pPr>
        <w:pStyle w:val="TOC2"/>
        <w:tabs>
          <w:tab w:val="right" w:leader="dot" w:pos="8306"/>
        </w:tabs>
      </w:pPr>
      <w:hyperlink w:anchor="_Toc15790" w:history="1">
        <w:r>
          <w:rPr>
            <w:rFonts w:ascii="仿宋" w:eastAsia="仿宋" w:hAnsi="仿宋" w:cs="仿宋" w:hint="eastAsia"/>
            <w:lang w:eastAsia="zh-CN"/>
          </w:rPr>
          <w:t>(三)、设备选型方案</w:t>
        </w:r>
        <w:r>
          <w:tab/>
        </w:r>
        <w:r>
          <w:fldChar w:fldCharType="begin"/>
        </w:r>
        <w:r>
          <w:instrText xml:space="preserve"> PAGEREF _Toc15790 \h </w:instrText>
        </w:r>
        <w:r>
          <w:fldChar w:fldCharType="separate"/>
        </w:r>
        <w:r>
          <w:t>16</w:t>
        </w:r>
        <w:r>
          <w:fldChar w:fldCharType="end"/>
        </w:r>
      </w:hyperlink>
    </w:p>
    <w:p>
      <w:pPr>
        <w:pStyle w:val="TOC1"/>
        <w:tabs>
          <w:tab w:val="right" w:leader="dot" w:pos="8306"/>
        </w:tabs>
      </w:pPr>
      <w:hyperlink w:anchor="_Toc32664" w:history="1">
        <w:r>
          <w:rPr>
            <w:rFonts w:ascii="仿宋" w:eastAsia="仿宋" w:hAnsi="仿宋" w:cs="仿宋" w:hint="eastAsia"/>
            <w:lang w:eastAsia="zh-CN"/>
          </w:rPr>
          <w:t>六、建筑材料及制品专用生产机械项目土建工程</w:t>
        </w:r>
        <w:r>
          <w:tab/>
        </w:r>
        <w:r>
          <w:fldChar w:fldCharType="begin"/>
        </w:r>
        <w:r>
          <w:instrText xml:space="preserve"> PAGEREF _Toc32664 \h </w:instrText>
        </w:r>
        <w:r>
          <w:fldChar w:fldCharType="separate"/>
        </w:r>
        <w:r>
          <w:t>18</w:t>
        </w:r>
        <w:r>
          <w:fldChar w:fldCharType="end"/>
        </w:r>
      </w:hyperlink>
    </w:p>
    <w:p>
      <w:pPr>
        <w:pStyle w:val="TOC2"/>
        <w:tabs>
          <w:tab w:val="right" w:leader="dot" w:pos="8306"/>
        </w:tabs>
      </w:pPr>
      <w:hyperlink w:anchor="_Toc21546" w:history="1">
        <w:r>
          <w:rPr>
            <w:rFonts w:ascii="仿宋" w:eastAsia="仿宋" w:hAnsi="仿宋" w:cs="仿宋" w:hint="eastAsia"/>
            <w:lang w:eastAsia="zh-CN"/>
          </w:rPr>
          <w:t>(一)、建筑工程设计原则</w:t>
        </w:r>
        <w:r>
          <w:tab/>
        </w:r>
        <w:r>
          <w:fldChar w:fldCharType="begin"/>
        </w:r>
        <w:r>
          <w:instrText xml:space="preserve"> PAGEREF _Toc21546 \h </w:instrText>
        </w:r>
        <w:r>
          <w:fldChar w:fldCharType="separate"/>
        </w:r>
        <w:r>
          <w:t>18</w:t>
        </w:r>
        <w:r>
          <w:fldChar w:fldCharType="end"/>
        </w:r>
      </w:hyperlink>
    </w:p>
    <w:p>
      <w:pPr>
        <w:pStyle w:val="TOC2"/>
        <w:tabs>
          <w:tab w:val="right" w:leader="dot" w:pos="8306"/>
        </w:tabs>
      </w:pPr>
      <w:hyperlink w:anchor="_Toc14964" w:history="1">
        <w:r>
          <w:rPr>
            <w:rFonts w:ascii="仿宋" w:eastAsia="仿宋" w:hAnsi="仿宋" w:cs="仿宋" w:hint="eastAsia"/>
            <w:lang w:eastAsia="zh-CN"/>
          </w:rPr>
          <w:t>(二)、土建工程设计年限及安全等级</w:t>
        </w:r>
        <w:r>
          <w:tab/>
        </w:r>
        <w:r>
          <w:fldChar w:fldCharType="begin"/>
        </w:r>
        <w:r>
          <w:instrText xml:space="preserve"> PAGEREF _Toc14964 \h </w:instrText>
        </w:r>
        <w:r>
          <w:fldChar w:fldCharType="separate"/>
        </w:r>
        <w:r>
          <w:t>19</w:t>
        </w:r>
        <w:r>
          <w:fldChar w:fldCharType="end"/>
        </w:r>
      </w:hyperlink>
    </w:p>
    <w:p>
      <w:pPr>
        <w:pStyle w:val="TOC2"/>
        <w:tabs>
          <w:tab w:val="right" w:leader="dot" w:pos="8306"/>
        </w:tabs>
      </w:pPr>
      <w:hyperlink w:anchor="_Toc710" w:history="1">
        <w:r>
          <w:rPr>
            <w:rFonts w:ascii="仿宋" w:eastAsia="仿宋" w:hAnsi="仿宋" w:cs="仿宋" w:hint="eastAsia"/>
            <w:lang w:eastAsia="zh-CN"/>
          </w:rPr>
          <w:t>(三)、建筑工程设计总体要求</w:t>
        </w:r>
        <w:r>
          <w:tab/>
        </w:r>
        <w:r>
          <w:fldChar w:fldCharType="begin"/>
        </w:r>
        <w:r>
          <w:instrText xml:space="preserve"> PAGEREF _Toc710 \h </w:instrText>
        </w:r>
        <w:r>
          <w:fldChar w:fldCharType="separate"/>
        </w:r>
        <w:r>
          <w:t>20</w:t>
        </w:r>
        <w:r>
          <w:fldChar w:fldCharType="end"/>
        </w:r>
      </w:hyperlink>
    </w:p>
    <w:p>
      <w:pPr>
        <w:pStyle w:val="TOC2"/>
        <w:tabs>
          <w:tab w:val="right" w:leader="dot" w:pos="8306"/>
        </w:tabs>
      </w:pPr>
      <w:hyperlink w:anchor="_Toc688" w:history="1">
        <w:r>
          <w:rPr>
            <w:rFonts w:ascii="仿宋" w:eastAsia="仿宋" w:hAnsi="仿宋" w:cs="仿宋" w:hint="eastAsia"/>
            <w:lang w:eastAsia="zh-CN"/>
          </w:rPr>
          <w:t>(四)、土建工程建设指标</w:t>
        </w:r>
        <w:r>
          <w:tab/>
        </w:r>
        <w:r>
          <w:fldChar w:fldCharType="begin"/>
        </w:r>
        <w:r>
          <w:instrText xml:space="preserve"> PAGEREF _Toc688 \h </w:instrText>
        </w:r>
        <w:r>
          <w:fldChar w:fldCharType="separate"/>
        </w:r>
        <w:r>
          <w:t>21</w:t>
        </w:r>
        <w:r>
          <w:fldChar w:fldCharType="end"/>
        </w:r>
      </w:hyperlink>
    </w:p>
    <w:p>
      <w:pPr>
        <w:pStyle w:val="TOC1"/>
        <w:tabs>
          <w:tab w:val="right" w:leader="dot" w:pos="8306"/>
        </w:tabs>
      </w:pPr>
      <w:hyperlink w:anchor="_Toc22784" w:history="1">
        <w:r>
          <w:rPr>
            <w:rFonts w:ascii="仿宋" w:eastAsia="仿宋" w:hAnsi="仿宋" w:cs="仿宋" w:hint="eastAsia"/>
            <w:lang w:eastAsia="zh-CN"/>
          </w:rPr>
          <w:t>七、建筑材料及制品专用生产机械项目计划安排</w:t>
        </w:r>
        <w:r>
          <w:tab/>
        </w:r>
        <w:r>
          <w:fldChar w:fldCharType="begin"/>
        </w:r>
        <w:r>
          <w:instrText xml:space="preserve"> PAGEREF _Toc22784 \h </w:instrText>
        </w:r>
        <w:r>
          <w:fldChar w:fldCharType="separate"/>
        </w:r>
        <w:r>
          <w:t>21</w:t>
        </w:r>
        <w:r>
          <w:fldChar w:fldCharType="end"/>
        </w:r>
      </w:hyperlink>
    </w:p>
    <w:p>
      <w:pPr>
        <w:pStyle w:val="TOC2"/>
        <w:tabs>
          <w:tab w:val="right" w:leader="dot" w:pos="8306"/>
        </w:tabs>
      </w:pPr>
      <w:hyperlink w:anchor="_Toc29141" w:history="1">
        <w:r>
          <w:rPr>
            <w:rFonts w:ascii="仿宋" w:eastAsia="仿宋" w:hAnsi="仿宋" w:cs="仿宋" w:hint="eastAsia"/>
            <w:lang w:eastAsia="zh-CN"/>
          </w:rPr>
          <w:t>(一)、建设周期</w:t>
        </w:r>
        <w:r>
          <w:tab/>
        </w:r>
        <w:r>
          <w:fldChar w:fldCharType="begin"/>
        </w:r>
        <w:r>
          <w:instrText xml:space="preserve"> PAGEREF _Toc29141 \h </w:instrText>
        </w:r>
        <w:r>
          <w:fldChar w:fldCharType="separate"/>
        </w:r>
        <w:r>
          <w:t>21</w:t>
        </w:r>
        <w:r>
          <w:fldChar w:fldCharType="end"/>
        </w:r>
      </w:hyperlink>
    </w:p>
    <w:p>
      <w:pPr>
        <w:pStyle w:val="TOC2"/>
        <w:tabs>
          <w:tab w:val="right" w:leader="dot" w:pos="8306"/>
        </w:tabs>
      </w:pPr>
      <w:hyperlink w:anchor="_Toc14907" w:history="1">
        <w:r>
          <w:rPr>
            <w:rFonts w:ascii="仿宋" w:eastAsia="仿宋" w:hAnsi="仿宋" w:cs="仿宋" w:hint="eastAsia"/>
            <w:lang w:eastAsia="zh-CN"/>
          </w:rPr>
          <w:t>(二)、建设进度</w:t>
        </w:r>
        <w:r>
          <w:tab/>
        </w:r>
        <w:r>
          <w:fldChar w:fldCharType="begin"/>
        </w:r>
        <w:r>
          <w:instrText xml:space="preserve"> PAGEREF _Toc14907 \h </w:instrText>
        </w:r>
        <w:r>
          <w:fldChar w:fldCharType="separate"/>
        </w:r>
        <w:r>
          <w:t>22</w:t>
        </w:r>
        <w:r>
          <w:fldChar w:fldCharType="end"/>
        </w:r>
      </w:hyperlink>
    </w:p>
    <w:p>
      <w:pPr>
        <w:pStyle w:val="TOC2"/>
        <w:tabs>
          <w:tab w:val="right" w:leader="dot" w:pos="8306"/>
        </w:tabs>
      </w:pPr>
      <w:hyperlink w:anchor="_Toc13771" w:history="1">
        <w:r>
          <w:rPr>
            <w:rFonts w:ascii="仿宋" w:eastAsia="仿宋" w:hAnsi="仿宋" w:cs="仿宋" w:hint="eastAsia"/>
            <w:lang w:eastAsia="zh-CN"/>
          </w:rPr>
          <w:t>(三)、进度安排注意事项</w:t>
        </w:r>
        <w:r>
          <w:tab/>
        </w:r>
        <w:r>
          <w:fldChar w:fldCharType="begin"/>
        </w:r>
        <w:r>
          <w:instrText xml:space="preserve"> PAGEREF _Toc13771 \h </w:instrText>
        </w:r>
        <w:r>
          <w:fldChar w:fldCharType="separate"/>
        </w:r>
        <w:r>
          <w:t>23</w:t>
        </w:r>
        <w:r>
          <w:fldChar w:fldCharType="end"/>
        </w:r>
      </w:hyperlink>
    </w:p>
    <w:p>
      <w:pPr>
        <w:pStyle w:val="TOC2"/>
        <w:tabs>
          <w:tab w:val="right" w:leader="dot" w:pos="8306"/>
        </w:tabs>
      </w:pPr>
      <w:hyperlink w:anchor="_Toc23684" w:history="1">
        <w:r>
          <w:rPr>
            <w:rFonts w:ascii="仿宋" w:eastAsia="仿宋" w:hAnsi="仿宋" w:cs="仿宋" w:hint="eastAsia"/>
            <w:lang w:eastAsia="zh-CN"/>
          </w:rPr>
          <w:t>(四)、人力资源配置</w:t>
        </w:r>
        <w:r>
          <w:tab/>
        </w:r>
        <w:r>
          <w:fldChar w:fldCharType="begin"/>
        </w:r>
        <w:r>
          <w:instrText xml:space="preserve"> PAGEREF _Toc23684 \h </w:instrText>
        </w:r>
        <w:r>
          <w:fldChar w:fldCharType="separate"/>
        </w:r>
        <w:r>
          <w:t>25</w:t>
        </w:r>
        <w:r>
          <w:fldChar w:fldCharType="end"/>
        </w:r>
      </w:hyperlink>
    </w:p>
    <w:p>
      <w:pPr>
        <w:pStyle w:val="TOC1"/>
        <w:tabs>
          <w:tab w:val="right" w:leader="dot" w:pos="8306"/>
        </w:tabs>
      </w:pPr>
      <w:hyperlink w:anchor="_Toc5387" w:history="1">
        <w:r>
          <w:rPr>
            <w:rFonts w:ascii="仿宋" w:eastAsia="仿宋" w:hAnsi="仿宋" w:cs="仿宋" w:hint="eastAsia"/>
            <w:lang w:eastAsia="zh-CN"/>
          </w:rPr>
          <w:t>八、建筑材料及制品专用生产机械项目社会影响</w:t>
        </w:r>
        <w:r>
          <w:tab/>
        </w:r>
        <w:r>
          <w:fldChar w:fldCharType="begin"/>
        </w:r>
        <w:r>
          <w:instrText xml:space="preserve"> PAGEREF _Toc5387 \h </w:instrText>
        </w:r>
        <w:r>
          <w:fldChar w:fldCharType="separate"/>
        </w:r>
        <w:r>
          <w:t>26</w:t>
        </w:r>
        <w:r>
          <w:fldChar w:fldCharType="end"/>
        </w:r>
      </w:hyperlink>
    </w:p>
    <w:p>
      <w:pPr>
        <w:pStyle w:val="TOC2"/>
        <w:tabs>
          <w:tab w:val="right" w:leader="dot" w:pos="8306"/>
        </w:tabs>
      </w:pPr>
      <w:hyperlink w:anchor="_Toc14988" w:history="1">
        <w:r>
          <w:rPr>
            <w:rFonts w:ascii="仿宋" w:eastAsia="仿宋" w:hAnsi="仿宋" w:cs="仿宋" w:hint="eastAsia"/>
            <w:lang w:eastAsia="zh-CN"/>
          </w:rPr>
          <w:t>(一)、社会责任与义务</w:t>
        </w:r>
        <w:r>
          <w:tab/>
        </w:r>
        <w:r>
          <w:fldChar w:fldCharType="begin"/>
        </w:r>
        <w:r>
          <w:instrText xml:space="preserve"> PAGEREF _Toc14988 \h </w:instrText>
        </w:r>
        <w:r>
          <w:fldChar w:fldCharType="separate"/>
        </w:r>
        <w:r>
          <w:t>26</w:t>
        </w:r>
        <w:r>
          <w:fldChar w:fldCharType="end"/>
        </w:r>
      </w:hyperlink>
    </w:p>
    <w:p>
      <w:pPr>
        <w:pStyle w:val="TOC2"/>
        <w:tabs>
          <w:tab w:val="right" w:leader="dot" w:pos="8306"/>
        </w:tabs>
      </w:pPr>
      <w:hyperlink w:anchor="_Toc7480" w:history="1">
        <w:r>
          <w:rPr>
            <w:rFonts w:ascii="仿宋" w:eastAsia="仿宋" w:hAnsi="仿宋" w:cs="仿宋" w:hint="eastAsia"/>
            <w:lang w:eastAsia="zh-CN"/>
          </w:rPr>
          <w:t>(二)、社会参与与沟通</w:t>
        </w:r>
        <w:r>
          <w:tab/>
        </w:r>
        <w:r>
          <w:fldChar w:fldCharType="begin"/>
        </w:r>
        <w:r>
          <w:instrText xml:space="preserve"> PAGEREF _Toc7480 \h </w:instrText>
        </w:r>
        <w:r>
          <w:fldChar w:fldCharType="separate"/>
        </w:r>
        <w:r>
          <w:t>27</w:t>
        </w:r>
        <w:r>
          <w:fldChar w:fldCharType="end"/>
        </w:r>
      </w:hyperlink>
    </w:p>
    <w:p>
      <w:pPr>
        <w:pStyle w:val="TOC1"/>
        <w:tabs>
          <w:tab w:val="right" w:leader="dot" w:pos="8306"/>
        </w:tabs>
      </w:pPr>
      <w:hyperlink w:anchor="_Toc31317" w:history="1">
        <w:r>
          <w:rPr>
            <w:rFonts w:ascii="仿宋" w:eastAsia="仿宋" w:hAnsi="仿宋" w:cs="仿宋" w:hint="eastAsia"/>
            <w:lang w:eastAsia="zh-CN"/>
          </w:rPr>
          <w:t>九、建筑材料及制品专用生产机械项目创新与研发</w:t>
        </w:r>
        <w:r>
          <w:tab/>
        </w:r>
        <w:r>
          <w:fldChar w:fldCharType="begin"/>
        </w:r>
        <w:r>
          <w:instrText xml:space="preserve"> PAGEREF _Toc31317 \h </w:instrText>
        </w:r>
        <w:r>
          <w:fldChar w:fldCharType="separate"/>
        </w:r>
        <w:r>
          <w:t>28</w:t>
        </w:r>
        <w:r>
          <w:fldChar w:fldCharType="end"/>
        </w:r>
      </w:hyperlink>
    </w:p>
    <w:p>
      <w:pPr>
        <w:pStyle w:val="TOC2"/>
        <w:tabs>
          <w:tab w:val="right" w:leader="dot" w:pos="8306"/>
        </w:tabs>
      </w:pPr>
      <w:hyperlink w:anchor="_Toc6031" w:history="1">
        <w:r>
          <w:rPr>
            <w:rFonts w:ascii="仿宋" w:eastAsia="仿宋" w:hAnsi="仿宋" w:cs="仿宋" w:hint="eastAsia"/>
            <w:lang w:eastAsia="zh-CN"/>
          </w:rPr>
          <w:t>(一)、创新策略与方向</w:t>
        </w:r>
        <w:r>
          <w:tab/>
        </w:r>
        <w:r>
          <w:fldChar w:fldCharType="begin"/>
        </w:r>
        <w:r>
          <w:instrText xml:space="preserve"> PAGEREF _Toc6031 \h </w:instrText>
        </w:r>
        <w:r>
          <w:fldChar w:fldCharType="separate"/>
        </w:r>
        <w:r>
          <w:t>28</w:t>
        </w:r>
        <w:r>
          <w:fldChar w:fldCharType="end"/>
        </w:r>
      </w:hyperlink>
    </w:p>
    <w:p>
      <w:pPr>
        <w:pStyle w:val="TOC2"/>
        <w:tabs>
          <w:tab w:val="right" w:leader="dot" w:pos="8306"/>
        </w:tabs>
      </w:pPr>
      <w:hyperlink w:anchor="_Toc5731" w:history="1">
        <w:r>
          <w:rPr>
            <w:rFonts w:ascii="仿宋" w:eastAsia="仿宋" w:hAnsi="仿宋" w:cs="仿宋" w:hint="eastAsia"/>
            <w:lang w:eastAsia="zh-CN"/>
          </w:rPr>
          <w:t>(二)、研发规划与投入</w:t>
        </w:r>
        <w:r>
          <w:tab/>
        </w:r>
        <w:r>
          <w:fldChar w:fldCharType="begin"/>
        </w:r>
        <w:r>
          <w:instrText xml:space="preserve"> PAGEREF _Toc5731 \h </w:instrText>
        </w:r>
        <w:r>
          <w:fldChar w:fldCharType="separate"/>
        </w:r>
        <w:r>
          <w:t>29</w:t>
        </w:r>
        <w:r>
          <w:fldChar w:fldCharType="end"/>
        </w:r>
      </w:hyperlink>
    </w:p>
    <w:p>
      <w:pPr>
        <w:pStyle w:val="TOC1"/>
        <w:tabs>
          <w:tab w:val="right" w:leader="dot" w:pos="8306"/>
        </w:tabs>
      </w:pPr>
      <w:hyperlink w:anchor="_Toc31185" w:history="1">
        <w:r>
          <w:rPr>
            <w:rFonts w:ascii="仿宋" w:eastAsia="仿宋" w:hAnsi="仿宋" w:cs="仿宋" w:hint="eastAsia"/>
            <w:lang w:eastAsia="zh-CN"/>
          </w:rPr>
          <w:t>十、建筑材料及制品专用生产机械项目技术管理</w:t>
        </w:r>
        <w:r>
          <w:tab/>
        </w:r>
        <w:r>
          <w:fldChar w:fldCharType="begin"/>
        </w:r>
        <w:r>
          <w:instrText xml:space="preserve"> PAGEREF _Toc31185 \h </w:instrText>
        </w:r>
        <w:r>
          <w:fldChar w:fldCharType="separate"/>
        </w:r>
        <w:r>
          <w:t>31</w:t>
        </w:r>
        <w:r>
          <w:fldChar w:fldCharType="end"/>
        </w:r>
      </w:hyperlink>
    </w:p>
    <w:p>
      <w:pPr>
        <w:pStyle w:val="TOC2"/>
        <w:tabs>
          <w:tab w:val="right" w:leader="dot" w:pos="8306"/>
        </w:tabs>
      </w:pPr>
      <w:hyperlink w:anchor="_Toc17785" w:history="1">
        <w:r>
          <w:rPr>
            <w:rFonts w:ascii="仿宋" w:eastAsia="仿宋" w:hAnsi="仿宋" w:cs="仿宋" w:hint="eastAsia"/>
            <w:lang w:eastAsia="zh-CN"/>
          </w:rPr>
          <w:t>(一)、技术方案选用方向</w:t>
        </w:r>
        <w:r>
          <w:tab/>
        </w:r>
        <w:r>
          <w:fldChar w:fldCharType="begin"/>
        </w:r>
        <w:r>
          <w:instrText xml:space="preserve"> PAGEREF _Toc17785 \h </w:instrText>
        </w:r>
        <w:r>
          <w:fldChar w:fldCharType="separate"/>
        </w:r>
        <w:r>
          <w:t>31</w:t>
        </w:r>
        <w:r>
          <w:fldChar w:fldCharType="end"/>
        </w:r>
      </w:hyperlink>
    </w:p>
    <w:p>
      <w:pPr>
        <w:pStyle w:val="TOC2"/>
        <w:tabs>
          <w:tab w:val="right" w:leader="dot" w:pos="8306"/>
        </w:tabs>
      </w:pPr>
      <w:hyperlink w:anchor="_Toc32665" w:history="1">
        <w:r>
          <w:rPr>
            <w:rFonts w:ascii="仿宋" w:eastAsia="仿宋" w:hAnsi="仿宋" w:cs="仿宋" w:hint="eastAsia"/>
            <w:lang w:eastAsia="zh-CN"/>
          </w:rPr>
          <w:t>(二)、工艺技术方案选用原则</w:t>
        </w:r>
        <w:r>
          <w:tab/>
        </w:r>
        <w:r>
          <w:fldChar w:fldCharType="begin"/>
        </w:r>
        <w:r>
          <w:instrText xml:space="preserve"> PAGEREF _Toc32665 \h </w:instrText>
        </w:r>
        <w:r>
          <w:fldChar w:fldCharType="separate"/>
        </w:r>
        <w:r>
          <w:t>33</w:t>
        </w:r>
        <w:r>
          <w:fldChar w:fldCharType="end"/>
        </w:r>
      </w:hyperlink>
    </w:p>
    <w:p>
      <w:pPr>
        <w:pStyle w:val="TOC2"/>
        <w:tabs>
          <w:tab w:val="right" w:leader="dot" w:pos="8306"/>
        </w:tabs>
      </w:pPr>
      <w:hyperlink w:anchor="_Toc15650" w:history="1">
        <w:r>
          <w:rPr>
            <w:rFonts w:ascii="仿宋" w:eastAsia="仿宋" w:hAnsi="仿宋" w:cs="仿宋" w:hint="eastAsia"/>
            <w:lang w:eastAsia="zh-CN"/>
          </w:rPr>
          <w:t>(三)、工艺技术方案要求</w:t>
        </w:r>
        <w:r>
          <w:tab/>
        </w:r>
        <w:r>
          <w:fldChar w:fldCharType="begin"/>
        </w:r>
        <w:r>
          <w:instrText xml:space="preserve"> PAGEREF _Toc15650 \h </w:instrText>
        </w:r>
        <w:r>
          <w:fldChar w:fldCharType="separate"/>
        </w:r>
        <w:r>
          <w:t>35</w:t>
        </w:r>
        <w:r>
          <w:fldChar w:fldCharType="end"/>
        </w:r>
      </w:hyperlink>
    </w:p>
    <w:p>
      <w:pPr>
        <w:pStyle w:val="TOC1"/>
        <w:tabs>
          <w:tab w:val="right" w:leader="dot" w:pos="8306"/>
        </w:tabs>
      </w:pPr>
      <w:hyperlink w:anchor="_Toc14137" w:history="1">
        <w:r>
          <w:rPr>
            <w:rFonts w:ascii="仿宋" w:eastAsia="仿宋" w:hAnsi="仿宋" w:cs="仿宋" w:hint="eastAsia"/>
            <w:lang w:eastAsia="zh-CN"/>
          </w:rPr>
          <w:t>十一、建筑材料及制品专用生产机械项目环境影响分析</w:t>
        </w:r>
        <w:r>
          <w:tab/>
        </w:r>
        <w:r>
          <w:fldChar w:fldCharType="begin"/>
        </w:r>
        <w:r>
          <w:instrText xml:space="preserve"> PAGEREF _Toc14137 \h </w:instrText>
        </w:r>
        <w:r>
          <w:fldChar w:fldCharType="separate"/>
        </w:r>
        <w:r>
          <w:t>37</w:t>
        </w:r>
        <w:r>
          <w:fldChar w:fldCharType="end"/>
        </w:r>
      </w:hyperlink>
    </w:p>
    <w:p>
      <w:pPr>
        <w:pStyle w:val="TOC2"/>
        <w:tabs>
          <w:tab w:val="right" w:leader="dot" w:pos="8306"/>
        </w:tabs>
      </w:pPr>
      <w:hyperlink w:anchor="_Toc3478" w:history="1">
        <w:r>
          <w:rPr>
            <w:rFonts w:ascii="仿宋" w:eastAsia="仿宋" w:hAnsi="仿宋" w:cs="仿宋" w:hint="eastAsia"/>
            <w:lang w:eastAsia="zh-CN"/>
          </w:rPr>
          <w:t>(一)、建设区域环境质量现状</w:t>
        </w:r>
        <w:r>
          <w:tab/>
        </w:r>
        <w:r>
          <w:fldChar w:fldCharType="begin"/>
        </w:r>
        <w:r>
          <w:instrText xml:space="preserve"> PAGEREF _Toc3478 \h </w:instrText>
        </w:r>
        <w:r>
          <w:fldChar w:fldCharType="separate"/>
        </w:r>
        <w:r>
          <w:t>37</w:t>
        </w:r>
        <w:r>
          <w:fldChar w:fldCharType="end"/>
        </w:r>
      </w:hyperlink>
    </w:p>
    <w:p>
      <w:pPr>
        <w:pStyle w:val="TOC2"/>
        <w:tabs>
          <w:tab w:val="right" w:leader="dot" w:pos="8306"/>
        </w:tabs>
      </w:pPr>
      <w:hyperlink w:anchor="_Toc26249" w:history="1">
        <w:r>
          <w:rPr>
            <w:rFonts w:ascii="仿宋" w:eastAsia="仿宋" w:hAnsi="仿宋" w:cs="仿宋" w:hint="eastAsia"/>
            <w:lang w:eastAsia="zh-CN"/>
          </w:rPr>
          <w:t>(二)、建设期环境保护</w:t>
        </w:r>
        <w:r>
          <w:tab/>
        </w:r>
        <w:r>
          <w:fldChar w:fldCharType="begin"/>
        </w:r>
        <w:r>
          <w:instrText xml:space="preserve"> PAGEREF _Toc26249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4" w:history="1">
        <w:r>
          <w:rPr>
            <w:rFonts w:ascii="仿宋" w:eastAsia="仿宋" w:hAnsi="仿宋" w:cs="仿宋" w:hint="eastAsia"/>
            <w:lang w:eastAsia="zh-CN"/>
          </w:rPr>
          <w:t>(三)、运营期环境保护</w:t>
        </w:r>
        <w:r>
          <w:tab/>
        </w:r>
        <w:r>
          <w:fldChar w:fldCharType="begin"/>
        </w:r>
        <w:r>
          <w:instrText xml:space="preserve"> PAGEREF _Toc2494 \h </w:instrText>
        </w:r>
        <w:r>
          <w:fldChar w:fldCharType="separate"/>
        </w:r>
        <w:r>
          <w:t>40</w:t>
        </w:r>
        <w:r>
          <w:fldChar w:fldCharType="end"/>
        </w:r>
      </w:hyperlink>
    </w:p>
    <w:p>
      <w:pPr>
        <w:pStyle w:val="TOC2"/>
        <w:tabs>
          <w:tab w:val="right" w:leader="dot" w:pos="8306"/>
        </w:tabs>
      </w:pPr>
      <w:hyperlink w:anchor="_Toc3937" w:history="1">
        <w:r>
          <w:rPr>
            <w:rFonts w:ascii="仿宋" w:eastAsia="仿宋" w:hAnsi="仿宋" w:cs="仿宋" w:hint="eastAsia"/>
            <w:lang w:eastAsia="zh-CN"/>
          </w:rPr>
          <w:t>(四)、建筑材料及制品专用生产机械项目建设对区域经济的影响</w:t>
        </w:r>
        <w:r>
          <w:tab/>
        </w:r>
        <w:r>
          <w:fldChar w:fldCharType="begin"/>
        </w:r>
        <w:r>
          <w:instrText xml:space="preserve"> PAGEREF _Toc3937 \h </w:instrText>
        </w:r>
        <w:r>
          <w:fldChar w:fldCharType="separate"/>
        </w:r>
        <w:r>
          <w:t>42</w:t>
        </w:r>
        <w:r>
          <w:fldChar w:fldCharType="end"/>
        </w:r>
      </w:hyperlink>
    </w:p>
    <w:p>
      <w:pPr>
        <w:pStyle w:val="TOC2"/>
        <w:tabs>
          <w:tab w:val="right" w:leader="dot" w:pos="8306"/>
        </w:tabs>
      </w:pPr>
      <w:hyperlink w:anchor="_Toc1124" w:history="1">
        <w:r>
          <w:rPr>
            <w:rFonts w:ascii="仿宋" w:eastAsia="仿宋" w:hAnsi="仿宋" w:cs="仿宋" w:hint="eastAsia"/>
            <w:lang w:eastAsia="zh-CN"/>
          </w:rPr>
          <w:t>(五)、废弃物处理</w:t>
        </w:r>
        <w:r>
          <w:tab/>
        </w:r>
        <w:r>
          <w:fldChar w:fldCharType="begin"/>
        </w:r>
        <w:r>
          <w:instrText xml:space="preserve"> PAGEREF _Toc1124 \h </w:instrText>
        </w:r>
        <w:r>
          <w:fldChar w:fldCharType="separate"/>
        </w:r>
        <w:r>
          <w:t>44</w:t>
        </w:r>
        <w:r>
          <w:fldChar w:fldCharType="end"/>
        </w:r>
      </w:hyperlink>
    </w:p>
    <w:p>
      <w:pPr>
        <w:pStyle w:val="TOC2"/>
        <w:tabs>
          <w:tab w:val="right" w:leader="dot" w:pos="8306"/>
        </w:tabs>
      </w:pPr>
      <w:hyperlink w:anchor="_Toc22662" w:history="1">
        <w:r>
          <w:rPr>
            <w:rFonts w:ascii="仿宋" w:eastAsia="仿宋" w:hAnsi="仿宋" w:cs="仿宋" w:hint="eastAsia"/>
            <w:lang w:eastAsia="zh-CN"/>
          </w:rPr>
          <w:t>(六)、特殊环境影响分析</w:t>
        </w:r>
        <w:r>
          <w:tab/>
        </w:r>
        <w:r>
          <w:fldChar w:fldCharType="begin"/>
        </w:r>
        <w:r>
          <w:instrText xml:space="preserve"> PAGEREF _Toc22662 \h </w:instrText>
        </w:r>
        <w:r>
          <w:fldChar w:fldCharType="separate"/>
        </w:r>
        <w:r>
          <w:t>45</w:t>
        </w:r>
        <w:r>
          <w:fldChar w:fldCharType="end"/>
        </w:r>
      </w:hyperlink>
    </w:p>
    <w:p>
      <w:pPr>
        <w:pStyle w:val="TOC2"/>
        <w:tabs>
          <w:tab w:val="right" w:leader="dot" w:pos="8306"/>
        </w:tabs>
      </w:pPr>
      <w:hyperlink w:anchor="_Toc13264" w:history="1">
        <w:r>
          <w:rPr>
            <w:rFonts w:ascii="仿宋" w:eastAsia="仿宋" w:hAnsi="仿宋" w:cs="仿宋" w:hint="eastAsia"/>
            <w:lang w:eastAsia="zh-CN"/>
          </w:rPr>
          <w:t>(七)、清洁生产</w:t>
        </w:r>
        <w:r>
          <w:tab/>
        </w:r>
        <w:r>
          <w:fldChar w:fldCharType="begin"/>
        </w:r>
        <w:r>
          <w:instrText xml:space="preserve"> PAGEREF _Toc13264 \h </w:instrText>
        </w:r>
        <w:r>
          <w:fldChar w:fldCharType="separate"/>
        </w:r>
        <w:r>
          <w:t>46</w:t>
        </w:r>
        <w:r>
          <w:fldChar w:fldCharType="end"/>
        </w:r>
      </w:hyperlink>
    </w:p>
    <w:p>
      <w:pPr>
        <w:pStyle w:val="TOC2"/>
        <w:tabs>
          <w:tab w:val="right" w:leader="dot" w:pos="8306"/>
        </w:tabs>
      </w:pPr>
      <w:hyperlink w:anchor="_Toc1873" w:history="1">
        <w:r>
          <w:rPr>
            <w:rFonts w:ascii="仿宋" w:eastAsia="仿宋" w:hAnsi="仿宋" w:cs="仿宋" w:hint="eastAsia"/>
            <w:lang w:eastAsia="zh-CN"/>
          </w:rPr>
          <w:t>(八)、环境保护综合评价</w:t>
        </w:r>
        <w:r>
          <w:tab/>
        </w:r>
        <w:r>
          <w:fldChar w:fldCharType="begin"/>
        </w:r>
        <w:r>
          <w:instrText xml:space="preserve"> PAGEREF _Toc1873 \h </w:instrText>
        </w:r>
        <w:r>
          <w:fldChar w:fldCharType="separate"/>
        </w:r>
        <w:r>
          <w:t>47</w:t>
        </w:r>
        <w:r>
          <w:fldChar w:fldCharType="end"/>
        </w:r>
      </w:hyperlink>
    </w:p>
    <w:p>
      <w:pPr>
        <w:pStyle w:val="TOC1"/>
        <w:tabs>
          <w:tab w:val="right" w:leader="dot" w:pos="8306"/>
        </w:tabs>
      </w:pPr>
      <w:hyperlink w:anchor="_Toc22370" w:history="1">
        <w:r>
          <w:rPr>
            <w:rFonts w:ascii="仿宋" w:eastAsia="仿宋" w:hAnsi="仿宋" w:cs="仿宋" w:hint="eastAsia"/>
            <w:lang w:eastAsia="zh-CN"/>
          </w:rPr>
          <w:t>十二、建筑材料及制品专用生产机械项目财务管理</w:t>
        </w:r>
        <w:r>
          <w:tab/>
        </w:r>
        <w:r>
          <w:fldChar w:fldCharType="begin"/>
        </w:r>
        <w:r>
          <w:instrText xml:space="preserve"> PAGEREF _Toc22370 \h </w:instrText>
        </w:r>
        <w:r>
          <w:fldChar w:fldCharType="separate"/>
        </w:r>
        <w:r>
          <w:t>49</w:t>
        </w:r>
        <w:r>
          <w:fldChar w:fldCharType="end"/>
        </w:r>
      </w:hyperlink>
    </w:p>
    <w:p>
      <w:pPr>
        <w:pStyle w:val="TOC2"/>
        <w:tabs>
          <w:tab w:val="right" w:leader="dot" w:pos="8306"/>
        </w:tabs>
      </w:pPr>
      <w:hyperlink w:anchor="_Toc22373" w:history="1">
        <w:r>
          <w:rPr>
            <w:rFonts w:ascii="仿宋" w:eastAsia="仿宋" w:hAnsi="仿宋" w:cs="仿宋" w:hint="eastAsia"/>
            <w:lang w:eastAsia="zh-CN"/>
          </w:rPr>
          <w:t>(一)、资金需求大</w:t>
        </w:r>
        <w:r>
          <w:tab/>
        </w:r>
        <w:r>
          <w:fldChar w:fldCharType="begin"/>
        </w:r>
        <w:r>
          <w:instrText xml:space="preserve"> PAGEREF _Toc22373 \h </w:instrText>
        </w:r>
        <w:r>
          <w:fldChar w:fldCharType="separate"/>
        </w:r>
        <w:r>
          <w:t>49</w:t>
        </w:r>
        <w:r>
          <w:fldChar w:fldCharType="end"/>
        </w:r>
      </w:hyperlink>
    </w:p>
    <w:p>
      <w:pPr>
        <w:pStyle w:val="TOC2"/>
        <w:tabs>
          <w:tab w:val="right" w:leader="dot" w:pos="8306"/>
        </w:tabs>
      </w:pPr>
      <w:hyperlink w:anchor="_Toc22249" w:history="1">
        <w:r>
          <w:rPr>
            <w:rFonts w:ascii="仿宋" w:eastAsia="仿宋" w:hAnsi="仿宋" w:cs="仿宋" w:hint="eastAsia"/>
            <w:lang w:eastAsia="zh-CN"/>
          </w:rPr>
          <w:t>(二)、研发周期长</w:t>
        </w:r>
        <w:r>
          <w:tab/>
        </w:r>
        <w:r>
          <w:fldChar w:fldCharType="begin"/>
        </w:r>
        <w:r>
          <w:instrText xml:space="preserve"> PAGEREF _Toc22249 \h </w:instrText>
        </w:r>
        <w:r>
          <w:fldChar w:fldCharType="separate"/>
        </w:r>
        <w:r>
          <w:t>50</w:t>
        </w:r>
        <w:r>
          <w:fldChar w:fldCharType="end"/>
        </w:r>
      </w:hyperlink>
    </w:p>
    <w:p>
      <w:pPr>
        <w:pStyle w:val="TOC2"/>
        <w:tabs>
          <w:tab w:val="right" w:leader="dot" w:pos="8306"/>
        </w:tabs>
      </w:pPr>
      <w:hyperlink w:anchor="_Toc10533" w:history="1">
        <w:r>
          <w:rPr>
            <w:rFonts w:ascii="仿宋" w:eastAsia="仿宋" w:hAnsi="仿宋" w:cs="仿宋" w:hint="eastAsia"/>
            <w:lang w:eastAsia="zh-CN"/>
          </w:rPr>
          <w:t>(三)、市场风险大</w:t>
        </w:r>
        <w:r>
          <w:tab/>
        </w:r>
        <w:r>
          <w:fldChar w:fldCharType="begin"/>
        </w:r>
        <w:r>
          <w:instrText xml:space="preserve"> PAGEREF _Toc10533 \h </w:instrText>
        </w:r>
        <w:r>
          <w:fldChar w:fldCharType="separate"/>
        </w:r>
        <w:r>
          <w:t>51</w:t>
        </w:r>
        <w:r>
          <w:fldChar w:fldCharType="end"/>
        </w:r>
      </w:hyperlink>
    </w:p>
    <w:p>
      <w:pPr>
        <w:pStyle w:val="TOC2"/>
        <w:tabs>
          <w:tab w:val="right" w:leader="dot" w:pos="8306"/>
        </w:tabs>
      </w:pPr>
      <w:hyperlink w:anchor="_Toc4552" w:history="1">
        <w:r>
          <w:rPr>
            <w:rFonts w:ascii="仿宋" w:eastAsia="仿宋" w:hAnsi="仿宋" w:cs="仿宋" w:hint="eastAsia"/>
            <w:lang w:eastAsia="zh-CN"/>
          </w:rPr>
          <w:t>(四)、利润率高</w:t>
        </w:r>
        <w:r>
          <w:tab/>
        </w:r>
        <w:r>
          <w:fldChar w:fldCharType="begin"/>
        </w:r>
        <w:r>
          <w:instrText xml:space="preserve"> PAGEREF _Toc4552 \h </w:instrText>
        </w:r>
        <w:r>
          <w:fldChar w:fldCharType="separate"/>
        </w:r>
        <w:r>
          <w:t>54</w:t>
        </w:r>
        <w:r>
          <w:fldChar w:fldCharType="end"/>
        </w:r>
      </w:hyperlink>
    </w:p>
    <w:p>
      <w:pPr>
        <w:pStyle w:val="TOC1"/>
        <w:tabs>
          <w:tab w:val="right" w:leader="dot" w:pos="8306"/>
        </w:tabs>
      </w:pPr>
      <w:hyperlink w:anchor="_Toc1228" w:history="1">
        <w:r>
          <w:rPr>
            <w:rFonts w:ascii="仿宋" w:eastAsia="仿宋" w:hAnsi="仿宋" w:cs="仿宋" w:hint="eastAsia"/>
            <w:lang w:eastAsia="zh-CN"/>
          </w:rPr>
          <w:t>十三、利益相关者分析与沟通计划</w:t>
        </w:r>
        <w:r>
          <w:tab/>
        </w:r>
        <w:r>
          <w:fldChar w:fldCharType="begin"/>
        </w:r>
        <w:r>
          <w:instrText xml:space="preserve"> PAGEREF _Toc1228 \h </w:instrText>
        </w:r>
        <w:r>
          <w:fldChar w:fldCharType="separate"/>
        </w:r>
        <w:r>
          <w:t>57</w:t>
        </w:r>
        <w:r>
          <w:fldChar w:fldCharType="end"/>
        </w:r>
      </w:hyperlink>
    </w:p>
    <w:p>
      <w:pPr>
        <w:pStyle w:val="TOC2"/>
        <w:tabs>
          <w:tab w:val="right" w:leader="dot" w:pos="8306"/>
        </w:tabs>
      </w:pPr>
      <w:hyperlink w:anchor="_Toc1062" w:history="1">
        <w:r>
          <w:rPr>
            <w:rFonts w:ascii="仿宋" w:eastAsia="仿宋" w:hAnsi="仿宋" w:cs="仿宋" w:hint="eastAsia"/>
            <w:lang w:eastAsia="zh-CN"/>
          </w:rPr>
          <w:t>(一)、利益相关者分析</w:t>
        </w:r>
        <w:r>
          <w:tab/>
        </w:r>
        <w:r>
          <w:fldChar w:fldCharType="begin"/>
        </w:r>
        <w:r>
          <w:instrText xml:space="preserve"> PAGEREF _Toc1062 \h </w:instrText>
        </w:r>
        <w:r>
          <w:fldChar w:fldCharType="separate"/>
        </w:r>
        <w:r>
          <w:t>57</w:t>
        </w:r>
        <w:r>
          <w:fldChar w:fldCharType="end"/>
        </w:r>
      </w:hyperlink>
    </w:p>
    <w:p>
      <w:pPr>
        <w:pStyle w:val="TOC2"/>
        <w:tabs>
          <w:tab w:val="right" w:leader="dot" w:pos="8306"/>
        </w:tabs>
      </w:pPr>
      <w:hyperlink w:anchor="_Toc8021" w:history="1">
        <w:r>
          <w:rPr>
            <w:rFonts w:ascii="仿宋" w:eastAsia="仿宋" w:hAnsi="仿宋" w:cs="仿宋" w:hint="eastAsia"/>
            <w:lang w:eastAsia="zh-CN"/>
          </w:rPr>
          <w:t>(二)、沟通计划</w:t>
        </w:r>
        <w:r>
          <w:tab/>
        </w:r>
        <w:r>
          <w:fldChar w:fldCharType="begin"/>
        </w:r>
        <w:r>
          <w:instrText xml:space="preserve"> PAGEREF _Toc8021 \h </w:instrText>
        </w:r>
        <w:r>
          <w:fldChar w:fldCharType="separate"/>
        </w:r>
        <w:r>
          <w:t>58</w:t>
        </w:r>
        <w:r>
          <w:fldChar w:fldCharType="end"/>
        </w:r>
      </w:hyperlink>
    </w:p>
    <w:p>
      <w:pPr>
        <w:pStyle w:val="TOC1"/>
        <w:tabs>
          <w:tab w:val="right" w:leader="dot" w:pos="8306"/>
        </w:tabs>
      </w:pPr>
      <w:hyperlink w:anchor="_Toc23229" w:history="1">
        <w:r>
          <w:rPr>
            <w:rFonts w:ascii="仿宋" w:eastAsia="仿宋" w:hAnsi="仿宋" w:cs="仿宋" w:hint="eastAsia"/>
            <w:lang w:eastAsia="zh-CN"/>
          </w:rPr>
          <w:t>十四、建筑材料及制品专用生产机械项目实施保障措施</w:t>
        </w:r>
        <w:r>
          <w:tab/>
        </w:r>
        <w:r>
          <w:fldChar w:fldCharType="begin"/>
        </w:r>
        <w:r>
          <w:instrText xml:space="preserve"> PAGEREF _Toc23229 \h </w:instrText>
        </w:r>
        <w:r>
          <w:fldChar w:fldCharType="separate"/>
        </w:r>
        <w:r>
          <w:t>59</w:t>
        </w:r>
        <w:r>
          <w:fldChar w:fldCharType="end"/>
        </w:r>
      </w:hyperlink>
    </w:p>
    <w:p>
      <w:pPr>
        <w:pStyle w:val="TOC2"/>
        <w:tabs>
          <w:tab w:val="right" w:leader="dot" w:pos="8306"/>
        </w:tabs>
      </w:pPr>
      <w:hyperlink w:anchor="_Toc14231" w:history="1">
        <w:r>
          <w:rPr>
            <w:rFonts w:ascii="仿宋" w:eastAsia="仿宋" w:hAnsi="仿宋" w:cs="仿宋" w:hint="eastAsia"/>
            <w:lang w:eastAsia="zh-CN"/>
          </w:rPr>
          <w:t>(一)、建筑材料及制品专用生产机械项目实施保障机制</w:t>
        </w:r>
        <w:r>
          <w:tab/>
        </w:r>
        <w:r>
          <w:fldChar w:fldCharType="begin"/>
        </w:r>
        <w:r>
          <w:instrText xml:space="preserve"> PAGEREF _Toc14231 \h </w:instrText>
        </w:r>
        <w:r>
          <w:fldChar w:fldCharType="separate"/>
        </w:r>
        <w:r>
          <w:t>59</w:t>
        </w:r>
        <w:r>
          <w:fldChar w:fldCharType="end"/>
        </w:r>
      </w:hyperlink>
    </w:p>
    <w:p>
      <w:pPr>
        <w:pStyle w:val="TOC2"/>
        <w:tabs>
          <w:tab w:val="right" w:leader="dot" w:pos="8306"/>
        </w:tabs>
      </w:pPr>
      <w:hyperlink w:anchor="_Toc4613" w:history="1">
        <w:r>
          <w:rPr>
            <w:rFonts w:ascii="仿宋" w:eastAsia="仿宋" w:hAnsi="仿宋" w:cs="仿宋" w:hint="eastAsia"/>
            <w:lang w:eastAsia="zh-CN"/>
          </w:rPr>
          <w:t>(二)、建筑材料及制品专用生产机械项目法律合规要求</w:t>
        </w:r>
        <w:r>
          <w:tab/>
        </w:r>
        <w:r>
          <w:fldChar w:fldCharType="begin"/>
        </w:r>
        <w:r>
          <w:instrText xml:space="preserve"> PAGEREF _Toc4613 \h </w:instrText>
        </w:r>
        <w:r>
          <w:fldChar w:fldCharType="separate"/>
        </w:r>
        <w:r>
          <w:t>63</w:t>
        </w:r>
        <w:r>
          <w:fldChar w:fldCharType="end"/>
        </w:r>
      </w:hyperlink>
    </w:p>
    <w:p>
      <w:pPr>
        <w:pStyle w:val="TOC2"/>
        <w:tabs>
          <w:tab w:val="right" w:leader="dot" w:pos="8306"/>
        </w:tabs>
      </w:pPr>
      <w:hyperlink w:anchor="_Toc5434" w:history="1">
        <w:r>
          <w:rPr>
            <w:rFonts w:ascii="仿宋" w:eastAsia="仿宋" w:hAnsi="仿宋" w:cs="仿宋" w:hint="eastAsia"/>
            <w:lang w:eastAsia="zh-CN"/>
          </w:rPr>
          <w:t>(三)、建筑材料及制品专用生产机械项目合同管理与法律事务</w:t>
        </w:r>
        <w:r>
          <w:tab/>
        </w:r>
        <w:r>
          <w:fldChar w:fldCharType="begin"/>
        </w:r>
        <w:r>
          <w:instrText xml:space="preserve"> PAGEREF _Toc5434 \h </w:instrText>
        </w:r>
        <w:r>
          <w:fldChar w:fldCharType="separate"/>
        </w:r>
        <w:r>
          <w:t>68</w:t>
        </w:r>
        <w:r>
          <w:fldChar w:fldCharType="end"/>
        </w:r>
      </w:hyperlink>
    </w:p>
    <w:p>
      <w:pPr>
        <w:pStyle w:val="TOC2"/>
        <w:tabs>
          <w:tab w:val="right" w:leader="dot" w:pos="8306"/>
        </w:tabs>
      </w:pPr>
      <w:hyperlink w:anchor="_Toc25547" w:history="1">
        <w:r>
          <w:rPr>
            <w:rFonts w:ascii="仿宋" w:eastAsia="仿宋" w:hAnsi="仿宋" w:cs="仿宋" w:hint="eastAsia"/>
            <w:lang w:eastAsia="zh-CN"/>
          </w:rPr>
          <w:t>(四)、建筑材料及制品专用生产机械项目知识产权保护策略</w:t>
        </w:r>
        <w:r>
          <w:tab/>
        </w:r>
        <w:r>
          <w:fldChar w:fldCharType="begin"/>
        </w:r>
        <w:r>
          <w:instrText xml:space="preserve"> PAGEREF _Toc25547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02"/>
      <w:r>
        <w:rPr>
          <w:rFonts w:ascii="仿宋" w:eastAsia="仿宋" w:hAnsi="仿宋" w:cs="仿宋" w:hint="eastAsia"/>
          <w:sz w:val="28"/>
          <w:lang w:eastAsia="zh-CN"/>
        </w:rPr>
        <w:t>一、建筑材料及制品专用生产机械项目建设单位说明</w:t>
      </w:r>
      <w:bookmarkEnd w:id="2"/>
    </w:p>
    <w:p>
      <w:pPr>
        <w:pStyle w:val="Heading2"/>
        <w:rPr>
          <w:rFonts w:ascii="仿宋" w:eastAsia="仿宋" w:hAnsi="仿宋" w:cs="仿宋" w:hint="eastAsia"/>
          <w:lang w:eastAsia="zh-CN"/>
        </w:rPr>
      </w:pPr>
      <w:bookmarkStart w:id="3" w:name="_Toc32152"/>
      <w:r>
        <w:rPr>
          <w:rFonts w:ascii="仿宋" w:eastAsia="仿宋" w:hAnsi="仿宋" w:cs="仿宋" w:hint="eastAsia"/>
          <w:lang w:eastAsia="zh-CN"/>
        </w:rPr>
        <w:t>(一)、建筑材料及制品专用生产机械项目承办单位基本情况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241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建筑材料及制品专用生产机械项目承办单位的XXXX，我们着眼于实现可持续的经济效益。通过技术创新和解决方案的提供，公司预计在建筑材料及制品专用生产机械项目执行期间将获得可观的收入增长。这一收入来源主要包括建筑材料及制品专用生产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同时，我们注重成本控制和效率提升，以确保建筑材料及制品专用生产机械项目的可持续盈利。透过精细的管理和资源优化，公司期望实现建筑材料及制品专用生产机械项目利润最大化。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建筑材料及制品专用生产机械项目实施进行全面的投资评估，包括建筑材料及制品专用生产机械项目启动阶段的资金投入和后续运营成本。通过对建筑材料及制品专用生产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建筑材料及制品专用生产机械项目实施过程中具备足够的资金流动性，公司将进行详尽的现金流分析。这包括资金需求的合理预测、建筑材料及制品专用生产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610"/>
      <w:r>
        <w:rPr>
          <w:rFonts w:ascii="仿宋" w:eastAsia="仿宋" w:hAnsi="仿宋" w:cs="仿宋" w:hint="eastAsia"/>
          <w:sz w:val="28"/>
          <w:lang w:eastAsia="zh-CN"/>
        </w:rPr>
        <w:t>二、建筑材料及制品专用生产机械项目建设背景及必要性分析</w:t>
      </w:r>
      <w:bookmarkEnd w:id="5"/>
    </w:p>
    <w:p>
      <w:pPr>
        <w:pStyle w:val="Heading2"/>
        <w:rPr>
          <w:rFonts w:ascii="仿宋" w:eastAsia="仿宋" w:hAnsi="仿宋" w:cs="仿宋" w:hint="eastAsia"/>
          <w:lang w:eastAsia="zh-CN"/>
        </w:rPr>
      </w:pPr>
      <w:bookmarkStart w:id="6" w:name="_Toc5326"/>
      <w:r>
        <w:rPr>
          <w:rFonts w:ascii="仿宋" w:eastAsia="仿宋" w:hAnsi="仿宋" w:cs="仿宋" w:hint="eastAsia"/>
          <w:lang w:eastAsia="zh-CN"/>
        </w:rPr>
        <w:t>(一)、建筑材料及制品专用生产机械项目背景分析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建筑材料及制品专用生产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建筑材料及制品专用生产机械项目在这个潮流中的定位。同时，我们将关注行业内涌现的新兴机遇，以便建筑材料及制品专用生产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建筑材料及制品专用生产机械项目提供了强大的发展动力。我们将聚焦于行业内最新的技术发展趋势，包括但不限于人工智能、大数据分析、物联网等领域。通过深度的技术研究，我们将确保建筑材料及制品专用生产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建筑材料及制品专用生产机械项目发展的源泉。我们将投入更多的精力对市场需求进行深入剖析，超越表面的需求，深入挖掘潜在的市场痛点和机遇。通过对市场需求的细致了解，建筑材料及制品专用生产机械项目将更有针对性地设计解决方案，满足市场的多样化需求，从而更好地促进建筑材料及制品专用生产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建筑材料及制品专用生产机械项目战略至关重要。我们将对竞争态势进行更为深入的分析，包括但不限于市场份额、产品特点、客户满意度等多个维度。通过深度的竞争分析，建筑材料及制品专用生产机械项目将能够更准确地把握市场脉搏，制定具有竞争力的建筑材料及制品专用生产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建筑材料及制品专用生产机械项目的发展具有直接的影响。我们将进行更为全面的法规和政策分析，了解行业发展中的潜在法律风险和合规挑战。通过充分了解和遵守相关法规，建筑材料及制品专用生产机械项目将确保在法律框架内合法合规运营，为建筑材料及制品专用生产机械项目的稳健发展提供有力支持。</w:t>
      </w:r>
    </w:p>
    <w:p>
      <w:pPr>
        <w:pStyle w:val="Heading2"/>
        <w:ind w:firstLine="560" w:firstLineChars="200"/>
        <w:rPr>
          <w:rFonts w:ascii="仿宋" w:eastAsia="仿宋" w:hAnsi="仿宋" w:cs="仿宋" w:hint="eastAsia"/>
          <w:sz w:val="28"/>
          <w:lang w:eastAsia="zh-CN"/>
        </w:rPr>
      </w:pPr>
      <w:bookmarkStart w:id="7" w:name="_Toc28300"/>
      <w:r>
        <w:rPr>
          <w:rFonts w:ascii="仿宋" w:eastAsia="仿宋" w:hAnsi="仿宋" w:cs="仿宋" w:hint="eastAsia"/>
          <w:sz w:val="28"/>
          <w:lang w:eastAsia="zh-CN"/>
        </w:rPr>
        <w:t>(二)、建筑材料及制品专用生产机械项目建设必要性分析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建设的迫切性源于对行业发展趋势的深刻洞察。我们正处于一个行业变革的时代，科技创新、数字化转型成为企业发展的关键动力。建筑材料及制品专用生产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建设不仅仅是为了跟上潮流，更是为了通过技术创新推动企业的持续发展。通过引入先进的技术和解决方案，建筑材料及制品专用生产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建筑材料及制品专用生产机械项目的建设成为必然选择，通过提高产品质量、拓展服务领域，从而在竞争中获得更多的机会。建筑材料及制品专用生产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建筑材料及制品专用生产机械项目建设的必要性体现在对客户需求更精准的满足。通过建筑材料及制品专用生产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建设的背后是对企业持续创新的追求。只有通过不断创新，企业才能在竞争中立于不败之地。建筑材料及制品专用生产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9328"/>
      <w:r>
        <w:rPr>
          <w:rFonts w:ascii="仿宋" w:eastAsia="仿宋" w:hAnsi="仿宋" w:cs="仿宋" w:hint="eastAsia"/>
          <w:sz w:val="28"/>
          <w:lang w:eastAsia="zh-CN"/>
        </w:rPr>
        <w:t>三、建筑材料及制品专用生产机械项目绩效评估</w:t>
      </w:r>
      <w:bookmarkEnd w:id="8"/>
    </w:p>
    <w:p>
      <w:pPr>
        <w:pStyle w:val="Heading2"/>
        <w:rPr>
          <w:rFonts w:ascii="仿宋" w:eastAsia="仿宋" w:hAnsi="仿宋" w:cs="仿宋" w:hint="eastAsia"/>
          <w:lang w:eastAsia="zh-CN"/>
        </w:rPr>
      </w:pPr>
      <w:bookmarkStart w:id="9" w:name="_Toc1760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材料及制品专用生产机械项目中，我们设计了一套全面的绩效评估指标，以确保建筑材料及制品专用生产机械项目的可控和成功交付。这些指标跨足建筑材料及制品专用生产机械项目目标、成本、进度和质量等多个维度，为我们提供了全面洞察建筑材料及制品专用生产机械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目标达成率是我们关注的首要指标。我们设定了明确的目标，并通过定期监测和评估，迅速发现并应对潜在的目标偏差。这为建筑材料及制品专用生产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成本绩效是另一个核心关注点。通过实际成本与预算成本的对比分析，我们深入了解成本差异的原因，及时调整资源分配，保持建筑材料及制品专用生产机械项目在经济效益方面的合理水平。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进度作为关键的绩效指标之一，得到了精心的关注。我们制定了详细的建筑材料及制品专用生产机械项目进度计划，并设立了进度符合度指标，确保实际进度与计划进度保持一致。这使我们能够快速发现和解决潜在的进度问题，保持建筑材料及制品专用生产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建筑材料及制品专用生产机械项目绩效的不可或缺的一环。我们引入了一系列的质量标准和客户满意度指标，以确保建筑材料及制品专用生产机械项目交付的成果在质量上达到或超越预期水平。通过持续监测这些指标，我们努力提升建筑材料及制品专用生产机械项目整体质量水平，为建筑材料及制品专用生产机械项目的成功交付提供有力保障。通过这些科学且全面的绩效评估，我们能够更好地引导建筑材料及制品专用生产机械项目的持续改进，确保建筑材料及制品专用生产机械项目目标的顺利达成。</w:t>
      </w:r>
    </w:p>
    <w:p>
      <w:pPr>
        <w:pStyle w:val="Heading2"/>
        <w:ind w:firstLine="560" w:firstLineChars="200"/>
        <w:rPr>
          <w:rFonts w:ascii="仿宋" w:eastAsia="仿宋" w:hAnsi="仿宋" w:cs="仿宋" w:hint="eastAsia"/>
          <w:sz w:val="28"/>
          <w:lang w:eastAsia="zh-CN"/>
        </w:rPr>
      </w:pPr>
      <w:bookmarkStart w:id="10" w:name="_Toc1578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绩效评估是建筑材料及制品专用生产机械项目中的关键环节，为确保建筑材料及制品专用生产机械项目达到预期目标，我们采用了多层次、多维度的绩效评估方法。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建筑材料及制品专用生产机械项目的战略目标对齐，确保每个决策和行动都与建筑材料及制品专用生产机械项目整体目标保持一致。团队会定期召开战略对齐会议，审视当前工作与建筑材料及制品专用生产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建筑材料及制品专用生产机械项目进度、质量、成本和风险等方面。这些指标通过数据收集和分析，为建筑材料及制品专用生产机械项目管理团队提供了客观的评估依据。例如，我们通过建筑材料及制品专用生产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建筑材料及制品专用生产机械项目内部，还考虑了建筑材料及制品专用生产机械项目对外部环境的影响。我们定期进行干系人满意度调查，以了解各利益相关方对建筑材料及制品专用生产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这种多层次、多角度的绩效评估方法，使得我们能够全面了解建筑材料及制品专用生产机械项目的运行状态，及时做出调整，确保建筑材料及制品专用生产机械项目在不断变化的环境中保持稳健前行。</w:t>
      </w:r>
    </w:p>
    <w:p>
      <w:pPr>
        <w:pStyle w:val="Heading2"/>
        <w:ind w:firstLine="560" w:firstLineChars="200"/>
        <w:rPr>
          <w:rFonts w:ascii="仿宋" w:eastAsia="仿宋" w:hAnsi="仿宋" w:cs="仿宋" w:hint="eastAsia"/>
          <w:sz w:val="28"/>
          <w:lang w:eastAsia="zh-CN"/>
        </w:rPr>
      </w:pPr>
      <w:bookmarkStart w:id="11" w:name="_Toc971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建筑材料及制品专用生产机械项目的有效管理和不断优化，我们采用了精心设计的绩效评估周期。这个周期旨在实现灵活、实时和全面的评估，以适应建筑材料及制品专用生产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建筑材料及制品专用生产机械项目的不同需求，分为短期、中期和长期。短期评估关注每个迭代或工作周期，以及时发现和解决当前任务中的问题。中期评估涵盖几个迭代，深入了解整体建筑材料及制品专用生产机械项目的趋势和性能。长期评估则着眼于整个建筑材料及制品专用生产机械项目阶段，确保建筑材料及制品专用生产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建筑材料及制品专用生产机械项目管理工具和协作平台，团队成员能够随时更新和分享建筑材料及制品专用生产机械项目数据。这种实时性的反馈机制使我们能够及时察觉潜在问题，快速调整，保持建筑材料及制品专用生产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建筑材料及制品专用生产机械项目的决策制定密不可分。每个周期的建筑材料及制品专用生产机械项目回顾会议成为集体总结经验、识别问题深层次原因并找到创新解决方案的平台。这种定期的反思与调整机制使建筑材料及制品专用生产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0400"/>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2401"/>
      <w:r>
        <w:rPr>
          <w:rFonts w:ascii="仿宋" w:eastAsia="仿宋" w:hAnsi="仿宋" w:cs="仿宋" w:hint="eastAsia"/>
          <w:lang w:eastAsia="zh-CN"/>
        </w:rPr>
        <w:t>(一)、建筑材料及制品专用生产机械行业分析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行业一直以来都是市场的关注焦点。行业内的发展趋势、竞争态势以及潜在机会都对建筑材料及制品专用生产机械项目的推进产生深远的影响。通过深入研究行业的整体概貌，我们将更好地理解行业的核心特征，为建筑材料及制品专用生产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材料及制品专用生产机械行业，技术一直是推动创新和发展的关键因素。我们将对当前技术趋势进行详尽分析，包括但不限于人工智能、大数据应用、先进制造技术等。这有助于建筑材料及制品专用生产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建筑材料及制品专用生产机械项目成功的基础。我们将对主要竞争对手进行深入研究，包括其市场份额、产品特点、市场定位等。通过全面了解竞争对手的优势和劣势，建筑材料及制品专用生产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7207"/>
      <w:r>
        <w:rPr>
          <w:rFonts w:ascii="仿宋" w:eastAsia="仿宋" w:hAnsi="仿宋" w:cs="仿宋" w:hint="eastAsia"/>
          <w:sz w:val="28"/>
          <w:lang w:eastAsia="zh-CN"/>
        </w:rPr>
        <w:t>(二)、建筑材料及制品专用生产机械市场分析预测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建筑材料及制品专用生产机械市场未来的增长趋势。这包括市场的整体规模、各细分领域的发展趋势等。建筑材料及制品专用生产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建筑材料及制品专用生产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建筑材料及制品专用生产机械项目实施过程中需要充分考虑的因素。我们将对市场风险进行全面评估，包括但不限于政策法规风险、市场竞争风险、技术变革风险等。通过对潜在风险的深入分析，建筑材料及制品专用生产机械项目可以制定相应的风险缓解策略，降低不确定性对建筑材料及制品专用生产机械项目的影响。</w:t>
      </w:r>
    </w:p>
    <w:p>
      <w:pPr>
        <w:pStyle w:val="Heading1"/>
        <w:ind w:firstLine="560" w:firstLineChars="200"/>
        <w:rPr>
          <w:rFonts w:ascii="仿宋" w:eastAsia="仿宋" w:hAnsi="仿宋" w:cs="仿宋" w:hint="eastAsia"/>
          <w:sz w:val="28"/>
          <w:lang w:eastAsia="zh-CN"/>
        </w:rPr>
      </w:pPr>
      <w:bookmarkStart w:id="15" w:name="_Toc18356"/>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889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建筑材料及制品专用生产机械项目的技术管理特点体现在其创新导向。通过引入最先进的技术趋势和解决方案，建筑材料及制品专用生产机械项目致力于提升科技含量、提高质量和效率水平。这意味着我们将采用最新的工具和方法，确保建筑材料及制品专用生产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建筑材料及制品专用生产机械项目技术管理的显著特征。通过整合不同领域的技术资源，我们实现了跨学科的协同工作。这有助于优化技术架构，提高整体效能。此外，整合性策略还促进了不同技术团队之间的紧密沟通和高效合作，确保建筑材料及制品专用生产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建筑材料及制品专用生产机械项目所采用的技术。通过不断优化技术方案，建筑材料及制品专用生产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建筑材料及制品专用生产机械项目团队将在建筑材料及制品专用生产机械项目初期识别可能的技术风险，并采取相应的预防和应对措施。通过建立健全的风险评估机制，建筑材料及制品专用生产机械项目能够在实施过程中及时发现并解决潜在的技术问题，保障建筑材料及制品专用生产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建筑材料及制品专用生产机械项目中，技术将成为建筑材料及制品专用生产机械项目成功的有力支持。这一深度剖析揭示了技术管理在建筑材料及制品专用生产机械项目实施中的关键作用，为建筑材料及制品专用生产机械项目的技术基础奠定了坚实的基础。</w:t>
      </w:r>
    </w:p>
    <w:p>
      <w:pPr>
        <w:pStyle w:val="Heading2"/>
        <w:ind w:firstLine="560" w:firstLineChars="200"/>
        <w:rPr>
          <w:rFonts w:ascii="仿宋" w:eastAsia="仿宋" w:hAnsi="仿宋" w:cs="仿宋" w:hint="eastAsia"/>
          <w:sz w:val="28"/>
          <w:lang w:eastAsia="zh-CN"/>
        </w:rPr>
      </w:pPr>
      <w:bookmarkStart w:id="17" w:name="_Toc26894"/>
      <w:r>
        <w:rPr>
          <w:rFonts w:ascii="仿宋" w:eastAsia="仿宋" w:hAnsi="仿宋" w:cs="仿宋" w:hint="eastAsia"/>
          <w:sz w:val="28"/>
          <w:lang w:eastAsia="zh-CN"/>
        </w:rPr>
        <w:t>(二)、建筑材料及制品专用生产机械项目工艺技术设计方案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建筑材料及制品专用生产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建筑材料及制品专用生产机械项目将严格按照相关行业规范要求进行组织。通过有效控制产品质量，建筑材料及制品专用生产机械项目将致力于为顾客提供优质的建筑材料及制品专用生产机械项目产品和良好的服务。这体现了建筑材料及制品专用生产机械项目对于生产活动合规性和质量标准的高度重视，为建筑材料及制品专用生产机械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建筑材料及制品专用生产机械项目注重生态效益和清洁生产原则。建筑材料及制品专用生产机械项目建设将紧密结合地方特色经济发展，与社会经济发展规划和区域环境保护规划方案相协调一致。通过与当地区域自然生态系统的结合，建筑材料及制品专用生产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建筑材料及制品专用生产机械项目产品具有多样化的客户需求和个性化的特点。因此，建筑材料及制品专用生产机械项目产品规格品种多样，且单批生产数量较小。为满足这一特点，建筑材料及制品专用生产机械项目承办单位将建设先进的柔性制造生产线。通过广泛应用柔性制造技术，建筑材料及制品专用生产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建筑材料及制品专用生产机械项目采用的技术具有较高的技术含量和自动化水平，处于国内先进水平。这一技术选用不仅体现了对生产效率、质量和环境友好性的高标准要求，同时为建筑材料及制品专用生产机械项目的可持续发展奠定了坚实的基础。</w:t>
      </w:r>
    </w:p>
    <w:p>
      <w:pPr>
        <w:pStyle w:val="Heading2"/>
        <w:ind w:firstLine="560" w:firstLineChars="200"/>
        <w:rPr>
          <w:rFonts w:ascii="仿宋" w:eastAsia="仿宋" w:hAnsi="仿宋" w:cs="仿宋" w:hint="eastAsia"/>
          <w:sz w:val="28"/>
          <w:lang w:eastAsia="zh-CN"/>
        </w:rPr>
      </w:pPr>
      <w:bookmarkStart w:id="18" w:name="_Toc15790"/>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为确保建筑材料及制品专用生产机械项目的高效生产和技术实施，我们制定了一套精心设计的设备选型方案，以满足建筑材料及制品专用生产机械项目生产、质量和环保的要求。该方案的主要特点如下：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https://d.book118.com/858074070133006027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建筑材料及制品专用生产机械项目规划设计方案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C243C5"/>
    <w:rsid w:val="23C243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7407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2024-01-18T17:02:00Z</dcterms:created>
  <dcterms:modified xsi:type="dcterms:W3CDTF">2024-01-18T17:02:35Z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E3ADBEB0C3A94D0490EBC17660037873_11</vt:lpwstr>
  </property>
  <property fmtid="{D5CDD505-2E9C-101B-9397-08002B2CF9AE}" pid="3" name="KSOProductBuildVer">
    <vt:lpwstr>2052-12.1.0.16120</vt:lpwstr>
  </property>
</Properties>
</file>