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装箱机项目规划设计方案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679" w:history="1">
        <w:r>
          <w:rPr>
            <w:rFonts w:ascii="仿宋" w:eastAsia="仿宋" w:hAnsi="仿宋" w:cs="仿宋" w:hint="eastAsia"/>
            <w:lang w:eastAsia="zh-CN"/>
          </w:rPr>
          <w:t>前言</w:t>
        </w:r>
        <w:r>
          <w:tab/>
        </w:r>
        <w:r>
          <w:fldChar w:fldCharType="begin"/>
        </w:r>
        <w:r>
          <w:instrText xml:space="preserve"> PAGEREF _Toc31679 \h </w:instrText>
        </w:r>
        <w:r>
          <w:fldChar w:fldCharType="separate"/>
        </w:r>
        <w:r>
          <w:t>3</w:t>
        </w:r>
        <w:r>
          <w:fldChar w:fldCharType="end"/>
        </w:r>
      </w:hyperlink>
    </w:p>
    <w:p>
      <w:pPr>
        <w:pStyle w:val="TOC1"/>
        <w:tabs>
          <w:tab w:val="right" w:leader="dot" w:pos="8306"/>
        </w:tabs>
      </w:pPr>
      <w:hyperlink w:anchor="_Toc5403" w:history="1">
        <w:r>
          <w:rPr>
            <w:rFonts w:ascii="仿宋" w:eastAsia="仿宋" w:hAnsi="仿宋" w:cs="仿宋" w:hint="eastAsia"/>
            <w:lang w:eastAsia="zh-CN"/>
          </w:rPr>
          <w:t>一、装箱机项目建设背景及必要性分析</w:t>
        </w:r>
        <w:r>
          <w:tab/>
        </w:r>
        <w:r>
          <w:fldChar w:fldCharType="begin"/>
        </w:r>
        <w:r>
          <w:instrText xml:space="preserve"> PAGEREF _Toc5403 \h </w:instrText>
        </w:r>
        <w:r>
          <w:fldChar w:fldCharType="separate"/>
        </w:r>
        <w:r>
          <w:t>3</w:t>
        </w:r>
        <w:r>
          <w:fldChar w:fldCharType="end"/>
        </w:r>
      </w:hyperlink>
    </w:p>
    <w:p>
      <w:pPr>
        <w:pStyle w:val="TOC2"/>
        <w:tabs>
          <w:tab w:val="right" w:leader="dot" w:pos="8306"/>
        </w:tabs>
      </w:pPr>
      <w:hyperlink w:anchor="_Toc9805" w:history="1">
        <w:r>
          <w:rPr>
            <w:rFonts w:ascii="仿宋" w:eastAsia="仿宋" w:hAnsi="仿宋" w:cs="仿宋" w:hint="eastAsia"/>
            <w:lang w:eastAsia="zh-CN"/>
          </w:rPr>
          <w:t>(一)、装箱机项目背景分析</w:t>
        </w:r>
        <w:r>
          <w:tab/>
        </w:r>
        <w:r>
          <w:fldChar w:fldCharType="begin"/>
        </w:r>
        <w:r>
          <w:instrText xml:space="preserve"> PAGEREF _Toc9805 \h </w:instrText>
        </w:r>
        <w:r>
          <w:fldChar w:fldCharType="separate"/>
        </w:r>
        <w:r>
          <w:t>3</w:t>
        </w:r>
        <w:r>
          <w:fldChar w:fldCharType="end"/>
        </w:r>
      </w:hyperlink>
    </w:p>
    <w:p>
      <w:pPr>
        <w:pStyle w:val="TOC2"/>
        <w:tabs>
          <w:tab w:val="right" w:leader="dot" w:pos="8306"/>
        </w:tabs>
      </w:pPr>
      <w:hyperlink w:anchor="_Toc18066" w:history="1">
        <w:r>
          <w:rPr>
            <w:rFonts w:ascii="仿宋" w:eastAsia="仿宋" w:hAnsi="仿宋" w:cs="仿宋" w:hint="eastAsia"/>
            <w:lang w:eastAsia="zh-CN"/>
          </w:rPr>
          <w:t>(二)、装箱机项目建设必要性分析</w:t>
        </w:r>
        <w:r>
          <w:tab/>
        </w:r>
        <w:r>
          <w:fldChar w:fldCharType="begin"/>
        </w:r>
        <w:r>
          <w:instrText xml:space="preserve"> PAGEREF _Toc18066 \h </w:instrText>
        </w:r>
        <w:r>
          <w:fldChar w:fldCharType="separate"/>
        </w:r>
        <w:r>
          <w:t>5</w:t>
        </w:r>
        <w:r>
          <w:fldChar w:fldCharType="end"/>
        </w:r>
      </w:hyperlink>
    </w:p>
    <w:p>
      <w:pPr>
        <w:pStyle w:val="TOC1"/>
        <w:tabs>
          <w:tab w:val="right" w:leader="dot" w:pos="8306"/>
        </w:tabs>
      </w:pPr>
      <w:hyperlink w:anchor="_Toc26404" w:history="1">
        <w:r>
          <w:rPr>
            <w:rFonts w:ascii="仿宋" w:eastAsia="仿宋" w:hAnsi="仿宋" w:cs="仿宋" w:hint="eastAsia"/>
            <w:lang w:eastAsia="zh-CN"/>
          </w:rPr>
          <w:t>二、产品规划分析</w:t>
        </w:r>
        <w:r>
          <w:tab/>
        </w:r>
        <w:r>
          <w:fldChar w:fldCharType="begin"/>
        </w:r>
        <w:r>
          <w:instrText xml:space="preserve"> PAGEREF _Toc26404 \h </w:instrText>
        </w:r>
        <w:r>
          <w:fldChar w:fldCharType="separate"/>
        </w:r>
        <w:r>
          <w:t>6</w:t>
        </w:r>
        <w:r>
          <w:fldChar w:fldCharType="end"/>
        </w:r>
      </w:hyperlink>
    </w:p>
    <w:p>
      <w:pPr>
        <w:pStyle w:val="TOC2"/>
        <w:tabs>
          <w:tab w:val="right" w:leader="dot" w:pos="8306"/>
        </w:tabs>
      </w:pPr>
      <w:hyperlink w:anchor="_Toc19069" w:history="1">
        <w:r>
          <w:rPr>
            <w:rFonts w:ascii="仿宋" w:eastAsia="仿宋" w:hAnsi="仿宋" w:cs="仿宋" w:hint="eastAsia"/>
            <w:lang w:eastAsia="zh-CN"/>
          </w:rPr>
          <w:t>(一)、产品规划</w:t>
        </w:r>
        <w:r>
          <w:tab/>
        </w:r>
        <w:r>
          <w:fldChar w:fldCharType="begin"/>
        </w:r>
        <w:r>
          <w:instrText xml:space="preserve"> PAGEREF _Toc19069 \h </w:instrText>
        </w:r>
        <w:r>
          <w:fldChar w:fldCharType="separate"/>
        </w:r>
        <w:r>
          <w:t>6</w:t>
        </w:r>
        <w:r>
          <w:fldChar w:fldCharType="end"/>
        </w:r>
      </w:hyperlink>
    </w:p>
    <w:p>
      <w:pPr>
        <w:pStyle w:val="TOC2"/>
        <w:tabs>
          <w:tab w:val="right" w:leader="dot" w:pos="8306"/>
        </w:tabs>
      </w:pPr>
      <w:hyperlink w:anchor="_Toc13751" w:history="1">
        <w:r>
          <w:rPr>
            <w:rFonts w:ascii="仿宋" w:eastAsia="仿宋" w:hAnsi="仿宋" w:cs="仿宋" w:hint="eastAsia"/>
            <w:lang w:eastAsia="zh-CN"/>
          </w:rPr>
          <w:t>(二)、建设规模</w:t>
        </w:r>
        <w:r>
          <w:tab/>
        </w:r>
        <w:r>
          <w:fldChar w:fldCharType="begin"/>
        </w:r>
        <w:r>
          <w:instrText xml:space="preserve"> PAGEREF _Toc13751 \h </w:instrText>
        </w:r>
        <w:r>
          <w:fldChar w:fldCharType="separate"/>
        </w:r>
        <w:r>
          <w:t>7</w:t>
        </w:r>
        <w:r>
          <w:fldChar w:fldCharType="end"/>
        </w:r>
      </w:hyperlink>
    </w:p>
    <w:p>
      <w:pPr>
        <w:pStyle w:val="TOC1"/>
        <w:tabs>
          <w:tab w:val="right" w:leader="dot" w:pos="8306"/>
        </w:tabs>
      </w:pPr>
      <w:hyperlink w:anchor="_Toc18153" w:history="1">
        <w:r>
          <w:rPr>
            <w:rFonts w:ascii="仿宋" w:eastAsia="仿宋" w:hAnsi="仿宋" w:cs="仿宋" w:hint="eastAsia"/>
            <w:lang w:eastAsia="zh-CN"/>
          </w:rPr>
          <w:t>三、装箱机项目概论</w:t>
        </w:r>
        <w:r>
          <w:tab/>
        </w:r>
        <w:r>
          <w:fldChar w:fldCharType="begin"/>
        </w:r>
        <w:r>
          <w:instrText xml:space="preserve"> PAGEREF _Toc18153 \h </w:instrText>
        </w:r>
        <w:r>
          <w:fldChar w:fldCharType="separate"/>
        </w:r>
        <w:r>
          <w:t>8</w:t>
        </w:r>
        <w:r>
          <w:fldChar w:fldCharType="end"/>
        </w:r>
      </w:hyperlink>
    </w:p>
    <w:p>
      <w:pPr>
        <w:pStyle w:val="TOC2"/>
        <w:tabs>
          <w:tab w:val="right" w:leader="dot" w:pos="8306"/>
        </w:tabs>
      </w:pPr>
      <w:hyperlink w:anchor="_Toc8864" w:history="1">
        <w:r>
          <w:rPr>
            <w:rFonts w:ascii="仿宋" w:eastAsia="仿宋" w:hAnsi="仿宋" w:cs="仿宋" w:hint="eastAsia"/>
            <w:lang w:eastAsia="zh-CN"/>
          </w:rPr>
          <w:t>(一)、装箱机项目概况</w:t>
        </w:r>
        <w:r>
          <w:tab/>
        </w:r>
        <w:r>
          <w:fldChar w:fldCharType="begin"/>
        </w:r>
        <w:r>
          <w:instrText xml:space="preserve"> PAGEREF _Toc8864 \h </w:instrText>
        </w:r>
        <w:r>
          <w:fldChar w:fldCharType="separate"/>
        </w:r>
        <w:r>
          <w:t>8</w:t>
        </w:r>
        <w:r>
          <w:fldChar w:fldCharType="end"/>
        </w:r>
      </w:hyperlink>
    </w:p>
    <w:p>
      <w:pPr>
        <w:pStyle w:val="TOC2"/>
        <w:tabs>
          <w:tab w:val="right" w:leader="dot" w:pos="8306"/>
        </w:tabs>
      </w:pPr>
      <w:hyperlink w:anchor="_Toc2503" w:history="1">
        <w:r>
          <w:rPr>
            <w:rFonts w:ascii="仿宋" w:eastAsia="仿宋" w:hAnsi="仿宋" w:cs="仿宋" w:hint="eastAsia"/>
            <w:lang w:eastAsia="zh-CN"/>
          </w:rPr>
          <w:t>(二)、装箱机项目目标</w:t>
        </w:r>
        <w:r>
          <w:tab/>
        </w:r>
        <w:r>
          <w:fldChar w:fldCharType="begin"/>
        </w:r>
        <w:r>
          <w:instrText xml:space="preserve"> PAGEREF _Toc2503 \h </w:instrText>
        </w:r>
        <w:r>
          <w:fldChar w:fldCharType="separate"/>
        </w:r>
        <w:r>
          <w:t>10</w:t>
        </w:r>
        <w:r>
          <w:fldChar w:fldCharType="end"/>
        </w:r>
      </w:hyperlink>
    </w:p>
    <w:p>
      <w:pPr>
        <w:pStyle w:val="TOC2"/>
        <w:tabs>
          <w:tab w:val="right" w:leader="dot" w:pos="8306"/>
        </w:tabs>
      </w:pPr>
      <w:hyperlink w:anchor="_Toc11487" w:history="1">
        <w:r>
          <w:rPr>
            <w:rFonts w:ascii="仿宋" w:eastAsia="仿宋" w:hAnsi="仿宋" w:cs="仿宋" w:hint="eastAsia"/>
            <w:lang w:eastAsia="zh-CN"/>
          </w:rPr>
          <w:t>(三)、装箱机项目提出的理由</w:t>
        </w:r>
        <w:r>
          <w:tab/>
        </w:r>
        <w:r>
          <w:fldChar w:fldCharType="begin"/>
        </w:r>
        <w:r>
          <w:instrText xml:space="preserve"> PAGEREF _Toc11487 \h </w:instrText>
        </w:r>
        <w:r>
          <w:fldChar w:fldCharType="separate"/>
        </w:r>
        <w:r>
          <w:t>11</w:t>
        </w:r>
        <w:r>
          <w:fldChar w:fldCharType="end"/>
        </w:r>
      </w:hyperlink>
    </w:p>
    <w:p>
      <w:pPr>
        <w:pStyle w:val="TOC2"/>
        <w:tabs>
          <w:tab w:val="right" w:leader="dot" w:pos="8306"/>
        </w:tabs>
      </w:pPr>
      <w:hyperlink w:anchor="_Toc9116" w:history="1">
        <w:r>
          <w:rPr>
            <w:rFonts w:ascii="仿宋" w:eastAsia="仿宋" w:hAnsi="仿宋" w:cs="仿宋" w:hint="eastAsia"/>
            <w:lang w:eastAsia="zh-CN"/>
          </w:rPr>
          <w:t>(四)、装箱机项目意义</w:t>
        </w:r>
        <w:r>
          <w:tab/>
        </w:r>
        <w:r>
          <w:fldChar w:fldCharType="begin"/>
        </w:r>
        <w:r>
          <w:instrText xml:space="preserve"> PAGEREF _Toc9116 \h </w:instrText>
        </w:r>
        <w:r>
          <w:fldChar w:fldCharType="separate"/>
        </w:r>
        <w:r>
          <w:t>12</w:t>
        </w:r>
        <w:r>
          <w:fldChar w:fldCharType="end"/>
        </w:r>
      </w:hyperlink>
    </w:p>
    <w:p>
      <w:pPr>
        <w:pStyle w:val="TOC2"/>
        <w:tabs>
          <w:tab w:val="right" w:leader="dot" w:pos="8306"/>
        </w:tabs>
      </w:pPr>
      <w:hyperlink w:anchor="_Toc8778" w:history="1">
        <w:r>
          <w:rPr>
            <w:rFonts w:ascii="仿宋" w:eastAsia="仿宋" w:hAnsi="仿宋" w:cs="仿宋" w:hint="eastAsia"/>
            <w:lang w:eastAsia="zh-CN"/>
          </w:rPr>
          <w:t>(五)、装箱机项目背景</w:t>
        </w:r>
        <w:r>
          <w:tab/>
        </w:r>
        <w:r>
          <w:fldChar w:fldCharType="begin"/>
        </w:r>
        <w:r>
          <w:instrText xml:space="preserve"> PAGEREF _Toc8778 \h </w:instrText>
        </w:r>
        <w:r>
          <w:fldChar w:fldCharType="separate"/>
        </w:r>
        <w:r>
          <w:t>13</w:t>
        </w:r>
        <w:r>
          <w:fldChar w:fldCharType="end"/>
        </w:r>
      </w:hyperlink>
    </w:p>
    <w:p>
      <w:pPr>
        <w:pStyle w:val="TOC1"/>
        <w:tabs>
          <w:tab w:val="right" w:leader="dot" w:pos="8306"/>
        </w:tabs>
      </w:pPr>
      <w:hyperlink w:anchor="_Toc13506" w:history="1">
        <w:r>
          <w:rPr>
            <w:rFonts w:ascii="仿宋" w:eastAsia="仿宋" w:hAnsi="仿宋" w:cs="仿宋" w:hint="eastAsia"/>
            <w:lang w:eastAsia="zh-CN"/>
          </w:rPr>
          <w:t>四、装箱机项目建设单位说明</w:t>
        </w:r>
        <w:r>
          <w:tab/>
        </w:r>
        <w:r>
          <w:fldChar w:fldCharType="begin"/>
        </w:r>
        <w:r>
          <w:instrText xml:space="preserve"> PAGEREF _Toc13506 \h </w:instrText>
        </w:r>
        <w:r>
          <w:fldChar w:fldCharType="separate"/>
        </w:r>
        <w:r>
          <w:t>14</w:t>
        </w:r>
        <w:r>
          <w:fldChar w:fldCharType="end"/>
        </w:r>
      </w:hyperlink>
    </w:p>
    <w:p>
      <w:pPr>
        <w:pStyle w:val="TOC2"/>
        <w:tabs>
          <w:tab w:val="right" w:leader="dot" w:pos="8306"/>
        </w:tabs>
      </w:pPr>
      <w:hyperlink w:anchor="_Toc27711" w:history="1">
        <w:r>
          <w:rPr>
            <w:rFonts w:ascii="仿宋" w:eastAsia="仿宋" w:hAnsi="仿宋" w:cs="仿宋" w:hint="eastAsia"/>
            <w:lang w:eastAsia="zh-CN"/>
          </w:rPr>
          <w:t>(一)、装箱机项目承办单位基本情况</w:t>
        </w:r>
        <w:r>
          <w:tab/>
        </w:r>
        <w:r>
          <w:fldChar w:fldCharType="begin"/>
        </w:r>
        <w:r>
          <w:instrText xml:space="preserve"> PAGEREF _Toc27711 \h </w:instrText>
        </w:r>
        <w:r>
          <w:fldChar w:fldCharType="separate"/>
        </w:r>
        <w:r>
          <w:t>14</w:t>
        </w:r>
        <w:r>
          <w:fldChar w:fldCharType="end"/>
        </w:r>
      </w:hyperlink>
    </w:p>
    <w:p>
      <w:pPr>
        <w:pStyle w:val="TOC2"/>
        <w:tabs>
          <w:tab w:val="right" w:leader="dot" w:pos="8306"/>
        </w:tabs>
      </w:pPr>
      <w:hyperlink w:anchor="_Toc27082" w:history="1">
        <w:r>
          <w:rPr>
            <w:rFonts w:ascii="仿宋" w:eastAsia="仿宋" w:hAnsi="仿宋" w:cs="仿宋" w:hint="eastAsia"/>
            <w:lang w:eastAsia="zh-CN"/>
          </w:rPr>
          <w:t>(二)、公司经济效益分析</w:t>
        </w:r>
        <w:r>
          <w:tab/>
        </w:r>
        <w:r>
          <w:fldChar w:fldCharType="begin"/>
        </w:r>
        <w:r>
          <w:instrText xml:space="preserve"> PAGEREF _Toc27082 \h </w:instrText>
        </w:r>
        <w:r>
          <w:fldChar w:fldCharType="separate"/>
        </w:r>
        <w:r>
          <w:t>15</w:t>
        </w:r>
        <w:r>
          <w:fldChar w:fldCharType="end"/>
        </w:r>
      </w:hyperlink>
    </w:p>
    <w:p>
      <w:pPr>
        <w:pStyle w:val="TOC1"/>
        <w:tabs>
          <w:tab w:val="right" w:leader="dot" w:pos="8306"/>
        </w:tabs>
      </w:pPr>
      <w:hyperlink w:anchor="_Toc29457" w:history="1">
        <w:r>
          <w:rPr>
            <w:rFonts w:ascii="仿宋" w:eastAsia="仿宋" w:hAnsi="仿宋" w:cs="仿宋" w:hint="eastAsia"/>
            <w:lang w:eastAsia="zh-CN"/>
          </w:rPr>
          <w:t>五、装箱机项目选址可行性分析</w:t>
        </w:r>
        <w:r>
          <w:tab/>
        </w:r>
        <w:r>
          <w:fldChar w:fldCharType="begin"/>
        </w:r>
        <w:r>
          <w:instrText xml:space="preserve"> PAGEREF _Toc29457 \h </w:instrText>
        </w:r>
        <w:r>
          <w:fldChar w:fldCharType="separate"/>
        </w:r>
        <w:r>
          <w:t>16</w:t>
        </w:r>
        <w:r>
          <w:fldChar w:fldCharType="end"/>
        </w:r>
      </w:hyperlink>
    </w:p>
    <w:p>
      <w:pPr>
        <w:pStyle w:val="TOC2"/>
        <w:tabs>
          <w:tab w:val="right" w:leader="dot" w:pos="8306"/>
        </w:tabs>
      </w:pPr>
      <w:hyperlink w:anchor="_Toc18356" w:history="1">
        <w:r>
          <w:rPr>
            <w:rFonts w:ascii="仿宋" w:eastAsia="仿宋" w:hAnsi="仿宋" w:cs="仿宋" w:hint="eastAsia"/>
            <w:lang w:eastAsia="zh-CN"/>
          </w:rPr>
          <w:t>(一)、装箱机项目选址</w:t>
        </w:r>
        <w:r>
          <w:tab/>
        </w:r>
        <w:r>
          <w:fldChar w:fldCharType="begin"/>
        </w:r>
        <w:r>
          <w:instrText xml:space="preserve"> PAGEREF _Toc18356 \h </w:instrText>
        </w:r>
        <w:r>
          <w:fldChar w:fldCharType="separate"/>
        </w:r>
        <w:r>
          <w:t>16</w:t>
        </w:r>
        <w:r>
          <w:fldChar w:fldCharType="end"/>
        </w:r>
      </w:hyperlink>
    </w:p>
    <w:p>
      <w:pPr>
        <w:pStyle w:val="TOC2"/>
        <w:tabs>
          <w:tab w:val="right" w:leader="dot" w:pos="8306"/>
        </w:tabs>
      </w:pPr>
      <w:hyperlink w:anchor="_Toc21969" w:history="1">
        <w:r>
          <w:rPr>
            <w:rFonts w:ascii="仿宋" w:eastAsia="仿宋" w:hAnsi="仿宋" w:cs="仿宋" w:hint="eastAsia"/>
            <w:lang w:eastAsia="zh-CN"/>
          </w:rPr>
          <w:t>(二)、用地控制指标</w:t>
        </w:r>
        <w:r>
          <w:tab/>
        </w:r>
        <w:r>
          <w:fldChar w:fldCharType="begin"/>
        </w:r>
        <w:r>
          <w:instrText xml:space="preserve"> PAGEREF _Toc21969 \h </w:instrText>
        </w:r>
        <w:r>
          <w:fldChar w:fldCharType="separate"/>
        </w:r>
        <w:r>
          <w:t>16</w:t>
        </w:r>
        <w:r>
          <w:fldChar w:fldCharType="end"/>
        </w:r>
      </w:hyperlink>
    </w:p>
    <w:p>
      <w:pPr>
        <w:pStyle w:val="TOC2"/>
        <w:tabs>
          <w:tab w:val="right" w:leader="dot" w:pos="8306"/>
        </w:tabs>
      </w:pPr>
      <w:hyperlink w:anchor="_Toc12056" w:history="1">
        <w:r>
          <w:rPr>
            <w:rFonts w:ascii="仿宋" w:eastAsia="仿宋" w:hAnsi="仿宋" w:cs="仿宋" w:hint="eastAsia"/>
            <w:lang w:eastAsia="zh-CN"/>
          </w:rPr>
          <w:t>(三)、节约用地措施</w:t>
        </w:r>
        <w:r>
          <w:tab/>
        </w:r>
        <w:r>
          <w:fldChar w:fldCharType="begin"/>
        </w:r>
        <w:r>
          <w:instrText xml:space="preserve"> PAGEREF _Toc12056 \h </w:instrText>
        </w:r>
        <w:r>
          <w:fldChar w:fldCharType="separate"/>
        </w:r>
        <w:r>
          <w:t>18</w:t>
        </w:r>
        <w:r>
          <w:fldChar w:fldCharType="end"/>
        </w:r>
      </w:hyperlink>
    </w:p>
    <w:p>
      <w:pPr>
        <w:pStyle w:val="TOC2"/>
        <w:tabs>
          <w:tab w:val="right" w:leader="dot" w:pos="8306"/>
        </w:tabs>
      </w:pPr>
      <w:hyperlink w:anchor="_Toc24924" w:history="1">
        <w:r>
          <w:rPr>
            <w:rFonts w:ascii="仿宋" w:eastAsia="仿宋" w:hAnsi="仿宋" w:cs="仿宋" w:hint="eastAsia"/>
            <w:lang w:eastAsia="zh-CN"/>
          </w:rPr>
          <w:t>(四)、总图布置方案</w:t>
        </w:r>
        <w:r>
          <w:tab/>
        </w:r>
        <w:r>
          <w:fldChar w:fldCharType="begin"/>
        </w:r>
        <w:r>
          <w:instrText xml:space="preserve"> PAGEREF _Toc24924 \h </w:instrText>
        </w:r>
        <w:r>
          <w:fldChar w:fldCharType="separate"/>
        </w:r>
        <w:r>
          <w:t>19</w:t>
        </w:r>
        <w:r>
          <w:fldChar w:fldCharType="end"/>
        </w:r>
      </w:hyperlink>
    </w:p>
    <w:p>
      <w:pPr>
        <w:pStyle w:val="TOC2"/>
        <w:tabs>
          <w:tab w:val="right" w:leader="dot" w:pos="8306"/>
        </w:tabs>
      </w:pPr>
      <w:hyperlink w:anchor="_Toc30074" w:history="1">
        <w:r>
          <w:rPr>
            <w:rFonts w:ascii="仿宋" w:eastAsia="仿宋" w:hAnsi="仿宋" w:cs="仿宋" w:hint="eastAsia"/>
            <w:lang w:eastAsia="zh-CN"/>
          </w:rPr>
          <w:t>(五)、选址综合评价</w:t>
        </w:r>
        <w:r>
          <w:tab/>
        </w:r>
        <w:r>
          <w:fldChar w:fldCharType="begin"/>
        </w:r>
        <w:r>
          <w:instrText xml:space="preserve"> PAGEREF _Toc30074 \h </w:instrText>
        </w:r>
        <w:r>
          <w:fldChar w:fldCharType="separate"/>
        </w:r>
        <w:r>
          <w:t>20</w:t>
        </w:r>
        <w:r>
          <w:fldChar w:fldCharType="end"/>
        </w:r>
      </w:hyperlink>
    </w:p>
    <w:p>
      <w:pPr>
        <w:pStyle w:val="TOC1"/>
        <w:tabs>
          <w:tab w:val="right" w:leader="dot" w:pos="8306"/>
        </w:tabs>
      </w:pPr>
      <w:hyperlink w:anchor="_Toc18642" w:history="1">
        <w:r>
          <w:rPr>
            <w:rFonts w:ascii="仿宋" w:eastAsia="仿宋" w:hAnsi="仿宋" w:cs="仿宋" w:hint="eastAsia"/>
            <w:lang w:eastAsia="zh-CN"/>
          </w:rPr>
          <w:t>六、装箱机项目危机管理</w:t>
        </w:r>
        <w:r>
          <w:tab/>
        </w:r>
        <w:r>
          <w:fldChar w:fldCharType="begin"/>
        </w:r>
        <w:r>
          <w:instrText xml:space="preserve"> PAGEREF _Toc18642 \h </w:instrText>
        </w:r>
        <w:r>
          <w:fldChar w:fldCharType="separate"/>
        </w:r>
        <w:r>
          <w:t>21</w:t>
        </w:r>
        <w:r>
          <w:fldChar w:fldCharType="end"/>
        </w:r>
      </w:hyperlink>
    </w:p>
    <w:p>
      <w:pPr>
        <w:pStyle w:val="TOC2"/>
        <w:tabs>
          <w:tab w:val="right" w:leader="dot" w:pos="8306"/>
        </w:tabs>
      </w:pPr>
      <w:hyperlink w:anchor="_Toc11870" w:history="1">
        <w:r>
          <w:rPr>
            <w:rFonts w:ascii="仿宋" w:eastAsia="仿宋" w:hAnsi="仿宋" w:cs="仿宋" w:hint="eastAsia"/>
            <w:lang w:eastAsia="zh-CN"/>
          </w:rPr>
          <w:t>(一)、危机预警与识别</w:t>
        </w:r>
        <w:r>
          <w:tab/>
        </w:r>
        <w:r>
          <w:fldChar w:fldCharType="begin"/>
        </w:r>
        <w:r>
          <w:instrText xml:space="preserve"> PAGEREF _Toc11870 \h </w:instrText>
        </w:r>
        <w:r>
          <w:fldChar w:fldCharType="separate"/>
        </w:r>
        <w:r>
          <w:t>21</w:t>
        </w:r>
        <w:r>
          <w:fldChar w:fldCharType="end"/>
        </w:r>
      </w:hyperlink>
    </w:p>
    <w:p>
      <w:pPr>
        <w:pStyle w:val="TOC2"/>
        <w:tabs>
          <w:tab w:val="right" w:leader="dot" w:pos="8306"/>
        </w:tabs>
      </w:pPr>
      <w:hyperlink w:anchor="_Toc29421" w:history="1">
        <w:r>
          <w:rPr>
            <w:rFonts w:ascii="仿宋" w:eastAsia="仿宋" w:hAnsi="仿宋" w:cs="仿宋" w:hint="eastAsia"/>
            <w:lang w:eastAsia="zh-CN"/>
          </w:rPr>
          <w:t>(二)、危机应对与恢复</w:t>
        </w:r>
        <w:r>
          <w:tab/>
        </w:r>
        <w:r>
          <w:fldChar w:fldCharType="begin"/>
        </w:r>
        <w:r>
          <w:instrText xml:space="preserve"> PAGEREF _Toc29421 \h </w:instrText>
        </w:r>
        <w:r>
          <w:fldChar w:fldCharType="separate"/>
        </w:r>
        <w:r>
          <w:t>22</w:t>
        </w:r>
        <w:r>
          <w:fldChar w:fldCharType="end"/>
        </w:r>
      </w:hyperlink>
    </w:p>
    <w:p>
      <w:pPr>
        <w:pStyle w:val="TOC1"/>
        <w:tabs>
          <w:tab w:val="right" w:leader="dot" w:pos="8306"/>
        </w:tabs>
      </w:pPr>
      <w:hyperlink w:anchor="_Toc18903" w:history="1">
        <w:r>
          <w:rPr>
            <w:rFonts w:ascii="仿宋" w:eastAsia="仿宋" w:hAnsi="仿宋" w:cs="仿宋" w:hint="eastAsia"/>
            <w:lang w:eastAsia="zh-CN"/>
          </w:rPr>
          <w:t>七、装箱机项目环境影响分析</w:t>
        </w:r>
        <w:r>
          <w:tab/>
        </w:r>
        <w:r>
          <w:fldChar w:fldCharType="begin"/>
        </w:r>
        <w:r>
          <w:instrText xml:space="preserve"> PAGEREF _Toc18903 \h </w:instrText>
        </w:r>
        <w:r>
          <w:fldChar w:fldCharType="separate"/>
        </w:r>
        <w:r>
          <w:t>23</w:t>
        </w:r>
        <w:r>
          <w:fldChar w:fldCharType="end"/>
        </w:r>
      </w:hyperlink>
    </w:p>
    <w:p>
      <w:pPr>
        <w:pStyle w:val="TOC2"/>
        <w:tabs>
          <w:tab w:val="right" w:leader="dot" w:pos="8306"/>
        </w:tabs>
      </w:pPr>
      <w:hyperlink w:anchor="_Toc2758" w:history="1">
        <w:r>
          <w:rPr>
            <w:rFonts w:ascii="仿宋" w:eastAsia="仿宋" w:hAnsi="仿宋" w:cs="仿宋" w:hint="eastAsia"/>
            <w:lang w:eastAsia="zh-CN"/>
          </w:rPr>
          <w:t>(一)、建设区域环境质量现状</w:t>
        </w:r>
        <w:r>
          <w:tab/>
        </w:r>
        <w:r>
          <w:fldChar w:fldCharType="begin"/>
        </w:r>
        <w:r>
          <w:instrText xml:space="preserve"> PAGEREF _Toc2758 \h </w:instrText>
        </w:r>
        <w:r>
          <w:fldChar w:fldCharType="separate"/>
        </w:r>
        <w:r>
          <w:t>23</w:t>
        </w:r>
        <w:r>
          <w:fldChar w:fldCharType="end"/>
        </w:r>
      </w:hyperlink>
    </w:p>
    <w:p>
      <w:pPr>
        <w:pStyle w:val="TOC2"/>
        <w:tabs>
          <w:tab w:val="right" w:leader="dot" w:pos="8306"/>
        </w:tabs>
      </w:pPr>
      <w:hyperlink w:anchor="_Toc7329" w:history="1">
        <w:r>
          <w:rPr>
            <w:rFonts w:ascii="仿宋" w:eastAsia="仿宋" w:hAnsi="仿宋" w:cs="仿宋" w:hint="eastAsia"/>
            <w:lang w:eastAsia="zh-CN"/>
          </w:rPr>
          <w:t>(二)、建设期环境保护</w:t>
        </w:r>
        <w:r>
          <w:tab/>
        </w:r>
        <w:r>
          <w:fldChar w:fldCharType="begin"/>
        </w:r>
        <w:r>
          <w:instrText xml:space="preserve"> PAGEREF _Toc7329 \h </w:instrText>
        </w:r>
        <w:r>
          <w:fldChar w:fldCharType="separate"/>
        </w:r>
        <w:r>
          <w:t>25</w:t>
        </w:r>
        <w:r>
          <w:fldChar w:fldCharType="end"/>
        </w:r>
      </w:hyperlink>
    </w:p>
    <w:p>
      <w:pPr>
        <w:pStyle w:val="TOC2"/>
        <w:tabs>
          <w:tab w:val="right" w:leader="dot" w:pos="8306"/>
        </w:tabs>
      </w:pPr>
      <w:hyperlink w:anchor="_Toc14347" w:history="1">
        <w:r>
          <w:rPr>
            <w:rFonts w:ascii="仿宋" w:eastAsia="仿宋" w:hAnsi="仿宋" w:cs="仿宋" w:hint="eastAsia"/>
            <w:lang w:eastAsia="zh-CN"/>
          </w:rPr>
          <w:t>(三)、运营期环境保护</w:t>
        </w:r>
        <w:r>
          <w:tab/>
        </w:r>
        <w:r>
          <w:fldChar w:fldCharType="begin"/>
        </w:r>
        <w:r>
          <w:instrText xml:space="preserve"> PAGEREF _Toc14347 \h </w:instrText>
        </w:r>
        <w:r>
          <w:fldChar w:fldCharType="separate"/>
        </w:r>
        <w:r>
          <w:t>26</w:t>
        </w:r>
        <w:r>
          <w:fldChar w:fldCharType="end"/>
        </w:r>
      </w:hyperlink>
    </w:p>
    <w:p>
      <w:pPr>
        <w:pStyle w:val="TOC2"/>
        <w:tabs>
          <w:tab w:val="right" w:leader="dot" w:pos="8306"/>
        </w:tabs>
      </w:pPr>
      <w:hyperlink w:anchor="_Toc17932" w:history="1">
        <w:r>
          <w:rPr>
            <w:rFonts w:ascii="仿宋" w:eastAsia="仿宋" w:hAnsi="仿宋" w:cs="仿宋" w:hint="eastAsia"/>
            <w:lang w:eastAsia="zh-CN"/>
          </w:rPr>
          <w:t>(四)、装箱机项目建设对区域经济的影响</w:t>
        </w:r>
        <w:r>
          <w:tab/>
        </w:r>
        <w:r>
          <w:fldChar w:fldCharType="begin"/>
        </w:r>
        <w:r>
          <w:instrText xml:space="preserve"> PAGEREF _Toc17932 \h </w:instrText>
        </w:r>
        <w:r>
          <w:fldChar w:fldCharType="separate"/>
        </w:r>
        <w:r>
          <w:t>27</w:t>
        </w:r>
        <w:r>
          <w:fldChar w:fldCharType="end"/>
        </w:r>
      </w:hyperlink>
    </w:p>
    <w:p>
      <w:pPr>
        <w:pStyle w:val="TOC2"/>
        <w:tabs>
          <w:tab w:val="right" w:leader="dot" w:pos="8306"/>
        </w:tabs>
      </w:pPr>
      <w:hyperlink w:anchor="_Toc16828" w:history="1">
        <w:r>
          <w:rPr>
            <w:rFonts w:ascii="仿宋" w:eastAsia="仿宋" w:hAnsi="仿宋" w:cs="仿宋" w:hint="eastAsia"/>
            <w:lang w:eastAsia="zh-CN"/>
          </w:rPr>
          <w:t>(五)、废弃物处理</w:t>
        </w:r>
        <w:r>
          <w:tab/>
        </w:r>
        <w:r>
          <w:fldChar w:fldCharType="begin"/>
        </w:r>
        <w:r>
          <w:instrText xml:space="preserve"> PAGEREF _Toc16828 \h </w:instrText>
        </w:r>
        <w:r>
          <w:fldChar w:fldCharType="separate"/>
        </w:r>
        <w:r>
          <w:t>29</w:t>
        </w:r>
        <w:r>
          <w:fldChar w:fldCharType="end"/>
        </w:r>
      </w:hyperlink>
    </w:p>
    <w:p>
      <w:pPr>
        <w:pStyle w:val="TOC2"/>
        <w:tabs>
          <w:tab w:val="right" w:leader="dot" w:pos="8306"/>
        </w:tabs>
      </w:pPr>
      <w:hyperlink w:anchor="_Toc19010" w:history="1">
        <w:r>
          <w:rPr>
            <w:rFonts w:ascii="仿宋" w:eastAsia="仿宋" w:hAnsi="仿宋" w:cs="仿宋" w:hint="eastAsia"/>
            <w:lang w:eastAsia="zh-CN"/>
          </w:rPr>
          <w:t>(六)、特殊环境影响分析</w:t>
        </w:r>
        <w:r>
          <w:tab/>
        </w:r>
        <w:r>
          <w:fldChar w:fldCharType="begin"/>
        </w:r>
        <w:r>
          <w:instrText xml:space="preserve"> PAGEREF _Toc19010 \h </w:instrText>
        </w:r>
        <w:r>
          <w:fldChar w:fldCharType="separate"/>
        </w:r>
        <w:r>
          <w:t>30</w:t>
        </w:r>
        <w:r>
          <w:fldChar w:fldCharType="end"/>
        </w:r>
      </w:hyperlink>
    </w:p>
    <w:p>
      <w:pPr>
        <w:pStyle w:val="TOC2"/>
        <w:tabs>
          <w:tab w:val="right" w:leader="dot" w:pos="8306"/>
        </w:tabs>
      </w:pPr>
      <w:hyperlink w:anchor="_Toc14304" w:history="1">
        <w:r>
          <w:rPr>
            <w:rFonts w:ascii="仿宋" w:eastAsia="仿宋" w:hAnsi="仿宋" w:cs="仿宋" w:hint="eastAsia"/>
            <w:lang w:eastAsia="zh-CN"/>
          </w:rPr>
          <w:t>(七)、清洁生产</w:t>
        </w:r>
        <w:r>
          <w:tab/>
        </w:r>
        <w:r>
          <w:fldChar w:fldCharType="begin"/>
        </w:r>
        <w:r>
          <w:instrText xml:space="preserve"> PAGEREF _Toc14304 \h </w:instrText>
        </w:r>
        <w:r>
          <w:fldChar w:fldCharType="separate"/>
        </w:r>
        <w:r>
          <w:t>31</w:t>
        </w:r>
        <w:r>
          <w:fldChar w:fldCharType="end"/>
        </w:r>
      </w:hyperlink>
    </w:p>
    <w:p>
      <w:pPr>
        <w:pStyle w:val="TOC2"/>
        <w:tabs>
          <w:tab w:val="right" w:leader="dot" w:pos="8306"/>
        </w:tabs>
      </w:pPr>
      <w:hyperlink w:anchor="_Toc11177" w:history="1">
        <w:r>
          <w:rPr>
            <w:rFonts w:ascii="仿宋" w:eastAsia="仿宋" w:hAnsi="仿宋" w:cs="仿宋" w:hint="eastAsia"/>
            <w:lang w:eastAsia="zh-CN"/>
          </w:rPr>
          <w:t>(八)、环境保护综合评价</w:t>
        </w:r>
        <w:r>
          <w:tab/>
        </w:r>
        <w:r>
          <w:fldChar w:fldCharType="begin"/>
        </w:r>
        <w:r>
          <w:instrText xml:space="preserve"> PAGEREF _Toc11177 \h </w:instrText>
        </w:r>
        <w:r>
          <w:fldChar w:fldCharType="separate"/>
        </w:r>
        <w:r>
          <w:t>33</w:t>
        </w:r>
        <w:r>
          <w:fldChar w:fldCharType="end"/>
        </w:r>
      </w:hyperlink>
    </w:p>
    <w:p>
      <w:pPr>
        <w:pStyle w:val="TOC1"/>
        <w:tabs>
          <w:tab w:val="right" w:leader="dot" w:pos="8306"/>
        </w:tabs>
      </w:pPr>
      <w:hyperlink w:anchor="_Toc25555" w:history="1">
        <w:r>
          <w:rPr>
            <w:rFonts w:ascii="仿宋" w:eastAsia="仿宋" w:hAnsi="仿宋" w:cs="仿宋" w:hint="eastAsia"/>
            <w:lang w:eastAsia="zh-CN"/>
          </w:rPr>
          <w:t>八、装箱机项目投资规划</w:t>
        </w:r>
        <w:r>
          <w:tab/>
        </w:r>
        <w:r>
          <w:fldChar w:fldCharType="begin"/>
        </w:r>
        <w:r>
          <w:instrText xml:space="preserve"> PAGEREF _Toc25555 \h </w:instrText>
        </w:r>
        <w:r>
          <w:fldChar w:fldCharType="separate"/>
        </w:r>
        <w:r>
          <w:t>34</w:t>
        </w:r>
        <w:r>
          <w:fldChar w:fldCharType="end"/>
        </w:r>
      </w:hyperlink>
    </w:p>
    <w:p>
      <w:pPr>
        <w:pStyle w:val="TOC2"/>
        <w:tabs>
          <w:tab w:val="right" w:leader="dot" w:pos="8306"/>
        </w:tabs>
      </w:pPr>
      <w:hyperlink w:anchor="_Toc25716" w:history="1">
        <w:r>
          <w:rPr>
            <w:rFonts w:ascii="仿宋" w:eastAsia="仿宋" w:hAnsi="仿宋" w:cs="仿宋" w:hint="eastAsia"/>
            <w:lang w:eastAsia="zh-CN"/>
          </w:rPr>
          <w:t>(一)、装箱机项目总投资估算</w:t>
        </w:r>
        <w:r>
          <w:tab/>
        </w:r>
        <w:r>
          <w:fldChar w:fldCharType="begin"/>
        </w:r>
        <w:r>
          <w:instrText xml:space="preserve"> PAGEREF _Toc25716 \h </w:instrText>
        </w:r>
        <w:r>
          <w:fldChar w:fldCharType="separate"/>
        </w:r>
        <w:r>
          <w:t>34</w:t>
        </w:r>
        <w:r>
          <w:fldChar w:fldCharType="end"/>
        </w:r>
      </w:hyperlink>
    </w:p>
    <w:p>
      <w:pPr>
        <w:pStyle w:val="TOC2"/>
        <w:tabs>
          <w:tab w:val="right" w:leader="dot" w:pos="8306"/>
        </w:tabs>
      </w:pPr>
      <w:hyperlink w:anchor="_Toc31776" w:history="1">
        <w:r>
          <w:rPr>
            <w:rFonts w:ascii="仿宋" w:eastAsia="仿宋" w:hAnsi="仿宋" w:cs="仿宋" w:hint="eastAsia"/>
            <w:lang w:eastAsia="zh-CN"/>
          </w:rPr>
          <w:t>(二)、资金筹措</w:t>
        </w:r>
        <w:r>
          <w:tab/>
        </w:r>
        <w:r>
          <w:fldChar w:fldCharType="begin"/>
        </w:r>
        <w:r>
          <w:instrText xml:space="preserve"> PAGEREF _Toc31776 \h </w:instrText>
        </w:r>
        <w:r>
          <w:fldChar w:fldCharType="separate"/>
        </w:r>
        <w:r>
          <w:t>35</w:t>
        </w:r>
        <w:r>
          <w:fldChar w:fldCharType="end"/>
        </w:r>
      </w:hyperlink>
    </w:p>
    <w:p>
      <w:pPr>
        <w:pStyle w:val="TOC1"/>
        <w:tabs>
          <w:tab w:val="right" w:leader="dot" w:pos="8306"/>
        </w:tabs>
      </w:pPr>
      <w:hyperlink w:anchor="_Toc27042" w:history="1">
        <w:r>
          <w:rPr>
            <w:rFonts w:ascii="仿宋" w:eastAsia="仿宋" w:hAnsi="仿宋" w:cs="仿宋" w:hint="eastAsia"/>
            <w:lang w:eastAsia="zh-CN"/>
          </w:rPr>
          <w:t>九、装箱机项目人力资源管理</w:t>
        </w:r>
        <w:r>
          <w:tab/>
        </w:r>
        <w:r>
          <w:fldChar w:fldCharType="begin"/>
        </w:r>
        <w:r>
          <w:instrText xml:space="preserve"> PAGEREF _Toc27042 \h </w:instrText>
        </w:r>
        <w:r>
          <w:fldChar w:fldCharType="separate"/>
        </w:r>
        <w:r>
          <w:t>36</w:t>
        </w:r>
        <w:r>
          <w:fldChar w:fldCharType="end"/>
        </w:r>
      </w:hyperlink>
    </w:p>
    <w:p>
      <w:pPr>
        <w:pStyle w:val="TOC2"/>
        <w:tabs>
          <w:tab w:val="right" w:leader="dot" w:pos="8306"/>
        </w:tabs>
      </w:pPr>
      <w:hyperlink w:anchor="_Toc16381" w:history="1">
        <w:r>
          <w:rPr>
            <w:rFonts w:ascii="仿宋" w:eastAsia="仿宋" w:hAnsi="仿宋" w:cs="仿宋" w:hint="eastAsia"/>
            <w:lang w:eastAsia="zh-CN"/>
          </w:rPr>
          <w:t>(一)、建立健全的预算管理制度</w:t>
        </w:r>
        <w:r>
          <w:tab/>
        </w:r>
        <w:r>
          <w:fldChar w:fldCharType="begin"/>
        </w:r>
        <w:r>
          <w:instrText xml:space="preserve"> PAGEREF _Toc16381 \h </w:instrText>
        </w:r>
        <w:r>
          <w:fldChar w:fldCharType="separate"/>
        </w:r>
        <w:r>
          <w:t>36</w:t>
        </w:r>
        <w:r>
          <w:fldChar w:fldCharType="end"/>
        </w:r>
      </w:hyperlink>
    </w:p>
    <w:p>
      <w:pPr>
        <w:pStyle w:val="TOC2"/>
        <w:tabs>
          <w:tab w:val="right" w:leader="dot" w:pos="8306"/>
        </w:tabs>
      </w:pPr>
      <w:hyperlink w:anchor="_Toc27379" w:history="1">
        <w:r>
          <w:rPr>
            <w:rFonts w:ascii="仿宋" w:eastAsia="仿宋" w:hAnsi="仿宋" w:cs="仿宋" w:hint="eastAsia"/>
            <w:lang w:eastAsia="zh-CN"/>
          </w:rPr>
          <w:t>(二)、加强资金流动监控</w:t>
        </w:r>
        <w:r>
          <w:tab/>
        </w:r>
        <w:r>
          <w:fldChar w:fldCharType="begin"/>
        </w:r>
        <w:r>
          <w:instrText xml:space="preserve"> PAGEREF _Toc27379 \h </w:instrText>
        </w:r>
        <w:r>
          <w:fldChar w:fldCharType="separate"/>
        </w:r>
        <w:r>
          <w:t>37</w:t>
        </w:r>
        <w:r>
          <w:fldChar w:fldCharType="end"/>
        </w:r>
      </w:hyperlink>
    </w:p>
    <w:p>
      <w:pPr>
        <w:pStyle w:val="TOC2"/>
        <w:tabs>
          <w:tab w:val="right" w:leader="dot" w:pos="8306"/>
        </w:tabs>
      </w:pPr>
      <w:hyperlink w:anchor="_Toc32747" w:history="1">
        <w:r>
          <w:rPr>
            <w:rFonts w:ascii="仿宋" w:eastAsia="仿宋" w:hAnsi="仿宋" w:cs="仿宋" w:hint="eastAsia"/>
            <w:lang w:eastAsia="zh-CN"/>
          </w:rPr>
          <w:t>(三)、制定完善的风险控制机制</w:t>
        </w:r>
        <w:r>
          <w:tab/>
        </w:r>
        <w:r>
          <w:fldChar w:fldCharType="begin"/>
        </w:r>
        <w:r>
          <w:instrText xml:space="preserve"> PAGEREF _Toc32747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485" w:history="1">
        <w:r>
          <w:rPr>
            <w:rFonts w:ascii="仿宋" w:eastAsia="仿宋" w:hAnsi="仿宋" w:cs="仿宋" w:hint="eastAsia"/>
            <w:lang w:eastAsia="zh-CN"/>
          </w:rPr>
          <w:t>(四)、优化成本管理</w:t>
        </w:r>
        <w:r>
          <w:tab/>
        </w:r>
        <w:r>
          <w:fldChar w:fldCharType="begin"/>
        </w:r>
        <w:r>
          <w:instrText xml:space="preserve"> PAGEREF _Toc24485 \h </w:instrText>
        </w:r>
        <w:r>
          <w:fldChar w:fldCharType="separate"/>
        </w:r>
        <w:r>
          <w:t>40</w:t>
        </w:r>
        <w:r>
          <w:fldChar w:fldCharType="end"/>
        </w:r>
      </w:hyperlink>
    </w:p>
    <w:p>
      <w:pPr>
        <w:pStyle w:val="TOC1"/>
        <w:tabs>
          <w:tab w:val="right" w:leader="dot" w:pos="8306"/>
        </w:tabs>
      </w:pPr>
      <w:hyperlink w:anchor="_Toc1027" w:history="1">
        <w:r>
          <w:rPr>
            <w:rFonts w:ascii="仿宋" w:eastAsia="仿宋" w:hAnsi="仿宋" w:cs="仿宋" w:hint="eastAsia"/>
            <w:lang w:eastAsia="zh-CN"/>
          </w:rPr>
          <w:t>十、装箱机项目人力资源培养与发展</w:t>
        </w:r>
        <w:r>
          <w:tab/>
        </w:r>
        <w:r>
          <w:fldChar w:fldCharType="begin"/>
        </w:r>
        <w:r>
          <w:instrText xml:space="preserve"> PAGEREF _Toc1027 \h </w:instrText>
        </w:r>
        <w:r>
          <w:fldChar w:fldCharType="separate"/>
        </w:r>
        <w:r>
          <w:t>41</w:t>
        </w:r>
        <w:r>
          <w:fldChar w:fldCharType="end"/>
        </w:r>
      </w:hyperlink>
    </w:p>
    <w:p>
      <w:pPr>
        <w:pStyle w:val="TOC2"/>
        <w:tabs>
          <w:tab w:val="right" w:leader="dot" w:pos="8306"/>
        </w:tabs>
      </w:pPr>
      <w:hyperlink w:anchor="_Toc11764" w:history="1">
        <w:r>
          <w:rPr>
            <w:rFonts w:ascii="仿宋" w:eastAsia="仿宋" w:hAnsi="仿宋" w:cs="仿宋" w:hint="eastAsia"/>
            <w:lang w:eastAsia="zh-CN"/>
          </w:rPr>
          <w:t>(一)、人才需求与规划</w:t>
        </w:r>
        <w:r>
          <w:tab/>
        </w:r>
        <w:r>
          <w:fldChar w:fldCharType="begin"/>
        </w:r>
        <w:r>
          <w:instrText xml:space="preserve"> PAGEREF _Toc11764 \h </w:instrText>
        </w:r>
        <w:r>
          <w:fldChar w:fldCharType="separate"/>
        </w:r>
        <w:r>
          <w:t>41</w:t>
        </w:r>
        <w:r>
          <w:fldChar w:fldCharType="end"/>
        </w:r>
      </w:hyperlink>
    </w:p>
    <w:p>
      <w:pPr>
        <w:pStyle w:val="TOC2"/>
        <w:tabs>
          <w:tab w:val="right" w:leader="dot" w:pos="8306"/>
        </w:tabs>
      </w:pPr>
      <w:hyperlink w:anchor="_Toc1525" w:history="1">
        <w:r>
          <w:rPr>
            <w:rFonts w:ascii="仿宋" w:eastAsia="仿宋" w:hAnsi="仿宋" w:cs="仿宋" w:hint="eastAsia"/>
            <w:lang w:eastAsia="zh-CN"/>
          </w:rPr>
          <w:t>(二)、培训与发展计划</w:t>
        </w:r>
        <w:r>
          <w:tab/>
        </w:r>
        <w:r>
          <w:fldChar w:fldCharType="begin"/>
        </w:r>
        <w:r>
          <w:instrText xml:space="preserve"> PAGEREF _Toc1525 \h </w:instrText>
        </w:r>
        <w:r>
          <w:fldChar w:fldCharType="separate"/>
        </w:r>
        <w:r>
          <w:t>41</w:t>
        </w:r>
        <w:r>
          <w:fldChar w:fldCharType="end"/>
        </w:r>
      </w:hyperlink>
    </w:p>
    <w:p>
      <w:pPr>
        <w:pStyle w:val="TOC1"/>
        <w:tabs>
          <w:tab w:val="right" w:leader="dot" w:pos="8306"/>
        </w:tabs>
      </w:pPr>
      <w:hyperlink w:anchor="_Toc27563" w:history="1">
        <w:r>
          <w:rPr>
            <w:rFonts w:ascii="仿宋" w:eastAsia="仿宋" w:hAnsi="仿宋" w:cs="仿宋" w:hint="eastAsia"/>
            <w:lang w:eastAsia="zh-CN"/>
          </w:rPr>
          <w:t>十一、装箱机项目风险管理</w:t>
        </w:r>
        <w:r>
          <w:tab/>
        </w:r>
        <w:r>
          <w:fldChar w:fldCharType="begin"/>
        </w:r>
        <w:r>
          <w:instrText xml:space="preserve"> PAGEREF _Toc27563 \h </w:instrText>
        </w:r>
        <w:r>
          <w:fldChar w:fldCharType="separate"/>
        </w:r>
        <w:r>
          <w:t>42</w:t>
        </w:r>
        <w:r>
          <w:fldChar w:fldCharType="end"/>
        </w:r>
      </w:hyperlink>
    </w:p>
    <w:p>
      <w:pPr>
        <w:pStyle w:val="TOC2"/>
        <w:tabs>
          <w:tab w:val="right" w:leader="dot" w:pos="8306"/>
        </w:tabs>
      </w:pPr>
      <w:hyperlink w:anchor="_Toc25546" w:history="1">
        <w:r>
          <w:rPr>
            <w:rFonts w:ascii="仿宋" w:eastAsia="仿宋" w:hAnsi="仿宋" w:cs="仿宋" w:hint="eastAsia"/>
            <w:lang w:eastAsia="zh-CN"/>
          </w:rPr>
          <w:t>(一)、风险识别与评估</w:t>
        </w:r>
        <w:r>
          <w:tab/>
        </w:r>
        <w:r>
          <w:fldChar w:fldCharType="begin"/>
        </w:r>
        <w:r>
          <w:instrText xml:space="preserve"> PAGEREF _Toc25546 \h </w:instrText>
        </w:r>
        <w:r>
          <w:fldChar w:fldCharType="separate"/>
        </w:r>
        <w:r>
          <w:t>42</w:t>
        </w:r>
        <w:r>
          <w:fldChar w:fldCharType="end"/>
        </w:r>
      </w:hyperlink>
    </w:p>
    <w:p>
      <w:pPr>
        <w:pStyle w:val="TOC2"/>
        <w:tabs>
          <w:tab w:val="right" w:leader="dot" w:pos="8306"/>
        </w:tabs>
      </w:pPr>
      <w:hyperlink w:anchor="_Toc26711" w:history="1">
        <w:r>
          <w:rPr>
            <w:rFonts w:ascii="仿宋" w:eastAsia="仿宋" w:hAnsi="仿宋" w:cs="仿宋" w:hint="eastAsia"/>
            <w:lang w:eastAsia="zh-CN"/>
          </w:rPr>
          <w:t>(二)、风险应对策略</w:t>
        </w:r>
        <w:r>
          <w:tab/>
        </w:r>
        <w:r>
          <w:fldChar w:fldCharType="begin"/>
        </w:r>
        <w:r>
          <w:instrText xml:space="preserve"> PAGEREF _Toc26711 \h </w:instrText>
        </w:r>
        <w:r>
          <w:fldChar w:fldCharType="separate"/>
        </w:r>
        <w:r>
          <w:t>43</w:t>
        </w:r>
        <w:r>
          <w:fldChar w:fldCharType="end"/>
        </w:r>
      </w:hyperlink>
    </w:p>
    <w:p>
      <w:pPr>
        <w:pStyle w:val="TOC2"/>
        <w:tabs>
          <w:tab w:val="right" w:leader="dot" w:pos="8306"/>
        </w:tabs>
      </w:pPr>
      <w:hyperlink w:anchor="_Toc6628" w:history="1">
        <w:r>
          <w:rPr>
            <w:rFonts w:ascii="仿宋" w:eastAsia="仿宋" w:hAnsi="仿宋" w:cs="仿宋" w:hint="eastAsia"/>
            <w:lang w:eastAsia="zh-CN"/>
          </w:rPr>
          <w:t>(三)、风险监控与控制</w:t>
        </w:r>
        <w:r>
          <w:tab/>
        </w:r>
        <w:r>
          <w:fldChar w:fldCharType="begin"/>
        </w:r>
        <w:r>
          <w:instrText xml:space="preserve"> PAGEREF _Toc6628 \h </w:instrText>
        </w:r>
        <w:r>
          <w:fldChar w:fldCharType="separate"/>
        </w:r>
        <w:r>
          <w:t>45</w:t>
        </w:r>
        <w:r>
          <w:fldChar w:fldCharType="end"/>
        </w:r>
      </w:hyperlink>
    </w:p>
    <w:p>
      <w:pPr>
        <w:pStyle w:val="TOC1"/>
        <w:tabs>
          <w:tab w:val="right" w:leader="dot" w:pos="8306"/>
        </w:tabs>
      </w:pPr>
      <w:hyperlink w:anchor="_Toc30158" w:history="1">
        <w:r>
          <w:rPr>
            <w:rFonts w:ascii="仿宋" w:eastAsia="仿宋" w:hAnsi="仿宋" w:cs="仿宋" w:hint="eastAsia"/>
            <w:lang w:eastAsia="zh-CN"/>
          </w:rPr>
          <w:t>十二、生产安全保护</w:t>
        </w:r>
        <w:r>
          <w:tab/>
        </w:r>
        <w:r>
          <w:fldChar w:fldCharType="begin"/>
        </w:r>
        <w:r>
          <w:instrText xml:space="preserve"> PAGEREF _Toc30158 \h </w:instrText>
        </w:r>
        <w:r>
          <w:fldChar w:fldCharType="separate"/>
        </w:r>
        <w:r>
          <w:t>46</w:t>
        </w:r>
        <w:r>
          <w:fldChar w:fldCharType="end"/>
        </w:r>
      </w:hyperlink>
    </w:p>
    <w:p>
      <w:pPr>
        <w:pStyle w:val="TOC2"/>
        <w:tabs>
          <w:tab w:val="right" w:leader="dot" w:pos="8306"/>
        </w:tabs>
      </w:pPr>
      <w:hyperlink w:anchor="_Toc17876" w:history="1">
        <w:r>
          <w:rPr>
            <w:rFonts w:ascii="仿宋" w:eastAsia="仿宋" w:hAnsi="仿宋" w:cs="仿宋" w:hint="eastAsia"/>
            <w:lang w:eastAsia="zh-CN"/>
          </w:rPr>
          <w:t>(一)、消防安全</w:t>
        </w:r>
        <w:r>
          <w:tab/>
        </w:r>
        <w:r>
          <w:fldChar w:fldCharType="begin"/>
        </w:r>
        <w:r>
          <w:instrText xml:space="preserve"> PAGEREF _Toc17876 \h </w:instrText>
        </w:r>
        <w:r>
          <w:fldChar w:fldCharType="separate"/>
        </w:r>
        <w:r>
          <w:t>46</w:t>
        </w:r>
        <w:r>
          <w:fldChar w:fldCharType="end"/>
        </w:r>
      </w:hyperlink>
    </w:p>
    <w:p>
      <w:pPr>
        <w:pStyle w:val="TOC2"/>
        <w:tabs>
          <w:tab w:val="right" w:leader="dot" w:pos="8306"/>
        </w:tabs>
      </w:pPr>
      <w:hyperlink w:anchor="_Toc18980" w:history="1">
        <w:r>
          <w:rPr>
            <w:rFonts w:ascii="仿宋" w:eastAsia="仿宋" w:hAnsi="仿宋" w:cs="仿宋" w:hint="eastAsia"/>
            <w:lang w:eastAsia="zh-CN"/>
          </w:rPr>
          <w:t>(二)、防火防爆总图布置措施</w:t>
        </w:r>
        <w:r>
          <w:tab/>
        </w:r>
        <w:r>
          <w:fldChar w:fldCharType="begin"/>
        </w:r>
        <w:r>
          <w:instrText xml:space="preserve"> PAGEREF _Toc18980 \h </w:instrText>
        </w:r>
        <w:r>
          <w:fldChar w:fldCharType="separate"/>
        </w:r>
        <w:r>
          <w:t>47</w:t>
        </w:r>
        <w:r>
          <w:fldChar w:fldCharType="end"/>
        </w:r>
      </w:hyperlink>
    </w:p>
    <w:p>
      <w:pPr>
        <w:pStyle w:val="TOC2"/>
        <w:tabs>
          <w:tab w:val="right" w:leader="dot" w:pos="8306"/>
        </w:tabs>
      </w:pPr>
      <w:hyperlink w:anchor="_Toc16633" w:history="1">
        <w:r>
          <w:rPr>
            <w:rFonts w:ascii="仿宋" w:eastAsia="仿宋" w:hAnsi="仿宋" w:cs="仿宋" w:hint="eastAsia"/>
            <w:lang w:eastAsia="zh-CN"/>
          </w:rPr>
          <w:t>(三)、自然灾害防范措施</w:t>
        </w:r>
        <w:r>
          <w:tab/>
        </w:r>
        <w:r>
          <w:fldChar w:fldCharType="begin"/>
        </w:r>
        <w:r>
          <w:instrText xml:space="preserve"> PAGEREF _Toc16633 \h </w:instrText>
        </w:r>
        <w:r>
          <w:fldChar w:fldCharType="separate"/>
        </w:r>
        <w:r>
          <w:t>48</w:t>
        </w:r>
        <w:r>
          <w:fldChar w:fldCharType="end"/>
        </w:r>
      </w:hyperlink>
    </w:p>
    <w:p>
      <w:pPr>
        <w:pStyle w:val="TOC2"/>
        <w:tabs>
          <w:tab w:val="right" w:leader="dot" w:pos="8306"/>
        </w:tabs>
      </w:pPr>
      <w:hyperlink w:anchor="_Toc28250" w:history="1">
        <w:r>
          <w:rPr>
            <w:rFonts w:ascii="仿宋" w:eastAsia="仿宋" w:hAnsi="仿宋" w:cs="仿宋" w:hint="eastAsia"/>
            <w:lang w:eastAsia="zh-CN"/>
          </w:rPr>
          <w:t>(四)、安全色及安全标志使用要求</w:t>
        </w:r>
        <w:r>
          <w:tab/>
        </w:r>
        <w:r>
          <w:fldChar w:fldCharType="begin"/>
        </w:r>
        <w:r>
          <w:instrText xml:space="preserve"> PAGEREF _Toc28250 \h </w:instrText>
        </w:r>
        <w:r>
          <w:fldChar w:fldCharType="separate"/>
        </w:r>
        <w:r>
          <w:t>49</w:t>
        </w:r>
        <w:r>
          <w:fldChar w:fldCharType="end"/>
        </w:r>
      </w:hyperlink>
    </w:p>
    <w:p>
      <w:pPr>
        <w:pStyle w:val="TOC2"/>
        <w:tabs>
          <w:tab w:val="right" w:leader="dot" w:pos="8306"/>
        </w:tabs>
      </w:pPr>
      <w:hyperlink w:anchor="_Toc6409" w:history="1">
        <w:r>
          <w:rPr>
            <w:rFonts w:ascii="仿宋" w:eastAsia="仿宋" w:hAnsi="仿宋" w:cs="仿宋" w:hint="eastAsia"/>
            <w:lang w:eastAsia="zh-CN"/>
          </w:rPr>
          <w:t>(五)、防尘防毒措施</w:t>
        </w:r>
        <w:r>
          <w:tab/>
        </w:r>
        <w:r>
          <w:fldChar w:fldCharType="begin"/>
        </w:r>
        <w:r>
          <w:instrText xml:space="preserve"> PAGEREF _Toc6409 \h </w:instrText>
        </w:r>
        <w:r>
          <w:fldChar w:fldCharType="separate"/>
        </w:r>
        <w:r>
          <w:t>50</w:t>
        </w:r>
        <w:r>
          <w:fldChar w:fldCharType="end"/>
        </w:r>
      </w:hyperlink>
    </w:p>
    <w:p>
      <w:pPr>
        <w:pStyle w:val="TOC2"/>
        <w:tabs>
          <w:tab w:val="right" w:leader="dot" w:pos="8306"/>
        </w:tabs>
      </w:pPr>
      <w:hyperlink w:anchor="_Toc1845" w:history="1">
        <w:r>
          <w:rPr>
            <w:rFonts w:ascii="仿宋" w:eastAsia="仿宋" w:hAnsi="仿宋" w:cs="仿宋" w:hint="eastAsia"/>
            <w:lang w:eastAsia="zh-CN"/>
          </w:rPr>
          <w:t>(六)、防静电、触电防护及防雷措施</w:t>
        </w:r>
        <w:r>
          <w:tab/>
        </w:r>
        <w:r>
          <w:fldChar w:fldCharType="begin"/>
        </w:r>
        <w:r>
          <w:instrText xml:space="preserve"> PAGEREF _Toc1845 \h </w:instrText>
        </w:r>
        <w:r>
          <w:fldChar w:fldCharType="separate"/>
        </w:r>
        <w:r>
          <w:t>51</w:t>
        </w:r>
        <w:r>
          <w:fldChar w:fldCharType="end"/>
        </w:r>
      </w:hyperlink>
    </w:p>
    <w:p>
      <w:pPr>
        <w:pStyle w:val="TOC2"/>
        <w:tabs>
          <w:tab w:val="right" w:leader="dot" w:pos="8306"/>
        </w:tabs>
      </w:pPr>
      <w:hyperlink w:anchor="_Toc7667" w:history="1">
        <w:r>
          <w:rPr>
            <w:rFonts w:ascii="仿宋" w:eastAsia="仿宋" w:hAnsi="仿宋" w:cs="仿宋" w:hint="eastAsia"/>
            <w:lang w:eastAsia="zh-CN"/>
          </w:rPr>
          <w:t>(七)、机械设备安全保障措施</w:t>
        </w:r>
        <w:r>
          <w:tab/>
        </w:r>
        <w:r>
          <w:fldChar w:fldCharType="begin"/>
        </w:r>
        <w:r>
          <w:instrText xml:space="preserve"> PAGEREF _Toc7667 \h </w:instrText>
        </w:r>
        <w:r>
          <w:fldChar w:fldCharType="separate"/>
        </w:r>
        <w:r>
          <w:t>52</w:t>
        </w:r>
        <w:r>
          <w:fldChar w:fldCharType="end"/>
        </w:r>
      </w:hyperlink>
    </w:p>
    <w:p>
      <w:pPr>
        <w:pStyle w:val="TOC1"/>
        <w:tabs>
          <w:tab w:val="right" w:leader="dot" w:pos="8306"/>
        </w:tabs>
      </w:pPr>
      <w:hyperlink w:anchor="_Toc29222" w:history="1">
        <w:r>
          <w:rPr>
            <w:rFonts w:ascii="仿宋" w:eastAsia="仿宋" w:hAnsi="仿宋" w:cs="仿宋" w:hint="eastAsia"/>
            <w:lang w:eastAsia="zh-CN"/>
          </w:rPr>
          <w:t>十三、利益相关者分析与沟通计划</w:t>
        </w:r>
        <w:r>
          <w:tab/>
        </w:r>
        <w:r>
          <w:fldChar w:fldCharType="begin"/>
        </w:r>
        <w:r>
          <w:instrText xml:space="preserve"> PAGEREF _Toc29222 \h </w:instrText>
        </w:r>
        <w:r>
          <w:fldChar w:fldCharType="separate"/>
        </w:r>
        <w:r>
          <w:t>54</w:t>
        </w:r>
        <w:r>
          <w:fldChar w:fldCharType="end"/>
        </w:r>
      </w:hyperlink>
    </w:p>
    <w:p>
      <w:pPr>
        <w:pStyle w:val="TOC2"/>
        <w:tabs>
          <w:tab w:val="right" w:leader="dot" w:pos="8306"/>
        </w:tabs>
      </w:pPr>
      <w:hyperlink w:anchor="_Toc14264" w:history="1">
        <w:r>
          <w:rPr>
            <w:rFonts w:ascii="仿宋" w:eastAsia="仿宋" w:hAnsi="仿宋" w:cs="仿宋" w:hint="eastAsia"/>
            <w:lang w:eastAsia="zh-CN"/>
          </w:rPr>
          <w:t>(一)、利益相关者分析</w:t>
        </w:r>
        <w:r>
          <w:tab/>
        </w:r>
        <w:r>
          <w:fldChar w:fldCharType="begin"/>
        </w:r>
        <w:r>
          <w:instrText xml:space="preserve"> PAGEREF _Toc14264 \h </w:instrText>
        </w:r>
        <w:r>
          <w:fldChar w:fldCharType="separate"/>
        </w:r>
        <w:r>
          <w:t>54</w:t>
        </w:r>
        <w:r>
          <w:fldChar w:fldCharType="end"/>
        </w:r>
      </w:hyperlink>
    </w:p>
    <w:p>
      <w:pPr>
        <w:pStyle w:val="TOC2"/>
        <w:tabs>
          <w:tab w:val="right" w:leader="dot" w:pos="8306"/>
        </w:tabs>
      </w:pPr>
      <w:hyperlink w:anchor="_Toc15920" w:history="1">
        <w:r>
          <w:rPr>
            <w:rFonts w:ascii="仿宋" w:eastAsia="仿宋" w:hAnsi="仿宋" w:cs="仿宋" w:hint="eastAsia"/>
            <w:lang w:eastAsia="zh-CN"/>
          </w:rPr>
          <w:t>(二)、沟通计划</w:t>
        </w:r>
        <w:r>
          <w:tab/>
        </w:r>
        <w:r>
          <w:fldChar w:fldCharType="begin"/>
        </w:r>
        <w:r>
          <w:instrText xml:space="preserve"> PAGEREF _Toc15920 \h </w:instrText>
        </w:r>
        <w:r>
          <w:fldChar w:fldCharType="separate"/>
        </w:r>
        <w:r>
          <w:t>55</w:t>
        </w:r>
        <w:r>
          <w:fldChar w:fldCharType="end"/>
        </w:r>
      </w:hyperlink>
    </w:p>
    <w:p>
      <w:pPr>
        <w:pStyle w:val="TOC1"/>
        <w:tabs>
          <w:tab w:val="right" w:leader="dot" w:pos="8306"/>
        </w:tabs>
      </w:pPr>
      <w:hyperlink w:anchor="_Toc3120" w:history="1">
        <w:r>
          <w:rPr>
            <w:rFonts w:ascii="仿宋" w:eastAsia="仿宋" w:hAnsi="仿宋" w:cs="仿宋" w:hint="eastAsia"/>
            <w:lang w:eastAsia="zh-CN"/>
          </w:rPr>
          <w:t>十四、装箱机项目治理与监督</w:t>
        </w:r>
        <w:r>
          <w:tab/>
        </w:r>
        <w:r>
          <w:fldChar w:fldCharType="begin"/>
        </w:r>
        <w:r>
          <w:instrText xml:space="preserve"> PAGEREF _Toc3120 \h </w:instrText>
        </w:r>
        <w:r>
          <w:fldChar w:fldCharType="separate"/>
        </w:r>
        <w:r>
          <w:t>56</w:t>
        </w:r>
        <w:r>
          <w:fldChar w:fldCharType="end"/>
        </w:r>
      </w:hyperlink>
    </w:p>
    <w:p>
      <w:pPr>
        <w:pStyle w:val="TOC2"/>
        <w:tabs>
          <w:tab w:val="right" w:leader="dot" w:pos="8306"/>
        </w:tabs>
      </w:pPr>
      <w:hyperlink w:anchor="_Toc2341" w:history="1">
        <w:r>
          <w:rPr>
            <w:rFonts w:ascii="仿宋" w:eastAsia="仿宋" w:hAnsi="仿宋" w:cs="仿宋" w:hint="eastAsia"/>
            <w:lang w:eastAsia="zh-CN"/>
          </w:rPr>
          <w:t>(一)、装箱机项目治理结构</w:t>
        </w:r>
        <w:r>
          <w:tab/>
        </w:r>
        <w:r>
          <w:fldChar w:fldCharType="begin"/>
        </w:r>
        <w:r>
          <w:instrText xml:space="preserve"> PAGEREF _Toc2341 \h </w:instrText>
        </w:r>
        <w:r>
          <w:fldChar w:fldCharType="separate"/>
        </w:r>
        <w:r>
          <w:t>56</w:t>
        </w:r>
        <w:r>
          <w:fldChar w:fldCharType="end"/>
        </w:r>
      </w:hyperlink>
    </w:p>
    <w:p>
      <w:pPr>
        <w:pStyle w:val="TOC2"/>
        <w:tabs>
          <w:tab w:val="right" w:leader="dot" w:pos="8306"/>
        </w:tabs>
      </w:pPr>
      <w:hyperlink w:anchor="_Toc31705" w:history="1">
        <w:r>
          <w:rPr>
            <w:rFonts w:ascii="仿宋" w:eastAsia="仿宋" w:hAnsi="仿宋" w:cs="仿宋" w:hint="eastAsia"/>
            <w:lang w:eastAsia="zh-CN"/>
          </w:rPr>
          <w:t>(二)、监督与审计</w:t>
        </w:r>
        <w:r>
          <w:tab/>
        </w:r>
        <w:r>
          <w:fldChar w:fldCharType="begin"/>
        </w:r>
        <w:r>
          <w:instrText xml:space="preserve"> PAGEREF _Toc31705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6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403"/>
      <w:r>
        <w:rPr>
          <w:rFonts w:ascii="仿宋" w:eastAsia="仿宋" w:hAnsi="仿宋" w:cs="仿宋" w:hint="eastAsia"/>
          <w:sz w:val="28"/>
          <w:lang w:eastAsia="zh-CN"/>
        </w:rPr>
        <w:t>一、装箱机项目建设背景及必要性分析</w:t>
      </w:r>
      <w:bookmarkEnd w:id="2"/>
    </w:p>
    <w:p>
      <w:pPr>
        <w:pStyle w:val="Heading2"/>
        <w:rPr>
          <w:rFonts w:ascii="仿宋" w:eastAsia="仿宋" w:hAnsi="仿宋" w:cs="仿宋" w:hint="eastAsia"/>
          <w:lang w:eastAsia="zh-CN"/>
        </w:rPr>
      </w:pPr>
      <w:bookmarkStart w:id="3" w:name="_Toc9805"/>
      <w:r>
        <w:rPr>
          <w:rFonts w:ascii="仿宋" w:eastAsia="仿宋" w:hAnsi="仿宋" w:cs="仿宋" w:hint="eastAsia"/>
          <w:lang w:eastAsia="zh-CN"/>
        </w:rPr>
        <w:t>(一)、装箱机项目背景分析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装箱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装箱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我们的背景分析将深入挖掘当前行业的发展趋势，通过对竞争态势的全面审视，找到装箱机项目在这个潮流中的定位。同时，我们将关注行业内涌现的新兴机遇，以便装箱机项目更好地融入行业发展的潮流中。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装箱机项目提供了强大的发展动力。我们将聚焦于行业内最新的技术发展趋势，包括但不限于人工智能、大数据分析、物联网等领域。通过深度的技术研究，我们将确保装箱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装箱机项目发展的源泉。我们将投入更多的精力对市场需求进行深入剖析，超越表面的需求，深入挖掘潜在的市场痛点和机遇。通过对市场需求的细致了解，装箱机项目将更有针对性地设计解决方案，满足市场的多样化需求，从而更好地促进装箱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装箱机项目战略至关重要。我们将对竞争态势进行更为深入的分析，包括但不限于市场份额、产品特点、客户满意度等多个维度。通过深度的竞争分析，装箱机项目将能够更准确地把握市场脉搏，制定具有竞争力的装箱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装箱机项目的发展具有直接的影响。我们将进行更为全面的法规和政策分析，了解行业发展中的潜在法律风险和合规挑战。通过充分了解和遵守相关法规，装箱机项目将确保在法律框架内合法合规运营，为装箱机项目的稳健发展提供有力支持。</w:t>
      </w:r>
    </w:p>
    <w:p>
      <w:pPr>
        <w:pStyle w:val="Heading2"/>
        <w:ind w:firstLine="560" w:firstLineChars="200"/>
        <w:rPr>
          <w:rFonts w:ascii="仿宋" w:eastAsia="仿宋" w:hAnsi="仿宋" w:cs="仿宋" w:hint="eastAsia"/>
          <w:sz w:val="28"/>
          <w:lang w:eastAsia="zh-CN"/>
        </w:rPr>
      </w:pPr>
      <w:bookmarkStart w:id="4" w:name="_Toc18066"/>
      <w:r>
        <w:rPr>
          <w:rFonts w:ascii="仿宋" w:eastAsia="仿宋" w:hAnsi="仿宋" w:cs="仿宋" w:hint="eastAsia"/>
          <w:sz w:val="28"/>
          <w:lang w:eastAsia="zh-CN"/>
        </w:rPr>
        <w:t>(二)、装箱机项目建设必要性分析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装箱机项目建设的迫切性源于对行业发展趋势的深刻洞察。我们正处于一个行业变革的时代，科技创新、数字化转型成为企业发展的关键动力。装箱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装箱机项目建设不仅仅是为了跟上潮流，更是为了通过技术创新推动企业的持续发展。通过引入先进的技术和解决方案，装箱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装箱机项目的建设成为必然选择，通过提高产品质量、拓展服务领域，从而在竞争中获得更多的机会。装箱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装箱机项目建设的必要性体现在对客户需求更精准的满足。通过装箱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装箱机项目建设的背后是对企业持续创新的追求。只有通过不断创新，企业才能在竞争中立于不败之地。装箱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6404"/>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9069"/>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装箱机项目的主要产品是XXXX，预计年产值为XXX万元。这一产品在市场中占据着重要的地位，其广泛的应用范围使得该装箱机项目的市场前景非常广阔。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装箱机项目的xxx产品作为重要的原材料之一，将在多个领域发挥关键作用。其在建筑、交通、能源等方面的广泛应用将为整个产业链提供强大的支持，形成产业协同效应。装箱机项目的年产值XXX万XXX万XXX万万元不仅反映了其在市场上的巨大潜力，更预示着它对国民经济的积极贡献。这种关联度高、涉及面广的产业关系，使得该装箱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3751"/>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装箱机项目总征地面积为XXXX平方米，相当于约XX.XX亩，其中净用地面积为XXXX平方米，红线范围内相当于约XX.XX亩。这一用地规模充分考虑了装箱机项目的建设需求，保障了装箱机项目在合适的空间内得以充分发展。装箱机项目规划的总建筑面积为XXXX平方米，其中主体工程建设占XXXX平方米，计容建筑面积达XXXX平方米。预计建筑工程的投资将达到XXXX万元，为装箱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装箱机项目计划购置的设备共计XXXX台（套），设备购置费用为XXXX万元。这一设备购置计划充分考虑到装箱机项目的生产需求和技术要求，确保了装箱机项目在生产运营中具备先进的技术装备和高效的生产能力。设备的合理配置将为装箱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装箱机项目计划总投资为XXXX万元，预计年实现营业收入为XXXX万元。这一产能规模的设定旨在确保装箱机项目能够在投资与回报之间取得平衡，实现长期可持续的发展。装箱机项目的总投资充分考虑到各个方面的需求，包括用地建设、设备购置等多个环节，以确保装箱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8153"/>
      <w:r>
        <w:rPr>
          <w:rFonts w:ascii="仿宋" w:eastAsia="仿宋" w:hAnsi="仿宋" w:cs="仿宋" w:hint="eastAsia"/>
          <w:sz w:val="28"/>
          <w:lang w:eastAsia="zh-CN"/>
        </w:rPr>
        <w:t>三、装箱机项目概论</w:t>
      </w:r>
      <w:bookmarkEnd w:id="8"/>
    </w:p>
    <w:p>
      <w:pPr>
        <w:pStyle w:val="Heading2"/>
        <w:rPr>
          <w:rFonts w:ascii="仿宋" w:eastAsia="仿宋" w:hAnsi="仿宋" w:cs="仿宋" w:hint="eastAsia"/>
          <w:lang w:eastAsia="zh-CN"/>
        </w:rPr>
      </w:pPr>
      <w:bookmarkStart w:id="9" w:name="_Toc8864"/>
      <w:r>
        <w:rPr>
          <w:rFonts w:ascii="仿宋" w:eastAsia="仿宋" w:hAnsi="仿宋" w:cs="仿宋" w:hint="eastAsia"/>
          <w:lang w:eastAsia="zh-CN"/>
        </w:rPr>
        <w:t>(一)、装箱机项目概况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装箱机项目的起源追溯至对市场的深入洞察。市场的不断演变与变革为装箱机项目提供了难得的机遇。当前市场存在的需求缺口和变革的大环境共同构成了装箱机项目的背景。这个装箱机项目旨在充分利用市场机遇，填补行业中尚未满足的需求，为客户提供全新的解决方案。市场的变革和需求的增长使得这个装箱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装箱机项目名称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装箱机项目正式命名为装箱机。这个名称不仅仅是一个标识，更代表了装箱机项目的核心理念和愿景。它蕴含着装箱机项目所要解决问题的关键字，具有强烈的表达和辨识度，为装箱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装箱机项目目标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装箱机项目的核心目标是提供一种全新、高效的解决方案，满足客户日益增长的需求。装箱机项目追求的不仅仅是满足市场需求，更是在市场中获得卓越的竞争优势。通过不断提升产品或服务的质量和创新水平，装箱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装箱机项目范围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装箱机项目全面涵盖了产品研发、制造、市场推广和售后服务，确保从产品设计到最终用户体验的全方位关注。这一全面的装箱机项目范围是为了确保装箱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装箱机项目时间表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装箱机项目计划在未来18个月内完成，包括研发、测试、市场试点和正式推出等不同阶段。这个时间表的合理设计是为了确保装箱机项目各个阶段的顺利推进，以便按时交付高质量的成果。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装箱机项目预算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装箱机项目总预算估算为XX百万美元，主要分配在研发、市场推广、人员培训和运营等方面。这一充足的预算为装箱机项目提供了充足的资源，确保装箱机项目在各个方面都能取得优异的表现。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装箱机项目风险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装箱机项目可能面临的风险包括市场接受度低、技术难题、竞争激烈等。装箱机项目团队已经制定了相应的风险应对计划，通过前瞻性的风险管理，确保装箱机项目在面对不确定性时能够迅速做出应对。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装箱机项目团队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装箱机项目汇聚了一支经验丰富、多领域专业素养的核心团队，确保装箱机项目在各个方面都能拥有高水平的执行力。团队的协同作战是装箱机项目成功的关键因素之一。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装箱机项目背景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装箱机项目的背景根植于市场对更高效、创新产品的渴望，同时也受到科技发展对行业格局的深刻改变的影响。这为装箱机项目提供了广阔的发展空间和市场需求。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装箱机项目现状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截至目前，装箱机项目已完成市场调研和技术验证，取得了初步的成功。这为装箱机项目在未来的发展奠定了坚实的基础，为更远大的目标打下了坚实的基石。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503"/>
      <w:r>
        <w:rPr>
          <w:rFonts w:ascii="仿宋" w:eastAsia="仿宋" w:hAnsi="仿宋" w:cs="仿宋" w:hint="eastAsia"/>
          <w:sz w:val="28"/>
          <w:lang w:eastAsia="zh-CN"/>
        </w:rPr>
        <w:t>(二)、装箱机项目目标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keyword》装箱机项目首要业务目标是在市场中占据有利地位，实现产品/服务的成功推广和销售。通过不断提升产品质量、创新性，装箱机项目追求成为行业中的领导者，赢得更多客户的青睐。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在科技迅速发展的时代，装箱机项目着眼于技术创新。通过持续的研发和技术升级，装箱机项目旨在推出更具创新性的产品或服务，以满足市场对新鲜、先进解决方案的需求。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为了建立可持续的客户关系，装箱机项目设定了客户满意度目标。通过提供卓越的产品质量和优质的客户服务，装箱机项目追求赢得客户的信任和忠诚度，确保他们的满意度达到行业领先水平。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装箱机项目注重社会责任和可持续发展。通过实施环保、社会责任装箱机项目，装箱机项目致力于在经济发展的同时保护环境，促进社会公平，实现可持续经营。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装箱机项目的团队是实现目标的核心驱动力。因此，装箱机项目设定了团队发展目标，包括提升团队成员的专业技能、培养领导力，以及搭建协同高效的团队工作氛围。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1487"/>
      <w:r>
        <w:rPr>
          <w:rFonts w:ascii="仿宋" w:eastAsia="仿宋" w:hAnsi="仿宋" w:cs="仿宋" w:hint="eastAsia"/>
          <w:sz w:val="28"/>
          <w:lang w:eastAsia="zh-CN"/>
        </w:rPr>
        <w:t>(三)、装箱机项目提出的理由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装箱机项目提出的理由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装箱机项目的提出源于对市场机遇的深刻洞察。当前市场中存在的需求缺口和行业发展趋势表明，有巨大的商业机会等待被开发。通过准确捕捉市场机遇，装箱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装箱机项目的理念基于对技术创新的信仰。通过持续的研发和技术投入，装箱机项目有望推出更具创新性的产品或服务。在科技飞速发展的当下，装箱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装箱机项目的提出是为了增强企业的行业竞争力。通过提升产品或服务的质量和独特性，装箱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装箱机项目响应了消费者需求的变化。随着社会和科技的不断发展，消费者对产品和服务的需求也在发生变化。通过深入了解并及时回应消费者的新需求，装箱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装箱机项目的提出是企业战略发展规划的一部分。在面对日益激烈的市场竞争和不断变化的商业环境中，装箱机项目作为企业战略的一环，旨在为企业开辟新的增长领域，巩固企业在行业中的地位。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装箱机项目的提出不仅仅是基于商业考量，还注重社会责任。通过推出环保、社会责任等方面的装箱机项目，装箱机企业可以在社会中树立积极形象，为社会做出积极贡献，实现经济效益和社会效益的双赢。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装箱机项目的提出反映了对利益相关者期望的关注。包括客户、员工、投资者等利益相关者在企业发展中都有着各自的期望，装箱机项目力求在满足这些期望的同时，取得更大的共赢。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9116"/>
      <w:r>
        <w:rPr>
          <w:rFonts w:ascii="仿宋" w:eastAsia="仿宋" w:hAnsi="仿宋" w:cs="仿宋" w:hint="eastAsia"/>
          <w:sz w:val="28"/>
          <w:lang w:eastAsia="zh-CN"/>
        </w:rPr>
        <w:t>(四)、装箱机项目意义</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在实施装箱机项目的过程中，我们不仅仅是在追逐商业成功，更是为企业和社会的多个层面创造了深远的意义。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装箱机项目的首要意义在于提升企业的市场竞争力。通过持续的创新和对产品质量的高标准要求，装箱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装箱机项目的推进将促使行业技术水平的提升。通过引入先进技术和创新性解决方案，装箱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在社会层面，装箱机项目不仅创造了大量就业机会，提高了就业水平，还注重社会责任和环保。通过参与社会公益事业和推动环保装箱机项目，装箱机项目为社会贡献了一份力量，体现了企业对社会的积极回馈。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综合而言，装箱机项目意义重大，不仅推动了企业的发展，也为行业和社会的进步贡献了积极力量。这是一个全面而深刻的影响，将在未来产生可持续的正面效应。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8778"/>
      <w:r>
        <w:rPr>
          <w:rFonts w:ascii="仿宋" w:eastAsia="仿宋" w:hAnsi="仿宋" w:cs="仿宋" w:hint="eastAsia"/>
          <w:sz w:val="28"/>
          <w:lang w:eastAsia="zh-CN"/>
        </w:rPr>
        <w:t>(五)、装箱机项目背景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在当今迅猛发展的商业环境中，装箱机项目的动因根植于对多方面因素的审慎考量。这个装箱机项目的提出并非孤立的决策，而是对企业所处背景深入思考的产物。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市场的不断演变是装箱机项目背后的首要原因。科技的迅速发展和全球市场的快速变化使得企业必须灵活应对。装箱机项目应运而生，旨在通过创新性的解决方案迎合市场的多变需求，赢得竞争中的先机。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竞争的激烈程度也是装箱机项目背景中不可忽视的一环。企业需要在激烈竞争中脱颖而出，为此，装箱机项目致力于打破常规，提供独特的价值主张，以吸引客户并确保市场份额的增长。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技术的迅速发展为企业带来了机遇与挑战。作为装箱机项目启动的背景之一，对新兴技术的应用将有助于提升企业的技术水平，使其在不断演进的商业环境中保持竞争优势。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此外，社会对企业责任的期望也在逐渐升高。装箱机项目充分融入了社会责任的理念，通过可持续经营和社会公益装箱机项目，企图为社会贡献一份力量，在商业成功的同时关注社会价值。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3506"/>
      <w:r>
        <w:rPr>
          <w:rFonts w:ascii="仿宋" w:eastAsia="仿宋" w:hAnsi="仿宋" w:cs="仿宋" w:hint="eastAsia"/>
          <w:sz w:val="28"/>
          <w:lang w:eastAsia="zh-CN"/>
        </w:rPr>
        <w:t>四、装箱机项目建设单位说明</w:t>
      </w:r>
      <w:bookmarkEnd w:id="14"/>
    </w:p>
    <w:p>
      <w:pPr>
        <w:pStyle w:val="Heading2"/>
        <w:rPr>
          <w:rFonts w:ascii="仿宋" w:eastAsia="仿宋" w:hAnsi="仿宋" w:cs="仿宋" w:hint="eastAsia"/>
          <w:lang w:eastAsia="zh-CN"/>
        </w:rPr>
      </w:pPr>
      <w:bookmarkStart w:id="15" w:name="_Toc27711"/>
      <w:r>
        <w:rPr>
          <w:rFonts w:ascii="仿宋" w:eastAsia="仿宋" w:hAnsi="仿宋" w:cs="仿宋" w:hint="eastAsia"/>
          <w:lang w:eastAsia="zh-CN"/>
        </w:rPr>
        <w:t>(一)、装箱机项目承办单位基本情况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7082"/>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装箱机项目承办单位的XXXX，我们着眼于实现可持续的经济效益。通过技术创新和解决方案的提供，公司预计在装箱机项目执行期间将获得可观的收入增长。这一收入来源主要包括装箱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同时，我们注重成本控制和效率提升，以确保装箱机项目的可持续盈利。透过精细的管理和资源优化，公司期望实现装箱机项目利润最大化。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装箱机项目实施进行全面的投资评估，包括装箱机项目启动阶段的资金投入和后续运营成本。通过对装箱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装箱机项目实施过程中具备足够的资金流动性，公司将进行详尽的现金流分析。这包括资金需求的合理预测、装箱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9457"/>
      <w:r>
        <w:rPr>
          <w:rFonts w:ascii="仿宋" w:eastAsia="仿宋" w:hAnsi="仿宋" w:cs="仿宋" w:hint="eastAsia"/>
          <w:sz w:val="28"/>
          <w:lang w:eastAsia="zh-CN"/>
        </w:rPr>
        <w:t>五、装箱机项目选址可行性分析</w:t>
      </w:r>
      <w:bookmarkEnd w:id="17"/>
    </w:p>
    <w:p>
      <w:pPr>
        <w:pStyle w:val="Heading2"/>
        <w:rPr>
          <w:rFonts w:ascii="仿宋" w:eastAsia="仿宋" w:hAnsi="仿宋" w:cs="仿宋" w:hint="eastAsia"/>
          <w:lang w:eastAsia="zh-CN"/>
        </w:rPr>
      </w:pPr>
      <w:bookmarkStart w:id="18" w:name="_Toc18356"/>
      <w:r>
        <w:rPr>
          <w:rFonts w:ascii="仿宋" w:eastAsia="仿宋" w:hAnsi="仿宋" w:cs="仿宋" w:hint="eastAsia"/>
          <w:lang w:eastAsia="zh-CN"/>
        </w:rPr>
        <w:t>(一)、装箱机项目选址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该装箱机项目选址位于XX省XX市XX区XXX街道</w:t>
      </w:r>
    </w:p>
    <w:p>
      <w:pPr>
        <w:pStyle w:val="Heading2"/>
        <w:ind w:firstLine="560" w:firstLineChars="200"/>
        <w:rPr>
          <w:rFonts w:ascii="仿宋" w:eastAsia="仿宋" w:hAnsi="仿宋" w:cs="仿宋" w:hint="eastAsia"/>
          <w:sz w:val="28"/>
          <w:lang w:eastAsia="zh-CN"/>
        </w:rPr>
      </w:pPr>
      <w:bookmarkStart w:id="19" w:name="_Toc21969"/>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装箱机项目的征地面积将根据装箱机项目的实际规模和需求进行精确规划。具体面积XXX平方米，旨在确保装箱机项目不仅能够满足当前的发展需求，还能够预留空间以适应未来的扩展。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净用地面积是在征地面积基础上去除不可利用面积后的实际可开发用地。具体面积XXX平方米，考虑到环保、交通、安全等多方面因素，以确保装箱机项目在整体利用效率上达到最优。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装箱机项目计划建设的建筑总规模具体面积XXX平方米。这一规模的确定综合考虑了装箱机项目的性质、规模，以及城市规划的相关要求，确保建筑布局与周边环境协调一致。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绿地率是装箱机项目用地中被规划为绿地的比例。具体面积XXX平方米，旨在通过合理规划绿地，改善装箱机项目周边环境，提升居民生活质量，并符合城市整体绿化规划。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https://d.book118.com/858100022117006023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装箱机项目规划设计方案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装箱机项目规划设计方案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装箱机项目规划设计方案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装箱机项目规划设计方案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装箱机项目规划设计方案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装箱机项目规划设计方案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装箱机项目规划设计方案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装箱机项目规划设计方案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装箱机项目规划设计方案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装箱机项目规划设计方案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装箱机项目规划设计方案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装箱机项目规划设计方案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装箱机项目规划设计方案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装箱机项目规划设计方案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装箱机项目规划设计方案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装箱机项目规划设计方案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装箱机项目规划设计方案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8D53C1"/>
    <w:rsid w:val="018D53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8100022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2023-12-21T15:17:00Z</dcterms:created>
  <dcterms:modified xsi:type="dcterms:W3CDTF">2023-12-21T15:17:36Z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FDD9DF35F64742AEA91664A025450C84_11</vt:lpwstr>
  </property>
  <property fmtid="{D5CDD505-2E9C-101B-9397-08002B2CF9AE}" pid="3" name="KSOProductBuildVer">
    <vt:lpwstr>2052-12.1.0.15990</vt:lpwstr>
  </property>
</Properties>
</file>