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甲醛项目概述报告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49" w:history="1">
        <w:r>
          <w:rPr>
            <w:rFonts w:ascii="仿宋" w:eastAsia="仿宋" w:hAnsi="仿宋" w:cs="仿宋" w:hint="eastAsia"/>
            <w:lang w:eastAsia="zh-CN"/>
          </w:rPr>
          <w:t>概论</w:t>
        </w:r>
        <w:r>
          <w:tab/>
        </w:r>
        <w:r>
          <w:fldChar w:fldCharType="begin"/>
        </w:r>
        <w:r>
          <w:instrText xml:space="preserve"> PAGEREF _Toc11149 \h </w:instrText>
        </w:r>
        <w:r>
          <w:fldChar w:fldCharType="separate"/>
        </w:r>
        <w:r>
          <w:t>3</w:t>
        </w:r>
        <w:r>
          <w:fldChar w:fldCharType="end"/>
        </w:r>
      </w:hyperlink>
    </w:p>
    <w:p>
      <w:pPr>
        <w:pStyle w:val="TOC1"/>
        <w:tabs>
          <w:tab w:val="right" w:leader="dot" w:pos="8306"/>
        </w:tabs>
      </w:pPr>
      <w:hyperlink w:anchor="_Toc25030" w:history="1">
        <w:r>
          <w:rPr>
            <w:rFonts w:ascii="仿宋" w:eastAsia="仿宋" w:hAnsi="仿宋" w:cs="仿宋" w:hint="eastAsia"/>
            <w:lang w:eastAsia="zh-CN"/>
          </w:rPr>
          <w:t>一、甲醛项目市场前景分析</w:t>
        </w:r>
        <w:r>
          <w:tab/>
        </w:r>
        <w:r>
          <w:fldChar w:fldCharType="begin"/>
        </w:r>
        <w:r>
          <w:instrText xml:space="preserve"> PAGEREF _Toc25030 \h </w:instrText>
        </w:r>
        <w:r>
          <w:fldChar w:fldCharType="separate"/>
        </w:r>
        <w:r>
          <w:t>3</w:t>
        </w:r>
        <w:r>
          <w:fldChar w:fldCharType="end"/>
        </w:r>
      </w:hyperlink>
    </w:p>
    <w:p>
      <w:pPr>
        <w:pStyle w:val="TOC2"/>
        <w:tabs>
          <w:tab w:val="right" w:leader="dot" w:pos="8306"/>
        </w:tabs>
      </w:pPr>
      <w:hyperlink w:anchor="_Toc9723" w:history="1">
        <w:r>
          <w:rPr>
            <w:rFonts w:ascii="仿宋" w:eastAsia="仿宋" w:hAnsi="仿宋" w:cs="仿宋" w:hint="eastAsia"/>
            <w:lang w:eastAsia="zh-CN"/>
          </w:rPr>
          <w:t>(一)、建设地经济发展概况</w:t>
        </w:r>
        <w:r>
          <w:tab/>
        </w:r>
        <w:r>
          <w:fldChar w:fldCharType="begin"/>
        </w:r>
        <w:r>
          <w:instrText xml:space="preserve"> PAGEREF _Toc9723 \h </w:instrText>
        </w:r>
        <w:r>
          <w:fldChar w:fldCharType="separate"/>
        </w:r>
        <w:r>
          <w:t>3</w:t>
        </w:r>
        <w:r>
          <w:fldChar w:fldCharType="end"/>
        </w:r>
      </w:hyperlink>
    </w:p>
    <w:p>
      <w:pPr>
        <w:pStyle w:val="TOC2"/>
        <w:tabs>
          <w:tab w:val="right" w:leader="dot" w:pos="8306"/>
        </w:tabs>
      </w:pPr>
      <w:hyperlink w:anchor="_Toc26798" w:history="1">
        <w:r>
          <w:rPr>
            <w:rFonts w:ascii="仿宋" w:eastAsia="仿宋" w:hAnsi="仿宋" w:cs="仿宋" w:hint="eastAsia"/>
            <w:lang w:eastAsia="zh-CN"/>
          </w:rPr>
          <w:t>(二)、行业市场分析</w:t>
        </w:r>
        <w:r>
          <w:tab/>
        </w:r>
        <w:r>
          <w:fldChar w:fldCharType="begin"/>
        </w:r>
        <w:r>
          <w:instrText xml:space="preserve"> PAGEREF _Toc26798 \h </w:instrText>
        </w:r>
        <w:r>
          <w:fldChar w:fldCharType="separate"/>
        </w:r>
        <w:r>
          <w:t>5</w:t>
        </w:r>
        <w:r>
          <w:fldChar w:fldCharType="end"/>
        </w:r>
      </w:hyperlink>
    </w:p>
    <w:p>
      <w:pPr>
        <w:pStyle w:val="TOC1"/>
        <w:tabs>
          <w:tab w:val="right" w:leader="dot" w:pos="8306"/>
        </w:tabs>
      </w:pPr>
      <w:hyperlink w:anchor="_Toc26327" w:history="1">
        <w:r>
          <w:rPr>
            <w:rFonts w:ascii="仿宋" w:eastAsia="仿宋" w:hAnsi="仿宋" w:cs="仿宋" w:hint="eastAsia"/>
            <w:lang w:eastAsia="zh-CN"/>
          </w:rPr>
          <w:t>二、甲醛项目选址说明</w:t>
        </w:r>
        <w:r>
          <w:tab/>
        </w:r>
        <w:r>
          <w:fldChar w:fldCharType="begin"/>
        </w:r>
        <w:r>
          <w:instrText xml:space="preserve"> PAGEREF _Toc26327 \h </w:instrText>
        </w:r>
        <w:r>
          <w:fldChar w:fldCharType="separate"/>
        </w:r>
        <w:r>
          <w:t>6</w:t>
        </w:r>
        <w:r>
          <w:fldChar w:fldCharType="end"/>
        </w:r>
      </w:hyperlink>
    </w:p>
    <w:p>
      <w:pPr>
        <w:pStyle w:val="TOC2"/>
        <w:tabs>
          <w:tab w:val="right" w:leader="dot" w:pos="8306"/>
        </w:tabs>
      </w:pPr>
      <w:hyperlink w:anchor="_Toc32005" w:history="1">
        <w:r>
          <w:rPr>
            <w:rFonts w:ascii="仿宋" w:eastAsia="仿宋" w:hAnsi="仿宋" w:cs="仿宋" w:hint="eastAsia"/>
            <w:lang w:eastAsia="zh-CN"/>
          </w:rPr>
          <w:t>(一)、甲醛项目选址</w:t>
        </w:r>
        <w:r>
          <w:tab/>
        </w:r>
        <w:r>
          <w:fldChar w:fldCharType="begin"/>
        </w:r>
        <w:r>
          <w:instrText xml:space="preserve"> PAGEREF _Toc32005 \h </w:instrText>
        </w:r>
        <w:r>
          <w:fldChar w:fldCharType="separate"/>
        </w:r>
        <w:r>
          <w:t>6</w:t>
        </w:r>
        <w:r>
          <w:fldChar w:fldCharType="end"/>
        </w:r>
      </w:hyperlink>
    </w:p>
    <w:p>
      <w:pPr>
        <w:pStyle w:val="TOC2"/>
        <w:tabs>
          <w:tab w:val="right" w:leader="dot" w:pos="8306"/>
        </w:tabs>
      </w:pPr>
      <w:hyperlink w:anchor="_Toc7724" w:history="1">
        <w:r>
          <w:rPr>
            <w:rFonts w:ascii="仿宋" w:eastAsia="仿宋" w:hAnsi="仿宋" w:cs="仿宋" w:hint="eastAsia"/>
            <w:lang w:eastAsia="zh-CN"/>
          </w:rPr>
          <w:t>(二)、用地控制指标</w:t>
        </w:r>
        <w:r>
          <w:tab/>
        </w:r>
        <w:r>
          <w:fldChar w:fldCharType="begin"/>
        </w:r>
        <w:r>
          <w:instrText xml:space="preserve"> PAGEREF _Toc7724 \h </w:instrText>
        </w:r>
        <w:r>
          <w:fldChar w:fldCharType="separate"/>
        </w:r>
        <w:r>
          <w:t>7</w:t>
        </w:r>
        <w:r>
          <w:fldChar w:fldCharType="end"/>
        </w:r>
      </w:hyperlink>
    </w:p>
    <w:p>
      <w:pPr>
        <w:pStyle w:val="TOC2"/>
        <w:tabs>
          <w:tab w:val="right" w:leader="dot" w:pos="8306"/>
        </w:tabs>
      </w:pPr>
      <w:hyperlink w:anchor="_Toc3728" w:history="1">
        <w:r>
          <w:rPr>
            <w:rFonts w:ascii="仿宋" w:eastAsia="仿宋" w:hAnsi="仿宋" w:cs="仿宋" w:hint="eastAsia"/>
            <w:lang w:eastAsia="zh-CN"/>
          </w:rPr>
          <w:t>(三)、节约用地措施</w:t>
        </w:r>
        <w:r>
          <w:tab/>
        </w:r>
        <w:r>
          <w:fldChar w:fldCharType="begin"/>
        </w:r>
        <w:r>
          <w:instrText xml:space="preserve"> PAGEREF _Toc3728 \h </w:instrText>
        </w:r>
        <w:r>
          <w:fldChar w:fldCharType="separate"/>
        </w:r>
        <w:r>
          <w:t>7</w:t>
        </w:r>
        <w:r>
          <w:fldChar w:fldCharType="end"/>
        </w:r>
      </w:hyperlink>
    </w:p>
    <w:p>
      <w:pPr>
        <w:pStyle w:val="TOC2"/>
        <w:tabs>
          <w:tab w:val="right" w:leader="dot" w:pos="8306"/>
        </w:tabs>
      </w:pPr>
      <w:hyperlink w:anchor="_Toc1293" w:history="1">
        <w:r>
          <w:rPr>
            <w:rFonts w:ascii="仿宋" w:eastAsia="仿宋" w:hAnsi="仿宋" w:cs="仿宋" w:hint="eastAsia"/>
            <w:lang w:eastAsia="zh-CN"/>
          </w:rPr>
          <w:t>(四)、总图布置方案</w:t>
        </w:r>
        <w:r>
          <w:tab/>
        </w:r>
        <w:r>
          <w:fldChar w:fldCharType="begin"/>
        </w:r>
        <w:r>
          <w:instrText xml:space="preserve"> PAGEREF _Toc1293 \h </w:instrText>
        </w:r>
        <w:r>
          <w:fldChar w:fldCharType="separate"/>
        </w:r>
        <w:r>
          <w:t>8</w:t>
        </w:r>
        <w:r>
          <w:fldChar w:fldCharType="end"/>
        </w:r>
      </w:hyperlink>
    </w:p>
    <w:p>
      <w:pPr>
        <w:pStyle w:val="TOC2"/>
        <w:tabs>
          <w:tab w:val="right" w:leader="dot" w:pos="8306"/>
        </w:tabs>
      </w:pPr>
      <w:hyperlink w:anchor="_Toc16647" w:history="1">
        <w:r>
          <w:rPr>
            <w:rFonts w:ascii="仿宋" w:eastAsia="仿宋" w:hAnsi="仿宋" w:cs="仿宋" w:hint="eastAsia"/>
            <w:lang w:eastAsia="zh-CN"/>
          </w:rPr>
          <w:t>(五)、选址综合评价</w:t>
        </w:r>
        <w:r>
          <w:tab/>
        </w:r>
        <w:r>
          <w:fldChar w:fldCharType="begin"/>
        </w:r>
        <w:r>
          <w:instrText xml:space="preserve"> PAGEREF _Toc16647 \h </w:instrText>
        </w:r>
        <w:r>
          <w:fldChar w:fldCharType="separate"/>
        </w:r>
        <w:r>
          <w:t>9</w:t>
        </w:r>
        <w:r>
          <w:fldChar w:fldCharType="end"/>
        </w:r>
      </w:hyperlink>
    </w:p>
    <w:p>
      <w:pPr>
        <w:pStyle w:val="TOC1"/>
        <w:tabs>
          <w:tab w:val="right" w:leader="dot" w:pos="8306"/>
        </w:tabs>
      </w:pPr>
      <w:hyperlink w:anchor="_Toc2938" w:history="1">
        <w:r>
          <w:rPr>
            <w:rFonts w:ascii="仿宋" w:eastAsia="仿宋" w:hAnsi="仿宋" w:cs="仿宋" w:hint="eastAsia"/>
            <w:lang w:eastAsia="zh-CN"/>
          </w:rPr>
          <w:t>三、建设单位基本信息</w:t>
        </w:r>
        <w:r>
          <w:tab/>
        </w:r>
        <w:r>
          <w:fldChar w:fldCharType="begin"/>
        </w:r>
        <w:r>
          <w:instrText xml:space="preserve"> PAGEREF _Toc2938 \h </w:instrText>
        </w:r>
        <w:r>
          <w:fldChar w:fldCharType="separate"/>
        </w:r>
        <w:r>
          <w:t>11</w:t>
        </w:r>
        <w:r>
          <w:fldChar w:fldCharType="end"/>
        </w:r>
      </w:hyperlink>
    </w:p>
    <w:p>
      <w:pPr>
        <w:pStyle w:val="TOC2"/>
        <w:tabs>
          <w:tab w:val="right" w:leader="dot" w:pos="8306"/>
        </w:tabs>
      </w:pPr>
      <w:hyperlink w:anchor="_Toc23276" w:history="1">
        <w:r>
          <w:rPr>
            <w:rFonts w:ascii="仿宋" w:eastAsia="仿宋" w:hAnsi="仿宋" w:cs="仿宋" w:hint="eastAsia"/>
            <w:lang w:eastAsia="zh-CN"/>
          </w:rPr>
          <w:t>(一)、甲醛项目承办单位基本情况</w:t>
        </w:r>
        <w:r>
          <w:tab/>
        </w:r>
        <w:r>
          <w:fldChar w:fldCharType="begin"/>
        </w:r>
        <w:r>
          <w:instrText xml:space="preserve"> PAGEREF _Toc23276 \h </w:instrText>
        </w:r>
        <w:r>
          <w:fldChar w:fldCharType="separate"/>
        </w:r>
        <w:r>
          <w:t>11</w:t>
        </w:r>
        <w:r>
          <w:fldChar w:fldCharType="end"/>
        </w:r>
      </w:hyperlink>
    </w:p>
    <w:p>
      <w:pPr>
        <w:pStyle w:val="TOC2"/>
        <w:tabs>
          <w:tab w:val="right" w:leader="dot" w:pos="8306"/>
        </w:tabs>
      </w:pPr>
      <w:hyperlink w:anchor="_Toc8804" w:history="1">
        <w:r>
          <w:rPr>
            <w:rFonts w:ascii="仿宋" w:eastAsia="仿宋" w:hAnsi="仿宋" w:cs="仿宋" w:hint="eastAsia"/>
            <w:lang w:eastAsia="zh-CN"/>
          </w:rPr>
          <w:t>(二)、公司经济效益分析</w:t>
        </w:r>
        <w:r>
          <w:tab/>
        </w:r>
        <w:r>
          <w:fldChar w:fldCharType="begin"/>
        </w:r>
        <w:r>
          <w:instrText xml:space="preserve"> PAGEREF _Toc8804 \h </w:instrText>
        </w:r>
        <w:r>
          <w:fldChar w:fldCharType="separate"/>
        </w:r>
        <w:r>
          <w:t>12</w:t>
        </w:r>
        <w:r>
          <w:fldChar w:fldCharType="end"/>
        </w:r>
      </w:hyperlink>
    </w:p>
    <w:p>
      <w:pPr>
        <w:pStyle w:val="TOC1"/>
        <w:tabs>
          <w:tab w:val="right" w:leader="dot" w:pos="8306"/>
        </w:tabs>
      </w:pPr>
      <w:hyperlink w:anchor="_Toc9214" w:history="1">
        <w:r>
          <w:rPr>
            <w:rFonts w:ascii="仿宋" w:eastAsia="仿宋" w:hAnsi="仿宋" w:cs="仿宋" w:hint="eastAsia"/>
            <w:lang w:eastAsia="zh-CN"/>
          </w:rPr>
          <w:t>四、甲醛项目环境保护分析</w:t>
        </w:r>
        <w:r>
          <w:tab/>
        </w:r>
        <w:r>
          <w:fldChar w:fldCharType="begin"/>
        </w:r>
        <w:r>
          <w:instrText xml:space="preserve"> PAGEREF _Toc9214 \h </w:instrText>
        </w:r>
        <w:r>
          <w:fldChar w:fldCharType="separate"/>
        </w:r>
        <w:r>
          <w:t>14</w:t>
        </w:r>
        <w:r>
          <w:fldChar w:fldCharType="end"/>
        </w:r>
      </w:hyperlink>
    </w:p>
    <w:p>
      <w:pPr>
        <w:pStyle w:val="TOC2"/>
        <w:tabs>
          <w:tab w:val="right" w:leader="dot" w:pos="8306"/>
        </w:tabs>
      </w:pPr>
      <w:hyperlink w:anchor="_Toc27357" w:history="1">
        <w:r>
          <w:rPr>
            <w:rFonts w:ascii="仿宋" w:eastAsia="仿宋" w:hAnsi="仿宋" w:cs="仿宋" w:hint="eastAsia"/>
            <w:lang w:eastAsia="zh-CN"/>
          </w:rPr>
          <w:t>(一)、建设区域环境质量现状</w:t>
        </w:r>
        <w:r>
          <w:tab/>
        </w:r>
        <w:r>
          <w:fldChar w:fldCharType="begin"/>
        </w:r>
        <w:r>
          <w:instrText xml:space="preserve"> PAGEREF _Toc27357 \h </w:instrText>
        </w:r>
        <w:r>
          <w:fldChar w:fldCharType="separate"/>
        </w:r>
        <w:r>
          <w:t>14</w:t>
        </w:r>
        <w:r>
          <w:fldChar w:fldCharType="end"/>
        </w:r>
      </w:hyperlink>
    </w:p>
    <w:p>
      <w:pPr>
        <w:pStyle w:val="TOC2"/>
        <w:tabs>
          <w:tab w:val="right" w:leader="dot" w:pos="8306"/>
        </w:tabs>
      </w:pPr>
      <w:hyperlink w:anchor="_Toc30761" w:history="1">
        <w:r>
          <w:rPr>
            <w:rFonts w:ascii="仿宋" w:eastAsia="仿宋" w:hAnsi="仿宋" w:cs="仿宋" w:hint="eastAsia"/>
            <w:lang w:eastAsia="zh-CN"/>
          </w:rPr>
          <w:t>(二)、建设期环境保护</w:t>
        </w:r>
        <w:r>
          <w:tab/>
        </w:r>
        <w:r>
          <w:fldChar w:fldCharType="begin"/>
        </w:r>
        <w:r>
          <w:instrText xml:space="preserve"> PAGEREF _Toc30761 \h </w:instrText>
        </w:r>
        <w:r>
          <w:fldChar w:fldCharType="separate"/>
        </w:r>
        <w:r>
          <w:t>15</w:t>
        </w:r>
        <w:r>
          <w:fldChar w:fldCharType="end"/>
        </w:r>
      </w:hyperlink>
    </w:p>
    <w:p>
      <w:pPr>
        <w:pStyle w:val="TOC2"/>
        <w:tabs>
          <w:tab w:val="right" w:leader="dot" w:pos="8306"/>
        </w:tabs>
      </w:pPr>
      <w:hyperlink w:anchor="_Toc7094" w:history="1">
        <w:r>
          <w:rPr>
            <w:rFonts w:ascii="仿宋" w:eastAsia="仿宋" w:hAnsi="仿宋" w:cs="仿宋" w:hint="eastAsia"/>
            <w:lang w:eastAsia="zh-CN"/>
          </w:rPr>
          <w:t>(三)、运营期环境保护</w:t>
        </w:r>
        <w:r>
          <w:tab/>
        </w:r>
        <w:r>
          <w:fldChar w:fldCharType="begin"/>
        </w:r>
        <w:r>
          <w:instrText xml:space="preserve"> PAGEREF _Toc7094 \h </w:instrText>
        </w:r>
        <w:r>
          <w:fldChar w:fldCharType="separate"/>
        </w:r>
        <w:r>
          <w:t>16</w:t>
        </w:r>
        <w:r>
          <w:fldChar w:fldCharType="end"/>
        </w:r>
      </w:hyperlink>
    </w:p>
    <w:p>
      <w:pPr>
        <w:pStyle w:val="TOC2"/>
        <w:tabs>
          <w:tab w:val="right" w:leader="dot" w:pos="8306"/>
        </w:tabs>
      </w:pPr>
      <w:hyperlink w:anchor="_Toc15152" w:history="1">
        <w:r>
          <w:rPr>
            <w:rFonts w:ascii="仿宋" w:eastAsia="仿宋" w:hAnsi="仿宋" w:cs="仿宋" w:hint="eastAsia"/>
            <w:lang w:eastAsia="zh-CN"/>
          </w:rPr>
          <w:t>(四)、甲醛项目建设对区域经济的影响</w:t>
        </w:r>
        <w:r>
          <w:tab/>
        </w:r>
        <w:r>
          <w:fldChar w:fldCharType="begin"/>
        </w:r>
        <w:r>
          <w:instrText xml:space="preserve"> PAGEREF _Toc15152 \h </w:instrText>
        </w:r>
        <w:r>
          <w:fldChar w:fldCharType="separate"/>
        </w:r>
        <w:r>
          <w:t>17</w:t>
        </w:r>
        <w:r>
          <w:fldChar w:fldCharType="end"/>
        </w:r>
      </w:hyperlink>
    </w:p>
    <w:p>
      <w:pPr>
        <w:pStyle w:val="TOC2"/>
        <w:tabs>
          <w:tab w:val="right" w:leader="dot" w:pos="8306"/>
        </w:tabs>
      </w:pPr>
      <w:hyperlink w:anchor="_Toc14613" w:history="1">
        <w:r>
          <w:rPr>
            <w:rFonts w:ascii="仿宋" w:eastAsia="仿宋" w:hAnsi="仿宋" w:cs="仿宋" w:hint="eastAsia"/>
            <w:lang w:eastAsia="zh-CN"/>
          </w:rPr>
          <w:t>(五)、废弃物处理</w:t>
        </w:r>
        <w:r>
          <w:tab/>
        </w:r>
        <w:r>
          <w:fldChar w:fldCharType="begin"/>
        </w:r>
        <w:r>
          <w:instrText xml:space="preserve"> PAGEREF _Toc14613 \h </w:instrText>
        </w:r>
        <w:r>
          <w:fldChar w:fldCharType="separate"/>
        </w:r>
        <w:r>
          <w:t>18</w:t>
        </w:r>
        <w:r>
          <w:fldChar w:fldCharType="end"/>
        </w:r>
      </w:hyperlink>
    </w:p>
    <w:p>
      <w:pPr>
        <w:pStyle w:val="TOC2"/>
        <w:tabs>
          <w:tab w:val="right" w:leader="dot" w:pos="8306"/>
        </w:tabs>
      </w:pPr>
      <w:hyperlink w:anchor="_Toc31325" w:history="1">
        <w:r>
          <w:rPr>
            <w:rFonts w:ascii="仿宋" w:eastAsia="仿宋" w:hAnsi="仿宋" w:cs="仿宋" w:hint="eastAsia"/>
            <w:lang w:eastAsia="zh-CN"/>
          </w:rPr>
          <w:t>(六)、特殊环境影响分析</w:t>
        </w:r>
        <w:r>
          <w:tab/>
        </w:r>
        <w:r>
          <w:fldChar w:fldCharType="begin"/>
        </w:r>
        <w:r>
          <w:instrText xml:space="preserve"> PAGEREF _Toc31325 \h </w:instrText>
        </w:r>
        <w:r>
          <w:fldChar w:fldCharType="separate"/>
        </w:r>
        <w:r>
          <w:t>20</w:t>
        </w:r>
        <w:r>
          <w:fldChar w:fldCharType="end"/>
        </w:r>
      </w:hyperlink>
    </w:p>
    <w:p>
      <w:pPr>
        <w:pStyle w:val="TOC2"/>
        <w:tabs>
          <w:tab w:val="right" w:leader="dot" w:pos="8306"/>
        </w:tabs>
      </w:pPr>
      <w:hyperlink w:anchor="_Toc21970" w:history="1">
        <w:r>
          <w:rPr>
            <w:rFonts w:ascii="仿宋" w:eastAsia="仿宋" w:hAnsi="仿宋" w:cs="仿宋" w:hint="eastAsia"/>
            <w:lang w:eastAsia="zh-CN"/>
          </w:rPr>
          <w:t>(七)、清洁生产</w:t>
        </w:r>
        <w:r>
          <w:tab/>
        </w:r>
        <w:r>
          <w:fldChar w:fldCharType="begin"/>
        </w:r>
        <w:r>
          <w:instrText xml:space="preserve"> PAGEREF _Toc21970 \h </w:instrText>
        </w:r>
        <w:r>
          <w:fldChar w:fldCharType="separate"/>
        </w:r>
        <w:r>
          <w:t>21</w:t>
        </w:r>
        <w:r>
          <w:fldChar w:fldCharType="end"/>
        </w:r>
      </w:hyperlink>
    </w:p>
    <w:p>
      <w:pPr>
        <w:pStyle w:val="TOC2"/>
        <w:tabs>
          <w:tab w:val="right" w:leader="dot" w:pos="8306"/>
        </w:tabs>
      </w:pPr>
      <w:hyperlink w:anchor="_Toc13562" w:history="1">
        <w:r>
          <w:rPr>
            <w:rFonts w:ascii="仿宋" w:eastAsia="仿宋" w:hAnsi="仿宋" w:cs="仿宋" w:hint="eastAsia"/>
            <w:lang w:eastAsia="zh-CN"/>
          </w:rPr>
          <w:t>(八)、环境保护综合评价</w:t>
        </w:r>
        <w:r>
          <w:tab/>
        </w:r>
        <w:r>
          <w:fldChar w:fldCharType="begin"/>
        </w:r>
        <w:r>
          <w:instrText xml:space="preserve"> PAGEREF _Toc13562 \h </w:instrText>
        </w:r>
        <w:r>
          <w:fldChar w:fldCharType="separate"/>
        </w:r>
        <w:r>
          <w:t>23</w:t>
        </w:r>
        <w:r>
          <w:fldChar w:fldCharType="end"/>
        </w:r>
      </w:hyperlink>
    </w:p>
    <w:p>
      <w:pPr>
        <w:pStyle w:val="TOC1"/>
        <w:tabs>
          <w:tab w:val="right" w:leader="dot" w:pos="8306"/>
        </w:tabs>
      </w:pPr>
      <w:hyperlink w:anchor="_Toc5272" w:history="1">
        <w:r>
          <w:rPr>
            <w:rFonts w:ascii="仿宋" w:eastAsia="仿宋" w:hAnsi="仿宋" w:cs="仿宋" w:hint="eastAsia"/>
            <w:lang w:eastAsia="zh-CN"/>
          </w:rPr>
          <w:t>五、员工福利与企业文化</w:t>
        </w:r>
        <w:r>
          <w:tab/>
        </w:r>
        <w:r>
          <w:fldChar w:fldCharType="begin"/>
        </w:r>
        <w:r>
          <w:instrText xml:space="preserve"> PAGEREF _Toc5272 \h </w:instrText>
        </w:r>
        <w:r>
          <w:fldChar w:fldCharType="separate"/>
        </w:r>
        <w:r>
          <w:t>25</w:t>
        </w:r>
        <w:r>
          <w:fldChar w:fldCharType="end"/>
        </w:r>
      </w:hyperlink>
    </w:p>
    <w:p>
      <w:pPr>
        <w:pStyle w:val="TOC2"/>
        <w:tabs>
          <w:tab w:val="right" w:leader="dot" w:pos="8306"/>
        </w:tabs>
      </w:pPr>
      <w:hyperlink w:anchor="_Toc18796" w:history="1">
        <w:r>
          <w:rPr>
            <w:rFonts w:ascii="仿宋" w:eastAsia="仿宋" w:hAnsi="仿宋" w:cs="仿宋" w:hint="eastAsia"/>
            <w:lang w:eastAsia="zh-CN"/>
          </w:rPr>
          <w:t>(一)、员工福利政策</w:t>
        </w:r>
        <w:r>
          <w:tab/>
        </w:r>
        <w:r>
          <w:fldChar w:fldCharType="begin"/>
        </w:r>
        <w:r>
          <w:instrText xml:space="preserve"> PAGEREF _Toc18796 \h </w:instrText>
        </w:r>
        <w:r>
          <w:fldChar w:fldCharType="separate"/>
        </w:r>
        <w:r>
          <w:t>25</w:t>
        </w:r>
        <w:r>
          <w:fldChar w:fldCharType="end"/>
        </w:r>
      </w:hyperlink>
    </w:p>
    <w:p>
      <w:pPr>
        <w:pStyle w:val="TOC2"/>
        <w:tabs>
          <w:tab w:val="right" w:leader="dot" w:pos="8306"/>
        </w:tabs>
      </w:pPr>
      <w:hyperlink w:anchor="_Toc3863" w:history="1">
        <w:r>
          <w:rPr>
            <w:rFonts w:ascii="仿宋" w:eastAsia="仿宋" w:hAnsi="仿宋" w:cs="仿宋" w:hint="eastAsia"/>
            <w:lang w:eastAsia="zh-CN"/>
          </w:rPr>
          <w:t>(二)、团队建设与员工培训</w:t>
        </w:r>
        <w:r>
          <w:tab/>
        </w:r>
        <w:r>
          <w:fldChar w:fldCharType="begin"/>
        </w:r>
        <w:r>
          <w:instrText xml:space="preserve"> PAGEREF _Toc3863 \h </w:instrText>
        </w:r>
        <w:r>
          <w:fldChar w:fldCharType="separate"/>
        </w:r>
        <w:r>
          <w:t>26</w:t>
        </w:r>
        <w:r>
          <w:fldChar w:fldCharType="end"/>
        </w:r>
      </w:hyperlink>
    </w:p>
    <w:p>
      <w:pPr>
        <w:pStyle w:val="TOC2"/>
        <w:tabs>
          <w:tab w:val="right" w:leader="dot" w:pos="8306"/>
        </w:tabs>
      </w:pPr>
      <w:hyperlink w:anchor="_Toc13333" w:history="1">
        <w:r>
          <w:rPr>
            <w:rFonts w:ascii="仿宋" w:eastAsia="仿宋" w:hAnsi="仿宋" w:cs="仿宋" w:hint="eastAsia"/>
            <w:lang w:eastAsia="zh-CN"/>
          </w:rPr>
          <w:t>(三)、企业文化建设</w:t>
        </w:r>
        <w:r>
          <w:tab/>
        </w:r>
        <w:r>
          <w:fldChar w:fldCharType="begin"/>
        </w:r>
        <w:r>
          <w:instrText xml:space="preserve"> PAGEREF _Toc13333 \h </w:instrText>
        </w:r>
        <w:r>
          <w:fldChar w:fldCharType="separate"/>
        </w:r>
        <w:r>
          <w:t>28</w:t>
        </w:r>
        <w:r>
          <w:fldChar w:fldCharType="end"/>
        </w:r>
      </w:hyperlink>
    </w:p>
    <w:p>
      <w:pPr>
        <w:pStyle w:val="TOC2"/>
        <w:tabs>
          <w:tab w:val="right" w:leader="dot" w:pos="8306"/>
        </w:tabs>
      </w:pPr>
      <w:hyperlink w:anchor="_Toc15311" w:history="1">
        <w:r>
          <w:rPr>
            <w:rFonts w:ascii="仿宋" w:eastAsia="仿宋" w:hAnsi="仿宋" w:cs="仿宋" w:hint="eastAsia"/>
            <w:lang w:eastAsia="zh-CN"/>
          </w:rPr>
          <w:t>(四)、员工健康与工作平衡</w:t>
        </w:r>
        <w:r>
          <w:tab/>
        </w:r>
        <w:r>
          <w:fldChar w:fldCharType="begin"/>
        </w:r>
        <w:r>
          <w:instrText xml:space="preserve"> PAGEREF _Toc15311 \h </w:instrText>
        </w:r>
        <w:r>
          <w:fldChar w:fldCharType="separate"/>
        </w:r>
        <w:r>
          <w:t>30</w:t>
        </w:r>
        <w:r>
          <w:fldChar w:fldCharType="end"/>
        </w:r>
      </w:hyperlink>
    </w:p>
    <w:p>
      <w:pPr>
        <w:pStyle w:val="TOC1"/>
        <w:tabs>
          <w:tab w:val="right" w:leader="dot" w:pos="8306"/>
        </w:tabs>
      </w:pPr>
      <w:hyperlink w:anchor="_Toc30323" w:history="1">
        <w:r>
          <w:rPr>
            <w:rFonts w:ascii="仿宋" w:eastAsia="仿宋" w:hAnsi="仿宋" w:cs="仿宋" w:hint="eastAsia"/>
            <w:lang w:eastAsia="zh-CN"/>
          </w:rPr>
          <w:t>六、甲醛项目投资可行性分析</w:t>
        </w:r>
        <w:r>
          <w:tab/>
        </w:r>
        <w:r>
          <w:fldChar w:fldCharType="begin"/>
        </w:r>
        <w:r>
          <w:instrText xml:space="preserve"> PAGEREF _Toc30323 \h </w:instrText>
        </w:r>
        <w:r>
          <w:fldChar w:fldCharType="separate"/>
        </w:r>
        <w:r>
          <w:t>31</w:t>
        </w:r>
        <w:r>
          <w:fldChar w:fldCharType="end"/>
        </w:r>
      </w:hyperlink>
    </w:p>
    <w:p>
      <w:pPr>
        <w:pStyle w:val="TOC2"/>
        <w:tabs>
          <w:tab w:val="right" w:leader="dot" w:pos="8306"/>
        </w:tabs>
      </w:pPr>
      <w:hyperlink w:anchor="_Toc28481" w:history="1">
        <w:r>
          <w:rPr>
            <w:rFonts w:ascii="仿宋" w:eastAsia="仿宋" w:hAnsi="仿宋" w:cs="仿宋" w:hint="eastAsia"/>
            <w:lang w:eastAsia="zh-CN"/>
          </w:rPr>
          <w:t>(一)、甲醛项目估算说明</w:t>
        </w:r>
        <w:r>
          <w:tab/>
        </w:r>
        <w:r>
          <w:fldChar w:fldCharType="begin"/>
        </w:r>
        <w:r>
          <w:instrText xml:space="preserve"> PAGEREF _Toc28481 \h </w:instrText>
        </w:r>
        <w:r>
          <w:fldChar w:fldCharType="separate"/>
        </w:r>
        <w:r>
          <w:t>31</w:t>
        </w:r>
        <w:r>
          <w:fldChar w:fldCharType="end"/>
        </w:r>
      </w:hyperlink>
    </w:p>
    <w:p>
      <w:pPr>
        <w:pStyle w:val="TOC2"/>
        <w:tabs>
          <w:tab w:val="right" w:leader="dot" w:pos="8306"/>
        </w:tabs>
      </w:pPr>
      <w:hyperlink w:anchor="_Toc28696" w:history="1">
        <w:r>
          <w:rPr>
            <w:rFonts w:ascii="仿宋" w:eastAsia="仿宋" w:hAnsi="仿宋" w:cs="仿宋" w:hint="eastAsia"/>
            <w:lang w:eastAsia="zh-CN"/>
          </w:rPr>
          <w:t>(二)、甲醛项目总投资估算</w:t>
        </w:r>
        <w:r>
          <w:tab/>
        </w:r>
        <w:r>
          <w:fldChar w:fldCharType="begin"/>
        </w:r>
        <w:r>
          <w:instrText xml:space="preserve"> PAGEREF _Toc28696 \h </w:instrText>
        </w:r>
        <w:r>
          <w:fldChar w:fldCharType="separate"/>
        </w:r>
        <w:r>
          <w:t>33</w:t>
        </w:r>
        <w:r>
          <w:fldChar w:fldCharType="end"/>
        </w:r>
      </w:hyperlink>
    </w:p>
    <w:p>
      <w:pPr>
        <w:pStyle w:val="TOC2"/>
        <w:tabs>
          <w:tab w:val="right" w:leader="dot" w:pos="8306"/>
        </w:tabs>
      </w:pPr>
      <w:hyperlink w:anchor="_Toc15233" w:history="1">
        <w:r>
          <w:rPr>
            <w:rFonts w:ascii="仿宋" w:eastAsia="仿宋" w:hAnsi="仿宋" w:cs="仿宋" w:hint="eastAsia"/>
            <w:lang w:eastAsia="zh-CN"/>
          </w:rPr>
          <w:t>(三)、资金筹措</w:t>
        </w:r>
        <w:r>
          <w:tab/>
        </w:r>
        <w:r>
          <w:fldChar w:fldCharType="begin"/>
        </w:r>
        <w:r>
          <w:instrText xml:space="preserve"> PAGEREF _Toc15233 \h </w:instrText>
        </w:r>
        <w:r>
          <w:fldChar w:fldCharType="separate"/>
        </w:r>
        <w:r>
          <w:t>34</w:t>
        </w:r>
        <w:r>
          <w:fldChar w:fldCharType="end"/>
        </w:r>
      </w:hyperlink>
    </w:p>
    <w:p>
      <w:pPr>
        <w:pStyle w:val="TOC1"/>
        <w:tabs>
          <w:tab w:val="right" w:leader="dot" w:pos="8306"/>
        </w:tabs>
      </w:pPr>
      <w:hyperlink w:anchor="_Toc103" w:history="1">
        <w:r>
          <w:rPr>
            <w:rFonts w:ascii="仿宋" w:eastAsia="仿宋" w:hAnsi="仿宋" w:cs="仿宋" w:hint="eastAsia"/>
            <w:lang w:eastAsia="zh-CN"/>
          </w:rPr>
          <w:t>七、投资背景及必要性分析</w:t>
        </w:r>
        <w:r>
          <w:tab/>
        </w:r>
        <w:r>
          <w:fldChar w:fldCharType="begin"/>
        </w:r>
        <w:r>
          <w:instrText xml:space="preserve"> PAGEREF _Toc103 \h </w:instrText>
        </w:r>
        <w:r>
          <w:fldChar w:fldCharType="separate"/>
        </w:r>
        <w:r>
          <w:t>36</w:t>
        </w:r>
        <w:r>
          <w:fldChar w:fldCharType="end"/>
        </w:r>
      </w:hyperlink>
    </w:p>
    <w:p>
      <w:pPr>
        <w:pStyle w:val="TOC2"/>
        <w:tabs>
          <w:tab w:val="right" w:leader="dot" w:pos="8306"/>
        </w:tabs>
      </w:pPr>
      <w:hyperlink w:anchor="_Toc18818" w:history="1">
        <w:r>
          <w:rPr>
            <w:rFonts w:ascii="仿宋" w:eastAsia="仿宋" w:hAnsi="仿宋" w:cs="仿宋" w:hint="eastAsia"/>
            <w:lang w:eastAsia="zh-CN"/>
          </w:rPr>
          <w:t>(一)、甲醛项目承办单位背景分析</w:t>
        </w:r>
        <w:r>
          <w:tab/>
        </w:r>
        <w:r>
          <w:fldChar w:fldCharType="begin"/>
        </w:r>
        <w:r>
          <w:instrText xml:space="preserve"> PAGEREF _Toc18818 \h </w:instrText>
        </w:r>
        <w:r>
          <w:fldChar w:fldCharType="separate"/>
        </w:r>
        <w:r>
          <w:t>36</w:t>
        </w:r>
        <w:r>
          <w:fldChar w:fldCharType="end"/>
        </w:r>
      </w:hyperlink>
    </w:p>
    <w:p>
      <w:pPr>
        <w:pStyle w:val="TOC2"/>
        <w:tabs>
          <w:tab w:val="right" w:leader="dot" w:pos="8306"/>
        </w:tabs>
      </w:pPr>
      <w:hyperlink w:anchor="_Toc16190" w:history="1">
        <w:r>
          <w:rPr>
            <w:rFonts w:ascii="仿宋" w:eastAsia="仿宋" w:hAnsi="仿宋" w:cs="仿宋" w:hint="eastAsia"/>
            <w:lang w:eastAsia="zh-CN"/>
          </w:rPr>
          <w:t>(二)、产业政策及发展规划</w:t>
        </w:r>
        <w:r>
          <w:tab/>
        </w:r>
        <w:r>
          <w:fldChar w:fldCharType="begin"/>
        </w:r>
        <w:r>
          <w:instrText xml:space="preserve"> PAGEREF _Toc16190 \h </w:instrText>
        </w:r>
        <w:r>
          <w:fldChar w:fldCharType="separate"/>
        </w:r>
        <w:r>
          <w:t>37</w:t>
        </w:r>
        <w:r>
          <w:fldChar w:fldCharType="end"/>
        </w:r>
      </w:hyperlink>
    </w:p>
    <w:p>
      <w:pPr>
        <w:pStyle w:val="TOC2"/>
        <w:tabs>
          <w:tab w:val="right" w:leader="dot" w:pos="8306"/>
        </w:tabs>
      </w:pPr>
      <w:hyperlink w:anchor="_Toc24976" w:history="1">
        <w:r>
          <w:rPr>
            <w:rFonts w:ascii="仿宋" w:eastAsia="仿宋" w:hAnsi="仿宋" w:cs="仿宋" w:hint="eastAsia"/>
            <w:lang w:eastAsia="zh-CN"/>
          </w:rPr>
          <w:t>(三)、鼓励中小企业发展</w:t>
        </w:r>
        <w:r>
          <w:tab/>
        </w:r>
        <w:r>
          <w:fldChar w:fldCharType="begin"/>
        </w:r>
        <w:r>
          <w:instrText xml:space="preserve"> PAGEREF _Toc24976 \h </w:instrText>
        </w:r>
        <w:r>
          <w:fldChar w:fldCharType="separate"/>
        </w:r>
        <w:r>
          <w:t>38</w:t>
        </w:r>
        <w:r>
          <w:fldChar w:fldCharType="end"/>
        </w:r>
      </w:hyperlink>
    </w:p>
    <w:p>
      <w:pPr>
        <w:pStyle w:val="TOC2"/>
        <w:tabs>
          <w:tab w:val="right" w:leader="dot" w:pos="8306"/>
        </w:tabs>
      </w:pPr>
      <w:hyperlink w:anchor="_Toc19449" w:history="1">
        <w:r>
          <w:rPr>
            <w:rFonts w:ascii="仿宋" w:eastAsia="仿宋" w:hAnsi="仿宋" w:cs="仿宋" w:hint="eastAsia"/>
            <w:lang w:eastAsia="zh-CN"/>
          </w:rPr>
          <w:t>(四)、宏观经济形势分析</w:t>
        </w:r>
        <w:r>
          <w:tab/>
        </w:r>
        <w:r>
          <w:fldChar w:fldCharType="begin"/>
        </w:r>
        <w:r>
          <w:instrText xml:space="preserve"> PAGEREF _Toc19449 \h </w:instrText>
        </w:r>
        <w:r>
          <w:fldChar w:fldCharType="separate"/>
        </w:r>
        <w:r>
          <w:t>40</w:t>
        </w:r>
        <w:r>
          <w:fldChar w:fldCharType="end"/>
        </w:r>
      </w:hyperlink>
    </w:p>
    <w:p>
      <w:pPr>
        <w:pStyle w:val="TOC2"/>
        <w:tabs>
          <w:tab w:val="right" w:leader="dot" w:pos="8306"/>
        </w:tabs>
      </w:pPr>
      <w:hyperlink w:anchor="_Toc17621" w:history="1">
        <w:r>
          <w:rPr>
            <w:rFonts w:ascii="仿宋" w:eastAsia="仿宋" w:hAnsi="仿宋" w:cs="仿宋" w:hint="eastAsia"/>
            <w:lang w:eastAsia="zh-CN"/>
          </w:rPr>
          <w:t>(五)、区域经济发展概况</w:t>
        </w:r>
        <w:r>
          <w:tab/>
        </w:r>
        <w:r>
          <w:fldChar w:fldCharType="begin"/>
        </w:r>
        <w:r>
          <w:instrText xml:space="preserve"> PAGEREF _Toc17621 \h </w:instrText>
        </w:r>
        <w:r>
          <w:fldChar w:fldCharType="separate"/>
        </w:r>
        <w:r>
          <w:t>41</w:t>
        </w:r>
        <w:r>
          <w:fldChar w:fldCharType="end"/>
        </w:r>
      </w:hyperlink>
    </w:p>
    <w:p>
      <w:pPr>
        <w:pStyle w:val="TOC2"/>
        <w:tabs>
          <w:tab w:val="right" w:leader="dot" w:pos="8306"/>
        </w:tabs>
      </w:pPr>
      <w:hyperlink w:anchor="_Toc28010" w:history="1">
        <w:r>
          <w:rPr>
            <w:rFonts w:ascii="仿宋" w:eastAsia="仿宋" w:hAnsi="仿宋" w:cs="仿宋" w:hint="eastAsia"/>
            <w:lang w:eastAsia="zh-CN"/>
          </w:rPr>
          <w:t>(六)、甲醛项目必要性分析</w:t>
        </w:r>
        <w:r>
          <w:tab/>
        </w:r>
        <w:r>
          <w:fldChar w:fldCharType="begin"/>
        </w:r>
        <w:r>
          <w:instrText xml:space="preserve"> PAGEREF _Toc28010 \h </w:instrText>
        </w:r>
        <w:r>
          <w:fldChar w:fldCharType="separate"/>
        </w:r>
        <w:r>
          <w:t>42</w:t>
        </w:r>
        <w:r>
          <w:fldChar w:fldCharType="end"/>
        </w:r>
      </w:hyperlink>
    </w:p>
    <w:p>
      <w:pPr>
        <w:pStyle w:val="TOC1"/>
        <w:tabs>
          <w:tab w:val="right" w:leader="dot" w:pos="8306"/>
        </w:tabs>
      </w:pPr>
      <w:hyperlink w:anchor="_Toc18403" w:history="1">
        <w:r>
          <w:rPr>
            <w:rFonts w:ascii="仿宋" w:eastAsia="仿宋" w:hAnsi="仿宋" w:cs="仿宋" w:hint="eastAsia"/>
            <w:lang w:eastAsia="zh-CN"/>
          </w:rPr>
          <w:t>八、知识管理与技术创新</w:t>
        </w:r>
        <w:r>
          <w:tab/>
        </w:r>
        <w:r>
          <w:fldChar w:fldCharType="begin"/>
        </w:r>
        <w:r>
          <w:instrText xml:space="preserve"> PAGEREF _Toc18403 \h </w:instrText>
        </w:r>
        <w:r>
          <w:fldChar w:fldCharType="separate"/>
        </w:r>
        <w:r>
          <w:t>44</w:t>
        </w:r>
        <w:r>
          <w:fldChar w:fldCharType="end"/>
        </w:r>
      </w:hyperlink>
    </w:p>
    <w:p>
      <w:pPr>
        <w:pStyle w:val="TOC2"/>
        <w:tabs>
          <w:tab w:val="right" w:leader="dot" w:pos="8306"/>
        </w:tabs>
      </w:pPr>
      <w:hyperlink w:anchor="_Toc21181" w:history="1">
        <w:r>
          <w:rPr>
            <w:rFonts w:ascii="仿宋" w:eastAsia="仿宋" w:hAnsi="仿宋" w:cs="仿宋" w:hint="eastAsia"/>
            <w:lang w:eastAsia="zh-CN"/>
          </w:rPr>
          <w:t>(一)、知识管理体系建设</w:t>
        </w:r>
        <w:r>
          <w:tab/>
        </w:r>
        <w:r>
          <w:fldChar w:fldCharType="begin"/>
        </w:r>
        <w:r>
          <w:instrText xml:space="preserve"> PAGEREF _Toc21181 \h </w:instrText>
        </w:r>
        <w:r>
          <w:fldChar w:fldCharType="separate"/>
        </w:r>
        <w:r>
          <w:t>44</w:t>
        </w:r>
        <w:r>
          <w:fldChar w:fldCharType="end"/>
        </w:r>
      </w:hyperlink>
    </w:p>
    <w:p>
      <w:pPr>
        <w:pStyle w:val="TOC2"/>
        <w:tabs>
          <w:tab w:val="right" w:leader="dot" w:pos="8306"/>
        </w:tabs>
      </w:pPr>
      <w:hyperlink w:anchor="_Toc24207" w:history="1">
        <w:r>
          <w:rPr>
            <w:rFonts w:ascii="仿宋" w:eastAsia="仿宋" w:hAnsi="仿宋" w:cs="仿宋" w:hint="eastAsia"/>
            <w:lang w:eastAsia="zh-CN"/>
          </w:rPr>
          <w:t>(二)、技术创新与研发投入</w:t>
        </w:r>
        <w:r>
          <w:tab/>
        </w:r>
        <w:r>
          <w:fldChar w:fldCharType="begin"/>
        </w:r>
        <w:r>
          <w:instrText xml:space="preserve"> PAGEREF _Toc24207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8" w:history="1">
        <w:r>
          <w:rPr>
            <w:rFonts w:ascii="仿宋" w:eastAsia="仿宋" w:hAnsi="仿宋" w:cs="仿宋" w:hint="eastAsia"/>
            <w:lang w:eastAsia="zh-CN"/>
          </w:rPr>
          <w:t>(三)、专利申请与技术保护</w:t>
        </w:r>
        <w:r>
          <w:tab/>
        </w:r>
        <w:r>
          <w:fldChar w:fldCharType="begin"/>
        </w:r>
        <w:r>
          <w:instrText xml:space="preserve"> PAGEREF _Toc1128 \h </w:instrText>
        </w:r>
        <w:r>
          <w:fldChar w:fldCharType="separate"/>
        </w:r>
        <w:r>
          <w:t>47</w:t>
        </w:r>
        <w:r>
          <w:fldChar w:fldCharType="end"/>
        </w:r>
      </w:hyperlink>
    </w:p>
    <w:p>
      <w:pPr>
        <w:pStyle w:val="TOC2"/>
        <w:tabs>
          <w:tab w:val="right" w:leader="dot" w:pos="8306"/>
        </w:tabs>
      </w:pPr>
      <w:hyperlink w:anchor="_Toc2979" w:history="1">
        <w:r>
          <w:rPr>
            <w:rFonts w:ascii="仿宋" w:eastAsia="仿宋" w:hAnsi="仿宋" w:cs="仿宋" w:hint="eastAsia"/>
            <w:lang w:eastAsia="zh-CN"/>
          </w:rPr>
          <w:t>(四)、人才培养与团队建设</w:t>
        </w:r>
        <w:r>
          <w:tab/>
        </w:r>
        <w:r>
          <w:fldChar w:fldCharType="begin"/>
        </w:r>
        <w:r>
          <w:instrText xml:space="preserve"> PAGEREF _Toc2979 \h </w:instrText>
        </w:r>
        <w:r>
          <w:fldChar w:fldCharType="separate"/>
        </w:r>
        <w:r>
          <w:t>50</w:t>
        </w:r>
        <w:r>
          <w:fldChar w:fldCharType="end"/>
        </w:r>
      </w:hyperlink>
    </w:p>
    <w:p>
      <w:pPr>
        <w:pStyle w:val="TOC1"/>
        <w:tabs>
          <w:tab w:val="right" w:leader="dot" w:pos="8306"/>
        </w:tabs>
      </w:pPr>
      <w:hyperlink w:anchor="_Toc19852" w:history="1">
        <w:r>
          <w:rPr>
            <w:rFonts w:ascii="仿宋" w:eastAsia="仿宋" w:hAnsi="仿宋" w:cs="仿宋" w:hint="eastAsia"/>
            <w:lang w:eastAsia="zh-CN"/>
          </w:rPr>
          <w:t>九、法律与合规性</w:t>
        </w:r>
        <w:r>
          <w:tab/>
        </w:r>
        <w:r>
          <w:fldChar w:fldCharType="begin"/>
        </w:r>
        <w:r>
          <w:instrText xml:space="preserve"> PAGEREF _Toc19852 \h </w:instrText>
        </w:r>
        <w:r>
          <w:fldChar w:fldCharType="separate"/>
        </w:r>
        <w:r>
          <w:t>52</w:t>
        </w:r>
        <w:r>
          <w:fldChar w:fldCharType="end"/>
        </w:r>
      </w:hyperlink>
    </w:p>
    <w:p>
      <w:pPr>
        <w:pStyle w:val="TOC2"/>
        <w:tabs>
          <w:tab w:val="right" w:leader="dot" w:pos="8306"/>
        </w:tabs>
      </w:pPr>
      <w:hyperlink w:anchor="_Toc31542" w:history="1">
        <w:r>
          <w:rPr>
            <w:rFonts w:ascii="仿宋" w:eastAsia="仿宋" w:hAnsi="仿宋" w:cs="仿宋" w:hint="eastAsia"/>
            <w:lang w:eastAsia="zh-CN"/>
          </w:rPr>
          <w:t>(一)、相关法律法规概述</w:t>
        </w:r>
        <w:r>
          <w:tab/>
        </w:r>
        <w:r>
          <w:fldChar w:fldCharType="begin"/>
        </w:r>
        <w:r>
          <w:instrText xml:space="preserve"> PAGEREF _Toc31542 \h </w:instrText>
        </w:r>
        <w:r>
          <w:fldChar w:fldCharType="separate"/>
        </w:r>
        <w:r>
          <w:t>52</w:t>
        </w:r>
        <w:r>
          <w:fldChar w:fldCharType="end"/>
        </w:r>
      </w:hyperlink>
    </w:p>
    <w:p>
      <w:pPr>
        <w:pStyle w:val="TOC2"/>
        <w:tabs>
          <w:tab w:val="right" w:leader="dot" w:pos="8306"/>
        </w:tabs>
      </w:pPr>
      <w:hyperlink w:anchor="_Toc26998" w:history="1">
        <w:r>
          <w:rPr>
            <w:rFonts w:ascii="仿宋" w:eastAsia="仿宋" w:hAnsi="仿宋" w:cs="仿宋" w:hint="eastAsia"/>
            <w:lang w:eastAsia="zh-CN"/>
          </w:rPr>
          <w:t>(二)、甲醛项目合同管理</w:t>
        </w:r>
        <w:r>
          <w:tab/>
        </w:r>
        <w:r>
          <w:fldChar w:fldCharType="begin"/>
        </w:r>
        <w:r>
          <w:instrText xml:space="preserve"> PAGEREF _Toc26998 \h </w:instrText>
        </w:r>
        <w:r>
          <w:fldChar w:fldCharType="separate"/>
        </w:r>
        <w:r>
          <w:t>54</w:t>
        </w:r>
        <w:r>
          <w:fldChar w:fldCharType="end"/>
        </w:r>
      </w:hyperlink>
    </w:p>
    <w:p>
      <w:pPr>
        <w:pStyle w:val="TOC2"/>
        <w:tabs>
          <w:tab w:val="right" w:leader="dot" w:pos="8306"/>
        </w:tabs>
      </w:pPr>
      <w:hyperlink w:anchor="_Toc1194" w:history="1">
        <w:r>
          <w:rPr>
            <w:rFonts w:ascii="仿宋" w:eastAsia="仿宋" w:hAnsi="仿宋" w:cs="仿宋" w:hint="eastAsia"/>
            <w:lang w:eastAsia="zh-CN"/>
          </w:rPr>
          <w:t>(三)、知识产权保护</w:t>
        </w:r>
        <w:r>
          <w:tab/>
        </w:r>
        <w:r>
          <w:fldChar w:fldCharType="begin"/>
        </w:r>
        <w:r>
          <w:instrText xml:space="preserve"> PAGEREF _Toc1194 \h </w:instrText>
        </w:r>
        <w:r>
          <w:fldChar w:fldCharType="separate"/>
        </w:r>
        <w:r>
          <w:t>56</w:t>
        </w:r>
        <w:r>
          <w:fldChar w:fldCharType="end"/>
        </w:r>
      </w:hyperlink>
    </w:p>
    <w:p>
      <w:pPr>
        <w:pStyle w:val="TOC2"/>
        <w:tabs>
          <w:tab w:val="right" w:leader="dot" w:pos="8306"/>
        </w:tabs>
      </w:pPr>
      <w:hyperlink w:anchor="_Toc24103" w:history="1">
        <w:r>
          <w:rPr>
            <w:rFonts w:ascii="仿宋" w:eastAsia="仿宋" w:hAnsi="仿宋" w:cs="仿宋" w:hint="eastAsia"/>
            <w:lang w:eastAsia="zh-CN"/>
          </w:rPr>
          <w:t>(四)、劳动法规与员工权益</w:t>
        </w:r>
        <w:r>
          <w:tab/>
        </w:r>
        <w:r>
          <w:fldChar w:fldCharType="begin"/>
        </w:r>
        <w:r>
          <w:instrText xml:space="preserve"> PAGEREF _Toc24103 \h </w:instrText>
        </w:r>
        <w:r>
          <w:fldChar w:fldCharType="separate"/>
        </w:r>
        <w:r>
          <w:t>57</w:t>
        </w:r>
        <w:r>
          <w:fldChar w:fldCharType="end"/>
        </w:r>
      </w:hyperlink>
    </w:p>
    <w:p>
      <w:pPr>
        <w:pStyle w:val="TOC2"/>
        <w:tabs>
          <w:tab w:val="right" w:leader="dot" w:pos="8306"/>
        </w:tabs>
      </w:pPr>
      <w:hyperlink w:anchor="_Toc31127" w:history="1">
        <w:r>
          <w:rPr>
            <w:rFonts w:ascii="仿宋" w:eastAsia="仿宋" w:hAnsi="仿宋" w:cs="仿宋" w:hint="eastAsia"/>
            <w:lang w:eastAsia="zh-CN"/>
          </w:rPr>
          <w:t>(五)、环境保护法规遵循</w:t>
        </w:r>
        <w:r>
          <w:tab/>
        </w:r>
        <w:r>
          <w:fldChar w:fldCharType="begin"/>
        </w:r>
        <w:r>
          <w:instrText xml:space="preserve"> PAGEREF _Toc31127 \h </w:instrText>
        </w:r>
        <w:r>
          <w:fldChar w:fldCharType="separate"/>
        </w:r>
        <w:r>
          <w:t>59</w:t>
        </w:r>
        <w:r>
          <w:fldChar w:fldCharType="end"/>
        </w:r>
      </w:hyperlink>
    </w:p>
    <w:p>
      <w:pPr>
        <w:pStyle w:val="TOC1"/>
        <w:tabs>
          <w:tab w:val="right" w:leader="dot" w:pos="8306"/>
        </w:tabs>
      </w:pPr>
      <w:hyperlink w:anchor="_Toc29699" w:history="1">
        <w:r>
          <w:rPr>
            <w:rFonts w:ascii="仿宋" w:eastAsia="仿宋" w:hAnsi="仿宋" w:cs="仿宋" w:hint="eastAsia"/>
            <w:lang w:eastAsia="zh-CN"/>
          </w:rPr>
          <w:t>十、未来发展战略</w:t>
        </w:r>
        <w:r>
          <w:tab/>
        </w:r>
        <w:r>
          <w:fldChar w:fldCharType="begin"/>
        </w:r>
        <w:r>
          <w:instrText xml:space="preserve"> PAGEREF _Toc29699 \h </w:instrText>
        </w:r>
        <w:r>
          <w:fldChar w:fldCharType="separate"/>
        </w:r>
        <w:r>
          <w:t>60</w:t>
        </w:r>
        <w:r>
          <w:fldChar w:fldCharType="end"/>
        </w:r>
      </w:hyperlink>
    </w:p>
    <w:p>
      <w:pPr>
        <w:pStyle w:val="TOC2"/>
        <w:tabs>
          <w:tab w:val="right" w:leader="dot" w:pos="8306"/>
        </w:tabs>
      </w:pPr>
      <w:hyperlink w:anchor="_Toc4408" w:history="1">
        <w:r>
          <w:rPr>
            <w:rFonts w:ascii="仿宋" w:eastAsia="仿宋" w:hAnsi="仿宋" w:cs="仿宋" w:hint="eastAsia"/>
            <w:lang w:eastAsia="zh-CN"/>
          </w:rPr>
          <w:t>(一)、未来市场定位与业务拓展</w:t>
        </w:r>
        <w:r>
          <w:tab/>
        </w:r>
        <w:r>
          <w:fldChar w:fldCharType="begin"/>
        </w:r>
        <w:r>
          <w:instrText xml:space="preserve"> PAGEREF _Toc4408 \h </w:instrText>
        </w:r>
        <w:r>
          <w:fldChar w:fldCharType="separate"/>
        </w:r>
        <w:r>
          <w:t>60</w:t>
        </w:r>
        <w:r>
          <w:fldChar w:fldCharType="end"/>
        </w:r>
      </w:hyperlink>
    </w:p>
    <w:p>
      <w:pPr>
        <w:pStyle w:val="TOC2"/>
        <w:tabs>
          <w:tab w:val="right" w:leader="dot" w:pos="8306"/>
        </w:tabs>
      </w:pPr>
      <w:hyperlink w:anchor="_Toc31772" w:history="1">
        <w:r>
          <w:rPr>
            <w:rFonts w:ascii="仿宋" w:eastAsia="仿宋" w:hAnsi="仿宋" w:cs="仿宋" w:hint="eastAsia"/>
            <w:lang w:eastAsia="zh-CN"/>
          </w:rPr>
          <w:t>(二)、技术创新与研发方向</w:t>
        </w:r>
        <w:r>
          <w:tab/>
        </w:r>
        <w:r>
          <w:fldChar w:fldCharType="begin"/>
        </w:r>
        <w:r>
          <w:instrText xml:space="preserve"> PAGEREF _Toc31772 \h </w:instrText>
        </w:r>
        <w:r>
          <w:fldChar w:fldCharType="separate"/>
        </w:r>
        <w:r>
          <w:t>62</w:t>
        </w:r>
        <w:r>
          <w:fldChar w:fldCharType="end"/>
        </w:r>
      </w:hyperlink>
    </w:p>
    <w:p>
      <w:pPr>
        <w:pStyle w:val="TOC2"/>
        <w:tabs>
          <w:tab w:val="right" w:leader="dot" w:pos="8306"/>
        </w:tabs>
      </w:pPr>
      <w:hyperlink w:anchor="_Toc31763" w:history="1">
        <w:r>
          <w:rPr>
            <w:rFonts w:ascii="仿宋" w:eastAsia="仿宋" w:hAnsi="仿宋" w:cs="仿宋" w:hint="eastAsia"/>
            <w:lang w:eastAsia="zh-CN"/>
          </w:rPr>
          <w:t>(三)、国际化战略与全球市场</w:t>
        </w:r>
        <w:r>
          <w:tab/>
        </w:r>
        <w:r>
          <w:fldChar w:fldCharType="begin"/>
        </w:r>
        <w:r>
          <w:instrText xml:space="preserve"> PAGEREF _Toc31763 \h </w:instrText>
        </w:r>
        <w:r>
          <w:fldChar w:fldCharType="separate"/>
        </w:r>
        <w:r>
          <w:t>63</w:t>
        </w:r>
        <w:r>
          <w:fldChar w:fldCharType="end"/>
        </w:r>
      </w:hyperlink>
    </w:p>
    <w:p>
      <w:pPr>
        <w:pStyle w:val="TOC2"/>
        <w:tabs>
          <w:tab w:val="right" w:leader="dot" w:pos="8306"/>
        </w:tabs>
      </w:pPr>
      <w:hyperlink w:anchor="_Toc25014" w:history="1">
        <w:r>
          <w:rPr>
            <w:rFonts w:ascii="仿宋" w:eastAsia="仿宋" w:hAnsi="仿宋" w:cs="仿宋" w:hint="eastAsia"/>
            <w:lang w:eastAsia="zh-CN"/>
          </w:rPr>
          <w:t>(四)、可持续发展战略</w:t>
        </w:r>
        <w:r>
          <w:tab/>
        </w:r>
        <w:r>
          <w:fldChar w:fldCharType="begin"/>
        </w:r>
        <w:r>
          <w:instrText xml:space="preserve"> PAGEREF _Toc25014 \h </w:instrText>
        </w:r>
        <w:r>
          <w:fldChar w:fldCharType="separate"/>
        </w:r>
        <w:r>
          <w:t>65</w:t>
        </w:r>
        <w:r>
          <w:fldChar w:fldCharType="end"/>
        </w:r>
      </w:hyperlink>
    </w:p>
    <w:p>
      <w:pPr>
        <w:pStyle w:val="TOC1"/>
        <w:tabs>
          <w:tab w:val="right" w:leader="dot" w:pos="8306"/>
        </w:tabs>
      </w:pPr>
      <w:hyperlink w:anchor="_Toc18920" w:history="1">
        <w:r>
          <w:rPr>
            <w:rFonts w:ascii="仿宋" w:eastAsia="仿宋" w:hAnsi="仿宋" w:cs="仿宋" w:hint="eastAsia"/>
            <w:lang w:eastAsia="zh-CN"/>
          </w:rPr>
          <w:t>十一、供应链管理与物流优化</w:t>
        </w:r>
        <w:r>
          <w:tab/>
        </w:r>
        <w:r>
          <w:fldChar w:fldCharType="begin"/>
        </w:r>
        <w:r>
          <w:instrText xml:space="preserve"> PAGEREF _Toc18920 \h </w:instrText>
        </w:r>
        <w:r>
          <w:fldChar w:fldCharType="separate"/>
        </w:r>
        <w:r>
          <w:t>67</w:t>
        </w:r>
        <w:r>
          <w:fldChar w:fldCharType="end"/>
        </w:r>
      </w:hyperlink>
    </w:p>
    <w:p>
      <w:pPr>
        <w:pStyle w:val="TOC2"/>
        <w:tabs>
          <w:tab w:val="right" w:leader="dot" w:pos="8306"/>
        </w:tabs>
      </w:pPr>
      <w:hyperlink w:anchor="_Toc10478" w:history="1">
        <w:r>
          <w:rPr>
            <w:rFonts w:ascii="仿宋" w:eastAsia="仿宋" w:hAnsi="仿宋" w:cs="仿宋" w:hint="eastAsia"/>
            <w:lang w:eastAsia="zh-CN"/>
          </w:rPr>
          <w:t>(一)、供应链规划与优化</w:t>
        </w:r>
        <w:r>
          <w:tab/>
        </w:r>
        <w:r>
          <w:fldChar w:fldCharType="begin"/>
        </w:r>
        <w:r>
          <w:instrText xml:space="preserve"> PAGEREF _Toc10478 \h </w:instrText>
        </w:r>
        <w:r>
          <w:fldChar w:fldCharType="separate"/>
        </w:r>
        <w:r>
          <w:t>67</w:t>
        </w:r>
        <w:r>
          <w:fldChar w:fldCharType="end"/>
        </w:r>
      </w:hyperlink>
    </w:p>
    <w:p>
      <w:pPr>
        <w:pStyle w:val="TOC2"/>
        <w:tabs>
          <w:tab w:val="right" w:leader="dot" w:pos="8306"/>
        </w:tabs>
      </w:pPr>
      <w:hyperlink w:anchor="_Toc23610" w:history="1">
        <w:r>
          <w:rPr>
            <w:rFonts w:ascii="仿宋" w:eastAsia="仿宋" w:hAnsi="仿宋" w:cs="仿宋" w:hint="eastAsia"/>
            <w:lang w:eastAsia="zh-CN"/>
          </w:rPr>
          <w:t>(二)、供应商选择与评估</w:t>
        </w:r>
        <w:r>
          <w:tab/>
        </w:r>
        <w:r>
          <w:fldChar w:fldCharType="begin"/>
        </w:r>
        <w:r>
          <w:instrText xml:space="preserve"> PAGEREF _Toc23610 \h </w:instrText>
        </w:r>
        <w:r>
          <w:fldChar w:fldCharType="separate"/>
        </w:r>
        <w:r>
          <w:t>69</w:t>
        </w:r>
        <w:r>
          <w:fldChar w:fldCharType="end"/>
        </w:r>
      </w:hyperlink>
    </w:p>
    <w:p>
      <w:pPr>
        <w:pStyle w:val="TOC2"/>
        <w:tabs>
          <w:tab w:val="right" w:leader="dot" w:pos="8306"/>
        </w:tabs>
      </w:pPr>
      <w:hyperlink w:anchor="_Toc19378" w:history="1">
        <w:r>
          <w:rPr>
            <w:rFonts w:ascii="仿宋" w:eastAsia="仿宋" w:hAnsi="仿宋" w:cs="仿宋" w:hint="eastAsia"/>
            <w:lang w:eastAsia="zh-CN"/>
          </w:rPr>
          <w:t>(三)、物流网络设计与管理</w:t>
        </w:r>
        <w:r>
          <w:tab/>
        </w:r>
        <w:r>
          <w:fldChar w:fldCharType="begin"/>
        </w:r>
        <w:r>
          <w:instrText xml:space="preserve"> PAGEREF _Toc19378 \h </w:instrText>
        </w:r>
        <w:r>
          <w:fldChar w:fldCharType="separate"/>
        </w:r>
        <w:r>
          <w:t>71</w:t>
        </w:r>
        <w:r>
          <w:fldChar w:fldCharType="end"/>
        </w:r>
      </w:hyperlink>
    </w:p>
    <w:p>
      <w:pPr>
        <w:pStyle w:val="TOC2"/>
        <w:tabs>
          <w:tab w:val="right" w:leader="dot" w:pos="8306"/>
        </w:tabs>
      </w:pPr>
      <w:hyperlink w:anchor="_Toc12771" w:history="1">
        <w:r>
          <w:rPr>
            <w:rFonts w:ascii="仿宋" w:eastAsia="仿宋" w:hAnsi="仿宋" w:cs="仿宋" w:hint="eastAsia"/>
            <w:lang w:eastAsia="zh-CN"/>
          </w:rPr>
          <w:t>(四)、库存控制与仓储管理</w:t>
        </w:r>
        <w:r>
          <w:tab/>
        </w:r>
        <w:r>
          <w:fldChar w:fldCharType="begin"/>
        </w:r>
        <w:r>
          <w:instrText xml:space="preserve"> PAGEREF _Toc12771 \h </w:instrText>
        </w:r>
        <w:r>
          <w:fldChar w:fldCharType="separate"/>
        </w:r>
        <w:r>
          <w:t>74</w:t>
        </w:r>
        <w:r>
          <w:fldChar w:fldCharType="end"/>
        </w:r>
      </w:hyperlink>
    </w:p>
    <w:p>
      <w:pPr>
        <w:pStyle w:val="TOC1"/>
        <w:tabs>
          <w:tab w:val="right" w:leader="dot" w:pos="8306"/>
        </w:tabs>
      </w:pPr>
      <w:hyperlink w:anchor="_Toc12144" w:history="1">
        <w:r>
          <w:rPr>
            <w:rFonts w:ascii="仿宋" w:eastAsia="仿宋" w:hAnsi="仿宋" w:cs="仿宋" w:hint="eastAsia"/>
            <w:lang w:eastAsia="zh-CN"/>
          </w:rPr>
          <w:t>十二、甲醛项目监督与评估</w:t>
        </w:r>
        <w:r>
          <w:tab/>
        </w:r>
        <w:r>
          <w:fldChar w:fldCharType="begin"/>
        </w:r>
        <w:r>
          <w:instrText xml:space="preserve"> PAGEREF _Toc12144 \h </w:instrText>
        </w:r>
        <w:r>
          <w:fldChar w:fldCharType="separate"/>
        </w:r>
        <w:r>
          <w:t>75</w:t>
        </w:r>
        <w:r>
          <w:fldChar w:fldCharType="end"/>
        </w:r>
      </w:hyperlink>
    </w:p>
    <w:p>
      <w:pPr>
        <w:pStyle w:val="TOC2"/>
        <w:tabs>
          <w:tab w:val="right" w:leader="dot" w:pos="8306"/>
        </w:tabs>
      </w:pPr>
      <w:hyperlink w:anchor="_Toc31899" w:history="1">
        <w:r>
          <w:rPr>
            <w:rFonts w:ascii="仿宋" w:eastAsia="仿宋" w:hAnsi="仿宋" w:cs="仿宋" w:hint="eastAsia"/>
            <w:lang w:eastAsia="zh-CN"/>
          </w:rPr>
          <w:t>(一)、监督机构及职责</w:t>
        </w:r>
        <w:r>
          <w:tab/>
        </w:r>
        <w:r>
          <w:fldChar w:fldCharType="begin"/>
        </w:r>
        <w:r>
          <w:instrText xml:space="preserve"> PAGEREF _Toc31899 \h </w:instrText>
        </w:r>
        <w:r>
          <w:fldChar w:fldCharType="separate"/>
        </w:r>
        <w:r>
          <w:t>75</w:t>
        </w:r>
        <w:r>
          <w:fldChar w:fldCharType="end"/>
        </w:r>
      </w:hyperlink>
    </w:p>
    <w:p>
      <w:pPr>
        <w:pStyle w:val="TOC2"/>
        <w:tabs>
          <w:tab w:val="right" w:leader="dot" w:pos="8306"/>
        </w:tabs>
      </w:pPr>
      <w:hyperlink w:anchor="_Toc281" w:history="1">
        <w:r>
          <w:rPr>
            <w:rFonts w:ascii="仿宋" w:eastAsia="仿宋" w:hAnsi="仿宋" w:cs="仿宋" w:hint="eastAsia"/>
            <w:lang w:eastAsia="zh-CN"/>
          </w:rPr>
          <w:t>(二)、监测与评估指标体系</w:t>
        </w:r>
        <w:r>
          <w:tab/>
        </w:r>
        <w:r>
          <w:fldChar w:fldCharType="begin"/>
        </w:r>
        <w:r>
          <w:instrText xml:space="preserve"> PAGEREF _Toc281 \h </w:instrText>
        </w:r>
        <w:r>
          <w:fldChar w:fldCharType="separate"/>
        </w:r>
        <w:r>
          <w:t>77</w:t>
        </w:r>
        <w:r>
          <w:fldChar w:fldCharType="end"/>
        </w:r>
      </w:hyperlink>
    </w:p>
    <w:p>
      <w:pPr>
        <w:pStyle w:val="TOC2"/>
        <w:tabs>
          <w:tab w:val="right" w:leader="dot" w:pos="8306"/>
        </w:tabs>
      </w:pPr>
      <w:hyperlink w:anchor="_Toc14164" w:history="1">
        <w:r>
          <w:rPr>
            <w:rFonts w:ascii="仿宋" w:eastAsia="仿宋" w:hAnsi="仿宋" w:cs="仿宋" w:hint="eastAsia"/>
            <w:lang w:eastAsia="zh-CN"/>
          </w:rPr>
          <w:t>(三)、监督与评估周期</w:t>
        </w:r>
        <w:r>
          <w:tab/>
        </w:r>
        <w:r>
          <w:fldChar w:fldCharType="begin"/>
        </w:r>
        <w:r>
          <w:instrText xml:space="preserve"> PAGEREF _Toc14164 \h </w:instrText>
        </w:r>
        <w:r>
          <w:fldChar w:fldCharType="separate"/>
        </w:r>
        <w:r>
          <w:t>79</w:t>
        </w:r>
        <w:r>
          <w:fldChar w:fldCharType="end"/>
        </w:r>
      </w:hyperlink>
    </w:p>
    <w:p>
      <w:pPr>
        <w:pStyle w:val="TOC2"/>
        <w:tabs>
          <w:tab w:val="right" w:leader="dot" w:pos="8306"/>
        </w:tabs>
      </w:pPr>
      <w:hyperlink w:anchor="_Toc29298" w:history="1">
        <w:r>
          <w:rPr>
            <w:rFonts w:ascii="仿宋" w:eastAsia="仿宋" w:hAnsi="仿宋" w:cs="仿宋" w:hint="eastAsia"/>
            <w:lang w:eastAsia="zh-CN"/>
          </w:rPr>
          <w:t>(四)、监督与评估报告</w:t>
        </w:r>
        <w:r>
          <w:tab/>
        </w:r>
        <w:r>
          <w:fldChar w:fldCharType="begin"/>
        </w:r>
        <w:r>
          <w:instrText xml:space="preserve"> PAGEREF _Toc29298 \h </w:instrText>
        </w:r>
        <w:r>
          <w:fldChar w:fldCharType="separate"/>
        </w:r>
        <w:r>
          <w:t>81</w:t>
        </w:r>
        <w:r>
          <w:fldChar w:fldCharType="end"/>
        </w:r>
      </w:hyperlink>
    </w:p>
    <w:p>
      <w:pPr>
        <w:pStyle w:val="TOC1"/>
        <w:tabs>
          <w:tab w:val="right" w:leader="dot" w:pos="8306"/>
        </w:tabs>
      </w:pPr>
      <w:hyperlink w:anchor="_Toc27865" w:history="1">
        <w:r>
          <w:rPr>
            <w:rFonts w:ascii="仿宋" w:eastAsia="仿宋" w:hAnsi="仿宋" w:cs="仿宋" w:hint="eastAsia"/>
            <w:lang w:eastAsia="zh-CN"/>
          </w:rPr>
          <w:t>十三、社会责任与可持续发展</w:t>
        </w:r>
        <w:r>
          <w:tab/>
        </w:r>
        <w:r>
          <w:fldChar w:fldCharType="begin"/>
        </w:r>
        <w:r>
          <w:instrText xml:space="preserve"> PAGEREF _Toc27865 \h </w:instrText>
        </w:r>
        <w:r>
          <w:fldChar w:fldCharType="separate"/>
        </w:r>
        <w:r>
          <w:t>83</w:t>
        </w:r>
        <w:r>
          <w:fldChar w:fldCharType="end"/>
        </w:r>
      </w:hyperlink>
    </w:p>
    <w:p>
      <w:pPr>
        <w:pStyle w:val="TOC2"/>
        <w:tabs>
          <w:tab w:val="right" w:leader="dot" w:pos="8306"/>
        </w:tabs>
      </w:pPr>
      <w:hyperlink w:anchor="_Toc27342" w:history="1">
        <w:r>
          <w:rPr>
            <w:rFonts w:ascii="仿宋" w:eastAsia="仿宋" w:hAnsi="仿宋" w:cs="仿宋" w:hint="eastAsia"/>
            <w:lang w:eastAsia="zh-CN"/>
          </w:rPr>
          <w:t>(一)、社会责任理念</w:t>
        </w:r>
        <w:r>
          <w:tab/>
        </w:r>
        <w:r>
          <w:fldChar w:fldCharType="begin"/>
        </w:r>
        <w:r>
          <w:instrText xml:space="preserve"> PAGEREF _Toc27342 \h </w:instrText>
        </w:r>
        <w:r>
          <w:fldChar w:fldCharType="separate"/>
        </w:r>
        <w:r>
          <w:t>83</w:t>
        </w:r>
        <w:r>
          <w:fldChar w:fldCharType="end"/>
        </w:r>
      </w:hyperlink>
    </w:p>
    <w:p>
      <w:pPr>
        <w:pStyle w:val="TOC2"/>
        <w:tabs>
          <w:tab w:val="right" w:leader="dot" w:pos="8306"/>
        </w:tabs>
      </w:pPr>
      <w:hyperlink w:anchor="_Toc6172" w:history="1">
        <w:r>
          <w:rPr>
            <w:rFonts w:ascii="仿宋" w:eastAsia="仿宋" w:hAnsi="仿宋" w:cs="仿宋" w:hint="eastAsia"/>
            <w:lang w:eastAsia="zh-CN"/>
          </w:rPr>
          <w:t>(二)、公益活动与社区参与</w:t>
        </w:r>
        <w:r>
          <w:tab/>
        </w:r>
        <w:r>
          <w:fldChar w:fldCharType="begin"/>
        </w:r>
        <w:r>
          <w:instrText xml:space="preserve"> PAGEREF _Toc6172 \h </w:instrText>
        </w:r>
        <w:r>
          <w:fldChar w:fldCharType="separate"/>
        </w:r>
        <w:r>
          <w:t>85</w:t>
        </w:r>
        <w:r>
          <w:fldChar w:fldCharType="end"/>
        </w:r>
      </w:hyperlink>
    </w:p>
    <w:p>
      <w:pPr>
        <w:pStyle w:val="TOC2"/>
        <w:tabs>
          <w:tab w:val="right" w:leader="dot" w:pos="8306"/>
        </w:tabs>
      </w:pPr>
      <w:hyperlink w:anchor="_Toc3743" w:history="1">
        <w:r>
          <w:rPr>
            <w:rFonts w:ascii="仿宋" w:eastAsia="仿宋" w:hAnsi="仿宋" w:cs="仿宋" w:hint="eastAsia"/>
            <w:lang w:eastAsia="zh-CN"/>
          </w:rPr>
          <w:t>(三)、可持续发展策略</w:t>
        </w:r>
        <w:r>
          <w:tab/>
        </w:r>
        <w:r>
          <w:fldChar w:fldCharType="begin"/>
        </w:r>
        <w:r>
          <w:instrText xml:space="preserve"> PAGEREF _Toc3743 \h </w:instrText>
        </w:r>
        <w:r>
          <w:fldChar w:fldCharType="separate"/>
        </w:r>
        <w:r>
          <w:t>86</w:t>
        </w:r>
        <w:r>
          <w:fldChar w:fldCharType="end"/>
        </w:r>
      </w:hyperlink>
    </w:p>
    <w:p>
      <w:pPr>
        <w:pStyle w:val="TOC2"/>
        <w:tabs>
          <w:tab w:val="right" w:leader="dot" w:pos="8306"/>
        </w:tabs>
      </w:pPr>
      <w:hyperlink w:anchor="_Toc5122" w:history="1">
        <w:r>
          <w:rPr>
            <w:rFonts w:ascii="仿宋" w:eastAsia="仿宋" w:hAnsi="仿宋" w:cs="仿宋" w:hint="eastAsia"/>
            <w:lang w:eastAsia="zh-CN"/>
          </w:rPr>
          <w:t>(四)、企业文化与价值观</w:t>
        </w:r>
        <w:r>
          <w:tab/>
        </w:r>
        <w:r>
          <w:fldChar w:fldCharType="begin"/>
        </w:r>
        <w:r>
          <w:instrText xml:space="preserve"> PAGEREF _Toc5122 \h </w:instrText>
        </w:r>
        <w:r>
          <w:fldChar w:fldCharType="separate"/>
        </w:r>
        <w:r>
          <w:t>88</w:t>
        </w:r>
        <w:r>
          <w:fldChar w:fldCharType="end"/>
        </w:r>
      </w:hyperlink>
    </w:p>
    <w:p>
      <w:pPr>
        <w:pStyle w:val="TOC1"/>
        <w:tabs>
          <w:tab w:val="right" w:leader="dot" w:pos="8306"/>
        </w:tabs>
      </w:pPr>
      <w:hyperlink w:anchor="_Toc23680" w:history="1">
        <w:r>
          <w:rPr>
            <w:rFonts w:ascii="仿宋" w:eastAsia="仿宋" w:hAnsi="仿宋" w:cs="仿宋" w:hint="eastAsia"/>
            <w:lang w:eastAsia="zh-CN"/>
          </w:rPr>
          <w:t>十四、甲醛项目环境保护</w:t>
        </w:r>
        <w:r>
          <w:tab/>
        </w:r>
        <w:r>
          <w:fldChar w:fldCharType="begin"/>
        </w:r>
        <w:r>
          <w:instrText xml:space="preserve"> PAGEREF _Toc23680 \h </w:instrText>
        </w:r>
        <w:r>
          <w:fldChar w:fldCharType="separate"/>
        </w:r>
        <w:r>
          <w:t>89</w:t>
        </w:r>
        <w:r>
          <w:fldChar w:fldCharType="end"/>
        </w:r>
      </w:hyperlink>
    </w:p>
    <w:p>
      <w:pPr>
        <w:pStyle w:val="TOC2"/>
        <w:tabs>
          <w:tab w:val="right" w:leader="dot" w:pos="8306"/>
        </w:tabs>
      </w:pPr>
      <w:hyperlink w:anchor="_Toc32454" w:history="1">
        <w:r>
          <w:rPr>
            <w:rFonts w:ascii="仿宋" w:eastAsia="仿宋" w:hAnsi="仿宋" w:cs="仿宋" w:hint="eastAsia"/>
            <w:lang w:eastAsia="zh-CN"/>
          </w:rPr>
          <w:t>(一)、甲醛项目环境影响评估</w:t>
        </w:r>
        <w:r>
          <w:tab/>
        </w:r>
        <w:r>
          <w:fldChar w:fldCharType="begin"/>
        </w:r>
        <w:r>
          <w:instrText xml:space="preserve"> PAGEREF _Toc32454 \h </w:instrText>
        </w:r>
        <w:r>
          <w:fldChar w:fldCharType="separate"/>
        </w:r>
        <w:r>
          <w:t>89</w:t>
        </w:r>
        <w:r>
          <w:fldChar w:fldCharType="end"/>
        </w:r>
      </w:hyperlink>
    </w:p>
    <w:p>
      <w:pPr>
        <w:pStyle w:val="TOC2"/>
        <w:tabs>
          <w:tab w:val="right" w:leader="dot" w:pos="8306"/>
        </w:tabs>
      </w:pPr>
      <w:hyperlink w:anchor="_Toc21414" w:history="1">
        <w:r>
          <w:rPr>
            <w:rFonts w:ascii="仿宋" w:eastAsia="仿宋" w:hAnsi="仿宋" w:cs="仿宋" w:hint="eastAsia"/>
            <w:lang w:eastAsia="zh-CN"/>
          </w:rPr>
          <w:t>(二)、环境保护措施与方案</w:t>
        </w:r>
        <w:r>
          <w:tab/>
        </w:r>
        <w:r>
          <w:fldChar w:fldCharType="begin"/>
        </w:r>
        <w:r>
          <w:instrText xml:space="preserve"> PAGEREF _Toc21414 \h </w:instrText>
        </w:r>
        <w:r>
          <w:fldChar w:fldCharType="separate"/>
        </w:r>
        <w:r>
          <w:t>91</w:t>
        </w:r>
        <w:r>
          <w:fldChar w:fldCharType="end"/>
        </w:r>
      </w:hyperlink>
    </w:p>
    <w:p>
      <w:pPr>
        <w:pStyle w:val="TOC2"/>
        <w:tabs>
          <w:tab w:val="right" w:leader="dot" w:pos="8306"/>
        </w:tabs>
      </w:pPr>
      <w:hyperlink w:anchor="_Toc21789" w:history="1">
        <w:r>
          <w:rPr>
            <w:rFonts w:ascii="仿宋" w:eastAsia="仿宋" w:hAnsi="仿宋" w:cs="仿宋" w:hint="eastAsia"/>
            <w:lang w:eastAsia="zh-CN"/>
          </w:rPr>
          <w:t>(三)、生态恢复与补偿措施</w:t>
        </w:r>
        <w:r>
          <w:tab/>
        </w:r>
        <w:r>
          <w:fldChar w:fldCharType="begin"/>
        </w:r>
        <w:r>
          <w:instrText xml:space="preserve"> PAGEREF _Toc21789 \h </w:instrText>
        </w:r>
        <w:r>
          <w:fldChar w:fldCharType="separate"/>
        </w:r>
        <w:r>
          <w:t>93</w:t>
        </w:r>
        <w:r>
          <w:fldChar w:fldCharType="end"/>
        </w:r>
      </w:hyperlink>
    </w:p>
    <w:p>
      <w:pPr>
        <w:pStyle w:val="TOC2"/>
        <w:tabs>
          <w:tab w:val="right" w:leader="dot" w:pos="8306"/>
        </w:tabs>
      </w:pPr>
      <w:hyperlink w:anchor="_Toc30436" w:history="1">
        <w:r>
          <w:rPr>
            <w:rFonts w:ascii="仿宋" w:eastAsia="仿宋" w:hAnsi="仿宋" w:cs="仿宋" w:hint="eastAsia"/>
            <w:lang w:eastAsia="zh-CN"/>
          </w:rPr>
          <w:t>(四)、环境保护监测与评估</w:t>
        </w:r>
        <w:r>
          <w:tab/>
        </w:r>
        <w:r>
          <w:fldChar w:fldCharType="begin"/>
        </w:r>
        <w:r>
          <w:instrText xml:space="preserve"> PAGEREF _Toc30436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甲醛项目报告按照现代甲醛项目管理理论及标准流程编写，着重分析了甲醛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甲醛项目管理实践的深度与广度</w:t>
      </w:r>
    </w:p>
    <w:p>
      <w:pPr>
        <w:pStyle w:val="Heading1"/>
        <w:ind w:firstLine="560" w:firstLineChars="200"/>
        <w:rPr>
          <w:rFonts w:ascii="仿宋" w:eastAsia="仿宋" w:hAnsi="仿宋" w:cs="仿宋" w:hint="eastAsia"/>
          <w:sz w:val="28"/>
          <w:lang w:eastAsia="zh-CN"/>
        </w:rPr>
      </w:pPr>
      <w:bookmarkStart w:id="2" w:name="_Toc25030"/>
      <w:r>
        <w:rPr>
          <w:rFonts w:ascii="仿宋" w:eastAsia="仿宋" w:hAnsi="仿宋" w:cs="仿宋" w:hint="eastAsia"/>
          <w:sz w:val="28"/>
          <w:lang w:eastAsia="zh-CN"/>
        </w:rPr>
        <w:t>一、甲醛项目市场前景分析</w:t>
      </w:r>
      <w:bookmarkEnd w:id="2"/>
    </w:p>
    <w:p>
      <w:pPr>
        <w:pStyle w:val="Heading2"/>
        <w:rPr>
          <w:rFonts w:ascii="仿宋" w:eastAsia="仿宋" w:hAnsi="仿宋" w:cs="仿宋" w:hint="eastAsia"/>
          <w:lang w:eastAsia="zh-CN"/>
        </w:rPr>
      </w:pPr>
      <w:bookmarkStart w:id="3" w:name="_Toc9723"/>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甲醛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为适应经济快速发展的需要，建设地加大了对基础设施建设的投入。新建、改建的高速公路、城市轨道交通、现代化港口等甲醛项目得到了快速推进，提高了城市的综合竞争力。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建设地注重生态环境保护和可持续发展。实施了大规模的环境治理甲醛项目，提升了空气质量和水质。同时，该地推动绿色产业和清洁能源的发展，致力于打造宜居宜业的城市环境。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建设地积极参与区域合作和国际交往，拓展了多领域的国际合作甲醛项目。通过加强国际交流，该地区引进了大量国外优质技术和资金，同时推动了本地产业的对外拓展。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26798"/>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甲醛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26327"/>
      <w:r>
        <w:rPr>
          <w:rFonts w:ascii="仿宋" w:eastAsia="仿宋" w:hAnsi="仿宋" w:cs="仿宋" w:hint="eastAsia"/>
          <w:sz w:val="28"/>
          <w:lang w:eastAsia="zh-CN"/>
        </w:rPr>
        <w:t>二、甲醛项目选址说明</w:t>
      </w:r>
      <w:bookmarkEnd w:id="5"/>
    </w:p>
    <w:p>
      <w:pPr>
        <w:pStyle w:val="Heading2"/>
        <w:rPr>
          <w:rFonts w:ascii="仿宋" w:eastAsia="仿宋" w:hAnsi="仿宋" w:cs="仿宋" w:hint="eastAsia"/>
          <w:lang w:eastAsia="zh-CN"/>
        </w:rPr>
      </w:pPr>
      <w:bookmarkStart w:id="6" w:name="_Toc32005"/>
      <w:r>
        <w:rPr>
          <w:rFonts w:ascii="仿宋" w:eastAsia="仿宋" w:hAnsi="仿宋" w:cs="仿宋" w:hint="eastAsia"/>
          <w:lang w:eastAsia="zh-CN"/>
        </w:rPr>
        <w:t>(一)、甲醛项目选址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选址位于XXXX市XXXX区XXXX街道XXXX路，地理位置优越，地势平坦，交通便利。附近有多条主要道路交汇，便于原材料的运输和成品的配送。地理位置的优越性将为甲醛项目提供便捷的市场接触和良好的物流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甲醛项目用地的合规性。经过详细的规划和评估，选址地区的用地性质、容积率、绿化率等指标将被科学确定，以满足甲醛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772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选址地区的用地性质被确定为工业用地，以支持甲醛项目的生产和运营。确保用地性质符合地方规划，并满足甲醛项目的实际需求。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根据地区规划和建设标准，设定合理的容积率。容积率的设定要考虑甲醛项目的建筑需求，确保建筑的布局紧凑，用地高效利用。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确保甲醛项目选址地区的绿化率符合环保法规的要求。通过科学的绿化设计，提高绿化率，改善周边环境，为员工提供良好的工作生活环境。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372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针对甲醛项目的实际需求，考虑采用垂直建筑设计，提高建筑的层数，减小占地面积。这将有助于在有限的用地内实现更大的建筑容积。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129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甲醛项目的原材料运输和成品配送提供了便捷的通道。地理位置的优越性将成为总图布置方案的首要考虑因素，确保甲醛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甲醛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甲醛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甲醛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1664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选址综合评价是对所有选址因素进行全面权衡和评估的过程，包括地理位置、交通便利性、用地控制指标等多个方面。通过科学的评价方法，确保最终选址符合甲醛项目的长期发展需求和可行性要求。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选址地点的地理位置是综合评价的首要因素。地理位置的优越性将为甲醛项目的成功实施提供战略优势。通过全面利用地理位置，确保甲醛项目在市场接触、原材料供应、成品销售等方面具备便利条件。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综合评价将充分考虑选址地区的交通便利性。主要道路的交汇、交通流畅性等因素将被纳入考虑范围。通过科学评估交通状况，确保甲醛项目的运输通道顺畅，为物流和员工的出行提供良好保障。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用地控制指标是综合评价中的重要组成部分。通过科学制定用地控制指标，明确用地性质、用途、容积率等，确保用地的规划与甲醛项目的实际需求相符。这有助于用地的科学利用和可持续性发展。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甲醛项目的空间布局合理有序。绿化空间、建筑布局、功能区域划分等因素将在总图布置中得到综合考虑，为甲醛项目提供良好的空间环境。</w:t>
      </w:r>
    </w:p>
    <w:p>
      <w:pPr>
        <w:pStyle w:val="Heading1"/>
        <w:ind w:firstLine="560" w:firstLineChars="200"/>
        <w:rPr>
          <w:rFonts w:ascii="仿宋" w:eastAsia="仿宋" w:hAnsi="仿宋" w:cs="仿宋" w:hint="eastAsia"/>
          <w:sz w:val="28"/>
          <w:lang w:eastAsia="zh-CN"/>
        </w:rPr>
      </w:pPr>
      <w:bookmarkStart w:id="11" w:name="_Toc2938"/>
      <w:r>
        <w:rPr>
          <w:rFonts w:ascii="仿宋" w:eastAsia="仿宋" w:hAnsi="仿宋" w:cs="仿宋" w:hint="eastAsia"/>
          <w:sz w:val="28"/>
          <w:lang w:eastAsia="zh-CN"/>
        </w:rPr>
        <w:t>三、建设单位基本信息</w:t>
      </w:r>
      <w:bookmarkEnd w:id="11"/>
    </w:p>
    <w:p>
      <w:pPr>
        <w:pStyle w:val="Heading2"/>
        <w:rPr>
          <w:rFonts w:ascii="仿宋" w:eastAsia="仿宋" w:hAnsi="仿宋" w:cs="仿宋" w:hint="eastAsia"/>
          <w:lang w:eastAsia="zh-CN"/>
        </w:rPr>
      </w:pPr>
      <w:bookmarkStart w:id="12" w:name="_Toc23276"/>
      <w:r>
        <w:rPr>
          <w:rFonts w:ascii="仿宋" w:eastAsia="仿宋" w:hAnsi="仿宋" w:cs="仿宋" w:hint="eastAsia"/>
          <w:lang w:eastAsia="zh-CN"/>
        </w:rPr>
        <w:t>(一)、甲醛项目承办单位基本情况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一、甲醛项目承办单位基本情况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3" w:name="_Toc880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公司的综合投资回报率为XX%，在甲醛项目、市场推广和研发等方面的投资取得了良好的回报。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4" w:name="_Toc9214"/>
      <w:r>
        <w:rPr>
          <w:rFonts w:ascii="仿宋" w:eastAsia="仿宋" w:hAnsi="仿宋" w:cs="仿宋" w:hint="eastAsia"/>
          <w:sz w:val="28"/>
          <w:lang w:eastAsia="zh-CN"/>
        </w:rPr>
        <w:t>四、甲醛项目环境保护分析</w:t>
      </w:r>
      <w:bookmarkEnd w:id="14"/>
    </w:p>
    <w:p>
      <w:pPr>
        <w:pStyle w:val="Heading2"/>
        <w:rPr>
          <w:rFonts w:ascii="仿宋" w:eastAsia="仿宋" w:hAnsi="仿宋" w:cs="仿宋" w:hint="eastAsia"/>
          <w:lang w:eastAsia="zh-CN"/>
        </w:rPr>
      </w:pPr>
      <w:bookmarkStart w:id="15" w:name="_Toc27357"/>
      <w:r>
        <w:rPr>
          <w:rFonts w:ascii="仿宋" w:eastAsia="仿宋" w:hAnsi="仿宋" w:cs="仿宋" w:hint="eastAsia"/>
          <w:lang w:eastAsia="zh-CN"/>
        </w:rPr>
        <w:t>(一)、建设区域环境质量现状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6" w:name="_Toc30761"/>
      <w:r>
        <w:rPr>
          <w:rFonts w:ascii="仿宋" w:eastAsia="仿宋" w:hAnsi="仿宋" w:cs="仿宋" w:hint="eastAsia"/>
          <w:sz w:val="28"/>
          <w:lang w:eastAsia="zh-CN"/>
        </w:rPr>
        <w:t>(二)、建设期环境保护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7" w:name="_Toc7094"/>
      <w:r>
        <w:rPr>
          <w:rFonts w:ascii="仿宋" w:eastAsia="仿宋" w:hAnsi="仿宋" w:cs="仿宋" w:hint="eastAsia"/>
          <w:sz w:val="28"/>
          <w:lang w:eastAsia="zh-CN"/>
        </w:rPr>
        <w:t>(三)、运营期环境保护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采取节能减排措施，提高设备和工艺的能效。通过技术升级、设备优化等手段，减少能源消耗和温室气体排放，提高甲醛项目的环保效益。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在运营期，仍需保持对自然生态的关注。继续划定保护区域，加强对植被、动植物等生态要素的监测和保护，确保甲醛项目运营对生态系统的影响最小化。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加强与周边社区的沟通，建立环境管理沟通渠道。及时响应社区的环境反馈，保障周边居民的环境权益，提高甲醛项目在社区的社会责任感。</w:t>
      </w:r>
    </w:p>
    <w:p>
      <w:pPr>
        <w:pStyle w:val="Heading2"/>
        <w:ind w:firstLine="560" w:firstLineChars="200"/>
        <w:rPr>
          <w:rFonts w:ascii="仿宋" w:eastAsia="仿宋" w:hAnsi="仿宋" w:cs="仿宋" w:hint="eastAsia"/>
          <w:sz w:val="28"/>
          <w:lang w:eastAsia="zh-CN"/>
        </w:rPr>
      </w:pPr>
      <w:bookmarkStart w:id="18" w:name="_Toc15152"/>
      <w:r>
        <w:rPr>
          <w:rFonts w:ascii="仿宋" w:eastAsia="仿宋" w:hAnsi="仿宋" w:cs="仿宋" w:hint="eastAsia"/>
          <w:sz w:val="28"/>
          <w:lang w:eastAsia="zh-CN"/>
        </w:rPr>
        <w:t>(四)、甲醛项目建设对区域经济的影响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随着甲醛项目建设的进行，产生的税收也会相应增加。企业、从业人员以及相关产业的税收贡献将成为区域财政的重要来源，用于支持公共服务和基础设施建设。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某些甲醛项目建设可能会引入新的产业，推动区域产业结构的优化。新兴产业的引入可能促使区域实现产业升级，提高整体经济的竞争力。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甲醛项目建设将吸引更多的商业活动，如酒店、餐饮、零售等，以满足甲醛项目工程和员工的需求。这将推动商业活动的增长，促进区域内商业环境的繁荣。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随着甲醛项目建设的完成，周边土地价值可能会提升。这对于地方政府和地产开发商来说是一种潜在的经济利好，有助于进一步吸引投资。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9" w:name="_Toc14613"/>
      <w:r>
        <w:rPr>
          <w:rFonts w:ascii="仿宋" w:eastAsia="仿宋" w:hAnsi="仿宋" w:cs="仿宋" w:hint="eastAsia"/>
          <w:sz w:val="28"/>
          <w:lang w:eastAsia="zh-CN"/>
        </w:rPr>
        <w:t>(五)、废弃物处理</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甲醛项目建设和运营过程中都必须认真考虑和有效实施的关键环节。废弃物包括建设废弃物、生产废弃物等，如果不得当处理可能对环境和人类健康造成负面影响。因此，科学合理的废弃物处理策略成为确保甲醛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甲醛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甲醛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0" w:name="_Toc31325"/>
      <w:r>
        <w:rPr>
          <w:rFonts w:ascii="仿宋" w:eastAsia="仿宋" w:hAnsi="仿宋" w:cs="仿宋" w:hint="eastAsia"/>
          <w:sz w:val="28"/>
          <w:lang w:eastAsia="zh-CN"/>
        </w:rPr>
        <w:t>(六)、特殊环境影响分析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甲醛项目可能对周边生态系统产生直接或间接的影响。这包括植被覆盖、动植物栖息地、生态平衡等方面。生态环境影响分析需要全面考虑甲醛项目可能引起的生态破坏，以及采取的措施来保护和修复生态环境。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甲醛项目可能涉及的水体，需要分析甲醛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特殊的地理位置或气象条件可能使甲醛项目对大气环境产生更为显著的影响。分析甲醛项目可能引起的空气污染、气象条件变化等情况，制定减排方案和适应性措施，以保护大气环境的质量。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甲醛项目可能对当地社会文化产生特殊的影响。这包括对当地社区结构、文化传统、居民生活方式等方面的可能影响。社会文化影响分析需要在甲醛项目实施前进行广泛的社会调查，确保甲醛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一些甲醛项目可能在特殊环境中引起噪音或振动污染。在特殊环境影响分析中，需要详细评估甲醛项目可能引起的噪音水平和振动强度，并提出相应的控制和减缓措施。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特殊环境影响分析是甲醛项目环境影响评价的关键部分，通过充分了解和评估甲醛项目可能的特殊环境影响，可以制定出更加科学和可持续的甲醛项目实施方案。</w:t>
      </w:r>
    </w:p>
    <w:p>
      <w:pPr>
        <w:pStyle w:val="Heading2"/>
        <w:ind w:firstLine="560" w:firstLineChars="200"/>
        <w:rPr>
          <w:rFonts w:ascii="仿宋" w:eastAsia="仿宋" w:hAnsi="仿宋" w:cs="仿宋" w:hint="eastAsia"/>
          <w:sz w:val="28"/>
          <w:lang w:eastAsia="zh-CN"/>
        </w:rPr>
      </w:pPr>
      <w:bookmarkStart w:id="21" w:name="_Toc21970"/>
      <w:r>
        <w:rPr>
          <w:rFonts w:ascii="仿宋" w:eastAsia="仿宋" w:hAnsi="仿宋" w:cs="仿宋" w:hint="eastAsia"/>
          <w:sz w:val="28"/>
          <w:lang w:eastAsia="zh-CN"/>
        </w:rPr>
        <w:t>(七)、清洁生产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2" w:name="_Toc13562"/>
      <w:r>
        <w:rPr>
          <w:rFonts w:ascii="仿宋" w:eastAsia="仿宋" w:hAnsi="仿宋" w:cs="仿宋" w:hint="eastAsia"/>
          <w:sz w:val="28"/>
          <w:lang w:eastAsia="zh-CN"/>
        </w:rPr>
        <w:t>(八)、环境保护综合评价</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环境保护综合评价是对甲醛项目、企业或活动在环保方面综合表现的评估。这种评价综合考虑了对自然环境、生态系统、空气、水体等的影响，以及对环保法规和标准的遵守程度。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综合评价的第一步是对甲醛项目或活动的环境影响进行评估。这包括对空气质量、水质、土壤质量、生态系统等方面的影响进行科学分析。通过各种监测和模拟手段，全面了解甲醛项目可能引起的环境变化。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评价甲醛项目的废弃物管理情况，包括废弃物的分类、收集、处理和处置。清晰的废弃物管理计划对于降低对环境的负担至关重要。合规处理和减少废弃物对生态系统和人类健康的影响是综合评价的重要考量。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评估甲醛项目对水资源的利用和管理情况，包括对水体的取水、排放和水质保护。特别关注是否存在过度取水、水质污染等问题，以及采取的补救和改进措施。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分析甲醛项目的大气排放情况，包括对大气污染物的排放、空气质量的影响等。评估甲醛项目是否采取有效的减排措施，以保护大气环境质量。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综合评价甲醛项目的能源效益，包括能源的使用效率、可再生能源的应用情况等。推动清洁能源的使用，提高能源效益是环境保护的重要方向。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评估甲醛项目是否遵守国家和地方的环境保护法规和标准。合规性是一个企业或甲醛项目在环境保护方面的基本要求，对于环保综合评价至关重要。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评价甲醛项目在环境保护方面的投入，包括环境监测、治理设施建设、环保培训等方面的支出。这反映了企业对环保责任的认识和履行。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考察甲醛项目对社会的责任感和公众参与程度。是否建立了有效的沟通机制，是否主动回应社会关切，这些都是综合评价的一部分。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3" w:name="_Toc5272"/>
      <w:r>
        <w:rPr>
          <w:rFonts w:ascii="仿宋" w:eastAsia="仿宋" w:hAnsi="仿宋" w:cs="仿宋" w:hint="eastAsia"/>
          <w:sz w:val="28"/>
          <w:lang w:eastAsia="zh-CN"/>
        </w:rPr>
        <w:t>五、员工福利与企业文化</w:t>
      </w:r>
      <w:bookmarkEnd w:id="23"/>
    </w:p>
    <w:p>
      <w:pPr>
        <w:pStyle w:val="Heading2"/>
        <w:rPr>
          <w:rFonts w:ascii="仿宋" w:eastAsia="仿宋" w:hAnsi="仿宋" w:cs="仿宋" w:hint="eastAsia"/>
          <w:lang w:eastAsia="zh-CN"/>
        </w:rPr>
      </w:pPr>
      <w:bookmarkStart w:id="24" w:name="_Toc18796"/>
      <w:r>
        <w:rPr>
          <w:rFonts w:ascii="仿宋" w:eastAsia="仿宋" w:hAnsi="仿宋" w:cs="仿宋" w:hint="eastAsia"/>
          <w:lang w:eastAsia="zh-CN"/>
        </w:rPr>
        <w:t>(一)、员工福利政策</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5" w:name="_Toc3863"/>
      <w:r>
        <w:rPr>
          <w:rFonts w:ascii="仿宋" w:eastAsia="仿宋" w:hAnsi="仿宋" w:cs="仿宋" w:hint="eastAsia"/>
          <w:sz w:val="28"/>
          <w:lang w:eastAsia="zh-CN"/>
        </w:rPr>
        <w:t>(二)、团队建设与员工培训</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6" w:name="_Toc13333"/>
      <w:r>
        <w:rPr>
          <w:rFonts w:ascii="仿宋" w:eastAsia="仿宋" w:hAnsi="仿宋" w:cs="仿宋" w:hint="eastAsia"/>
          <w:sz w:val="28"/>
          <w:lang w:eastAsia="zh-CN"/>
        </w:rPr>
        <w:t>(三)、企业文化建设</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7" w:name="_Toc15311"/>
      <w:r>
        <w:rPr>
          <w:rFonts w:ascii="仿宋" w:eastAsia="仿宋" w:hAnsi="仿宋" w:cs="仿宋" w:hint="eastAsia"/>
          <w:sz w:val="28"/>
          <w:lang w:eastAsia="zh-CN"/>
        </w:rPr>
        <w:t>(四)、员工健康与工作平衡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8" w:name="_Toc30323"/>
      <w:r>
        <w:rPr>
          <w:rFonts w:ascii="仿宋" w:eastAsia="仿宋" w:hAnsi="仿宋" w:cs="仿宋" w:hint="eastAsia"/>
          <w:sz w:val="28"/>
          <w:lang w:eastAsia="zh-CN"/>
        </w:rPr>
        <w:t>六、甲醛项目投资可行性分析</w:t>
      </w:r>
      <w:bookmarkEnd w:id="28"/>
    </w:p>
    <w:p>
      <w:pPr>
        <w:pStyle w:val="Heading2"/>
        <w:rPr>
          <w:rFonts w:ascii="仿宋" w:eastAsia="仿宋" w:hAnsi="仿宋" w:cs="仿宋" w:hint="eastAsia"/>
          <w:lang w:eastAsia="zh-CN"/>
        </w:rPr>
      </w:pPr>
      <w:bookmarkStart w:id="29" w:name="_Toc28481"/>
      <w:r>
        <w:rPr>
          <w:rFonts w:ascii="仿宋" w:eastAsia="仿宋" w:hAnsi="仿宋" w:cs="仿宋" w:hint="eastAsia"/>
          <w:lang w:eastAsia="zh-CN"/>
        </w:rPr>
        <w:t>(一)、甲醛项目估算说明</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甲醛项目建设成本估算：</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甲醛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甲醛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甲醛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甲醛项目技术难点和可能出现的问题进行评估；政策风险则需要了解相关政策法规的变化对甲醛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甲醛项目可能需要投入一定的资金用于建设环保设施，符合环境法规的要求；社会责任活动费用可以用于企业参与社会公益、员工培训等。通过综合考虑这些因素，企业可以更好地履行社会责任，提高甲醛项目的可持续性和社会接受度。</w:t>
      </w:r>
    </w:p>
    <w:p>
      <w:pPr>
        <w:pStyle w:val="Heading2"/>
        <w:ind w:firstLine="560" w:firstLineChars="200"/>
        <w:rPr>
          <w:rFonts w:ascii="仿宋" w:eastAsia="仿宋" w:hAnsi="仿宋" w:cs="仿宋" w:hint="eastAsia"/>
          <w:sz w:val="28"/>
          <w:lang w:eastAsia="zh-CN"/>
        </w:rPr>
      </w:pPr>
      <w:bookmarkStart w:id="30" w:name="_Toc28696"/>
      <w:r>
        <w:rPr>
          <w:rFonts w:ascii="仿宋" w:eastAsia="仿宋" w:hAnsi="仿宋" w:cs="仿宋" w:hint="eastAsia"/>
          <w:sz w:val="28"/>
          <w:lang w:eastAsia="zh-CN"/>
        </w:rPr>
        <w:t>(二)、甲醛项目总投资估算</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1" w:name="_Toc15233"/>
      <w:r>
        <w:rPr>
          <w:rFonts w:ascii="仿宋" w:eastAsia="仿宋" w:hAnsi="仿宋" w:cs="仿宋" w:hint="eastAsia"/>
          <w:sz w:val="28"/>
          <w:lang w:eastAsia="zh-CN"/>
        </w:rPr>
        <w:t>(三)、资金筹措</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资金筹措是甲醛项目实施的关键一环，需要灵活运用多种途径来确保甲醛项目有足够的经济支持。1.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甲醛项目方自有资金投入，包括企业自有资金和股东资本。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向银行或其他金融机构申请贷款，以甲醛项目资产或未来收益为抵押物。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根据甲醛项目的信用和还款能力，协商获得贷款额度和利率。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利用各级政府提供的甲醛项目支持和资金补贴。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参与政府支持的产业政策和甲醛项目计划，获取相应资金支持。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与其他企业或机构建立合作伙伴关系，共同投资甲醛项目。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科研甲醛项目资金：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如甲醛项目具有研发性质，可以寻求科研甲醛项目资金的支持。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与科研机构合作，争取相关科研甲醛项目的经费。</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以上多种资金筹措方式的综合运用，可以更好地确保甲醛项目有足够的资金支持，提高甲醛项目的可行性和成功实施的可能性。</w:t>
      </w:r>
    </w:p>
    <w:p>
      <w:pPr>
        <w:pStyle w:val="Heading1"/>
        <w:ind w:firstLine="560" w:firstLineChars="200"/>
        <w:rPr>
          <w:rFonts w:ascii="仿宋" w:eastAsia="仿宋" w:hAnsi="仿宋" w:cs="仿宋" w:hint="eastAsia"/>
          <w:sz w:val="28"/>
          <w:lang w:eastAsia="zh-CN"/>
        </w:rPr>
      </w:pPr>
      <w:bookmarkStart w:id="32" w:name="_Toc103"/>
      <w:r>
        <w:rPr>
          <w:rFonts w:ascii="仿宋" w:eastAsia="仿宋" w:hAnsi="仿宋" w:cs="仿宋" w:hint="eastAsia"/>
          <w:sz w:val="28"/>
          <w:lang w:eastAsia="zh-CN"/>
        </w:rPr>
        <w:t>七、投资背景及必要性分析</w:t>
      </w:r>
      <w:bookmarkEnd w:id="32"/>
    </w:p>
    <w:p>
      <w:pPr>
        <w:pStyle w:val="Heading2"/>
        <w:rPr>
          <w:rFonts w:ascii="仿宋" w:eastAsia="仿宋" w:hAnsi="仿宋" w:cs="仿宋" w:hint="eastAsia"/>
          <w:lang w:eastAsia="zh-CN"/>
        </w:rPr>
      </w:pPr>
      <w:bookmarkStart w:id="33" w:name="_Toc18818"/>
      <w:r>
        <w:rPr>
          <w:rFonts w:ascii="仿宋" w:eastAsia="仿宋" w:hAnsi="仿宋" w:cs="仿宋" w:hint="eastAsia"/>
          <w:lang w:eastAsia="zh-CN"/>
        </w:rPr>
        <w:t>(一)、甲醛项目承办单位背景分析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4" w:name="_Toc16190"/>
      <w:r>
        <w:rPr>
          <w:rFonts w:ascii="仿宋" w:eastAsia="仿宋" w:hAnsi="仿宋" w:cs="仿宋" w:hint="eastAsia"/>
          <w:sz w:val="28"/>
          <w:lang w:eastAsia="zh-CN"/>
        </w:rPr>
        <w:t>(二)、产业政策及发展规划</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环保要求履行：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通过制定科学合理的产业政策和发展规划，XX有限公司将能够更好地适应外部环境的变化，确保企业在行业中稳健发展，为实施甲醛项目提供坚实支持。</w:t>
      </w:r>
    </w:p>
    <w:p>
      <w:pPr>
        <w:pStyle w:val="Heading2"/>
        <w:ind w:firstLine="560" w:firstLineChars="200"/>
        <w:rPr>
          <w:rFonts w:ascii="仿宋" w:eastAsia="仿宋" w:hAnsi="仿宋" w:cs="仿宋" w:hint="eastAsia"/>
          <w:sz w:val="28"/>
          <w:lang w:eastAsia="zh-CN"/>
        </w:rPr>
      </w:pPr>
      <w:bookmarkStart w:id="35" w:name="_Toc24976"/>
      <w:r>
        <w:rPr>
          <w:rFonts w:ascii="仿宋" w:eastAsia="仿宋" w:hAnsi="仿宋" w:cs="仿宋" w:hint="eastAsia"/>
          <w:sz w:val="28"/>
          <w:lang w:eastAsia="zh-CN"/>
        </w:rPr>
        <w:t>(三)、鼓励中小企业发展</w:t>
      </w:r>
      <w:bookmarkEnd w:id="35"/>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鼓励中小企业进行技术创新，设立专项资金支持科技研发甲醛项目。提供创新券、科技补贴等奖励措施，推动中小企业提升技术水平，增强市场竞争力。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6" w:name="_Toc19449"/>
      <w:r>
        <w:rPr>
          <w:rFonts w:ascii="仿宋" w:eastAsia="仿宋" w:hAnsi="仿宋" w:cs="仿宋" w:hint="eastAsia"/>
          <w:sz w:val="28"/>
          <w:lang w:eastAsia="zh-CN"/>
        </w:rPr>
        <w:t>(四)、宏观经济形势分析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7" w:name="_Toc17621"/>
      <w:r>
        <w:rPr>
          <w:rFonts w:ascii="仿宋" w:eastAsia="仿宋" w:hAnsi="仿宋" w:cs="仿宋" w:hint="eastAsia"/>
          <w:sz w:val="28"/>
          <w:lang w:eastAsia="zh-CN"/>
        </w:rPr>
        <w:t>(五)、区域经济发展概况</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8" w:name="_Toc28010"/>
      <w:r>
        <w:rPr>
          <w:rFonts w:ascii="仿宋" w:eastAsia="仿宋" w:hAnsi="仿宋" w:cs="仿宋" w:hint="eastAsia"/>
          <w:sz w:val="28"/>
          <w:lang w:eastAsia="zh-CN"/>
        </w:rPr>
        <w:t>(六)、甲醛项目必要性分析</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甲醛项目的实施是否能够满足当前市场的需求是甲醛项目必要性的首要考量。通过市场调研和需求分析，我们发现目标市场存在对相关产品或服务的需求。甲醛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考察所处行业的发展趋势对甲醛项目的必要性评估至关重要。如果行业正处于增长期或具有良好的前景，甲醛项目实施将更具有前瞻性。相反，如果行业饱和或面临下行趋势，甲醛项目的必要性可能会受到质疑。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甲醛项目是否引入了新的技术或提升了企业的竞争力也是必要性的考量因素。如果甲醛项目能够带来技术创新，提高产品或服务的质量和效率，将有助于企业在市场竞争中占据优势。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甲醛项目实施是否充分发挥了企业的资源优势，并符合其长期战略规划也是必要性分析的一部分。甲醛项目应该与企业整体战略相契合，使得企业在资源配置上更具效益。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甲醛项目是否符合相关政策和法规，是否能够获得政府的支持也是必要性的重要因素。政策和法规的支持能够降低甲醛项目的经营风险，提高实施的可行性。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https://d.book118.com/858104130104006032</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C4B5D"/>
    <w:rsid w:val="763C4B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858104130104006032"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2024-01-16T05:32:00Z</dcterms:created>
  <dcterms:modified xsi:type="dcterms:W3CDTF">2024-01-16T05:32:44Z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6C447475638748AAB684B55E04AF96B8_11</vt:lpwstr>
  </property>
  <property fmtid="{D5CDD505-2E9C-101B-9397-08002B2CF9AE}" pid="3" name="KSOProductBuildVer">
    <vt:lpwstr>2052-12.1.0.16120</vt:lpwstr>
  </property>
</Properties>
</file>