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90537" w:rsidP="00F90537" w14:paraId="352AA5B9" w14:textId="77777777">
      <w:pPr>
        <w:spacing w:before="48" w:beforeLines="20" w:after="360" w:afterLines="150" w:line="360" w:lineRule="auto"/>
        <w:jc w:val="center"/>
        <w:rPr>
          <w:rFonts w:ascii="华文中宋" w:eastAsia="华文中宋" w:hAnsi="华文中宋"/>
          <w:b/>
          <w:sz w:val="30"/>
        </w:rPr>
      </w:pPr>
      <w:r w:rsidRPr="00F90537">
        <w:rPr>
          <w:rFonts w:ascii="华文中宋" w:eastAsia="华文中宋" w:hAnsi="华文中宋"/>
          <w:b/>
          <w:sz w:val="30"/>
        </w:rPr>
        <w:t>2023</w:t>
      </w:r>
      <w:r w:rsidRPr="00F90537">
        <w:rPr>
          <w:rFonts w:ascii="华文中宋" w:eastAsia="华文中宋" w:hAnsi="华文中宋"/>
          <w:b/>
          <w:sz w:val="30"/>
        </w:rPr>
        <w:t>北京市大兴区农业服务中心招聘临时辅助用工拟录人员笔试备考试题及答案解析</w:t>
      </w:r>
    </w:p>
    <w:p w:rsidR="00A77B3E" w14:paraId="402468B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FD1613C" w14:textId="77777777">
      <w:pPr>
        <w:spacing w:after="260" w:line="360" w:lineRule="auto"/>
      </w:pPr>
      <w:r>
        <w:rPr>
          <w:rFonts w:ascii="微软雅黑" w:eastAsia="微软雅黑" w:cs="微软雅黑"/>
        </w:rPr>
        <w:t>一、选择题</w:t>
      </w:r>
    </w:p>
    <w:p w:rsidR="00090F29" w14:paraId="2E8C1C34" w14:textId="77777777">
      <w:pPr>
        <w:pStyle w:val="NormalWeb"/>
        <w:widowControl/>
        <w:spacing w:beforeAutospacing="0" w:after="260" w:afterAutospacing="0" w:line="360" w:lineRule="auto"/>
      </w:pPr>
      <w:r w:rsidRPr="00090F29">
        <w:rPr>
          <w:rFonts w:ascii="微软雅黑" w:eastAsia="微软雅黑" w:cs="微软雅黑"/>
          <w:color w:val="0000FF"/>
          <w:szCs w:val="14"/>
        </w:rPr>
        <w:t>1</w:t>
      </w:r>
      <w:r w:rsidRPr="00090F29">
        <w:rPr>
          <w:rFonts w:ascii="微软雅黑" w:eastAsia="微软雅黑" w:cs="微软雅黑"/>
          <w:color w:val="0000FF"/>
          <w:szCs w:val="14"/>
        </w:rPr>
        <w:t>．</w:t>
      </w:r>
      <w:r w:rsidRPr="00090F29">
        <w:rPr>
          <w:rFonts w:ascii="微软雅黑" w:eastAsia="微软雅黑" w:cs="微软雅黑"/>
          <w:szCs w:val="14"/>
        </w:rPr>
        <w:t>甲因犯盗窃罪被捕，在侦查人员对其审讯期间，检举揭发乙在火车上抢劫</w:t>
      </w:r>
      <w:r w:rsidRPr="00090F29">
        <w:rPr>
          <w:rFonts w:ascii="微软雅黑" w:eastAsia="微软雅黑" w:cs="微软雅黑"/>
          <w:szCs w:val="14"/>
        </w:rPr>
        <w:t>3</w:t>
      </w:r>
      <w:r w:rsidRPr="00090F29">
        <w:rPr>
          <w:rFonts w:ascii="微软雅黑" w:eastAsia="微软雅黑" w:cs="微软雅黑"/>
          <w:szCs w:val="14"/>
        </w:rPr>
        <w:t>万元的犯罪事实，并协助司法机关将乙抓获。甲的盗窃行为</w:t>
      </w:r>
      <w:r w:rsidRPr="00090F29">
        <w:rPr>
          <w:rFonts w:ascii="微软雅黑" w:eastAsia="微软雅黑" w:cs="微软雅黑"/>
          <w:szCs w:val="14"/>
        </w:rPr>
        <w:t>()</w:t>
      </w:r>
      <w:r w:rsidRPr="00090F29">
        <w:rPr>
          <w:rFonts w:ascii="微软雅黑" w:eastAsia="微软雅黑" w:cs="微软雅黑"/>
          <w:szCs w:val="14"/>
        </w:rPr>
        <w:t>。</w:t>
      </w:r>
    </w:p>
    <w:p w:rsidR="00090F29" w14:paraId="5022D5D3"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、可以从轻或者减轻处罚</w:t>
      </w:r>
    </w:p>
    <w:p w:rsidR="00090F29" w14:paraId="6371DECF"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、应当从轻或者减轻处罚</w:t>
      </w:r>
    </w:p>
    <w:p w:rsidR="00090F29" w14:paraId="227D9F44"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、应当减轻或者免除处罚</w:t>
      </w:r>
    </w:p>
    <w:p w:rsidR="00090F29" w14:paraId="4853B50A"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、可以减轻或者免除处罚</w:t>
      </w:r>
    </w:p>
    <w:p w:rsidR="00090F29" w14:paraId="4E552975"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p>
    <w:p w:rsidR="00090F29" w14:paraId="34244BC4"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乙在公共交通工具上抢劫且数额较大，可能被判处无期徒刑以上刑期，甲检举揭发乙并协助司法机关将乙抓获，属于重大立功。根据刑法第六十八条的规定，对于重大立功的犯罪分子可以减轻或者免除处罚。故选</w:t>
      </w:r>
      <w:r w:rsidRPr="00090F29">
        <w:rPr>
          <w:rFonts w:ascii="微软雅黑" w:eastAsia="微软雅黑" w:cs="微软雅黑"/>
          <w:szCs w:val="14"/>
        </w:rPr>
        <w:t>D</w:t>
      </w:r>
      <w:r w:rsidRPr="00090F29">
        <w:rPr>
          <w:rFonts w:ascii="微软雅黑" w:eastAsia="微软雅黑" w:cs="微软雅黑"/>
          <w:szCs w:val="14"/>
        </w:rPr>
        <w:t>。</w:t>
      </w:r>
    </w:p>
    <w:p w:rsidR="00090F29" w14:paraId="6F7B6502" w14:textId="77777777">
      <w:pPr>
        <w:pStyle w:val="NormalWeb"/>
        <w:widowControl/>
        <w:spacing w:beforeAutospacing="0" w:after="260" w:afterAutospacing="0" w:line="360" w:lineRule="auto"/>
      </w:pPr>
      <w:r w:rsidRPr="00090F29">
        <w:rPr>
          <w:rFonts w:ascii="微软雅黑" w:eastAsia="微软雅黑" w:cs="微软雅黑"/>
          <w:color w:val="0000FF"/>
          <w:szCs w:val="14"/>
        </w:rPr>
        <w:t>2</w:t>
      </w:r>
      <w:r w:rsidRPr="00090F29">
        <w:rPr>
          <w:rFonts w:ascii="微软雅黑" w:eastAsia="微软雅黑" w:cs="微软雅黑"/>
          <w:color w:val="0000FF"/>
          <w:szCs w:val="14"/>
        </w:rPr>
        <w:t>．</w:t>
      </w:r>
      <w:r w:rsidRPr="00090F29">
        <w:rPr>
          <w:rFonts w:ascii="微软雅黑" w:eastAsia="微软雅黑" w:cs="微软雅黑"/>
          <w:szCs w:val="14"/>
        </w:rPr>
        <w:t>根据《刑法》规定，我国刑罚分为主刑和附加刑。下列选项中，属于附加刑的是</w:t>
      </w:r>
      <w:r w:rsidRPr="00090F29">
        <w:rPr>
          <w:rFonts w:ascii="微软雅黑" w:eastAsia="微软雅黑" w:cs="微软雅黑"/>
          <w:szCs w:val="14"/>
        </w:rPr>
        <w:t>()</w:t>
      </w:r>
      <w:r w:rsidRPr="00090F29">
        <w:rPr>
          <w:rFonts w:ascii="微软雅黑" w:eastAsia="微软雅黑" w:cs="微软雅黑"/>
          <w:szCs w:val="14"/>
        </w:rPr>
        <w:t>。</w:t>
      </w:r>
    </w:p>
    <w:p w:rsidR="00090F29" w14:paraId="6BDEF084"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、管制</w:t>
      </w:r>
    </w:p>
    <w:p w:rsidR="00090F29" w14:paraId="62BDDC48"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090F29">
        <w:rPr>
          <w:rFonts w:ascii="微软雅黑" w:eastAsia="微软雅黑" w:cs="微软雅黑"/>
          <w:szCs w:val="14"/>
        </w:rPr>
        <w:t>B</w:t>
      </w:r>
      <w:r w:rsidRPr="00090F29">
        <w:rPr>
          <w:rFonts w:ascii="微软雅黑" w:eastAsia="微软雅黑" w:cs="微软雅黑"/>
          <w:szCs w:val="14"/>
        </w:rPr>
        <w:t>、有期徒刑</w:t>
      </w:r>
    </w:p>
    <w:p w:rsidR="00090F29" w14:paraId="28B89864"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、无期徒刑</w:t>
      </w:r>
    </w:p>
    <w:p w:rsidR="00090F29" w14:paraId="4CBAECD3"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、剥夺政治权利</w:t>
      </w:r>
    </w:p>
    <w:p w:rsidR="00090F29" w14:paraId="3A1C32D8"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D</w:t>
      </w:r>
    </w:p>
    <w:p w:rsidR="00090F29" w14:paraId="66D75A4A"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附加刑包括：罚金、没收财产、剥夺政治权利和驱逐出境。故选</w:t>
      </w:r>
      <w:r w:rsidRPr="00090F29">
        <w:rPr>
          <w:rFonts w:ascii="微软雅黑" w:eastAsia="微软雅黑" w:cs="微软雅黑"/>
          <w:szCs w:val="14"/>
        </w:rPr>
        <w:t>D</w:t>
      </w:r>
      <w:r w:rsidRPr="00090F29">
        <w:rPr>
          <w:rFonts w:ascii="微软雅黑" w:eastAsia="微软雅黑" w:cs="微软雅黑"/>
          <w:szCs w:val="14"/>
        </w:rPr>
        <w:t>。</w:t>
      </w:r>
    </w:p>
    <w:p w:rsidR="00090F29" w14:paraId="6EAFB035" w14:textId="77777777">
      <w:pPr>
        <w:pStyle w:val="NormalWeb"/>
        <w:widowControl/>
        <w:spacing w:beforeAutospacing="0" w:after="260" w:afterAutospacing="0" w:line="360" w:lineRule="auto"/>
      </w:pPr>
      <w:r w:rsidRPr="00090F29">
        <w:rPr>
          <w:rFonts w:ascii="微软雅黑" w:eastAsia="微软雅黑" w:cs="微软雅黑"/>
          <w:color w:val="0000FF"/>
          <w:szCs w:val="14"/>
        </w:rPr>
        <w:t>3</w:t>
      </w:r>
      <w:r w:rsidRPr="00090F29">
        <w:rPr>
          <w:rFonts w:ascii="微软雅黑" w:eastAsia="微软雅黑" w:cs="微软雅黑"/>
          <w:color w:val="0000FF"/>
          <w:szCs w:val="14"/>
        </w:rPr>
        <w:t>．</w:t>
      </w:r>
      <w:r w:rsidRPr="00090F29">
        <w:rPr>
          <w:rFonts w:ascii="微软雅黑" w:eastAsia="微软雅黑" w:cs="微软雅黑"/>
          <w:szCs w:val="14"/>
        </w:rPr>
        <w:t>公告的适用范围是</w:t>
      </w:r>
      <w:r w:rsidRPr="00090F29">
        <w:rPr>
          <w:rFonts w:ascii="微软雅黑" w:eastAsia="微软雅黑" w:cs="微软雅黑"/>
          <w:szCs w:val="14"/>
        </w:rPr>
        <w:t>()</w:t>
      </w:r>
      <w:r w:rsidRPr="00090F29">
        <w:rPr>
          <w:rFonts w:ascii="微软雅黑" w:eastAsia="微软雅黑" w:cs="微软雅黑"/>
          <w:szCs w:val="14"/>
        </w:rPr>
        <w:t>。</w:t>
      </w:r>
    </w:p>
    <w:p w:rsidR="00090F29" w14:paraId="6507CD99"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、向国内外宣布重要事项或者法定事项</w:t>
      </w:r>
    </w:p>
    <w:p w:rsidR="00090F29" w14:paraId="77675998"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、在一定范围内应当遵守或周知的事项</w:t>
      </w:r>
    </w:p>
    <w:p w:rsidR="00090F29" w14:paraId="52E51574"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、各级行政机关和企事业单位</w:t>
      </w:r>
    </w:p>
    <w:p w:rsidR="00090F29" w14:paraId="3974D916"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、告诉并警示所有人</w:t>
      </w:r>
    </w:p>
    <w:p w:rsidR="00090F29" w14:paraId="52B8E194"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A</w:t>
      </w:r>
    </w:p>
    <w:p w:rsidR="00090F29" w14:paraId="19B2DAA3"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根据《党政机关公文处理工作条例》的规定，公告适用于向国内外宣布重要事项或者法定事项。</w:t>
      </w:r>
      <w:r w:rsidRPr="00090F29">
        <w:rPr>
          <w:rFonts w:ascii="微软雅黑" w:eastAsia="微软雅黑" w:cs="微软雅黑"/>
          <w:szCs w:val="14"/>
        </w:rPr>
        <w:t>A</w:t>
      </w:r>
      <w:r w:rsidRPr="00090F29">
        <w:rPr>
          <w:rFonts w:ascii="微软雅黑" w:eastAsia="微软雅黑" w:cs="微软雅黑"/>
          <w:szCs w:val="14"/>
        </w:rPr>
        <w:t>项，全国人民代表大会行使国家立法权，</w:t>
      </w:r>
      <w:r w:rsidRPr="00090F29">
        <w:rPr>
          <w:rFonts w:ascii="微软雅黑" w:eastAsia="微软雅黑" w:cs="微软雅黑"/>
          <w:szCs w:val="14"/>
        </w:rPr>
        <w:t>A</w:t>
      </w:r>
      <w:r w:rsidRPr="00090F29">
        <w:rPr>
          <w:rFonts w:ascii="微软雅黑" w:eastAsia="微软雅黑" w:cs="微软雅黑"/>
          <w:szCs w:val="14"/>
        </w:rPr>
        <w:t>选项正确，当选。</w:t>
      </w:r>
      <w:r w:rsidRPr="00090F29">
        <w:rPr>
          <w:rFonts w:ascii="微软雅黑" w:eastAsia="微软雅黑" w:cs="微软雅黑"/>
          <w:szCs w:val="14"/>
        </w:rPr>
        <w:t>B</w:t>
      </w:r>
      <w:r w:rsidRPr="00090F29">
        <w:rPr>
          <w:rFonts w:ascii="微软雅黑" w:eastAsia="微软雅黑" w:cs="微软雅黑"/>
          <w:szCs w:val="14"/>
        </w:rPr>
        <w:t>项，在一定范围内应当遵守或周知的事项应该是通告，</w:t>
      </w:r>
      <w:r w:rsidRPr="00090F29">
        <w:rPr>
          <w:rFonts w:ascii="微软雅黑" w:eastAsia="微软雅黑" w:cs="微软雅黑"/>
          <w:szCs w:val="14"/>
        </w:rPr>
        <w:t>B</w:t>
      </w:r>
      <w:r w:rsidRPr="00090F29">
        <w:rPr>
          <w:rFonts w:ascii="微软雅黑" w:eastAsia="微软雅黑" w:cs="微软雅黑"/>
          <w:szCs w:val="14"/>
        </w:rPr>
        <w:t>选项错误，排除。</w:t>
      </w:r>
      <w:r w:rsidRPr="00090F29">
        <w:rPr>
          <w:rFonts w:ascii="微软雅黑" w:eastAsia="微软雅黑" w:cs="微软雅黑"/>
          <w:szCs w:val="14"/>
        </w:rPr>
        <w:t>C</w:t>
      </w:r>
      <w:r w:rsidRPr="00090F29">
        <w:rPr>
          <w:rFonts w:ascii="微软雅黑" w:eastAsia="微软雅黑" w:cs="微软雅黑"/>
          <w:szCs w:val="14"/>
        </w:rPr>
        <w:t>项和</w:t>
      </w:r>
      <w:r w:rsidRPr="00090F29">
        <w:rPr>
          <w:rFonts w:ascii="微软雅黑" w:eastAsia="微软雅黑" w:cs="微软雅黑"/>
          <w:szCs w:val="14"/>
        </w:rPr>
        <w:t>D</w:t>
      </w:r>
      <w:r w:rsidRPr="00090F29">
        <w:rPr>
          <w:rFonts w:ascii="微软雅黑" w:eastAsia="微软雅黑" w:cs="微软雅黑"/>
          <w:szCs w:val="14"/>
        </w:rPr>
        <w:t>项明显错误，排除。故选</w:t>
      </w:r>
      <w:r w:rsidRPr="00090F29">
        <w:rPr>
          <w:rFonts w:ascii="微软雅黑" w:eastAsia="微软雅黑" w:cs="微软雅黑"/>
          <w:szCs w:val="14"/>
        </w:rPr>
        <w:t>A</w:t>
      </w:r>
      <w:r w:rsidRPr="00090F29">
        <w:rPr>
          <w:rFonts w:ascii="微软雅黑" w:eastAsia="微软雅黑" w:cs="微软雅黑"/>
          <w:szCs w:val="14"/>
        </w:rPr>
        <w:t>。</w:t>
      </w:r>
    </w:p>
    <w:p w:rsidR="00090F29" w14:paraId="7D7A59F5" w14:textId="77777777">
      <w:pPr>
        <w:pStyle w:val="NormalWeb"/>
        <w:widowControl/>
        <w:spacing w:beforeAutospacing="0" w:after="260" w:afterAutospacing="0" w:line="360" w:lineRule="auto"/>
      </w:pPr>
      <w:r w:rsidRPr="00090F29">
        <w:rPr>
          <w:rFonts w:ascii="微软雅黑" w:eastAsia="微软雅黑" w:cs="微软雅黑"/>
          <w:color w:val="0000FF"/>
          <w:szCs w:val="14"/>
        </w:rPr>
        <w:t>4</w:t>
      </w:r>
      <w:r w:rsidRPr="00090F29">
        <w:rPr>
          <w:rFonts w:ascii="微软雅黑" w:eastAsia="微软雅黑" w:cs="微软雅黑"/>
          <w:color w:val="0000FF"/>
          <w:szCs w:val="14"/>
        </w:rPr>
        <w:t>．</w:t>
      </w:r>
      <w:r w:rsidRPr="00090F29">
        <w:rPr>
          <w:rFonts w:ascii="微软雅黑" w:eastAsia="微软雅黑" w:cs="微软雅黑"/>
          <w:szCs w:val="14"/>
        </w:rPr>
        <w:t>下列关于简报结构的说法，错误的是</w:t>
      </w:r>
      <w:r w:rsidRPr="00090F29">
        <w:rPr>
          <w:rFonts w:ascii="微软雅黑" w:eastAsia="微软雅黑" w:cs="微软雅黑"/>
          <w:szCs w:val="14"/>
        </w:rPr>
        <w:t>()</w:t>
      </w:r>
      <w:r w:rsidRPr="00090F29">
        <w:rPr>
          <w:rFonts w:ascii="微软雅黑" w:eastAsia="微软雅黑" w:cs="微软雅黑"/>
          <w:szCs w:val="14"/>
        </w:rPr>
        <w:t>。</w:t>
      </w:r>
    </w:p>
    <w:p w:rsidR="00090F29" w14:paraId="59D9F56D"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、密级排在报头左侧上方位置</w:t>
      </w:r>
    </w:p>
    <w:p w:rsidR="00090F29" w14:paraId="19A94652"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、印发日期在横隔线的右下方位置</w:t>
      </w:r>
    </w:p>
    <w:p w:rsidR="00090F29" w14:paraId="0DFB6499"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090F29">
        <w:rPr>
          <w:rFonts w:ascii="微软雅黑" w:eastAsia="微软雅黑" w:cs="微软雅黑"/>
          <w:szCs w:val="14"/>
        </w:rPr>
        <w:t>C</w:t>
      </w:r>
      <w:r w:rsidRPr="00090F29">
        <w:rPr>
          <w:rFonts w:ascii="微软雅黑" w:eastAsia="微软雅黑" w:cs="微软雅黑"/>
          <w:szCs w:val="14"/>
        </w:rPr>
        <w:t>、编发单位排在横隔线的左上方位置</w:t>
      </w:r>
    </w:p>
    <w:p w:rsidR="00090F29" w14:paraId="004F0CE4"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、简报通常由报头、正文、报尾三部分组成</w:t>
      </w:r>
    </w:p>
    <w:p w:rsidR="00090F29" w14:paraId="73AE28FE"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B</w:t>
      </w:r>
    </w:p>
    <w:p w:rsidR="00090F29" w14:paraId="7B6791E1" w14:textId="77777777">
      <w:pPr>
        <w:pStyle w:val="NormalWeb"/>
        <w:widowControl/>
        <w:spacing w:beforeAutospacing="0" w:after="260" w:afterAutospacing="0" w:line="360" w:lineRule="auto"/>
        <w:rPr>
          <w:color w:val="4066F4"/>
        </w:rPr>
      </w:pPr>
      <w:r w:rsidRPr="00090F29">
        <w:rPr>
          <w:rFonts w:ascii="微软雅黑" w:eastAsia="微软雅黑" w:cs="微软雅黑"/>
          <w:color w:val="228B22"/>
          <w:szCs w:val="14"/>
        </w:rPr>
        <w:t>解析：</w:t>
      </w:r>
      <w:r w:rsidRPr="00090F29">
        <w:rPr>
          <w:rFonts w:ascii="微软雅黑" w:eastAsia="微软雅黑" w:cs="微软雅黑"/>
          <w:szCs w:val="14"/>
        </w:rPr>
        <w:t>A</w:t>
      </w:r>
      <w:r w:rsidRPr="00090F29">
        <w:rPr>
          <w:rFonts w:ascii="微软雅黑" w:eastAsia="微软雅黑" w:cs="微软雅黑"/>
          <w:szCs w:val="14"/>
        </w:rPr>
        <w:t>项正确，简报的密级要求印在报头的左上角顶格，并标明</w:t>
      </w:r>
      <w:r w:rsidRPr="00090F29">
        <w:rPr>
          <w:rFonts w:ascii="微软雅黑" w:eastAsia="微软雅黑" w:cs="微软雅黑"/>
          <w:szCs w:val="14"/>
        </w:rPr>
        <w:t>“</w:t>
      </w:r>
      <w:r w:rsidRPr="00090F29">
        <w:rPr>
          <w:rFonts w:ascii="微软雅黑" w:eastAsia="微软雅黑" w:cs="微软雅黑"/>
          <w:szCs w:val="14"/>
        </w:rPr>
        <w:t>机密</w:t>
      </w:r>
      <w:r w:rsidRPr="00090F29">
        <w:rPr>
          <w:rFonts w:ascii="微软雅黑" w:eastAsia="微软雅黑" w:cs="微软雅黑"/>
          <w:szCs w:val="14"/>
        </w:rPr>
        <w:t>”</w:t>
      </w:r>
      <w:r w:rsidRPr="00090F29">
        <w:rPr>
          <w:rFonts w:ascii="微软雅黑" w:eastAsia="微软雅黑" w:cs="微软雅黑"/>
          <w:szCs w:val="14"/>
        </w:rPr>
        <w:t>、</w:t>
      </w:r>
      <w:r w:rsidRPr="00090F29">
        <w:rPr>
          <w:rFonts w:ascii="微软雅黑" w:eastAsia="微软雅黑" w:cs="微软雅黑"/>
          <w:szCs w:val="14"/>
        </w:rPr>
        <w:t>“</w:t>
      </w:r>
      <w:r w:rsidRPr="00090F29">
        <w:rPr>
          <w:rFonts w:ascii="微软雅黑" w:eastAsia="微软雅黑" w:cs="微软雅黑"/>
          <w:szCs w:val="14"/>
        </w:rPr>
        <w:t>绝密</w:t>
      </w:r>
      <w:r w:rsidRPr="00090F29">
        <w:rPr>
          <w:rFonts w:ascii="微软雅黑" w:eastAsia="微软雅黑" w:cs="微软雅黑"/>
          <w:szCs w:val="14"/>
        </w:rPr>
        <w:t>”</w:t>
      </w:r>
      <w:r w:rsidRPr="00090F29">
        <w:rPr>
          <w:rFonts w:ascii="微软雅黑" w:eastAsia="微软雅黑" w:cs="微软雅黑"/>
          <w:szCs w:val="14"/>
        </w:rPr>
        <w:t>或</w:t>
      </w:r>
      <w:r w:rsidRPr="00090F29">
        <w:rPr>
          <w:rFonts w:ascii="微软雅黑" w:eastAsia="微软雅黑" w:cs="微软雅黑"/>
          <w:szCs w:val="14"/>
        </w:rPr>
        <w:t>“</w:t>
      </w:r>
      <w:r w:rsidRPr="00090F29">
        <w:rPr>
          <w:rFonts w:ascii="微软雅黑" w:eastAsia="微软雅黑" w:cs="微软雅黑"/>
          <w:szCs w:val="14"/>
        </w:rPr>
        <w:t>秘密</w:t>
      </w:r>
      <w:r w:rsidRPr="00090F29">
        <w:rPr>
          <w:rFonts w:ascii="微软雅黑" w:eastAsia="微软雅黑" w:cs="微软雅黑"/>
          <w:szCs w:val="14"/>
        </w:rPr>
        <w:t>”</w:t>
      </w:r>
      <w:r w:rsidRPr="00090F29">
        <w:rPr>
          <w:rFonts w:ascii="微软雅黑" w:eastAsia="微软雅黑" w:cs="微软雅黑"/>
          <w:szCs w:val="14"/>
        </w:rPr>
        <w:t>。</w:t>
      </w:r>
      <w:r w:rsidRPr="00090F29">
        <w:rPr>
          <w:rFonts w:ascii="微软雅黑" w:eastAsia="微软雅黑" w:cs="微软雅黑"/>
          <w:szCs w:val="14"/>
        </w:rPr>
        <w:t>B</w:t>
      </w:r>
      <w:r w:rsidRPr="00090F29">
        <w:rPr>
          <w:rFonts w:ascii="微软雅黑" w:eastAsia="微软雅黑" w:cs="微软雅黑"/>
          <w:szCs w:val="14"/>
        </w:rPr>
        <w:t>项错误，简报应标明具体的年、月、日，位置在期号的右下方，即横隔线的右上方位置。</w:t>
      </w:r>
      <w:r w:rsidRPr="00090F29">
        <w:rPr>
          <w:rFonts w:ascii="微软雅黑" w:eastAsia="微软雅黑" w:cs="微软雅黑"/>
          <w:szCs w:val="14"/>
        </w:rPr>
        <w:t>C</w:t>
      </w:r>
      <w:r w:rsidRPr="00090F29">
        <w:rPr>
          <w:rFonts w:ascii="微软雅黑" w:eastAsia="微软雅黑" w:cs="微软雅黑"/>
          <w:szCs w:val="14"/>
        </w:rPr>
        <w:t>项正确，简报的编发单位排在横隔线的左上方位置。</w:t>
      </w:r>
      <w:r w:rsidRPr="00090F29">
        <w:rPr>
          <w:rFonts w:ascii="微软雅黑" w:eastAsia="微软雅黑" w:cs="微软雅黑"/>
          <w:szCs w:val="14"/>
        </w:rPr>
        <w:t>D</w:t>
      </w:r>
      <w:r w:rsidRPr="00090F29">
        <w:rPr>
          <w:rFonts w:ascii="微软雅黑" w:eastAsia="微软雅黑" w:cs="微软雅黑"/>
          <w:szCs w:val="14"/>
        </w:rPr>
        <w:t>项正确，简报通常由报头、正文、报尾三部分组成。报头由简报名称、期号、编发单位、印发日期、密级等部分组成，报头和正文之间要用一条横线隔开。正文即选刊的文章部分，包括标题、导语、主体、结果和穿插在叙述中的背景材料。报尾包括发送范围和印发份数，正文和报尾之间要用一条横线隔开。故选</w:t>
      </w:r>
      <w:r w:rsidRPr="00090F29">
        <w:rPr>
          <w:rFonts w:ascii="微软雅黑" w:eastAsia="微软雅黑" w:cs="微软雅黑"/>
          <w:szCs w:val="14"/>
        </w:rPr>
        <w:t>B</w:t>
      </w:r>
      <w:r w:rsidRPr="00090F29">
        <w:rPr>
          <w:rFonts w:ascii="微软雅黑" w:eastAsia="微软雅黑" w:cs="微软雅黑"/>
          <w:szCs w:val="14"/>
        </w:rPr>
        <w:t>。</w:t>
      </w:r>
    </w:p>
    <w:p w:rsidR="00090F29" w14:paraId="4F546BD5" w14:textId="77777777">
      <w:pPr>
        <w:pStyle w:val="NormalWeb"/>
        <w:widowControl/>
        <w:spacing w:beforeAutospacing="0" w:after="260" w:afterAutospacing="0" w:line="360" w:lineRule="auto"/>
      </w:pPr>
      <w:r w:rsidRPr="00090F29">
        <w:rPr>
          <w:rFonts w:ascii="微软雅黑" w:eastAsia="微软雅黑" w:cs="微软雅黑"/>
          <w:color w:val="0000FF"/>
          <w:szCs w:val="14"/>
        </w:rPr>
        <w:t>5</w:t>
      </w:r>
      <w:r w:rsidRPr="00090F29">
        <w:rPr>
          <w:rFonts w:ascii="微软雅黑" w:eastAsia="微软雅黑" w:cs="微软雅黑"/>
          <w:color w:val="0000FF"/>
          <w:szCs w:val="14"/>
        </w:rPr>
        <w:t>．</w:t>
      </w:r>
      <w:r w:rsidRPr="00090F29">
        <w:rPr>
          <w:rFonts w:ascii="微软雅黑" w:eastAsia="微软雅黑" w:cs="微软雅黑"/>
          <w:szCs w:val="14"/>
        </w:rPr>
        <w:t>①</w:t>
      </w:r>
      <w:r w:rsidRPr="00090F29">
        <w:rPr>
          <w:rFonts w:ascii="微软雅黑" w:eastAsia="微软雅黑" w:cs="微软雅黑"/>
          <w:szCs w:val="14"/>
        </w:rPr>
        <w:t>日本政界的一些人</w:t>
      </w:r>
      <w:r w:rsidRPr="00090F29">
        <w:rPr>
          <w:rFonts w:ascii="微软雅黑" w:eastAsia="微软雅黑" w:cs="微软雅黑"/>
          <w:szCs w:val="14"/>
        </w:rPr>
        <w:t>____</w:t>
      </w:r>
      <w:r w:rsidRPr="00090F29">
        <w:rPr>
          <w:rFonts w:ascii="微软雅黑" w:eastAsia="微软雅黑" w:cs="微软雅黑"/>
          <w:szCs w:val="14"/>
        </w:rPr>
        <w:t>篡改日本侵华的历史，引起中日两国人民的强烈反对。</w:t>
      </w:r>
    </w:p>
    <w:p w:rsidR="00090F29" w14:paraId="74B9B766" w14:textId="77777777">
      <w:pPr>
        <w:pStyle w:val="NormalWeb"/>
        <w:widowControl/>
        <w:spacing w:beforeAutospacing="0" w:after="260" w:afterAutospacing="0" w:line="360" w:lineRule="auto"/>
      </w:pPr>
      <w:r w:rsidRPr="00090F29">
        <w:rPr>
          <w:rFonts w:ascii="微软雅黑" w:eastAsia="微软雅黑" w:cs="微软雅黑"/>
          <w:szCs w:val="14"/>
        </w:rPr>
        <w:t>②</w:t>
      </w:r>
      <w:r w:rsidRPr="00090F29">
        <w:rPr>
          <w:rFonts w:ascii="微软雅黑" w:eastAsia="微软雅黑" w:cs="微软雅黑"/>
          <w:szCs w:val="14"/>
        </w:rPr>
        <w:t>端午节，民间有在身上挂香荷包的</w:t>
      </w:r>
      <w:r w:rsidRPr="00090F29">
        <w:rPr>
          <w:rFonts w:ascii="微软雅黑" w:eastAsia="微软雅黑" w:cs="微软雅黑"/>
          <w:szCs w:val="14"/>
        </w:rPr>
        <w:t>____</w:t>
      </w:r>
      <w:r w:rsidRPr="00090F29">
        <w:rPr>
          <w:rFonts w:ascii="微软雅黑" w:eastAsia="微软雅黑" w:cs="微软雅黑"/>
          <w:szCs w:val="14"/>
        </w:rPr>
        <w:t>，据说这样可以祛除疾病。</w:t>
      </w:r>
    </w:p>
    <w:p w:rsidR="00090F29" w14:paraId="13BDA8E9" w14:textId="77777777">
      <w:pPr>
        <w:pStyle w:val="NormalWeb"/>
        <w:widowControl/>
        <w:spacing w:beforeAutospacing="0" w:after="260" w:afterAutospacing="0" w:line="360" w:lineRule="auto"/>
      </w:pPr>
      <w:r w:rsidRPr="00090F29">
        <w:rPr>
          <w:rFonts w:ascii="微软雅黑" w:eastAsia="微软雅黑" w:cs="微软雅黑"/>
          <w:szCs w:val="14"/>
        </w:rPr>
        <w:t>③</w:t>
      </w:r>
      <w:r w:rsidRPr="00090F29">
        <w:rPr>
          <w:rFonts w:ascii="微软雅黑" w:eastAsia="微软雅黑" w:cs="微软雅黑"/>
          <w:szCs w:val="14"/>
        </w:rPr>
        <w:t>见到这一情景，她那满腔</w:t>
      </w:r>
      <w:r w:rsidRPr="00090F29">
        <w:rPr>
          <w:rFonts w:ascii="微软雅黑" w:eastAsia="微软雅黑" w:cs="微软雅黑"/>
          <w:szCs w:val="14"/>
        </w:rPr>
        <w:t>____</w:t>
      </w:r>
      <w:r w:rsidRPr="00090F29">
        <w:rPr>
          <w:rFonts w:ascii="微软雅黑" w:eastAsia="微软雅黑" w:cs="微软雅黑"/>
          <w:szCs w:val="14"/>
        </w:rPr>
        <w:t>，似乎一下子都融解了。依次填入划横线部分最恰当的一项是</w:t>
      </w:r>
      <w:r w:rsidRPr="00090F29">
        <w:rPr>
          <w:rFonts w:ascii="微软雅黑" w:eastAsia="微软雅黑" w:cs="微软雅黑"/>
          <w:szCs w:val="14"/>
        </w:rPr>
        <w:t>()</w:t>
      </w:r>
      <w:r w:rsidRPr="00090F29">
        <w:rPr>
          <w:rFonts w:ascii="微软雅黑" w:eastAsia="微软雅黑" w:cs="微软雅黑"/>
          <w:szCs w:val="14"/>
        </w:rPr>
        <w:t>。</w:t>
      </w:r>
    </w:p>
    <w:p w:rsidR="00090F29" w14:paraId="6E05B900" w14:textId="77777777">
      <w:pPr>
        <w:pStyle w:val="NormalWeb"/>
        <w:widowControl/>
        <w:spacing w:beforeAutospacing="0" w:after="260" w:afterAutospacing="0" w:line="360" w:lineRule="auto"/>
      </w:pPr>
      <w:r w:rsidRPr="00090F29">
        <w:rPr>
          <w:rFonts w:ascii="微软雅黑" w:eastAsia="微软雅黑" w:cs="微软雅黑"/>
          <w:szCs w:val="14"/>
        </w:rPr>
        <w:t>A</w:t>
      </w:r>
      <w:r w:rsidRPr="00090F29">
        <w:rPr>
          <w:rFonts w:ascii="微软雅黑" w:eastAsia="微软雅黑" w:cs="微软雅黑"/>
          <w:szCs w:val="14"/>
        </w:rPr>
        <w:t>、竟然风俗怒火</w:t>
      </w:r>
    </w:p>
    <w:p w:rsidR="00090F29" w14:paraId="6C972457" w14:textId="77777777">
      <w:pPr>
        <w:pStyle w:val="NormalWeb"/>
        <w:widowControl/>
        <w:spacing w:beforeAutospacing="0" w:after="260" w:afterAutospacing="0" w:line="360" w:lineRule="auto"/>
      </w:pPr>
      <w:r w:rsidRPr="00090F29">
        <w:rPr>
          <w:rFonts w:ascii="微软雅黑" w:eastAsia="微软雅黑" w:cs="微软雅黑"/>
          <w:szCs w:val="14"/>
        </w:rPr>
        <w:t>B</w:t>
      </w:r>
      <w:r w:rsidRPr="00090F29">
        <w:rPr>
          <w:rFonts w:ascii="微软雅黑" w:eastAsia="微软雅黑" w:cs="微软雅黑"/>
          <w:szCs w:val="14"/>
        </w:rPr>
        <w:t>、妄图习俗怨恨</w:t>
      </w:r>
    </w:p>
    <w:p w:rsidR="00090F29" w14:paraId="7D5A1ACF" w14:textId="77777777">
      <w:pPr>
        <w:pStyle w:val="NormalWeb"/>
        <w:widowControl/>
        <w:spacing w:beforeAutospacing="0" w:after="260" w:afterAutospacing="0" w:line="360" w:lineRule="auto"/>
      </w:pPr>
      <w:r w:rsidRPr="00090F29">
        <w:rPr>
          <w:rFonts w:ascii="微软雅黑" w:eastAsia="微软雅黑" w:cs="微软雅黑"/>
          <w:szCs w:val="14"/>
        </w:rPr>
        <w:t>C</w:t>
      </w:r>
      <w:r w:rsidRPr="00090F29">
        <w:rPr>
          <w:rFonts w:ascii="微软雅黑" w:eastAsia="微软雅黑" w:cs="微软雅黑"/>
          <w:szCs w:val="14"/>
        </w:rPr>
        <w:t>、试图习惯愤怒</w:t>
      </w:r>
    </w:p>
    <w:p w:rsidR="00090F29" w14:paraId="04C3651F" w14:textId="77777777">
      <w:pPr>
        <w:pStyle w:val="NormalWeb"/>
        <w:widowControl/>
        <w:spacing w:beforeAutospacing="0" w:after="260" w:afterAutospacing="0" w:line="360" w:lineRule="auto"/>
      </w:pPr>
      <w:r w:rsidRPr="00090F29">
        <w:rPr>
          <w:rFonts w:ascii="微软雅黑" w:eastAsia="微软雅黑" w:cs="微软雅黑"/>
          <w:szCs w:val="14"/>
        </w:rPr>
        <w:t>D</w:t>
      </w:r>
      <w:r w:rsidRPr="00090F29">
        <w:rPr>
          <w:rFonts w:ascii="微软雅黑" w:eastAsia="微软雅黑" w:cs="微软雅黑"/>
          <w:szCs w:val="14"/>
        </w:rPr>
        <w:t>、妄图风气怨恨</w:t>
      </w:r>
    </w:p>
    <w:p w:rsidR="00090F29" w14:paraId="570B1BB8" w14:textId="77777777">
      <w:pPr>
        <w:pStyle w:val="NormalWeb"/>
        <w:widowControl/>
        <w:spacing w:beforeAutospacing="0" w:after="260" w:afterAutospacing="0" w:line="360" w:lineRule="auto"/>
      </w:pPr>
      <w:r w:rsidRPr="00090F29">
        <w:rPr>
          <w:rFonts w:ascii="微软雅黑" w:eastAsia="微软雅黑" w:cs="微软雅黑"/>
          <w:color w:val="228B22"/>
          <w:szCs w:val="14"/>
        </w:rPr>
        <w:t>答案：</w:t>
      </w:r>
      <w:r w:rsidRPr="00090F29">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https://d.book118.com/858110001136006033</w:t>
        </w:r>
      </w:hyperlink>
    </w:p>
    <w:p w:rsidR="00090F29">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rsidP="00C95F94" w14:paraId="6145A2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537" w14:paraId="273271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rsidP="00C95F94" w14:paraId="47651FF6" w14:textId="58E49B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90537" w14:paraId="47606D8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paraId="6060D2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rsidP="00C95F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53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rsidP="00C95F94" w14:textId="58E49B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9053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rsidP="00C95F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053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rsidP="00C95F94" w14:textId="58E49B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9053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paraId="4CFF63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paraId="250E1DB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paraId="0D4E58B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53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0F29"/>
    <w:rsid w:val="00A77B3E"/>
    <w:rsid w:val="00C95F94"/>
    <w:rsid w:val="00CA2A55"/>
    <w:rsid w:val="00F90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9D9FBF"/>
  <w15:docId w15:val="{3DD1B511-A8FA-4802-B9ED-2F36F6357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090F29"/>
    <w:pPr>
      <w:widowControl w:val="0"/>
      <w:jc w:val="both"/>
    </w:pPr>
    <w:rPr>
      <w:rFonts w:ascii="等线" w:eastAsia="等线" w:hAnsi="等线"/>
      <w:kern w:val="2"/>
      <w:sz w:val="21"/>
      <w:szCs w:val="22"/>
    </w:rPr>
  </w:style>
  <w:style w:type="paragraph" w:styleId="NormalWeb">
    <w:name w:val="Normal (Web)"/>
    <w:basedOn w:val="1"/>
    <w:qFormat/>
    <w:rsid w:val="00090F29"/>
    <w:pPr>
      <w:spacing w:beforeAutospacing="1" w:afterAutospacing="1"/>
      <w:jc w:val="left"/>
    </w:pPr>
    <w:rPr>
      <w:kern w:val="0"/>
      <w:sz w:val="24"/>
      <w:szCs w:val="24"/>
    </w:rPr>
  </w:style>
  <w:style w:type="paragraph" w:customStyle="1" w:styleId="0">
    <w:name w:val="正文_0"/>
    <w:autoRedefine/>
    <w:qFormat/>
    <w:rsid w:val="00090F29"/>
    <w:pPr>
      <w:widowControl w:val="0"/>
      <w:jc w:val="both"/>
    </w:pPr>
    <w:rPr>
      <w:rFonts w:ascii="等线" w:eastAsia="等线" w:hAnsi="等线"/>
      <w:kern w:val="2"/>
      <w:sz w:val="21"/>
      <w:szCs w:val="22"/>
    </w:rPr>
  </w:style>
  <w:style w:type="paragraph" w:customStyle="1" w:styleId="00">
    <w:name w:val="普通(网站)_0"/>
    <w:basedOn w:val="0"/>
    <w:autoRedefine/>
    <w:qFormat/>
    <w:rsid w:val="00090F29"/>
    <w:pPr>
      <w:spacing w:beforeAutospacing="1" w:afterAutospacing="1"/>
      <w:jc w:val="left"/>
    </w:pPr>
    <w:rPr>
      <w:kern w:val="0"/>
      <w:sz w:val="24"/>
      <w:szCs w:val="24"/>
    </w:rPr>
  </w:style>
  <w:style w:type="paragraph" w:customStyle="1" w:styleId="Normal0">
    <w:name w:val="Normal_0"/>
    <w:autoRedefine/>
    <w:qFormat/>
    <w:rsid w:val="00090F29"/>
    <w:rPr>
      <w:sz w:val="24"/>
      <w:szCs w:val="24"/>
      <w:lang w:eastAsia="en-US"/>
    </w:rPr>
  </w:style>
  <w:style w:type="paragraph" w:styleId="Header">
    <w:name w:val="header"/>
    <w:basedOn w:val="Normal"/>
    <w:link w:val="a"/>
    <w:rsid w:val="00F9053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90537"/>
    <w:rPr>
      <w:sz w:val="18"/>
      <w:szCs w:val="18"/>
    </w:rPr>
  </w:style>
  <w:style w:type="paragraph" w:styleId="Footer">
    <w:name w:val="footer"/>
    <w:basedOn w:val="Normal"/>
    <w:link w:val="a0"/>
    <w:rsid w:val="00F90537"/>
    <w:pPr>
      <w:tabs>
        <w:tab w:val="center" w:pos="4153"/>
        <w:tab w:val="right" w:pos="8306"/>
      </w:tabs>
      <w:snapToGrid w:val="0"/>
    </w:pPr>
    <w:rPr>
      <w:sz w:val="18"/>
      <w:szCs w:val="18"/>
    </w:rPr>
  </w:style>
  <w:style w:type="character" w:customStyle="1" w:styleId="a0">
    <w:name w:val="页脚 字符"/>
    <w:basedOn w:val="DefaultParagraphFont"/>
    <w:link w:val="Footer"/>
    <w:rsid w:val="00F90537"/>
    <w:rPr>
      <w:sz w:val="18"/>
      <w:szCs w:val="18"/>
    </w:rPr>
  </w:style>
  <w:style w:type="character" w:styleId="PageNumber">
    <w:name w:val="page number"/>
    <w:basedOn w:val="DefaultParagraphFont"/>
    <w:rsid w:val="00F90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58110001136006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3359</Words>
  <Characters>19150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2024-02-03T08:09:00Z</dcterms:created>
  <dcterms:modified xsi:type="dcterms:W3CDTF">2024-02-03T08:09:00Z</dcterms:modified>
</cp:coreProperties>
</file>