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烘干固化设备项目计划设计方案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05" w:history="1">
        <w:r>
          <w:rPr>
            <w:rFonts w:ascii="仿宋" w:eastAsia="仿宋" w:hAnsi="仿宋" w:cs="仿宋" w:hint="eastAsia"/>
            <w:lang w:eastAsia="zh-CN"/>
          </w:rPr>
          <w:t>前言</w:t>
        </w:r>
        <w:r>
          <w:tab/>
        </w:r>
        <w:r>
          <w:fldChar w:fldCharType="begin"/>
        </w:r>
        <w:r>
          <w:instrText xml:space="preserve"> PAGEREF _Toc22105 \h </w:instrText>
        </w:r>
        <w:r>
          <w:fldChar w:fldCharType="separate"/>
        </w:r>
        <w:r>
          <w:t>3</w:t>
        </w:r>
        <w:r>
          <w:fldChar w:fldCharType="end"/>
        </w:r>
      </w:hyperlink>
    </w:p>
    <w:p>
      <w:pPr>
        <w:pStyle w:val="TOC1"/>
        <w:tabs>
          <w:tab w:val="right" w:leader="dot" w:pos="8306"/>
        </w:tabs>
      </w:pPr>
      <w:hyperlink w:anchor="_Toc9626" w:history="1">
        <w:r>
          <w:rPr>
            <w:rFonts w:ascii="仿宋" w:eastAsia="仿宋" w:hAnsi="仿宋" w:cs="仿宋" w:hint="eastAsia"/>
            <w:lang w:eastAsia="zh-CN"/>
          </w:rPr>
          <w:t>一、工艺说明</w:t>
        </w:r>
        <w:r>
          <w:tab/>
        </w:r>
        <w:r>
          <w:fldChar w:fldCharType="begin"/>
        </w:r>
        <w:r>
          <w:instrText xml:space="preserve"> PAGEREF _Toc9626 \h </w:instrText>
        </w:r>
        <w:r>
          <w:fldChar w:fldCharType="separate"/>
        </w:r>
        <w:r>
          <w:t>3</w:t>
        </w:r>
        <w:r>
          <w:fldChar w:fldCharType="end"/>
        </w:r>
      </w:hyperlink>
    </w:p>
    <w:p>
      <w:pPr>
        <w:pStyle w:val="TOC2"/>
        <w:tabs>
          <w:tab w:val="right" w:leader="dot" w:pos="8306"/>
        </w:tabs>
      </w:pPr>
      <w:hyperlink w:anchor="_Toc31463" w:history="1">
        <w:r>
          <w:rPr>
            <w:rFonts w:ascii="仿宋" w:eastAsia="仿宋" w:hAnsi="仿宋" w:cs="仿宋" w:hint="eastAsia"/>
            <w:lang w:eastAsia="zh-CN"/>
          </w:rPr>
          <w:t>(一)、技术管理特点</w:t>
        </w:r>
        <w:r>
          <w:tab/>
        </w:r>
        <w:r>
          <w:fldChar w:fldCharType="begin"/>
        </w:r>
        <w:r>
          <w:instrText xml:space="preserve"> PAGEREF _Toc31463 \h </w:instrText>
        </w:r>
        <w:r>
          <w:fldChar w:fldCharType="separate"/>
        </w:r>
        <w:r>
          <w:t>3</w:t>
        </w:r>
        <w:r>
          <w:fldChar w:fldCharType="end"/>
        </w:r>
      </w:hyperlink>
    </w:p>
    <w:p>
      <w:pPr>
        <w:pStyle w:val="TOC2"/>
        <w:tabs>
          <w:tab w:val="right" w:leader="dot" w:pos="8306"/>
        </w:tabs>
      </w:pPr>
      <w:hyperlink w:anchor="_Toc385" w:history="1">
        <w:r>
          <w:rPr>
            <w:rFonts w:ascii="仿宋" w:eastAsia="仿宋" w:hAnsi="仿宋" w:cs="仿宋" w:hint="eastAsia"/>
            <w:lang w:eastAsia="zh-CN"/>
          </w:rPr>
          <w:t>(二)、烘干固化设备项目工艺技术设计方案</w:t>
        </w:r>
        <w:r>
          <w:tab/>
        </w:r>
        <w:r>
          <w:fldChar w:fldCharType="begin"/>
        </w:r>
        <w:r>
          <w:instrText xml:space="preserve"> PAGEREF _Toc385 \h </w:instrText>
        </w:r>
        <w:r>
          <w:fldChar w:fldCharType="separate"/>
        </w:r>
        <w:r>
          <w:t>4</w:t>
        </w:r>
        <w:r>
          <w:fldChar w:fldCharType="end"/>
        </w:r>
      </w:hyperlink>
    </w:p>
    <w:p>
      <w:pPr>
        <w:pStyle w:val="TOC2"/>
        <w:tabs>
          <w:tab w:val="right" w:leader="dot" w:pos="8306"/>
        </w:tabs>
      </w:pPr>
      <w:hyperlink w:anchor="_Toc11043" w:history="1">
        <w:r>
          <w:rPr>
            <w:rFonts w:ascii="仿宋" w:eastAsia="仿宋" w:hAnsi="仿宋" w:cs="仿宋" w:hint="eastAsia"/>
            <w:lang w:eastAsia="zh-CN"/>
          </w:rPr>
          <w:t>(三)、设备选型方案</w:t>
        </w:r>
        <w:r>
          <w:tab/>
        </w:r>
        <w:r>
          <w:fldChar w:fldCharType="begin"/>
        </w:r>
        <w:r>
          <w:instrText xml:space="preserve"> PAGEREF _Toc11043 \h </w:instrText>
        </w:r>
        <w:r>
          <w:fldChar w:fldCharType="separate"/>
        </w:r>
        <w:r>
          <w:t>5</w:t>
        </w:r>
        <w:r>
          <w:fldChar w:fldCharType="end"/>
        </w:r>
      </w:hyperlink>
    </w:p>
    <w:p>
      <w:pPr>
        <w:pStyle w:val="TOC1"/>
        <w:tabs>
          <w:tab w:val="right" w:leader="dot" w:pos="8306"/>
        </w:tabs>
      </w:pPr>
      <w:hyperlink w:anchor="_Toc17178" w:history="1">
        <w:r>
          <w:rPr>
            <w:rFonts w:ascii="仿宋" w:eastAsia="仿宋" w:hAnsi="仿宋" w:cs="仿宋" w:hint="eastAsia"/>
            <w:lang w:eastAsia="zh-CN"/>
          </w:rPr>
          <w:t>二、烘干固化设备项目建设单位说明</w:t>
        </w:r>
        <w:r>
          <w:tab/>
        </w:r>
        <w:r>
          <w:fldChar w:fldCharType="begin"/>
        </w:r>
        <w:r>
          <w:instrText xml:space="preserve"> PAGEREF _Toc17178 \h </w:instrText>
        </w:r>
        <w:r>
          <w:fldChar w:fldCharType="separate"/>
        </w:r>
        <w:r>
          <w:t>7</w:t>
        </w:r>
        <w:r>
          <w:fldChar w:fldCharType="end"/>
        </w:r>
      </w:hyperlink>
    </w:p>
    <w:p>
      <w:pPr>
        <w:pStyle w:val="TOC2"/>
        <w:tabs>
          <w:tab w:val="right" w:leader="dot" w:pos="8306"/>
        </w:tabs>
      </w:pPr>
      <w:hyperlink w:anchor="_Toc5394" w:history="1">
        <w:r>
          <w:rPr>
            <w:rFonts w:ascii="仿宋" w:eastAsia="仿宋" w:hAnsi="仿宋" w:cs="仿宋" w:hint="eastAsia"/>
            <w:lang w:eastAsia="zh-CN"/>
          </w:rPr>
          <w:t>(一)、烘干固化设备项目承办单位基本情况</w:t>
        </w:r>
        <w:r>
          <w:tab/>
        </w:r>
        <w:r>
          <w:fldChar w:fldCharType="begin"/>
        </w:r>
        <w:r>
          <w:instrText xml:space="preserve"> PAGEREF _Toc5394 \h </w:instrText>
        </w:r>
        <w:r>
          <w:fldChar w:fldCharType="separate"/>
        </w:r>
        <w:r>
          <w:t>7</w:t>
        </w:r>
        <w:r>
          <w:fldChar w:fldCharType="end"/>
        </w:r>
      </w:hyperlink>
    </w:p>
    <w:p>
      <w:pPr>
        <w:pStyle w:val="TOC2"/>
        <w:tabs>
          <w:tab w:val="right" w:leader="dot" w:pos="8306"/>
        </w:tabs>
      </w:pPr>
      <w:hyperlink w:anchor="_Toc2111" w:history="1">
        <w:r>
          <w:rPr>
            <w:rFonts w:ascii="仿宋" w:eastAsia="仿宋" w:hAnsi="仿宋" w:cs="仿宋" w:hint="eastAsia"/>
            <w:lang w:eastAsia="zh-CN"/>
          </w:rPr>
          <w:t>(二)、公司经济效益分析</w:t>
        </w:r>
        <w:r>
          <w:tab/>
        </w:r>
        <w:r>
          <w:fldChar w:fldCharType="begin"/>
        </w:r>
        <w:r>
          <w:instrText xml:space="preserve"> PAGEREF _Toc2111 \h </w:instrText>
        </w:r>
        <w:r>
          <w:fldChar w:fldCharType="separate"/>
        </w:r>
        <w:r>
          <w:t>7</w:t>
        </w:r>
        <w:r>
          <w:fldChar w:fldCharType="end"/>
        </w:r>
      </w:hyperlink>
    </w:p>
    <w:p>
      <w:pPr>
        <w:pStyle w:val="TOC1"/>
        <w:tabs>
          <w:tab w:val="right" w:leader="dot" w:pos="8306"/>
        </w:tabs>
      </w:pPr>
      <w:hyperlink w:anchor="_Toc3942" w:history="1">
        <w:r>
          <w:rPr>
            <w:rFonts w:ascii="仿宋" w:eastAsia="仿宋" w:hAnsi="仿宋" w:cs="仿宋" w:hint="eastAsia"/>
            <w:lang w:eastAsia="zh-CN"/>
          </w:rPr>
          <w:t>三、烘干固化设备项目危机管理</w:t>
        </w:r>
        <w:r>
          <w:tab/>
        </w:r>
        <w:r>
          <w:fldChar w:fldCharType="begin"/>
        </w:r>
        <w:r>
          <w:instrText xml:space="preserve"> PAGEREF _Toc3942 \h </w:instrText>
        </w:r>
        <w:r>
          <w:fldChar w:fldCharType="separate"/>
        </w:r>
        <w:r>
          <w:t>8</w:t>
        </w:r>
        <w:r>
          <w:fldChar w:fldCharType="end"/>
        </w:r>
      </w:hyperlink>
    </w:p>
    <w:p>
      <w:pPr>
        <w:pStyle w:val="TOC2"/>
        <w:tabs>
          <w:tab w:val="right" w:leader="dot" w:pos="8306"/>
        </w:tabs>
      </w:pPr>
      <w:hyperlink w:anchor="_Toc17434" w:history="1">
        <w:r>
          <w:rPr>
            <w:rFonts w:ascii="仿宋" w:eastAsia="仿宋" w:hAnsi="仿宋" w:cs="仿宋" w:hint="eastAsia"/>
            <w:lang w:eastAsia="zh-CN"/>
          </w:rPr>
          <w:t>(一)、危机预警与识别</w:t>
        </w:r>
        <w:r>
          <w:tab/>
        </w:r>
        <w:r>
          <w:fldChar w:fldCharType="begin"/>
        </w:r>
        <w:r>
          <w:instrText xml:space="preserve"> PAGEREF _Toc17434 \h </w:instrText>
        </w:r>
        <w:r>
          <w:fldChar w:fldCharType="separate"/>
        </w:r>
        <w:r>
          <w:t>8</w:t>
        </w:r>
        <w:r>
          <w:fldChar w:fldCharType="end"/>
        </w:r>
      </w:hyperlink>
    </w:p>
    <w:p>
      <w:pPr>
        <w:pStyle w:val="TOC2"/>
        <w:tabs>
          <w:tab w:val="right" w:leader="dot" w:pos="8306"/>
        </w:tabs>
      </w:pPr>
      <w:hyperlink w:anchor="_Toc17142" w:history="1">
        <w:r>
          <w:rPr>
            <w:rFonts w:ascii="仿宋" w:eastAsia="仿宋" w:hAnsi="仿宋" w:cs="仿宋" w:hint="eastAsia"/>
            <w:lang w:eastAsia="zh-CN"/>
          </w:rPr>
          <w:t>(二)、危机应对与恢复</w:t>
        </w:r>
        <w:r>
          <w:tab/>
        </w:r>
        <w:r>
          <w:fldChar w:fldCharType="begin"/>
        </w:r>
        <w:r>
          <w:instrText xml:space="preserve"> PAGEREF _Toc17142 \h </w:instrText>
        </w:r>
        <w:r>
          <w:fldChar w:fldCharType="separate"/>
        </w:r>
        <w:r>
          <w:t>9</w:t>
        </w:r>
        <w:r>
          <w:fldChar w:fldCharType="end"/>
        </w:r>
      </w:hyperlink>
    </w:p>
    <w:p>
      <w:pPr>
        <w:pStyle w:val="TOC1"/>
        <w:tabs>
          <w:tab w:val="right" w:leader="dot" w:pos="8306"/>
        </w:tabs>
      </w:pPr>
      <w:hyperlink w:anchor="_Toc15657" w:history="1">
        <w:r>
          <w:rPr>
            <w:rFonts w:ascii="仿宋" w:eastAsia="仿宋" w:hAnsi="仿宋" w:cs="仿宋" w:hint="eastAsia"/>
            <w:lang w:eastAsia="zh-CN"/>
          </w:rPr>
          <w:t>四、市场分析、调研</w:t>
        </w:r>
        <w:r>
          <w:tab/>
        </w:r>
        <w:r>
          <w:fldChar w:fldCharType="begin"/>
        </w:r>
        <w:r>
          <w:instrText xml:space="preserve"> PAGEREF _Toc15657 \h </w:instrText>
        </w:r>
        <w:r>
          <w:fldChar w:fldCharType="separate"/>
        </w:r>
        <w:r>
          <w:t>11</w:t>
        </w:r>
        <w:r>
          <w:fldChar w:fldCharType="end"/>
        </w:r>
      </w:hyperlink>
    </w:p>
    <w:p>
      <w:pPr>
        <w:pStyle w:val="TOC2"/>
        <w:tabs>
          <w:tab w:val="right" w:leader="dot" w:pos="8306"/>
        </w:tabs>
      </w:pPr>
      <w:hyperlink w:anchor="_Toc16678" w:history="1">
        <w:r>
          <w:rPr>
            <w:rFonts w:ascii="仿宋" w:eastAsia="仿宋" w:hAnsi="仿宋" w:cs="仿宋" w:hint="eastAsia"/>
            <w:lang w:eastAsia="zh-CN"/>
          </w:rPr>
          <w:t>(一)、烘干固化设备行业分析</w:t>
        </w:r>
        <w:r>
          <w:tab/>
        </w:r>
        <w:r>
          <w:fldChar w:fldCharType="begin"/>
        </w:r>
        <w:r>
          <w:instrText xml:space="preserve"> PAGEREF _Toc16678 \h </w:instrText>
        </w:r>
        <w:r>
          <w:fldChar w:fldCharType="separate"/>
        </w:r>
        <w:r>
          <w:t>11</w:t>
        </w:r>
        <w:r>
          <w:fldChar w:fldCharType="end"/>
        </w:r>
      </w:hyperlink>
    </w:p>
    <w:p>
      <w:pPr>
        <w:pStyle w:val="TOC2"/>
        <w:tabs>
          <w:tab w:val="right" w:leader="dot" w:pos="8306"/>
        </w:tabs>
      </w:pPr>
      <w:hyperlink w:anchor="_Toc6304" w:history="1">
        <w:r>
          <w:rPr>
            <w:rFonts w:ascii="仿宋" w:eastAsia="仿宋" w:hAnsi="仿宋" w:cs="仿宋" w:hint="eastAsia"/>
            <w:lang w:eastAsia="zh-CN"/>
          </w:rPr>
          <w:t>(二)、烘干固化设备市场分析预测</w:t>
        </w:r>
        <w:r>
          <w:tab/>
        </w:r>
        <w:r>
          <w:fldChar w:fldCharType="begin"/>
        </w:r>
        <w:r>
          <w:instrText xml:space="preserve"> PAGEREF _Toc6304 \h </w:instrText>
        </w:r>
        <w:r>
          <w:fldChar w:fldCharType="separate"/>
        </w:r>
        <w:r>
          <w:t>11</w:t>
        </w:r>
        <w:r>
          <w:fldChar w:fldCharType="end"/>
        </w:r>
      </w:hyperlink>
    </w:p>
    <w:p>
      <w:pPr>
        <w:pStyle w:val="TOC1"/>
        <w:tabs>
          <w:tab w:val="right" w:leader="dot" w:pos="8306"/>
        </w:tabs>
      </w:pPr>
      <w:hyperlink w:anchor="_Toc30288" w:history="1">
        <w:r>
          <w:rPr>
            <w:rFonts w:ascii="仿宋" w:eastAsia="仿宋" w:hAnsi="仿宋" w:cs="仿宋" w:hint="eastAsia"/>
            <w:lang w:eastAsia="zh-CN"/>
          </w:rPr>
          <w:t>五、烘干固化设备项目文档管理</w:t>
        </w:r>
        <w:r>
          <w:tab/>
        </w:r>
        <w:r>
          <w:fldChar w:fldCharType="begin"/>
        </w:r>
        <w:r>
          <w:instrText xml:space="preserve"> PAGEREF _Toc30288 \h </w:instrText>
        </w:r>
        <w:r>
          <w:fldChar w:fldCharType="separate"/>
        </w:r>
        <w:r>
          <w:t>12</w:t>
        </w:r>
        <w:r>
          <w:fldChar w:fldCharType="end"/>
        </w:r>
      </w:hyperlink>
    </w:p>
    <w:p>
      <w:pPr>
        <w:pStyle w:val="TOC2"/>
        <w:tabs>
          <w:tab w:val="right" w:leader="dot" w:pos="8306"/>
        </w:tabs>
      </w:pPr>
      <w:hyperlink w:anchor="_Toc17815" w:history="1">
        <w:r>
          <w:rPr>
            <w:rFonts w:ascii="仿宋" w:eastAsia="仿宋" w:hAnsi="仿宋" w:cs="仿宋" w:hint="eastAsia"/>
            <w:lang w:eastAsia="zh-CN"/>
          </w:rPr>
          <w:t>(一)、文档编制与审查</w:t>
        </w:r>
        <w:r>
          <w:tab/>
        </w:r>
        <w:r>
          <w:fldChar w:fldCharType="begin"/>
        </w:r>
        <w:r>
          <w:instrText xml:space="preserve"> PAGEREF _Toc17815 \h </w:instrText>
        </w:r>
        <w:r>
          <w:fldChar w:fldCharType="separate"/>
        </w:r>
        <w:r>
          <w:t>12</w:t>
        </w:r>
        <w:r>
          <w:fldChar w:fldCharType="end"/>
        </w:r>
      </w:hyperlink>
    </w:p>
    <w:p>
      <w:pPr>
        <w:pStyle w:val="TOC2"/>
        <w:tabs>
          <w:tab w:val="right" w:leader="dot" w:pos="8306"/>
        </w:tabs>
      </w:pPr>
      <w:hyperlink w:anchor="_Toc8364" w:history="1">
        <w:r>
          <w:rPr>
            <w:rFonts w:ascii="仿宋" w:eastAsia="仿宋" w:hAnsi="仿宋" w:cs="仿宋" w:hint="eastAsia"/>
            <w:lang w:eastAsia="zh-CN"/>
          </w:rPr>
          <w:t>(二)、文档发布与分发</w:t>
        </w:r>
        <w:r>
          <w:tab/>
        </w:r>
        <w:r>
          <w:fldChar w:fldCharType="begin"/>
        </w:r>
        <w:r>
          <w:instrText xml:space="preserve"> PAGEREF _Toc8364 \h </w:instrText>
        </w:r>
        <w:r>
          <w:fldChar w:fldCharType="separate"/>
        </w:r>
        <w:r>
          <w:t>14</w:t>
        </w:r>
        <w:r>
          <w:fldChar w:fldCharType="end"/>
        </w:r>
      </w:hyperlink>
    </w:p>
    <w:p>
      <w:pPr>
        <w:pStyle w:val="TOC2"/>
        <w:tabs>
          <w:tab w:val="right" w:leader="dot" w:pos="8306"/>
        </w:tabs>
      </w:pPr>
      <w:hyperlink w:anchor="_Toc28387" w:history="1">
        <w:r>
          <w:rPr>
            <w:rFonts w:ascii="仿宋" w:eastAsia="仿宋" w:hAnsi="仿宋" w:cs="仿宋" w:hint="eastAsia"/>
            <w:lang w:eastAsia="zh-CN"/>
          </w:rPr>
          <w:t>(三)、文档存档与归档</w:t>
        </w:r>
        <w:r>
          <w:tab/>
        </w:r>
        <w:r>
          <w:fldChar w:fldCharType="begin"/>
        </w:r>
        <w:r>
          <w:instrText xml:space="preserve"> PAGEREF _Toc28387 \h </w:instrText>
        </w:r>
        <w:r>
          <w:fldChar w:fldCharType="separate"/>
        </w:r>
        <w:r>
          <w:t>15</w:t>
        </w:r>
        <w:r>
          <w:fldChar w:fldCharType="end"/>
        </w:r>
      </w:hyperlink>
    </w:p>
    <w:p>
      <w:pPr>
        <w:pStyle w:val="TOC1"/>
        <w:tabs>
          <w:tab w:val="right" w:leader="dot" w:pos="8306"/>
        </w:tabs>
      </w:pPr>
      <w:hyperlink w:anchor="_Toc30540" w:history="1">
        <w:r>
          <w:rPr>
            <w:rFonts w:ascii="仿宋" w:eastAsia="仿宋" w:hAnsi="仿宋" w:cs="仿宋" w:hint="eastAsia"/>
            <w:lang w:eastAsia="zh-CN"/>
          </w:rPr>
          <w:t>六、烘干固化设备项目绩效评估</w:t>
        </w:r>
        <w:r>
          <w:tab/>
        </w:r>
        <w:r>
          <w:fldChar w:fldCharType="begin"/>
        </w:r>
        <w:r>
          <w:instrText xml:space="preserve"> PAGEREF _Toc30540 \h </w:instrText>
        </w:r>
        <w:r>
          <w:fldChar w:fldCharType="separate"/>
        </w:r>
        <w:r>
          <w:t>16</w:t>
        </w:r>
        <w:r>
          <w:fldChar w:fldCharType="end"/>
        </w:r>
      </w:hyperlink>
    </w:p>
    <w:p>
      <w:pPr>
        <w:pStyle w:val="TOC2"/>
        <w:tabs>
          <w:tab w:val="right" w:leader="dot" w:pos="8306"/>
        </w:tabs>
      </w:pPr>
      <w:hyperlink w:anchor="_Toc4243" w:history="1">
        <w:r>
          <w:rPr>
            <w:rFonts w:ascii="仿宋" w:eastAsia="仿宋" w:hAnsi="仿宋" w:cs="仿宋" w:hint="eastAsia"/>
            <w:lang w:eastAsia="zh-CN"/>
          </w:rPr>
          <w:t>(一)、绩效评估指标</w:t>
        </w:r>
        <w:r>
          <w:tab/>
        </w:r>
        <w:r>
          <w:fldChar w:fldCharType="begin"/>
        </w:r>
        <w:r>
          <w:instrText xml:space="preserve"> PAGEREF _Toc4243 \h </w:instrText>
        </w:r>
        <w:r>
          <w:fldChar w:fldCharType="separate"/>
        </w:r>
        <w:r>
          <w:t>16</w:t>
        </w:r>
        <w:r>
          <w:fldChar w:fldCharType="end"/>
        </w:r>
      </w:hyperlink>
    </w:p>
    <w:p>
      <w:pPr>
        <w:pStyle w:val="TOC2"/>
        <w:tabs>
          <w:tab w:val="right" w:leader="dot" w:pos="8306"/>
        </w:tabs>
      </w:pPr>
      <w:hyperlink w:anchor="_Toc18984" w:history="1">
        <w:r>
          <w:rPr>
            <w:rFonts w:ascii="仿宋" w:eastAsia="仿宋" w:hAnsi="仿宋" w:cs="仿宋" w:hint="eastAsia"/>
            <w:lang w:eastAsia="zh-CN"/>
          </w:rPr>
          <w:t>(二)、绩效评估方法</w:t>
        </w:r>
        <w:r>
          <w:tab/>
        </w:r>
        <w:r>
          <w:fldChar w:fldCharType="begin"/>
        </w:r>
        <w:r>
          <w:instrText xml:space="preserve"> PAGEREF _Toc18984 \h </w:instrText>
        </w:r>
        <w:r>
          <w:fldChar w:fldCharType="separate"/>
        </w:r>
        <w:r>
          <w:t>17</w:t>
        </w:r>
        <w:r>
          <w:fldChar w:fldCharType="end"/>
        </w:r>
      </w:hyperlink>
    </w:p>
    <w:p>
      <w:pPr>
        <w:pStyle w:val="TOC2"/>
        <w:tabs>
          <w:tab w:val="right" w:leader="dot" w:pos="8306"/>
        </w:tabs>
      </w:pPr>
      <w:hyperlink w:anchor="_Toc30302" w:history="1">
        <w:r>
          <w:rPr>
            <w:rFonts w:ascii="仿宋" w:eastAsia="仿宋" w:hAnsi="仿宋" w:cs="仿宋" w:hint="eastAsia"/>
            <w:lang w:eastAsia="zh-CN"/>
          </w:rPr>
          <w:t>(三)、绩效评估周期</w:t>
        </w:r>
        <w:r>
          <w:tab/>
        </w:r>
        <w:r>
          <w:fldChar w:fldCharType="begin"/>
        </w:r>
        <w:r>
          <w:instrText xml:space="preserve"> PAGEREF _Toc30302 \h </w:instrText>
        </w:r>
        <w:r>
          <w:fldChar w:fldCharType="separate"/>
        </w:r>
        <w:r>
          <w:t>18</w:t>
        </w:r>
        <w:r>
          <w:fldChar w:fldCharType="end"/>
        </w:r>
      </w:hyperlink>
    </w:p>
    <w:p>
      <w:pPr>
        <w:pStyle w:val="TOC1"/>
        <w:tabs>
          <w:tab w:val="right" w:leader="dot" w:pos="8306"/>
        </w:tabs>
      </w:pPr>
      <w:hyperlink w:anchor="_Toc27467" w:history="1">
        <w:r>
          <w:rPr>
            <w:rFonts w:ascii="仿宋" w:eastAsia="仿宋" w:hAnsi="仿宋" w:cs="仿宋" w:hint="eastAsia"/>
            <w:lang w:eastAsia="zh-CN"/>
          </w:rPr>
          <w:t>七、烘干固化设备项目人力资源培养与发展</w:t>
        </w:r>
        <w:r>
          <w:tab/>
        </w:r>
        <w:r>
          <w:fldChar w:fldCharType="begin"/>
        </w:r>
        <w:r>
          <w:instrText xml:space="preserve"> PAGEREF _Toc27467 \h </w:instrText>
        </w:r>
        <w:r>
          <w:fldChar w:fldCharType="separate"/>
        </w:r>
        <w:r>
          <w:t>19</w:t>
        </w:r>
        <w:r>
          <w:fldChar w:fldCharType="end"/>
        </w:r>
      </w:hyperlink>
    </w:p>
    <w:p>
      <w:pPr>
        <w:pStyle w:val="TOC2"/>
        <w:tabs>
          <w:tab w:val="right" w:leader="dot" w:pos="8306"/>
        </w:tabs>
      </w:pPr>
      <w:hyperlink w:anchor="_Toc21133" w:history="1">
        <w:r>
          <w:rPr>
            <w:rFonts w:ascii="仿宋" w:eastAsia="仿宋" w:hAnsi="仿宋" w:cs="仿宋" w:hint="eastAsia"/>
            <w:lang w:eastAsia="zh-CN"/>
          </w:rPr>
          <w:t>(一)、人才需求与规划</w:t>
        </w:r>
        <w:r>
          <w:tab/>
        </w:r>
        <w:r>
          <w:fldChar w:fldCharType="begin"/>
        </w:r>
        <w:r>
          <w:instrText xml:space="preserve"> PAGEREF _Toc21133 \h </w:instrText>
        </w:r>
        <w:r>
          <w:fldChar w:fldCharType="separate"/>
        </w:r>
        <w:r>
          <w:t>19</w:t>
        </w:r>
        <w:r>
          <w:fldChar w:fldCharType="end"/>
        </w:r>
      </w:hyperlink>
    </w:p>
    <w:p>
      <w:pPr>
        <w:pStyle w:val="TOC2"/>
        <w:tabs>
          <w:tab w:val="right" w:leader="dot" w:pos="8306"/>
        </w:tabs>
      </w:pPr>
      <w:hyperlink w:anchor="_Toc29339" w:history="1">
        <w:r>
          <w:rPr>
            <w:rFonts w:ascii="仿宋" w:eastAsia="仿宋" w:hAnsi="仿宋" w:cs="仿宋" w:hint="eastAsia"/>
            <w:lang w:eastAsia="zh-CN"/>
          </w:rPr>
          <w:t>(二)、培训与发展计划</w:t>
        </w:r>
        <w:r>
          <w:tab/>
        </w:r>
        <w:r>
          <w:fldChar w:fldCharType="begin"/>
        </w:r>
        <w:r>
          <w:instrText xml:space="preserve"> PAGEREF _Toc29339 \h </w:instrText>
        </w:r>
        <w:r>
          <w:fldChar w:fldCharType="separate"/>
        </w:r>
        <w:r>
          <w:t>19</w:t>
        </w:r>
        <w:r>
          <w:fldChar w:fldCharType="end"/>
        </w:r>
      </w:hyperlink>
    </w:p>
    <w:p>
      <w:pPr>
        <w:pStyle w:val="TOC1"/>
        <w:tabs>
          <w:tab w:val="right" w:leader="dot" w:pos="8306"/>
        </w:tabs>
      </w:pPr>
      <w:hyperlink w:anchor="_Toc22819" w:history="1">
        <w:r>
          <w:rPr>
            <w:rFonts w:ascii="仿宋" w:eastAsia="仿宋" w:hAnsi="仿宋" w:cs="仿宋" w:hint="eastAsia"/>
            <w:lang w:eastAsia="zh-CN"/>
          </w:rPr>
          <w:t>八、烘干固化设备项目技术管理</w:t>
        </w:r>
        <w:r>
          <w:tab/>
        </w:r>
        <w:r>
          <w:fldChar w:fldCharType="begin"/>
        </w:r>
        <w:r>
          <w:instrText xml:space="preserve"> PAGEREF _Toc22819 \h </w:instrText>
        </w:r>
        <w:r>
          <w:fldChar w:fldCharType="separate"/>
        </w:r>
        <w:r>
          <w:t>20</w:t>
        </w:r>
        <w:r>
          <w:fldChar w:fldCharType="end"/>
        </w:r>
      </w:hyperlink>
    </w:p>
    <w:p>
      <w:pPr>
        <w:pStyle w:val="TOC2"/>
        <w:tabs>
          <w:tab w:val="right" w:leader="dot" w:pos="8306"/>
        </w:tabs>
      </w:pPr>
      <w:hyperlink w:anchor="_Toc14562" w:history="1">
        <w:r>
          <w:rPr>
            <w:rFonts w:ascii="仿宋" w:eastAsia="仿宋" w:hAnsi="仿宋" w:cs="仿宋" w:hint="eastAsia"/>
            <w:lang w:eastAsia="zh-CN"/>
          </w:rPr>
          <w:t>(一)、技术方案选用方向</w:t>
        </w:r>
        <w:r>
          <w:tab/>
        </w:r>
        <w:r>
          <w:fldChar w:fldCharType="begin"/>
        </w:r>
        <w:r>
          <w:instrText xml:space="preserve"> PAGEREF _Toc14562 \h </w:instrText>
        </w:r>
        <w:r>
          <w:fldChar w:fldCharType="separate"/>
        </w:r>
        <w:r>
          <w:t>20</w:t>
        </w:r>
        <w:r>
          <w:fldChar w:fldCharType="end"/>
        </w:r>
      </w:hyperlink>
    </w:p>
    <w:p>
      <w:pPr>
        <w:pStyle w:val="TOC2"/>
        <w:tabs>
          <w:tab w:val="right" w:leader="dot" w:pos="8306"/>
        </w:tabs>
      </w:pPr>
      <w:hyperlink w:anchor="_Toc26960" w:history="1">
        <w:r>
          <w:rPr>
            <w:rFonts w:ascii="仿宋" w:eastAsia="仿宋" w:hAnsi="仿宋" w:cs="仿宋" w:hint="eastAsia"/>
            <w:lang w:eastAsia="zh-CN"/>
          </w:rPr>
          <w:t>(二)、工艺技术方案选用原则</w:t>
        </w:r>
        <w:r>
          <w:tab/>
        </w:r>
        <w:r>
          <w:fldChar w:fldCharType="begin"/>
        </w:r>
        <w:r>
          <w:instrText xml:space="preserve"> PAGEREF _Toc26960 \h </w:instrText>
        </w:r>
        <w:r>
          <w:fldChar w:fldCharType="separate"/>
        </w:r>
        <w:r>
          <w:t>22</w:t>
        </w:r>
        <w:r>
          <w:fldChar w:fldCharType="end"/>
        </w:r>
      </w:hyperlink>
    </w:p>
    <w:p>
      <w:pPr>
        <w:pStyle w:val="TOC2"/>
        <w:tabs>
          <w:tab w:val="right" w:leader="dot" w:pos="8306"/>
        </w:tabs>
      </w:pPr>
      <w:hyperlink w:anchor="_Toc3060" w:history="1">
        <w:r>
          <w:rPr>
            <w:rFonts w:ascii="仿宋" w:eastAsia="仿宋" w:hAnsi="仿宋" w:cs="仿宋" w:hint="eastAsia"/>
            <w:lang w:eastAsia="zh-CN"/>
          </w:rPr>
          <w:t>(三)、工艺技术方案要求</w:t>
        </w:r>
        <w:r>
          <w:tab/>
        </w:r>
        <w:r>
          <w:fldChar w:fldCharType="begin"/>
        </w:r>
        <w:r>
          <w:instrText xml:space="preserve"> PAGEREF _Toc3060 \h </w:instrText>
        </w:r>
        <w:r>
          <w:fldChar w:fldCharType="separate"/>
        </w:r>
        <w:r>
          <w:t>24</w:t>
        </w:r>
        <w:r>
          <w:fldChar w:fldCharType="end"/>
        </w:r>
      </w:hyperlink>
    </w:p>
    <w:p>
      <w:pPr>
        <w:pStyle w:val="TOC1"/>
        <w:tabs>
          <w:tab w:val="right" w:leader="dot" w:pos="8306"/>
        </w:tabs>
      </w:pPr>
      <w:hyperlink w:anchor="_Toc24434" w:history="1">
        <w:r>
          <w:rPr>
            <w:rFonts w:ascii="仿宋" w:eastAsia="仿宋" w:hAnsi="仿宋" w:cs="仿宋" w:hint="eastAsia"/>
            <w:lang w:eastAsia="zh-CN"/>
          </w:rPr>
          <w:t>九、生产安全保护</w:t>
        </w:r>
        <w:r>
          <w:tab/>
        </w:r>
        <w:r>
          <w:fldChar w:fldCharType="begin"/>
        </w:r>
        <w:r>
          <w:instrText xml:space="preserve"> PAGEREF _Toc24434 \h </w:instrText>
        </w:r>
        <w:r>
          <w:fldChar w:fldCharType="separate"/>
        </w:r>
        <w:r>
          <w:t>26</w:t>
        </w:r>
        <w:r>
          <w:fldChar w:fldCharType="end"/>
        </w:r>
      </w:hyperlink>
    </w:p>
    <w:p>
      <w:pPr>
        <w:pStyle w:val="TOC2"/>
        <w:tabs>
          <w:tab w:val="right" w:leader="dot" w:pos="8306"/>
        </w:tabs>
      </w:pPr>
      <w:hyperlink w:anchor="_Toc27942" w:history="1">
        <w:r>
          <w:rPr>
            <w:rFonts w:ascii="仿宋" w:eastAsia="仿宋" w:hAnsi="仿宋" w:cs="仿宋" w:hint="eastAsia"/>
            <w:lang w:eastAsia="zh-CN"/>
          </w:rPr>
          <w:t>(一)、消防安全</w:t>
        </w:r>
        <w:r>
          <w:tab/>
        </w:r>
        <w:r>
          <w:fldChar w:fldCharType="begin"/>
        </w:r>
        <w:r>
          <w:instrText xml:space="preserve"> PAGEREF _Toc27942 \h </w:instrText>
        </w:r>
        <w:r>
          <w:fldChar w:fldCharType="separate"/>
        </w:r>
        <w:r>
          <w:t>26</w:t>
        </w:r>
        <w:r>
          <w:fldChar w:fldCharType="end"/>
        </w:r>
      </w:hyperlink>
    </w:p>
    <w:p>
      <w:pPr>
        <w:pStyle w:val="TOC2"/>
        <w:tabs>
          <w:tab w:val="right" w:leader="dot" w:pos="8306"/>
        </w:tabs>
      </w:pPr>
      <w:hyperlink w:anchor="_Toc15412" w:history="1">
        <w:r>
          <w:rPr>
            <w:rFonts w:ascii="仿宋" w:eastAsia="仿宋" w:hAnsi="仿宋" w:cs="仿宋" w:hint="eastAsia"/>
            <w:lang w:eastAsia="zh-CN"/>
          </w:rPr>
          <w:t>(二)、防火防爆总图布置措施</w:t>
        </w:r>
        <w:r>
          <w:tab/>
        </w:r>
        <w:r>
          <w:fldChar w:fldCharType="begin"/>
        </w:r>
        <w:r>
          <w:instrText xml:space="preserve"> PAGEREF _Toc15412 \h </w:instrText>
        </w:r>
        <w:r>
          <w:fldChar w:fldCharType="separate"/>
        </w:r>
        <w:r>
          <w:t>28</w:t>
        </w:r>
        <w:r>
          <w:fldChar w:fldCharType="end"/>
        </w:r>
      </w:hyperlink>
    </w:p>
    <w:p>
      <w:pPr>
        <w:pStyle w:val="TOC2"/>
        <w:tabs>
          <w:tab w:val="right" w:leader="dot" w:pos="8306"/>
        </w:tabs>
      </w:pPr>
      <w:hyperlink w:anchor="_Toc29817" w:history="1">
        <w:r>
          <w:rPr>
            <w:rFonts w:ascii="仿宋" w:eastAsia="仿宋" w:hAnsi="仿宋" w:cs="仿宋" w:hint="eastAsia"/>
            <w:lang w:eastAsia="zh-CN"/>
          </w:rPr>
          <w:t>(三)、自然灾害防范措施</w:t>
        </w:r>
        <w:r>
          <w:tab/>
        </w:r>
        <w:r>
          <w:fldChar w:fldCharType="begin"/>
        </w:r>
        <w:r>
          <w:instrText xml:space="preserve"> PAGEREF _Toc29817 \h </w:instrText>
        </w:r>
        <w:r>
          <w:fldChar w:fldCharType="separate"/>
        </w:r>
        <w:r>
          <w:t>29</w:t>
        </w:r>
        <w:r>
          <w:fldChar w:fldCharType="end"/>
        </w:r>
      </w:hyperlink>
    </w:p>
    <w:p>
      <w:pPr>
        <w:pStyle w:val="TOC2"/>
        <w:tabs>
          <w:tab w:val="right" w:leader="dot" w:pos="8306"/>
        </w:tabs>
      </w:pPr>
      <w:hyperlink w:anchor="_Toc29066" w:history="1">
        <w:r>
          <w:rPr>
            <w:rFonts w:ascii="仿宋" w:eastAsia="仿宋" w:hAnsi="仿宋" w:cs="仿宋" w:hint="eastAsia"/>
            <w:lang w:eastAsia="zh-CN"/>
          </w:rPr>
          <w:t>(四)、安全色及安全标志使用要求</w:t>
        </w:r>
        <w:r>
          <w:tab/>
        </w:r>
        <w:r>
          <w:fldChar w:fldCharType="begin"/>
        </w:r>
        <w:r>
          <w:instrText xml:space="preserve"> PAGEREF _Toc29066 \h </w:instrText>
        </w:r>
        <w:r>
          <w:fldChar w:fldCharType="separate"/>
        </w:r>
        <w:r>
          <w:t>30</w:t>
        </w:r>
        <w:r>
          <w:fldChar w:fldCharType="end"/>
        </w:r>
      </w:hyperlink>
    </w:p>
    <w:p>
      <w:pPr>
        <w:pStyle w:val="TOC2"/>
        <w:tabs>
          <w:tab w:val="right" w:leader="dot" w:pos="8306"/>
        </w:tabs>
      </w:pPr>
      <w:hyperlink w:anchor="_Toc1575" w:history="1">
        <w:r>
          <w:rPr>
            <w:rFonts w:ascii="仿宋" w:eastAsia="仿宋" w:hAnsi="仿宋" w:cs="仿宋" w:hint="eastAsia"/>
            <w:lang w:eastAsia="zh-CN"/>
          </w:rPr>
          <w:t>(五)、防尘防毒措施</w:t>
        </w:r>
        <w:r>
          <w:tab/>
        </w:r>
        <w:r>
          <w:fldChar w:fldCharType="begin"/>
        </w:r>
        <w:r>
          <w:instrText xml:space="preserve"> PAGEREF _Toc1575 \h </w:instrText>
        </w:r>
        <w:r>
          <w:fldChar w:fldCharType="separate"/>
        </w:r>
        <w:r>
          <w:t>31</w:t>
        </w:r>
        <w:r>
          <w:fldChar w:fldCharType="end"/>
        </w:r>
      </w:hyperlink>
    </w:p>
    <w:p>
      <w:pPr>
        <w:pStyle w:val="TOC2"/>
        <w:tabs>
          <w:tab w:val="right" w:leader="dot" w:pos="8306"/>
        </w:tabs>
      </w:pPr>
      <w:hyperlink w:anchor="_Toc27797" w:history="1">
        <w:r>
          <w:rPr>
            <w:rFonts w:ascii="仿宋" w:eastAsia="仿宋" w:hAnsi="仿宋" w:cs="仿宋" w:hint="eastAsia"/>
            <w:lang w:eastAsia="zh-CN"/>
          </w:rPr>
          <w:t>(六)、防静电、触电防护及防雷措施</w:t>
        </w:r>
        <w:r>
          <w:tab/>
        </w:r>
        <w:r>
          <w:fldChar w:fldCharType="begin"/>
        </w:r>
        <w:r>
          <w:instrText xml:space="preserve"> PAGEREF _Toc27797 \h </w:instrText>
        </w:r>
        <w:r>
          <w:fldChar w:fldCharType="separate"/>
        </w:r>
        <w:r>
          <w:t>32</w:t>
        </w:r>
        <w:r>
          <w:fldChar w:fldCharType="end"/>
        </w:r>
      </w:hyperlink>
    </w:p>
    <w:p>
      <w:pPr>
        <w:pStyle w:val="TOC2"/>
        <w:tabs>
          <w:tab w:val="right" w:leader="dot" w:pos="8306"/>
        </w:tabs>
      </w:pPr>
      <w:hyperlink w:anchor="_Toc13673" w:history="1">
        <w:r>
          <w:rPr>
            <w:rFonts w:ascii="仿宋" w:eastAsia="仿宋" w:hAnsi="仿宋" w:cs="仿宋" w:hint="eastAsia"/>
            <w:lang w:eastAsia="zh-CN"/>
          </w:rPr>
          <w:t>(七)、机械设备安全保障措施</w:t>
        </w:r>
        <w:r>
          <w:tab/>
        </w:r>
        <w:r>
          <w:fldChar w:fldCharType="begin"/>
        </w:r>
        <w:r>
          <w:instrText xml:space="preserve"> PAGEREF _Toc13673 \h </w:instrText>
        </w:r>
        <w:r>
          <w:fldChar w:fldCharType="separate"/>
        </w:r>
        <w:r>
          <w:t>33</w:t>
        </w:r>
        <w:r>
          <w:fldChar w:fldCharType="end"/>
        </w:r>
      </w:hyperlink>
    </w:p>
    <w:p>
      <w:pPr>
        <w:pStyle w:val="TOC1"/>
        <w:tabs>
          <w:tab w:val="right" w:leader="dot" w:pos="8306"/>
        </w:tabs>
      </w:pPr>
      <w:hyperlink w:anchor="_Toc27583" w:history="1">
        <w:r>
          <w:rPr>
            <w:rFonts w:ascii="仿宋" w:eastAsia="仿宋" w:hAnsi="仿宋" w:cs="仿宋" w:hint="eastAsia"/>
            <w:lang w:eastAsia="zh-CN"/>
          </w:rPr>
          <w:t>十、烘干固化设备项目人力资源管理</w:t>
        </w:r>
        <w:r>
          <w:tab/>
        </w:r>
        <w:r>
          <w:fldChar w:fldCharType="begin"/>
        </w:r>
        <w:r>
          <w:instrText xml:space="preserve"> PAGEREF _Toc27583 \h </w:instrText>
        </w:r>
        <w:r>
          <w:fldChar w:fldCharType="separate"/>
        </w:r>
        <w:r>
          <w:t>34</w:t>
        </w:r>
        <w:r>
          <w:fldChar w:fldCharType="end"/>
        </w:r>
      </w:hyperlink>
    </w:p>
    <w:p>
      <w:pPr>
        <w:pStyle w:val="TOC2"/>
        <w:tabs>
          <w:tab w:val="right" w:leader="dot" w:pos="8306"/>
        </w:tabs>
      </w:pPr>
      <w:hyperlink w:anchor="_Toc18106" w:history="1">
        <w:r>
          <w:rPr>
            <w:rFonts w:ascii="仿宋" w:eastAsia="仿宋" w:hAnsi="仿宋" w:cs="仿宋" w:hint="eastAsia"/>
            <w:lang w:eastAsia="zh-CN"/>
          </w:rPr>
          <w:t>(一)、建立健全的预算管理制度</w:t>
        </w:r>
        <w:r>
          <w:tab/>
        </w:r>
        <w:r>
          <w:fldChar w:fldCharType="begin"/>
        </w:r>
        <w:r>
          <w:instrText xml:space="preserve"> PAGEREF _Toc18106 \h </w:instrText>
        </w:r>
        <w:r>
          <w:fldChar w:fldCharType="separate"/>
        </w:r>
        <w:r>
          <w:t>34</w:t>
        </w:r>
        <w:r>
          <w:fldChar w:fldCharType="end"/>
        </w:r>
      </w:hyperlink>
    </w:p>
    <w:p>
      <w:pPr>
        <w:pStyle w:val="TOC2"/>
        <w:tabs>
          <w:tab w:val="right" w:leader="dot" w:pos="8306"/>
        </w:tabs>
      </w:pPr>
      <w:hyperlink w:anchor="_Toc27269" w:history="1">
        <w:r>
          <w:rPr>
            <w:rFonts w:ascii="仿宋" w:eastAsia="仿宋" w:hAnsi="仿宋" w:cs="仿宋" w:hint="eastAsia"/>
            <w:lang w:eastAsia="zh-CN"/>
          </w:rPr>
          <w:t>(二)、加强资金流动监控</w:t>
        </w:r>
        <w:r>
          <w:tab/>
        </w:r>
        <w:r>
          <w:fldChar w:fldCharType="begin"/>
        </w:r>
        <w:r>
          <w:instrText xml:space="preserve"> PAGEREF _Toc27269 \h </w:instrText>
        </w:r>
        <w:r>
          <w:fldChar w:fldCharType="separate"/>
        </w:r>
        <w:r>
          <w:t>36</w:t>
        </w:r>
        <w:r>
          <w:fldChar w:fldCharType="end"/>
        </w:r>
      </w:hyperlink>
    </w:p>
    <w:p>
      <w:pPr>
        <w:pStyle w:val="TOC2"/>
        <w:tabs>
          <w:tab w:val="right" w:leader="dot" w:pos="8306"/>
        </w:tabs>
      </w:pPr>
      <w:hyperlink w:anchor="_Toc5344" w:history="1">
        <w:r>
          <w:rPr>
            <w:rFonts w:ascii="仿宋" w:eastAsia="仿宋" w:hAnsi="仿宋" w:cs="仿宋" w:hint="eastAsia"/>
            <w:lang w:eastAsia="zh-CN"/>
          </w:rPr>
          <w:t>(三)、制定完善的风险控制机制</w:t>
        </w:r>
        <w:r>
          <w:tab/>
        </w:r>
        <w:r>
          <w:fldChar w:fldCharType="begin"/>
        </w:r>
        <w:r>
          <w:instrText xml:space="preserve"> PAGEREF _Toc5344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25" w:history="1">
        <w:r>
          <w:rPr>
            <w:rFonts w:ascii="仿宋" w:eastAsia="仿宋" w:hAnsi="仿宋" w:cs="仿宋" w:hint="eastAsia"/>
            <w:lang w:eastAsia="zh-CN"/>
          </w:rPr>
          <w:t>(四)、优化成本管理</w:t>
        </w:r>
        <w:r>
          <w:tab/>
        </w:r>
        <w:r>
          <w:fldChar w:fldCharType="begin"/>
        </w:r>
        <w:r>
          <w:instrText xml:space="preserve"> PAGEREF _Toc30925 \h </w:instrText>
        </w:r>
        <w:r>
          <w:fldChar w:fldCharType="separate"/>
        </w:r>
        <w:r>
          <w:t>39</w:t>
        </w:r>
        <w:r>
          <w:fldChar w:fldCharType="end"/>
        </w:r>
      </w:hyperlink>
    </w:p>
    <w:p>
      <w:pPr>
        <w:pStyle w:val="TOC1"/>
        <w:tabs>
          <w:tab w:val="right" w:leader="dot" w:pos="8306"/>
        </w:tabs>
      </w:pPr>
      <w:hyperlink w:anchor="_Toc30588" w:history="1">
        <w:r>
          <w:rPr>
            <w:rFonts w:ascii="仿宋" w:eastAsia="仿宋" w:hAnsi="仿宋" w:cs="仿宋" w:hint="eastAsia"/>
            <w:lang w:eastAsia="zh-CN"/>
          </w:rPr>
          <w:t>十一、烘干固化设备项目投资规划</w:t>
        </w:r>
        <w:r>
          <w:tab/>
        </w:r>
        <w:r>
          <w:fldChar w:fldCharType="begin"/>
        </w:r>
        <w:r>
          <w:instrText xml:space="preserve"> PAGEREF _Toc30588 \h </w:instrText>
        </w:r>
        <w:r>
          <w:fldChar w:fldCharType="separate"/>
        </w:r>
        <w:r>
          <w:t>40</w:t>
        </w:r>
        <w:r>
          <w:fldChar w:fldCharType="end"/>
        </w:r>
      </w:hyperlink>
    </w:p>
    <w:p>
      <w:pPr>
        <w:pStyle w:val="TOC2"/>
        <w:tabs>
          <w:tab w:val="right" w:leader="dot" w:pos="8306"/>
        </w:tabs>
      </w:pPr>
      <w:hyperlink w:anchor="_Toc16830" w:history="1">
        <w:r>
          <w:rPr>
            <w:rFonts w:ascii="仿宋" w:eastAsia="仿宋" w:hAnsi="仿宋" w:cs="仿宋" w:hint="eastAsia"/>
            <w:lang w:eastAsia="zh-CN"/>
          </w:rPr>
          <w:t>(一)、烘干固化设备项目总投资估算</w:t>
        </w:r>
        <w:r>
          <w:tab/>
        </w:r>
        <w:r>
          <w:fldChar w:fldCharType="begin"/>
        </w:r>
        <w:r>
          <w:instrText xml:space="preserve"> PAGEREF _Toc16830 \h </w:instrText>
        </w:r>
        <w:r>
          <w:fldChar w:fldCharType="separate"/>
        </w:r>
        <w:r>
          <w:t>40</w:t>
        </w:r>
        <w:r>
          <w:fldChar w:fldCharType="end"/>
        </w:r>
      </w:hyperlink>
    </w:p>
    <w:p>
      <w:pPr>
        <w:pStyle w:val="TOC2"/>
        <w:tabs>
          <w:tab w:val="right" w:leader="dot" w:pos="8306"/>
        </w:tabs>
      </w:pPr>
      <w:hyperlink w:anchor="_Toc32506" w:history="1">
        <w:r>
          <w:rPr>
            <w:rFonts w:ascii="仿宋" w:eastAsia="仿宋" w:hAnsi="仿宋" w:cs="仿宋" w:hint="eastAsia"/>
            <w:lang w:eastAsia="zh-CN"/>
          </w:rPr>
          <w:t>(二)、资金筹措</w:t>
        </w:r>
        <w:r>
          <w:tab/>
        </w:r>
        <w:r>
          <w:fldChar w:fldCharType="begin"/>
        </w:r>
        <w:r>
          <w:instrText xml:space="preserve"> PAGEREF _Toc32506 \h </w:instrText>
        </w:r>
        <w:r>
          <w:fldChar w:fldCharType="separate"/>
        </w:r>
        <w:r>
          <w:t>41</w:t>
        </w:r>
        <w:r>
          <w:fldChar w:fldCharType="end"/>
        </w:r>
      </w:hyperlink>
    </w:p>
    <w:p>
      <w:pPr>
        <w:pStyle w:val="TOC1"/>
        <w:tabs>
          <w:tab w:val="right" w:leader="dot" w:pos="8306"/>
        </w:tabs>
      </w:pPr>
      <w:hyperlink w:anchor="_Toc26220" w:history="1">
        <w:r>
          <w:rPr>
            <w:rFonts w:ascii="仿宋" w:eastAsia="仿宋" w:hAnsi="仿宋" w:cs="仿宋" w:hint="eastAsia"/>
            <w:lang w:eastAsia="zh-CN"/>
          </w:rPr>
          <w:t>十二、烘干固化设备项目经营效益</w:t>
        </w:r>
        <w:r>
          <w:tab/>
        </w:r>
        <w:r>
          <w:fldChar w:fldCharType="begin"/>
        </w:r>
        <w:r>
          <w:instrText xml:space="preserve"> PAGEREF _Toc26220 \h </w:instrText>
        </w:r>
        <w:r>
          <w:fldChar w:fldCharType="separate"/>
        </w:r>
        <w:r>
          <w:t>42</w:t>
        </w:r>
        <w:r>
          <w:fldChar w:fldCharType="end"/>
        </w:r>
      </w:hyperlink>
    </w:p>
    <w:p>
      <w:pPr>
        <w:pStyle w:val="TOC2"/>
        <w:tabs>
          <w:tab w:val="right" w:leader="dot" w:pos="8306"/>
        </w:tabs>
      </w:pPr>
      <w:hyperlink w:anchor="_Toc14611" w:history="1">
        <w:r>
          <w:rPr>
            <w:rFonts w:ascii="仿宋" w:eastAsia="仿宋" w:hAnsi="仿宋" w:cs="仿宋" w:hint="eastAsia"/>
            <w:lang w:eastAsia="zh-CN"/>
          </w:rPr>
          <w:t>(一)、经济评价财务测算</w:t>
        </w:r>
        <w:r>
          <w:tab/>
        </w:r>
        <w:r>
          <w:fldChar w:fldCharType="begin"/>
        </w:r>
        <w:r>
          <w:instrText xml:space="preserve"> PAGEREF _Toc14611 \h </w:instrText>
        </w:r>
        <w:r>
          <w:fldChar w:fldCharType="separate"/>
        </w:r>
        <w:r>
          <w:t>42</w:t>
        </w:r>
        <w:r>
          <w:fldChar w:fldCharType="end"/>
        </w:r>
      </w:hyperlink>
    </w:p>
    <w:p>
      <w:pPr>
        <w:pStyle w:val="TOC2"/>
        <w:tabs>
          <w:tab w:val="right" w:leader="dot" w:pos="8306"/>
        </w:tabs>
      </w:pPr>
      <w:hyperlink w:anchor="_Toc13018" w:history="1">
        <w:r>
          <w:rPr>
            <w:rFonts w:ascii="仿宋" w:eastAsia="仿宋" w:hAnsi="仿宋" w:cs="仿宋" w:hint="eastAsia"/>
            <w:lang w:eastAsia="zh-CN"/>
          </w:rPr>
          <w:t>(二)、烘干固化设备项目盈利能力分析</w:t>
        </w:r>
        <w:r>
          <w:tab/>
        </w:r>
        <w:r>
          <w:fldChar w:fldCharType="begin"/>
        </w:r>
        <w:r>
          <w:instrText xml:space="preserve"> PAGEREF _Toc13018 \h </w:instrText>
        </w:r>
        <w:r>
          <w:fldChar w:fldCharType="separate"/>
        </w:r>
        <w:r>
          <w:t>43</w:t>
        </w:r>
        <w:r>
          <w:fldChar w:fldCharType="end"/>
        </w:r>
      </w:hyperlink>
    </w:p>
    <w:p>
      <w:pPr>
        <w:pStyle w:val="TOC1"/>
        <w:tabs>
          <w:tab w:val="right" w:leader="dot" w:pos="8306"/>
        </w:tabs>
      </w:pPr>
      <w:hyperlink w:anchor="_Toc2619" w:history="1">
        <w:r>
          <w:rPr>
            <w:rFonts w:ascii="仿宋" w:eastAsia="仿宋" w:hAnsi="仿宋" w:cs="仿宋" w:hint="eastAsia"/>
            <w:lang w:eastAsia="zh-CN"/>
          </w:rPr>
          <w:t>十三、风险识别与分类</w:t>
        </w:r>
        <w:r>
          <w:tab/>
        </w:r>
        <w:r>
          <w:fldChar w:fldCharType="begin"/>
        </w:r>
        <w:r>
          <w:instrText xml:space="preserve"> PAGEREF _Toc2619 \h </w:instrText>
        </w:r>
        <w:r>
          <w:fldChar w:fldCharType="separate"/>
        </w:r>
        <w:r>
          <w:t>44</w:t>
        </w:r>
        <w:r>
          <w:fldChar w:fldCharType="end"/>
        </w:r>
      </w:hyperlink>
    </w:p>
    <w:p>
      <w:pPr>
        <w:pStyle w:val="TOC2"/>
        <w:tabs>
          <w:tab w:val="right" w:leader="dot" w:pos="8306"/>
        </w:tabs>
      </w:pPr>
      <w:hyperlink w:anchor="_Toc10276" w:history="1">
        <w:r>
          <w:rPr>
            <w:rFonts w:ascii="仿宋" w:eastAsia="仿宋" w:hAnsi="仿宋" w:cs="仿宋" w:hint="eastAsia"/>
            <w:lang w:eastAsia="zh-CN"/>
          </w:rPr>
          <w:t>(一)、风险识别</w:t>
        </w:r>
        <w:r>
          <w:tab/>
        </w:r>
        <w:r>
          <w:fldChar w:fldCharType="begin"/>
        </w:r>
        <w:r>
          <w:instrText xml:space="preserve"> PAGEREF _Toc10276 \h </w:instrText>
        </w:r>
        <w:r>
          <w:fldChar w:fldCharType="separate"/>
        </w:r>
        <w:r>
          <w:t>44</w:t>
        </w:r>
        <w:r>
          <w:fldChar w:fldCharType="end"/>
        </w:r>
      </w:hyperlink>
    </w:p>
    <w:p>
      <w:pPr>
        <w:pStyle w:val="TOC2"/>
        <w:tabs>
          <w:tab w:val="right" w:leader="dot" w:pos="8306"/>
        </w:tabs>
      </w:pPr>
      <w:hyperlink w:anchor="_Toc19383" w:history="1">
        <w:r>
          <w:rPr>
            <w:rFonts w:ascii="仿宋" w:eastAsia="仿宋" w:hAnsi="仿宋" w:cs="仿宋" w:hint="eastAsia"/>
            <w:lang w:eastAsia="zh-CN"/>
          </w:rPr>
          <w:t>(二)、风险分类</w:t>
        </w:r>
        <w:r>
          <w:tab/>
        </w:r>
        <w:r>
          <w:fldChar w:fldCharType="begin"/>
        </w:r>
        <w:r>
          <w:instrText xml:space="preserve"> PAGEREF _Toc19383 \h </w:instrText>
        </w:r>
        <w:r>
          <w:fldChar w:fldCharType="separate"/>
        </w:r>
        <w:r>
          <w:t>45</w:t>
        </w:r>
        <w:r>
          <w:fldChar w:fldCharType="end"/>
        </w:r>
      </w:hyperlink>
    </w:p>
    <w:p>
      <w:pPr>
        <w:pStyle w:val="TOC1"/>
        <w:tabs>
          <w:tab w:val="right" w:leader="dot" w:pos="8306"/>
        </w:tabs>
      </w:pPr>
      <w:hyperlink w:anchor="_Toc27847" w:history="1">
        <w:r>
          <w:rPr>
            <w:rFonts w:ascii="仿宋" w:eastAsia="仿宋" w:hAnsi="仿宋" w:cs="仿宋" w:hint="eastAsia"/>
            <w:lang w:eastAsia="zh-CN"/>
          </w:rPr>
          <w:t>十四、供应链管理</w:t>
        </w:r>
        <w:r>
          <w:tab/>
        </w:r>
        <w:r>
          <w:fldChar w:fldCharType="begin"/>
        </w:r>
        <w:r>
          <w:instrText xml:space="preserve"> PAGEREF _Toc27847 \h </w:instrText>
        </w:r>
        <w:r>
          <w:fldChar w:fldCharType="separate"/>
        </w:r>
        <w:r>
          <w:t>47</w:t>
        </w:r>
        <w:r>
          <w:fldChar w:fldCharType="end"/>
        </w:r>
      </w:hyperlink>
    </w:p>
    <w:p>
      <w:pPr>
        <w:pStyle w:val="TOC2"/>
        <w:tabs>
          <w:tab w:val="right" w:leader="dot" w:pos="8306"/>
        </w:tabs>
      </w:pPr>
      <w:hyperlink w:anchor="_Toc6959" w:history="1">
        <w:r>
          <w:rPr>
            <w:rFonts w:ascii="仿宋" w:eastAsia="仿宋" w:hAnsi="仿宋" w:cs="仿宋" w:hint="eastAsia"/>
            <w:lang w:eastAsia="zh-CN"/>
          </w:rPr>
          <w:t>(一)、供应链战略规划</w:t>
        </w:r>
        <w:r>
          <w:tab/>
        </w:r>
        <w:r>
          <w:fldChar w:fldCharType="begin"/>
        </w:r>
        <w:r>
          <w:instrText xml:space="preserve"> PAGEREF _Toc6959 \h </w:instrText>
        </w:r>
        <w:r>
          <w:fldChar w:fldCharType="separate"/>
        </w:r>
        <w:r>
          <w:t>47</w:t>
        </w:r>
        <w:r>
          <w:fldChar w:fldCharType="end"/>
        </w:r>
      </w:hyperlink>
    </w:p>
    <w:p>
      <w:pPr>
        <w:pStyle w:val="TOC2"/>
        <w:tabs>
          <w:tab w:val="right" w:leader="dot" w:pos="8306"/>
        </w:tabs>
      </w:pPr>
      <w:hyperlink w:anchor="_Toc31843" w:history="1">
        <w:r>
          <w:rPr>
            <w:rFonts w:ascii="仿宋" w:eastAsia="仿宋" w:hAnsi="仿宋" w:cs="仿宋" w:hint="eastAsia"/>
            <w:lang w:eastAsia="zh-CN"/>
          </w:rPr>
          <w:t>(二)、供应商选择与合作</w:t>
        </w:r>
        <w:r>
          <w:tab/>
        </w:r>
        <w:r>
          <w:fldChar w:fldCharType="begin"/>
        </w:r>
        <w:r>
          <w:instrText xml:space="preserve"> PAGEREF _Toc31843 \h </w:instrText>
        </w:r>
        <w:r>
          <w:fldChar w:fldCharType="separate"/>
        </w:r>
        <w:r>
          <w:t>49</w:t>
        </w:r>
        <w:r>
          <w:fldChar w:fldCharType="end"/>
        </w:r>
      </w:hyperlink>
    </w:p>
    <w:p>
      <w:pPr>
        <w:pStyle w:val="TOC2"/>
        <w:tabs>
          <w:tab w:val="right" w:leader="dot" w:pos="8306"/>
        </w:tabs>
      </w:pPr>
      <w:hyperlink w:anchor="_Toc28658" w:history="1">
        <w:r>
          <w:rPr>
            <w:rFonts w:ascii="仿宋" w:eastAsia="仿宋" w:hAnsi="仿宋" w:cs="仿宋" w:hint="eastAsia"/>
            <w:lang w:eastAsia="zh-CN"/>
          </w:rPr>
          <w:t>(三)、物流与库存管理</w:t>
        </w:r>
        <w:r>
          <w:tab/>
        </w:r>
        <w:r>
          <w:fldChar w:fldCharType="begin"/>
        </w:r>
        <w:r>
          <w:instrText xml:space="preserve"> PAGEREF _Toc28658 \h </w:instrText>
        </w:r>
        <w:r>
          <w:fldChar w:fldCharType="separate"/>
        </w:r>
        <w:r>
          <w:t>50</w:t>
        </w:r>
        <w:r>
          <w:fldChar w:fldCharType="end"/>
        </w:r>
      </w:hyperlink>
    </w:p>
    <w:p>
      <w:pPr>
        <w:pStyle w:val="TOC1"/>
        <w:tabs>
          <w:tab w:val="right" w:leader="dot" w:pos="8306"/>
        </w:tabs>
      </w:pPr>
      <w:hyperlink w:anchor="_Toc31349" w:history="1">
        <w:r>
          <w:rPr>
            <w:rFonts w:ascii="仿宋" w:eastAsia="仿宋" w:hAnsi="仿宋" w:cs="仿宋" w:hint="eastAsia"/>
            <w:lang w:eastAsia="zh-CN"/>
          </w:rPr>
          <w:t>十五、烘干固化设备项目变更管理</w:t>
        </w:r>
        <w:r>
          <w:tab/>
        </w:r>
        <w:r>
          <w:fldChar w:fldCharType="begin"/>
        </w:r>
        <w:r>
          <w:instrText xml:space="preserve"> PAGEREF _Toc31349 \h </w:instrText>
        </w:r>
        <w:r>
          <w:fldChar w:fldCharType="separate"/>
        </w:r>
        <w:r>
          <w:t>51</w:t>
        </w:r>
        <w:r>
          <w:fldChar w:fldCharType="end"/>
        </w:r>
      </w:hyperlink>
    </w:p>
    <w:p>
      <w:pPr>
        <w:pStyle w:val="TOC2"/>
        <w:tabs>
          <w:tab w:val="right" w:leader="dot" w:pos="8306"/>
        </w:tabs>
      </w:pPr>
      <w:hyperlink w:anchor="_Toc27469" w:history="1">
        <w:r>
          <w:rPr>
            <w:rFonts w:ascii="仿宋" w:eastAsia="仿宋" w:hAnsi="仿宋" w:cs="仿宋" w:hint="eastAsia"/>
            <w:lang w:eastAsia="zh-CN"/>
          </w:rPr>
          <w:t>(一)、变更申请与评估</w:t>
        </w:r>
        <w:r>
          <w:tab/>
        </w:r>
        <w:r>
          <w:fldChar w:fldCharType="begin"/>
        </w:r>
        <w:r>
          <w:instrText xml:space="preserve"> PAGEREF _Toc27469 \h </w:instrText>
        </w:r>
        <w:r>
          <w:fldChar w:fldCharType="separate"/>
        </w:r>
        <w:r>
          <w:t>51</w:t>
        </w:r>
        <w:r>
          <w:fldChar w:fldCharType="end"/>
        </w:r>
      </w:hyperlink>
    </w:p>
    <w:p>
      <w:pPr>
        <w:pStyle w:val="TOC2"/>
        <w:tabs>
          <w:tab w:val="right" w:leader="dot" w:pos="8306"/>
        </w:tabs>
      </w:pPr>
      <w:hyperlink w:anchor="_Toc26573" w:history="1">
        <w:r>
          <w:rPr>
            <w:rFonts w:ascii="仿宋" w:eastAsia="仿宋" w:hAnsi="仿宋" w:cs="仿宋" w:hint="eastAsia"/>
            <w:lang w:eastAsia="zh-CN"/>
          </w:rPr>
          <w:t>(二)、变更实施与控制</w:t>
        </w:r>
        <w:r>
          <w:tab/>
        </w:r>
        <w:r>
          <w:fldChar w:fldCharType="begin"/>
        </w:r>
        <w:r>
          <w:instrText xml:space="preserve"> PAGEREF _Toc26573 \h </w:instrText>
        </w:r>
        <w:r>
          <w:fldChar w:fldCharType="separate"/>
        </w:r>
        <w:r>
          <w:t>52</w:t>
        </w:r>
        <w:r>
          <w:fldChar w:fldCharType="end"/>
        </w:r>
      </w:hyperlink>
    </w:p>
    <w:p>
      <w:pPr>
        <w:pStyle w:val="TOC1"/>
        <w:tabs>
          <w:tab w:val="right" w:leader="dot" w:pos="8306"/>
        </w:tabs>
      </w:pPr>
      <w:hyperlink w:anchor="_Toc17571" w:history="1">
        <w:r>
          <w:rPr>
            <w:rFonts w:ascii="仿宋" w:eastAsia="仿宋" w:hAnsi="仿宋" w:cs="仿宋" w:hint="eastAsia"/>
            <w:lang w:eastAsia="zh-CN"/>
          </w:rPr>
          <w:t>十六、营销与推广策略</w:t>
        </w:r>
        <w:r>
          <w:tab/>
        </w:r>
        <w:r>
          <w:fldChar w:fldCharType="begin"/>
        </w:r>
        <w:r>
          <w:instrText xml:space="preserve"> PAGEREF _Toc17571 \h </w:instrText>
        </w:r>
        <w:r>
          <w:fldChar w:fldCharType="separate"/>
        </w:r>
        <w:r>
          <w:t>53</w:t>
        </w:r>
        <w:r>
          <w:fldChar w:fldCharType="end"/>
        </w:r>
      </w:hyperlink>
    </w:p>
    <w:p>
      <w:pPr>
        <w:pStyle w:val="TOC2"/>
        <w:tabs>
          <w:tab w:val="right" w:leader="dot" w:pos="8306"/>
        </w:tabs>
      </w:pPr>
      <w:hyperlink w:anchor="_Toc14545" w:history="1">
        <w:r>
          <w:rPr>
            <w:rFonts w:ascii="仿宋" w:eastAsia="仿宋" w:hAnsi="仿宋" w:cs="仿宋" w:hint="eastAsia"/>
            <w:lang w:eastAsia="zh-CN"/>
          </w:rPr>
          <w:t>(一)、产品/服务定位与特点</w:t>
        </w:r>
        <w:r>
          <w:tab/>
        </w:r>
        <w:r>
          <w:fldChar w:fldCharType="begin"/>
        </w:r>
        <w:r>
          <w:instrText xml:space="preserve"> PAGEREF _Toc14545 \h </w:instrText>
        </w:r>
        <w:r>
          <w:fldChar w:fldCharType="separate"/>
        </w:r>
        <w:r>
          <w:t>53</w:t>
        </w:r>
        <w:r>
          <w:fldChar w:fldCharType="end"/>
        </w:r>
      </w:hyperlink>
    </w:p>
    <w:p>
      <w:pPr>
        <w:pStyle w:val="TOC2"/>
        <w:tabs>
          <w:tab w:val="right" w:leader="dot" w:pos="8306"/>
        </w:tabs>
      </w:pPr>
      <w:hyperlink w:anchor="_Toc30497" w:history="1">
        <w:r>
          <w:rPr>
            <w:rFonts w:ascii="仿宋" w:eastAsia="仿宋" w:hAnsi="仿宋" w:cs="仿宋" w:hint="eastAsia"/>
            <w:lang w:eastAsia="zh-CN"/>
          </w:rPr>
          <w:t>(二)、市场定位与竞争分析</w:t>
        </w:r>
        <w:r>
          <w:tab/>
        </w:r>
        <w:r>
          <w:fldChar w:fldCharType="begin"/>
        </w:r>
        <w:r>
          <w:instrText xml:space="preserve"> PAGEREF _Toc30497 \h </w:instrText>
        </w:r>
        <w:r>
          <w:fldChar w:fldCharType="separate"/>
        </w:r>
        <w:r>
          <w:t>54</w:t>
        </w:r>
        <w:r>
          <w:fldChar w:fldCharType="end"/>
        </w:r>
      </w:hyperlink>
    </w:p>
    <w:p>
      <w:pPr>
        <w:pStyle w:val="TOC2"/>
        <w:tabs>
          <w:tab w:val="right" w:leader="dot" w:pos="8306"/>
        </w:tabs>
      </w:pPr>
      <w:hyperlink w:anchor="_Toc31443" w:history="1">
        <w:r>
          <w:rPr>
            <w:rFonts w:ascii="仿宋" w:eastAsia="仿宋" w:hAnsi="仿宋" w:cs="仿宋" w:hint="eastAsia"/>
            <w:lang w:eastAsia="zh-CN"/>
          </w:rPr>
          <w:t>(三)、营销渠道与策略</w:t>
        </w:r>
        <w:r>
          <w:tab/>
        </w:r>
        <w:r>
          <w:fldChar w:fldCharType="begin"/>
        </w:r>
        <w:r>
          <w:instrText xml:space="preserve"> PAGEREF _Toc31443 \h </w:instrText>
        </w:r>
        <w:r>
          <w:fldChar w:fldCharType="separate"/>
        </w:r>
        <w:r>
          <w:t>55</w:t>
        </w:r>
        <w:r>
          <w:fldChar w:fldCharType="end"/>
        </w:r>
      </w:hyperlink>
    </w:p>
    <w:p>
      <w:pPr>
        <w:pStyle w:val="TOC2"/>
        <w:tabs>
          <w:tab w:val="right" w:leader="dot" w:pos="8306"/>
        </w:tabs>
      </w:pPr>
      <w:hyperlink w:anchor="_Toc17993" w:history="1">
        <w:r>
          <w:rPr>
            <w:rFonts w:ascii="仿宋" w:eastAsia="仿宋" w:hAnsi="仿宋" w:cs="仿宋" w:hint="eastAsia"/>
            <w:lang w:eastAsia="zh-CN"/>
          </w:rPr>
          <w:t>(四)、推广与宣传活动</w:t>
        </w:r>
        <w:r>
          <w:tab/>
        </w:r>
        <w:r>
          <w:fldChar w:fldCharType="begin"/>
        </w:r>
        <w:r>
          <w:instrText xml:space="preserve"> PAGEREF _Toc17993 \h </w:instrText>
        </w:r>
        <w:r>
          <w:fldChar w:fldCharType="separate"/>
        </w:r>
        <w:r>
          <w:t>56</w:t>
        </w:r>
        <w:r>
          <w:fldChar w:fldCharType="end"/>
        </w:r>
      </w:hyperlink>
    </w:p>
    <w:p>
      <w:pPr>
        <w:pStyle w:val="TOC1"/>
        <w:tabs>
          <w:tab w:val="right" w:leader="dot" w:pos="8306"/>
        </w:tabs>
      </w:pPr>
      <w:hyperlink w:anchor="_Toc26871" w:history="1">
        <w:r>
          <w:rPr>
            <w:rFonts w:ascii="仿宋" w:eastAsia="仿宋" w:hAnsi="仿宋" w:cs="仿宋" w:hint="eastAsia"/>
            <w:lang w:eastAsia="zh-CN"/>
          </w:rPr>
          <w:t>十七、烘干固化设备项目实施保障措施</w:t>
        </w:r>
        <w:r>
          <w:tab/>
        </w:r>
        <w:r>
          <w:fldChar w:fldCharType="begin"/>
        </w:r>
        <w:r>
          <w:instrText xml:space="preserve"> PAGEREF _Toc26871 \h </w:instrText>
        </w:r>
        <w:r>
          <w:fldChar w:fldCharType="separate"/>
        </w:r>
        <w:r>
          <w:t>62</w:t>
        </w:r>
        <w:r>
          <w:fldChar w:fldCharType="end"/>
        </w:r>
      </w:hyperlink>
    </w:p>
    <w:p>
      <w:pPr>
        <w:pStyle w:val="TOC2"/>
        <w:tabs>
          <w:tab w:val="right" w:leader="dot" w:pos="8306"/>
        </w:tabs>
      </w:pPr>
      <w:hyperlink w:anchor="_Toc6059" w:history="1">
        <w:r>
          <w:rPr>
            <w:rFonts w:ascii="仿宋" w:eastAsia="仿宋" w:hAnsi="仿宋" w:cs="仿宋" w:hint="eastAsia"/>
            <w:lang w:eastAsia="zh-CN"/>
          </w:rPr>
          <w:t>(一)、烘干固化设备项目实施保障机制</w:t>
        </w:r>
        <w:r>
          <w:tab/>
        </w:r>
        <w:r>
          <w:fldChar w:fldCharType="begin"/>
        </w:r>
        <w:r>
          <w:instrText xml:space="preserve"> PAGEREF _Toc6059 \h </w:instrText>
        </w:r>
        <w:r>
          <w:fldChar w:fldCharType="separate"/>
        </w:r>
        <w:r>
          <w:t>62</w:t>
        </w:r>
        <w:r>
          <w:fldChar w:fldCharType="end"/>
        </w:r>
      </w:hyperlink>
    </w:p>
    <w:p>
      <w:pPr>
        <w:pStyle w:val="TOC2"/>
        <w:tabs>
          <w:tab w:val="right" w:leader="dot" w:pos="8306"/>
        </w:tabs>
      </w:pPr>
      <w:hyperlink w:anchor="_Toc5511" w:history="1">
        <w:r>
          <w:rPr>
            <w:rFonts w:ascii="仿宋" w:eastAsia="仿宋" w:hAnsi="仿宋" w:cs="仿宋" w:hint="eastAsia"/>
            <w:lang w:eastAsia="zh-CN"/>
          </w:rPr>
          <w:t>(二)、烘干固化设备项目法律合规要求</w:t>
        </w:r>
        <w:r>
          <w:tab/>
        </w:r>
        <w:r>
          <w:fldChar w:fldCharType="begin"/>
        </w:r>
        <w:r>
          <w:instrText xml:space="preserve"> PAGEREF _Toc5511 \h </w:instrText>
        </w:r>
        <w:r>
          <w:fldChar w:fldCharType="separate"/>
        </w:r>
        <w:r>
          <w:t>65</w:t>
        </w:r>
        <w:r>
          <w:fldChar w:fldCharType="end"/>
        </w:r>
      </w:hyperlink>
    </w:p>
    <w:p>
      <w:pPr>
        <w:pStyle w:val="TOC2"/>
        <w:tabs>
          <w:tab w:val="right" w:leader="dot" w:pos="8306"/>
        </w:tabs>
      </w:pPr>
      <w:hyperlink w:anchor="_Toc21374" w:history="1">
        <w:r>
          <w:rPr>
            <w:rFonts w:ascii="仿宋" w:eastAsia="仿宋" w:hAnsi="仿宋" w:cs="仿宋" w:hint="eastAsia"/>
            <w:lang w:eastAsia="zh-CN"/>
          </w:rPr>
          <w:t>(三)、烘干固化设备项目合同管理与法律事务</w:t>
        </w:r>
        <w:r>
          <w:tab/>
        </w:r>
        <w:r>
          <w:fldChar w:fldCharType="begin"/>
        </w:r>
        <w:r>
          <w:instrText xml:space="preserve"> PAGEREF _Toc21374 \h </w:instrText>
        </w:r>
        <w:r>
          <w:fldChar w:fldCharType="separate"/>
        </w:r>
        <w:r>
          <w:t>70</w:t>
        </w:r>
        <w:r>
          <w:fldChar w:fldCharType="end"/>
        </w:r>
      </w:hyperlink>
    </w:p>
    <w:p>
      <w:pPr>
        <w:pStyle w:val="TOC2"/>
        <w:tabs>
          <w:tab w:val="right" w:leader="dot" w:pos="8306"/>
        </w:tabs>
      </w:pPr>
      <w:hyperlink w:anchor="_Toc12963" w:history="1">
        <w:r>
          <w:rPr>
            <w:rFonts w:ascii="仿宋" w:eastAsia="仿宋" w:hAnsi="仿宋" w:cs="仿宋" w:hint="eastAsia"/>
            <w:lang w:eastAsia="zh-CN"/>
          </w:rPr>
          <w:t>(四)、烘干固化设备项目知识产权保护策略</w:t>
        </w:r>
        <w:r>
          <w:tab/>
        </w:r>
        <w:r>
          <w:fldChar w:fldCharType="begin"/>
        </w:r>
        <w:r>
          <w:instrText xml:space="preserve"> PAGEREF _Toc12963 \h </w:instrText>
        </w:r>
        <w:r>
          <w:fldChar w:fldCharType="separate"/>
        </w:r>
        <w:r>
          <w:t>76</w:t>
        </w:r>
        <w:r>
          <w:fldChar w:fldCharType="end"/>
        </w:r>
      </w:hyperlink>
    </w:p>
    <w:p>
      <w:pPr>
        <w:pStyle w:val="TOC1"/>
        <w:tabs>
          <w:tab w:val="right" w:leader="dot" w:pos="8306"/>
        </w:tabs>
      </w:pPr>
      <w:hyperlink w:anchor="_Toc19202" w:history="1">
        <w:r>
          <w:rPr>
            <w:rFonts w:ascii="仿宋" w:eastAsia="仿宋" w:hAnsi="仿宋" w:cs="仿宋" w:hint="eastAsia"/>
            <w:lang w:eastAsia="zh-CN"/>
          </w:rPr>
          <w:t>十八、烘干固化设备项目治理与监督</w:t>
        </w:r>
        <w:r>
          <w:tab/>
        </w:r>
        <w:r>
          <w:fldChar w:fldCharType="begin"/>
        </w:r>
        <w:r>
          <w:instrText xml:space="preserve"> PAGEREF _Toc19202 \h </w:instrText>
        </w:r>
        <w:r>
          <w:fldChar w:fldCharType="separate"/>
        </w:r>
        <w:r>
          <w:t>78</w:t>
        </w:r>
        <w:r>
          <w:fldChar w:fldCharType="end"/>
        </w:r>
      </w:hyperlink>
    </w:p>
    <w:p>
      <w:pPr>
        <w:pStyle w:val="TOC2"/>
        <w:tabs>
          <w:tab w:val="right" w:leader="dot" w:pos="8306"/>
        </w:tabs>
      </w:pPr>
      <w:hyperlink w:anchor="_Toc7598" w:history="1">
        <w:r>
          <w:rPr>
            <w:rFonts w:ascii="仿宋" w:eastAsia="仿宋" w:hAnsi="仿宋" w:cs="仿宋" w:hint="eastAsia"/>
            <w:lang w:eastAsia="zh-CN"/>
          </w:rPr>
          <w:t>(一)、烘干固化设备项目治理结构</w:t>
        </w:r>
        <w:r>
          <w:tab/>
        </w:r>
        <w:r>
          <w:fldChar w:fldCharType="begin"/>
        </w:r>
        <w:r>
          <w:instrText xml:space="preserve"> PAGEREF _Toc7598 \h </w:instrText>
        </w:r>
        <w:r>
          <w:fldChar w:fldCharType="separate"/>
        </w:r>
        <w:r>
          <w:t>78</w:t>
        </w:r>
        <w:r>
          <w:fldChar w:fldCharType="end"/>
        </w:r>
      </w:hyperlink>
    </w:p>
    <w:p>
      <w:pPr>
        <w:pStyle w:val="TOC2"/>
        <w:tabs>
          <w:tab w:val="right" w:leader="dot" w:pos="8306"/>
        </w:tabs>
      </w:pPr>
      <w:hyperlink w:anchor="_Toc23234" w:history="1">
        <w:r>
          <w:rPr>
            <w:rFonts w:ascii="仿宋" w:eastAsia="仿宋" w:hAnsi="仿宋" w:cs="仿宋" w:hint="eastAsia"/>
            <w:lang w:eastAsia="zh-CN"/>
          </w:rPr>
          <w:t>(二)、监督与审计</w:t>
        </w:r>
        <w:r>
          <w:tab/>
        </w:r>
        <w:r>
          <w:fldChar w:fldCharType="begin"/>
        </w:r>
        <w:r>
          <w:instrText xml:space="preserve"> PAGEREF _Toc23234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62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46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的技术管理特点体现在其创新导向。通过引入最先进的技术趋势和解决方案，烘干固化设备项目致力于提升科技含量、提高质量和效率水平。这意味着我们将采用最新的工具和方法，确保烘干固化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烘干固化设备项目技术管理的显著特征。通过整合不同领域的技术资源，我们实现了跨学科的协同工作。这有助于优化技术架构，提高整体效能。此外，整合性策略还促进了不同技术团队之间的紧密沟通和高效合作，确保烘干固化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烘干固化设备项目所采用的技术。通过不断优化技术方案，烘干固化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烘干固化设备项目团队将在烘干固化设备项目初期识别可能的技术风险，并采取相应的预防和应对措施。通过建立健全的风险评估机制，烘干固化设备项目能够在实施过程中及时发现并解决潜在的技术问题，保障烘干固化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烘干固化设备项目中，技术将成为烘干固化设备项目成功的有力支持。这一深度剖析揭示了技术管理在烘干固化设备项目实施中的关键作用，为烘干固化设备项目的技术基础奠定了坚实的基础。</w:t>
      </w:r>
    </w:p>
    <w:p>
      <w:pPr>
        <w:pStyle w:val="Heading2"/>
        <w:ind w:firstLine="560" w:firstLineChars="200"/>
        <w:rPr>
          <w:rFonts w:ascii="仿宋" w:eastAsia="仿宋" w:hAnsi="仿宋" w:cs="仿宋" w:hint="eastAsia"/>
          <w:sz w:val="28"/>
          <w:lang w:eastAsia="zh-CN"/>
        </w:rPr>
      </w:pPr>
      <w:bookmarkStart w:id="4" w:name="_Toc385"/>
      <w:r>
        <w:rPr>
          <w:rFonts w:ascii="仿宋" w:eastAsia="仿宋" w:hAnsi="仿宋" w:cs="仿宋" w:hint="eastAsia"/>
          <w:sz w:val="28"/>
          <w:lang w:eastAsia="zh-CN"/>
        </w:rPr>
        <w:t>(二)、烘干固化设备项目工艺技术设计方案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烘干固化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烘干固化设备项目将严格按照相关行业规范要求进行组织。通过有效控制产品质量，烘干固化设备项目将致力于为顾客提供优质的烘干固化设备项目产品和良好的服务。这体现了烘干固化设备项目对于生产活动合规性和质量标准的高度重视，为烘干固化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烘干固化设备项目注重生态效益和清洁生产原则。烘干固化设备项目建设将紧密结合地方特色经济发展，与社会经济发展规划和区域环境保护规划方案相协调一致。通过与当地区域自然生态系统的结合，烘干固化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烘干固化设备项目产品具有多样化的客户需求和个性化的特点。因此，烘干固化设备项目产品规格品种多样，且单批生产数量较小。为满足这一特点，烘干固化设备项目承办单位将建设先进的柔性制造生产线。通过广泛应用柔性制造技术，烘干固化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烘干固化设备项目采用的技术具有较高的技术含量和自动化水平，处于国内先进水平。这一技术选用不仅体现了对生产效率、质量和环境友好性的高标准要求，同时为烘干固化设备项目的可持续发展奠定了坚实的基础。</w:t>
      </w:r>
    </w:p>
    <w:p>
      <w:pPr>
        <w:pStyle w:val="Heading2"/>
        <w:ind w:firstLine="560" w:firstLineChars="200"/>
        <w:rPr>
          <w:rFonts w:ascii="仿宋" w:eastAsia="仿宋" w:hAnsi="仿宋" w:cs="仿宋" w:hint="eastAsia"/>
          <w:sz w:val="28"/>
          <w:lang w:eastAsia="zh-CN"/>
        </w:rPr>
      </w:pPr>
      <w:bookmarkStart w:id="5" w:name="_Toc1104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为确保烘干固化设备项目的高效生产和技术实施，我们制定了一套精心设计的设备选型方案，以满足烘干固化设备项目生产、质量和环保的要求。该方案的主要特点如下：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烘干固化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针对烘干固化设备项目产品的多样性和小批量生产的特点，我们将建设柔性制造生产线。通过在设备选型中考虑柔性制造技术，可以灵活应对不同产品规格和生产需求，实现生产线的高度灵活性和适应性。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178"/>
      <w:r>
        <w:rPr>
          <w:rFonts w:ascii="仿宋" w:eastAsia="仿宋" w:hAnsi="仿宋" w:cs="仿宋" w:hint="eastAsia"/>
          <w:sz w:val="28"/>
          <w:lang w:eastAsia="zh-CN"/>
        </w:rPr>
        <w:t>二、烘干固化设备项目建设单位说明</w:t>
      </w:r>
      <w:bookmarkEnd w:id="6"/>
    </w:p>
    <w:p>
      <w:pPr>
        <w:pStyle w:val="Heading2"/>
        <w:rPr>
          <w:rFonts w:ascii="仿宋" w:eastAsia="仿宋" w:hAnsi="仿宋" w:cs="仿宋" w:hint="eastAsia"/>
          <w:lang w:eastAsia="zh-CN"/>
        </w:rPr>
      </w:pPr>
      <w:bookmarkStart w:id="7" w:name="_Toc5394"/>
      <w:r>
        <w:rPr>
          <w:rFonts w:ascii="仿宋" w:eastAsia="仿宋" w:hAnsi="仿宋" w:cs="仿宋" w:hint="eastAsia"/>
          <w:lang w:eastAsia="zh-CN"/>
        </w:rPr>
        <w:t>(一)、烘干固化设备项目承办单位基本情况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11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烘干固化设备项目承办单位的XXXX，我们着眼于实现可持续的经济效益。通过技术创新和解决方案的提供，公司预计在烘干固化设备项目执行期间将获得可观的收入增长。这一收入来源主要包括烘干固化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同时，我们注重成本控制和效率提升，以确保烘干固化设备项目的可持续盈利。透过精细的管理和资源优化，公司期望实现烘干固化设备项目利润最大化。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烘干固化设备项目实施进行全面的投资评估，包括烘干固化设备项目启动阶段的资金投入和后续运营成本。通过对烘干固化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烘干固化设备项目实施过程中具备足够的资金流动性，公司将进行详尽的现金流分析。这包括资金需求的合理预测、烘干固化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942"/>
      <w:r>
        <w:rPr>
          <w:rFonts w:ascii="仿宋" w:eastAsia="仿宋" w:hAnsi="仿宋" w:cs="仿宋" w:hint="eastAsia"/>
          <w:sz w:val="28"/>
          <w:lang w:eastAsia="zh-CN"/>
        </w:rPr>
        <w:t>三、烘干固化设备项目危机管理</w:t>
      </w:r>
      <w:bookmarkEnd w:id="9"/>
    </w:p>
    <w:p>
      <w:pPr>
        <w:pStyle w:val="Heading2"/>
        <w:rPr>
          <w:rFonts w:ascii="仿宋" w:eastAsia="仿宋" w:hAnsi="仿宋" w:cs="仿宋" w:hint="eastAsia"/>
          <w:lang w:eastAsia="zh-CN"/>
        </w:rPr>
      </w:pPr>
      <w:bookmarkStart w:id="10" w:name="_Toc1743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烘干固化设备项目危机管理中，危机预警与识别是确保烘干固化设备项目稳健运行的核心步骤。通过建立全面的监测机制，烘干固化设备项目团队旨在及时发现和理解潜在的风险和危机因素，以便采取及时的预防和应对措施，确保烘干固化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首先，通过深入的风险评估，烘干固化设备项目团队全面分析了整个烘干固化设备项目和各个阶段可能存在的威胁。这包括准确评估每个潜在风险的发生概率和可能影响的程度，为后续危机预警提供了有力支持。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烘干固化设备项目团队着重于明确定义烘干固化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烘干固化设备项目进展的持续监控，团队能够及时发现潜在问题并作出迅速反应。烘干固化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在这一阶段，团队的专业素养和反应速度将发挥至关重要的作用，以确保潜在危机能够在初期得到有效的处理，最大程度地减轻负面影响。通过危机预警与识别，烘干固化设备项目得以更有序、可控地推进。</w:t>
      </w:r>
    </w:p>
    <w:p>
      <w:pPr>
        <w:pStyle w:val="Heading2"/>
        <w:ind w:firstLine="560" w:firstLineChars="200"/>
        <w:rPr>
          <w:rFonts w:ascii="仿宋" w:eastAsia="仿宋" w:hAnsi="仿宋" w:cs="仿宋" w:hint="eastAsia"/>
          <w:sz w:val="28"/>
          <w:lang w:eastAsia="zh-CN"/>
        </w:rPr>
      </w:pPr>
      <w:bookmarkStart w:id="11" w:name="_Toc1714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在危机发生时，烘干固化设备项目团队立即行动，成立了应急小组。该小组的任务是迅速制定并实施紧急应对措施，以最小化潜在损失。以下是采取的主要措施：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暂停烘干固化设备项目进度：为遏制危机蔓延，烘干固化设备项目暂时停止进行，以便全面评估当前状况。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资源重新分配：重新评估烘干固化设备项目资源的分配，确保最大限度地减小损失。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实时沟通：与关键利益相关者建立实时沟通机制，向他们传递烘干固化设备项目危机的实际状况，保障烘干固化设备项目核心利益。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在紧急应对的同时，烘干固化设备项目团队强调了团队协作和有效沟通的重要性。以下是团队协作的关键举措：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信息共享机制：建立了信息共享平台，确保团队成员能够及时获取烘干固化设备项目危机的实时信息。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领导者沟通：烘干固化设备项目领导者通过定期会议和即时沟通工具，指导团队应对危机，保持团队稳定运行。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随着危机得到初步控制，烘干固化设备项目团队转向制定恢复计划，以确保烘干固化设备项目能够从中迅速恢复。主要恢复计划包括：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修复受损的进度计划：重新评估烘干固化设备项目进度，制定修复计划，确保烘干固化设备项目尽快回归正常进程。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重新调整资源分配：优化资源分配，确保烘干固化设备项目在有限资源下高效运转。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风险管理机制加强：对烘干固化设备项目风险进行全面评估，制定更强化的风险管理策略，以预防未来可能的危机。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5657"/>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6678"/>
      <w:r>
        <w:rPr>
          <w:rFonts w:ascii="仿宋" w:eastAsia="仿宋" w:hAnsi="仿宋" w:cs="仿宋" w:hint="eastAsia"/>
          <w:lang w:eastAsia="zh-CN"/>
        </w:rPr>
        <w:t>(一)、烘干固化设备行业分析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行业一直以来都是市场的关注焦点。行业内的发展趋势、竞争态势以及潜在机会都对烘干固化设备项目的推进产生深远的影响。通过深入研究行业的整体概貌，我们将更好地理解行业的核心特征，为烘干固化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烘干固化设备行业，技术一直是推动创新和发展的关键因素。我们将对当前技术趋势进行详尽分析，包括但不限于人工智能、大数据应用、先进制造技术等。这有助于烘干固化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烘干固化设备项目成功的基础。我们将对主要竞争对手进行深入研究，包括其市场份额、产品特点、市场定位等。通过全面了解竞争对手的优势和劣势，烘干固化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6304"/>
      <w:r>
        <w:rPr>
          <w:rFonts w:ascii="仿宋" w:eastAsia="仿宋" w:hAnsi="仿宋" w:cs="仿宋" w:hint="eastAsia"/>
          <w:sz w:val="28"/>
          <w:lang w:eastAsia="zh-CN"/>
        </w:rPr>
        <w:t>(二)、烘干固化设备市场分析预测</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烘干固化设备市场未来的增长趋势。这包括市场的整体规模、各细分领域的发展趋势等。烘干固化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烘干固化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烘干固化设备项目实施过程中需要充分考虑的因素。我们将对市场风险进行全面评估，包括但不限于政策法规风险、市场竞争风险、技术变革风险等。通过对潜在风险的深入分析，烘干固化设备项目可以制定相应的风险缓解策略，降低不确定性对烘干固化设备项目的影响。</w:t>
      </w:r>
    </w:p>
    <w:p>
      <w:pPr>
        <w:pStyle w:val="Heading1"/>
        <w:ind w:firstLine="560" w:firstLineChars="200"/>
        <w:rPr>
          <w:rFonts w:ascii="仿宋" w:eastAsia="仿宋" w:hAnsi="仿宋" w:cs="仿宋" w:hint="eastAsia"/>
          <w:sz w:val="28"/>
          <w:lang w:eastAsia="zh-CN"/>
        </w:rPr>
      </w:pPr>
      <w:bookmarkStart w:id="15" w:name="_Toc30288"/>
      <w:r>
        <w:rPr>
          <w:rFonts w:ascii="仿宋" w:eastAsia="仿宋" w:hAnsi="仿宋" w:cs="仿宋" w:hint="eastAsia"/>
          <w:sz w:val="28"/>
          <w:lang w:eastAsia="zh-CN"/>
        </w:rPr>
        <w:t>五、烘干固化设备项目文档管理</w:t>
      </w:r>
      <w:bookmarkEnd w:id="15"/>
    </w:p>
    <w:p>
      <w:pPr>
        <w:pStyle w:val="Heading2"/>
        <w:rPr>
          <w:rFonts w:ascii="仿宋" w:eastAsia="仿宋" w:hAnsi="仿宋" w:cs="仿宋" w:hint="eastAsia"/>
          <w:lang w:eastAsia="zh-CN"/>
        </w:rPr>
      </w:pPr>
      <w:bookmarkStart w:id="16" w:name="_Toc1781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烘干固化设备项目高度重视文档的质量和准确性，以支持烘干固化设备项目的各项活动和决策。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文档的编制始于烘干固化设备项目计划的初期，我们制定了详细的文档编制计划，明确了每个文档的内容、格式和编写责任人。在烘干固化设备项目启动阶段，我们首先编制了烘干固化设备项目章程，明确定义了烘干固化设备项目的目标、范围、风险等关键要素。随后，烘干固化设备项目团队根据计划陆续编制了需求文档、设计文档、测试文档等各类文档，确保烘干固化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烘干固化设备项目管理中的重要环节，旨在确保烘干固化设备项目文档符合质量标准和烘干固化设备项目需求。在烘干固化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烘干固化设备项目相关利益方和专业领域的专家对文档进行独立审查。这有助于获取更全面、客观的反馈，确保烘干固化设备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烘干固化设备项目在文档编制与审查方面建立了严格的管理机制，通过规范的流程和多维度的审查，确保烘干固化设备项目文档的质量、准确性和可靠性，为烘干固化设备项目的顺利推进提供了有力支持。</w:t>
      </w:r>
    </w:p>
    <w:p>
      <w:pPr>
        <w:pStyle w:val="Heading2"/>
        <w:ind w:firstLine="560" w:firstLineChars="200"/>
        <w:rPr>
          <w:rFonts w:ascii="仿宋" w:eastAsia="仿宋" w:hAnsi="仿宋" w:cs="仿宋" w:hint="eastAsia"/>
          <w:sz w:val="28"/>
          <w:lang w:eastAsia="zh-CN"/>
        </w:rPr>
      </w:pPr>
      <w:bookmarkStart w:id="17" w:name="_Toc836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在烘干固化设备项目中，我们致力于优化文档发布与分发过程，以确保信息的高效传递和团队间协作的顺畅进行。以下是我们采取的关键优化策略：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我们通过多渠道发布文档，包括电子邮件、烘干固化设备项目管理平台、内部网站等，以满足不同团队成员的偏好和需求。多渠道发布确保了信息的全面覆盖。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我们采用了精细的权限控制，确保只有授权人员可以访问敏感信息。这种安全措施保护了烘干固化设备项目文档的机密性，防止了未经授权的信息泄露。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8387"/>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烘干固化设备项目生命周期中一个至关重要的环节，直接关系到烘干固化设备项目信息的长期保存和历史记录的完整性。在烘干固化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30540"/>
      <w:r>
        <w:rPr>
          <w:rFonts w:ascii="仿宋" w:eastAsia="仿宋" w:hAnsi="仿宋" w:cs="仿宋" w:hint="eastAsia"/>
          <w:sz w:val="28"/>
          <w:lang w:eastAsia="zh-CN"/>
        </w:rPr>
        <w:t>六、烘干固化设备项目绩效评估</w:t>
      </w:r>
      <w:bookmarkEnd w:id="19"/>
    </w:p>
    <w:p>
      <w:pPr>
        <w:pStyle w:val="Heading2"/>
        <w:rPr>
          <w:rFonts w:ascii="仿宋" w:eastAsia="仿宋" w:hAnsi="仿宋" w:cs="仿宋" w:hint="eastAsia"/>
          <w:lang w:eastAsia="zh-CN"/>
        </w:rPr>
      </w:pPr>
      <w:bookmarkStart w:id="20" w:name="_Toc4243"/>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烘干固化设备项目中，我们设计了一套全面的绩效评估指标，以确保烘干固化设备项目的可控和成功交付。这些指标跨足烘干固化设备项目目标、成本、进度和质量等多个维度，为我们提供了全面洞察烘干固化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目标达成率是我们关注的首要指标。我们设定了明确的目标，并通过定期监测和评估，迅速发现并应对潜在的目标偏差。这为烘干固化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成本绩效是另一个核心关注点。通过实际成本与预算成本的对比分析，我们深入了解成本差异的原因，及时调整资源分配，保持烘干固化设备项目在经济效益方面的合理水平。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烘干固化设备项目进度作为关键的绩效指标之一，得到了精心的关注。我们制定了详细的烘干固化设备项目进度计划，并设立了进度符合度指标，确保实际进度与计划进度保持一致。这使我们能够快速发现和解决潜在的进度问题，保持烘干固化设备项目的正常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https://d.book118.com/858114074053006041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烘干固化设备项目计划设计方案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407E30"/>
    <w:rsid w:val="4B407E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114074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2024-02-21T23:16:00Z</dcterms:created>
  <dcterms:modified xsi:type="dcterms:W3CDTF">2024-02-21T23:16:23Z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D70E1DF156FA4246A1E6FF7F5D127333_11</vt:lpwstr>
  </property>
  <property fmtid="{D5CDD505-2E9C-101B-9397-08002B2CF9AE}" pid="3" name="KSOProductBuildVer">
    <vt:lpwstr>2052-12.1.0.16250</vt:lpwstr>
  </property>
</Properties>
</file>