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料酒项目规划设计纲要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95" w:history="1">
        <w:r>
          <w:rPr>
            <w:rFonts w:ascii="仿宋" w:eastAsia="仿宋" w:hAnsi="仿宋" w:cs="仿宋" w:hint="eastAsia"/>
            <w:lang w:eastAsia="zh-CN"/>
          </w:rPr>
          <w:t>序言</w:t>
        </w:r>
        <w:r>
          <w:tab/>
        </w:r>
        <w:r>
          <w:fldChar w:fldCharType="begin"/>
        </w:r>
        <w:r>
          <w:instrText xml:space="preserve"> PAGEREF _Toc25495 \h </w:instrText>
        </w:r>
        <w:r>
          <w:fldChar w:fldCharType="separate"/>
        </w:r>
        <w:r>
          <w:t>3</w:t>
        </w:r>
        <w:r>
          <w:fldChar w:fldCharType="end"/>
        </w:r>
      </w:hyperlink>
    </w:p>
    <w:p>
      <w:pPr>
        <w:pStyle w:val="TOC1"/>
        <w:tabs>
          <w:tab w:val="right" w:leader="dot" w:pos="8306"/>
        </w:tabs>
      </w:pPr>
      <w:hyperlink w:anchor="_Toc27600" w:history="1">
        <w:r>
          <w:rPr>
            <w:rFonts w:ascii="仿宋" w:eastAsia="仿宋" w:hAnsi="仿宋" w:cs="仿宋" w:hint="eastAsia"/>
            <w:lang w:eastAsia="zh-CN"/>
          </w:rPr>
          <w:t>一、料酒项目概论</w:t>
        </w:r>
        <w:r>
          <w:tab/>
        </w:r>
        <w:r>
          <w:fldChar w:fldCharType="begin"/>
        </w:r>
        <w:r>
          <w:instrText xml:space="preserve"> PAGEREF _Toc27600 \h </w:instrText>
        </w:r>
        <w:r>
          <w:fldChar w:fldCharType="separate"/>
        </w:r>
        <w:r>
          <w:t>3</w:t>
        </w:r>
        <w:r>
          <w:fldChar w:fldCharType="end"/>
        </w:r>
      </w:hyperlink>
    </w:p>
    <w:p>
      <w:pPr>
        <w:pStyle w:val="TOC2"/>
        <w:tabs>
          <w:tab w:val="right" w:leader="dot" w:pos="8306"/>
        </w:tabs>
      </w:pPr>
      <w:hyperlink w:anchor="_Toc7099" w:history="1">
        <w:r>
          <w:rPr>
            <w:rFonts w:ascii="仿宋" w:eastAsia="仿宋" w:hAnsi="仿宋" w:cs="仿宋" w:hint="eastAsia"/>
            <w:lang w:eastAsia="zh-CN"/>
          </w:rPr>
          <w:t>(一)、料酒项目概况</w:t>
        </w:r>
        <w:r>
          <w:tab/>
        </w:r>
        <w:r>
          <w:fldChar w:fldCharType="begin"/>
        </w:r>
        <w:r>
          <w:instrText xml:space="preserve"> PAGEREF _Toc7099 \h </w:instrText>
        </w:r>
        <w:r>
          <w:fldChar w:fldCharType="separate"/>
        </w:r>
        <w:r>
          <w:t>3</w:t>
        </w:r>
        <w:r>
          <w:fldChar w:fldCharType="end"/>
        </w:r>
      </w:hyperlink>
    </w:p>
    <w:p>
      <w:pPr>
        <w:pStyle w:val="TOC2"/>
        <w:tabs>
          <w:tab w:val="right" w:leader="dot" w:pos="8306"/>
        </w:tabs>
      </w:pPr>
      <w:hyperlink w:anchor="_Toc3303" w:history="1">
        <w:r>
          <w:rPr>
            <w:rFonts w:ascii="仿宋" w:eastAsia="仿宋" w:hAnsi="仿宋" w:cs="仿宋" w:hint="eastAsia"/>
            <w:lang w:eastAsia="zh-CN"/>
          </w:rPr>
          <w:t>(二)、料酒项目目标</w:t>
        </w:r>
        <w:r>
          <w:tab/>
        </w:r>
        <w:r>
          <w:fldChar w:fldCharType="begin"/>
        </w:r>
        <w:r>
          <w:instrText xml:space="preserve"> PAGEREF _Toc3303 \h </w:instrText>
        </w:r>
        <w:r>
          <w:fldChar w:fldCharType="separate"/>
        </w:r>
        <w:r>
          <w:t>5</w:t>
        </w:r>
        <w:r>
          <w:fldChar w:fldCharType="end"/>
        </w:r>
      </w:hyperlink>
    </w:p>
    <w:p>
      <w:pPr>
        <w:pStyle w:val="TOC2"/>
        <w:tabs>
          <w:tab w:val="right" w:leader="dot" w:pos="8306"/>
        </w:tabs>
      </w:pPr>
      <w:hyperlink w:anchor="_Toc26257" w:history="1">
        <w:r>
          <w:rPr>
            <w:rFonts w:ascii="仿宋" w:eastAsia="仿宋" w:hAnsi="仿宋" w:cs="仿宋" w:hint="eastAsia"/>
            <w:lang w:eastAsia="zh-CN"/>
          </w:rPr>
          <w:t>(三)、料酒项目提出的理由</w:t>
        </w:r>
        <w:r>
          <w:tab/>
        </w:r>
        <w:r>
          <w:fldChar w:fldCharType="begin"/>
        </w:r>
        <w:r>
          <w:instrText xml:space="preserve"> PAGEREF _Toc26257 \h </w:instrText>
        </w:r>
        <w:r>
          <w:fldChar w:fldCharType="separate"/>
        </w:r>
        <w:r>
          <w:t>6</w:t>
        </w:r>
        <w:r>
          <w:fldChar w:fldCharType="end"/>
        </w:r>
      </w:hyperlink>
    </w:p>
    <w:p>
      <w:pPr>
        <w:pStyle w:val="TOC2"/>
        <w:tabs>
          <w:tab w:val="right" w:leader="dot" w:pos="8306"/>
        </w:tabs>
      </w:pPr>
      <w:hyperlink w:anchor="_Toc567" w:history="1">
        <w:r>
          <w:rPr>
            <w:rFonts w:ascii="仿宋" w:eastAsia="仿宋" w:hAnsi="仿宋" w:cs="仿宋" w:hint="eastAsia"/>
            <w:lang w:eastAsia="zh-CN"/>
          </w:rPr>
          <w:t>(四)、料酒项目意义</w:t>
        </w:r>
        <w:r>
          <w:tab/>
        </w:r>
        <w:r>
          <w:fldChar w:fldCharType="begin"/>
        </w:r>
        <w:r>
          <w:instrText xml:space="preserve"> PAGEREF _Toc567 \h </w:instrText>
        </w:r>
        <w:r>
          <w:fldChar w:fldCharType="separate"/>
        </w:r>
        <w:r>
          <w:t>7</w:t>
        </w:r>
        <w:r>
          <w:fldChar w:fldCharType="end"/>
        </w:r>
      </w:hyperlink>
    </w:p>
    <w:p>
      <w:pPr>
        <w:pStyle w:val="TOC2"/>
        <w:tabs>
          <w:tab w:val="right" w:leader="dot" w:pos="8306"/>
        </w:tabs>
      </w:pPr>
      <w:hyperlink w:anchor="_Toc25797" w:history="1">
        <w:r>
          <w:rPr>
            <w:rFonts w:ascii="仿宋" w:eastAsia="仿宋" w:hAnsi="仿宋" w:cs="仿宋" w:hint="eastAsia"/>
            <w:lang w:eastAsia="zh-CN"/>
          </w:rPr>
          <w:t>(五)、料酒项目背景</w:t>
        </w:r>
        <w:r>
          <w:tab/>
        </w:r>
        <w:r>
          <w:fldChar w:fldCharType="begin"/>
        </w:r>
        <w:r>
          <w:instrText xml:space="preserve"> PAGEREF _Toc25797 \h </w:instrText>
        </w:r>
        <w:r>
          <w:fldChar w:fldCharType="separate"/>
        </w:r>
        <w:r>
          <w:t>8</w:t>
        </w:r>
        <w:r>
          <w:fldChar w:fldCharType="end"/>
        </w:r>
      </w:hyperlink>
    </w:p>
    <w:p>
      <w:pPr>
        <w:pStyle w:val="TOC1"/>
        <w:tabs>
          <w:tab w:val="right" w:leader="dot" w:pos="8306"/>
        </w:tabs>
      </w:pPr>
      <w:hyperlink w:anchor="_Toc20041" w:history="1">
        <w:r>
          <w:rPr>
            <w:rFonts w:ascii="仿宋" w:eastAsia="仿宋" w:hAnsi="仿宋" w:cs="仿宋" w:hint="eastAsia"/>
            <w:lang w:eastAsia="zh-CN"/>
          </w:rPr>
          <w:t>二、工艺说明</w:t>
        </w:r>
        <w:r>
          <w:tab/>
        </w:r>
        <w:r>
          <w:fldChar w:fldCharType="begin"/>
        </w:r>
        <w:r>
          <w:instrText xml:space="preserve"> PAGEREF _Toc20041 \h </w:instrText>
        </w:r>
        <w:r>
          <w:fldChar w:fldCharType="separate"/>
        </w:r>
        <w:r>
          <w:t>9</w:t>
        </w:r>
        <w:r>
          <w:fldChar w:fldCharType="end"/>
        </w:r>
      </w:hyperlink>
    </w:p>
    <w:p>
      <w:pPr>
        <w:pStyle w:val="TOC2"/>
        <w:tabs>
          <w:tab w:val="right" w:leader="dot" w:pos="8306"/>
        </w:tabs>
      </w:pPr>
      <w:hyperlink w:anchor="_Toc2340" w:history="1">
        <w:r>
          <w:rPr>
            <w:rFonts w:ascii="仿宋" w:eastAsia="仿宋" w:hAnsi="仿宋" w:cs="仿宋" w:hint="eastAsia"/>
            <w:lang w:eastAsia="zh-CN"/>
          </w:rPr>
          <w:t>(一)、技术管理特点</w:t>
        </w:r>
        <w:r>
          <w:tab/>
        </w:r>
        <w:r>
          <w:fldChar w:fldCharType="begin"/>
        </w:r>
        <w:r>
          <w:instrText xml:space="preserve"> PAGEREF _Toc2340 \h </w:instrText>
        </w:r>
        <w:r>
          <w:fldChar w:fldCharType="separate"/>
        </w:r>
        <w:r>
          <w:t>9</w:t>
        </w:r>
        <w:r>
          <w:fldChar w:fldCharType="end"/>
        </w:r>
      </w:hyperlink>
    </w:p>
    <w:p>
      <w:pPr>
        <w:pStyle w:val="TOC2"/>
        <w:tabs>
          <w:tab w:val="right" w:leader="dot" w:pos="8306"/>
        </w:tabs>
      </w:pPr>
      <w:hyperlink w:anchor="_Toc12689" w:history="1">
        <w:r>
          <w:rPr>
            <w:rFonts w:ascii="仿宋" w:eastAsia="仿宋" w:hAnsi="仿宋" w:cs="仿宋" w:hint="eastAsia"/>
            <w:lang w:eastAsia="zh-CN"/>
          </w:rPr>
          <w:t>(二)、料酒项目工艺技术设计方案</w:t>
        </w:r>
        <w:r>
          <w:tab/>
        </w:r>
        <w:r>
          <w:fldChar w:fldCharType="begin"/>
        </w:r>
        <w:r>
          <w:instrText xml:space="preserve"> PAGEREF _Toc12689 \h </w:instrText>
        </w:r>
        <w:r>
          <w:fldChar w:fldCharType="separate"/>
        </w:r>
        <w:r>
          <w:t>10</w:t>
        </w:r>
        <w:r>
          <w:fldChar w:fldCharType="end"/>
        </w:r>
      </w:hyperlink>
    </w:p>
    <w:p>
      <w:pPr>
        <w:pStyle w:val="TOC2"/>
        <w:tabs>
          <w:tab w:val="right" w:leader="dot" w:pos="8306"/>
        </w:tabs>
      </w:pPr>
      <w:hyperlink w:anchor="_Toc12225" w:history="1">
        <w:r>
          <w:rPr>
            <w:rFonts w:ascii="仿宋" w:eastAsia="仿宋" w:hAnsi="仿宋" w:cs="仿宋" w:hint="eastAsia"/>
            <w:lang w:eastAsia="zh-CN"/>
          </w:rPr>
          <w:t>(三)、设备选型方案</w:t>
        </w:r>
        <w:r>
          <w:tab/>
        </w:r>
        <w:r>
          <w:fldChar w:fldCharType="begin"/>
        </w:r>
        <w:r>
          <w:instrText xml:space="preserve"> PAGEREF _Toc12225 \h </w:instrText>
        </w:r>
        <w:r>
          <w:fldChar w:fldCharType="separate"/>
        </w:r>
        <w:r>
          <w:t>11</w:t>
        </w:r>
        <w:r>
          <w:fldChar w:fldCharType="end"/>
        </w:r>
      </w:hyperlink>
    </w:p>
    <w:p>
      <w:pPr>
        <w:pStyle w:val="TOC1"/>
        <w:tabs>
          <w:tab w:val="right" w:leader="dot" w:pos="8306"/>
        </w:tabs>
      </w:pPr>
      <w:hyperlink w:anchor="_Toc1917" w:history="1">
        <w:r>
          <w:rPr>
            <w:rFonts w:ascii="仿宋" w:eastAsia="仿宋" w:hAnsi="仿宋" w:cs="仿宋" w:hint="eastAsia"/>
            <w:lang w:eastAsia="zh-CN"/>
          </w:rPr>
          <w:t>三、市场分析、调研</w:t>
        </w:r>
        <w:r>
          <w:tab/>
        </w:r>
        <w:r>
          <w:fldChar w:fldCharType="begin"/>
        </w:r>
        <w:r>
          <w:instrText xml:space="preserve"> PAGEREF _Toc1917 \h </w:instrText>
        </w:r>
        <w:r>
          <w:fldChar w:fldCharType="separate"/>
        </w:r>
        <w:r>
          <w:t>13</w:t>
        </w:r>
        <w:r>
          <w:fldChar w:fldCharType="end"/>
        </w:r>
      </w:hyperlink>
    </w:p>
    <w:p>
      <w:pPr>
        <w:pStyle w:val="TOC2"/>
        <w:tabs>
          <w:tab w:val="right" w:leader="dot" w:pos="8306"/>
        </w:tabs>
      </w:pPr>
      <w:hyperlink w:anchor="_Toc8019" w:history="1">
        <w:r>
          <w:rPr>
            <w:rFonts w:ascii="仿宋" w:eastAsia="仿宋" w:hAnsi="仿宋" w:cs="仿宋" w:hint="eastAsia"/>
            <w:lang w:eastAsia="zh-CN"/>
          </w:rPr>
          <w:t>(一)、料酒行业分析</w:t>
        </w:r>
        <w:r>
          <w:tab/>
        </w:r>
        <w:r>
          <w:fldChar w:fldCharType="begin"/>
        </w:r>
        <w:r>
          <w:instrText xml:space="preserve"> PAGEREF _Toc8019 \h </w:instrText>
        </w:r>
        <w:r>
          <w:fldChar w:fldCharType="separate"/>
        </w:r>
        <w:r>
          <w:t>13</w:t>
        </w:r>
        <w:r>
          <w:fldChar w:fldCharType="end"/>
        </w:r>
      </w:hyperlink>
    </w:p>
    <w:p>
      <w:pPr>
        <w:pStyle w:val="TOC2"/>
        <w:tabs>
          <w:tab w:val="right" w:leader="dot" w:pos="8306"/>
        </w:tabs>
      </w:pPr>
      <w:hyperlink w:anchor="_Toc30946" w:history="1">
        <w:r>
          <w:rPr>
            <w:rFonts w:ascii="仿宋" w:eastAsia="仿宋" w:hAnsi="仿宋" w:cs="仿宋" w:hint="eastAsia"/>
            <w:lang w:eastAsia="zh-CN"/>
          </w:rPr>
          <w:t>(二)、料酒市场分析预测</w:t>
        </w:r>
        <w:r>
          <w:tab/>
        </w:r>
        <w:r>
          <w:fldChar w:fldCharType="begin"/>
        </w:r>
        <w:r>
          <w:instrText xml:space="preserve"> PAGEREF _Toc30946 \h </w:instrText>
        </w:r>
        <w:r>
          <w:fldChar w:fldCharType="separate"/>
        </w:r>
        <w:r>
          <w:t>13</w:t>
        </w:r>
        <w:r>
          <w:fldChar w:fldCharType="end"/>
        </w:r>
      </w:hyperlink>
    </w:p>
    <w:p>
      <w:pPr>
        <w:pStyle w:val="TOC1"/>
        <w:tabs>
          <w:tab w:val="right" w:leader="dot" w:pos="8306"/>
        </w:tabs>
      </w:pPr>
      <w:hyperlink w:anchor="_Toc20077" w:history="1">
        <w:r>
          <w:rPr>
            <w:rFonts w:ascii="仿宋" w:eastAsia="仿宋" w:hAnsi="仿宋" w:cs="仿宋" w:hint="eastAsia"/>
            <w:lang w:eastAsia="zh-CN"/>
          </w:rPr>
          <w:t>四、料酒项目可持续发展</w:t>
        </w:r>
        <w:r>
          <w:tab/>
        </w:r>
        <w:r>
          <w:fldChar w:fldCharType="begin"/>
        </w:r>
        <w:r>
          <w:instrText xml:space="preserve"> PAGEREF _Toc20077 \h </w:instrText>
        </w:r>
        <w:r>
          <w:fldChar w:fldCharType="separate"/>
        </w:r>
        <w:r>
          <w:t>14</w:t>
        </w:r>
        <w:r>
          <w:fldChar w:fldCharType="end"/>
        </w:r>
      </w:hyperlink>
    </w:p>
    <w:p>
      <w:pPr>
        <w:pStyle w:val="TOC2"/>
        <w:tabs>
          <w:tab w:val="right" w:leader="dot" w:pos="8306"/>
        </w:tabs>
      </w:pPr>
      <w:hyperlink w:anchor="_Toc5843" w:history="1">
        <w:r>
          <w:rPr>
            <w:rFonts w:ascii="仿宋" w:eastAsia="仿宋" w:hAnsi="仿宋" w:cs="仿宋" w:hint="eastAsia"/>
            <w:lang w:eastAsia="zh-CN"/>
          </w:rPr>
          <w:t>(一)、可持续战略与实践</w:t>
        </w:r>
        <w:r>
          <w:tab/>
        </w:r>
        <w:r>
          <w:fldChar w:fldCharType="begin"/>
        </w:r>
        <w:r>
          <w:instrText xml:space="preserve"> PAGEREF _Toc5843 \h </w:instrText>
        </w:r>
        <w:r>
          <w:fldChar w:fldCharType="separate"/>
        </w:r>
        <w:r>
          <w:t>14</w:t>
        </w:r>
        <w:r>
          <w:fldChar w:fldCharType="end"/>
        </w:r>
      </w:hyperlink>
    </w:p>
    <w:p>
      <w:pPr>
        <w:pStyle w:val="TOC2"/>
        <w:tabs>
          <w:tab w:val="right" w:leader="dot" w:pos="8306"/>
        </w:tabs>
      </w:pPr>
      <w:hyperlink w:anchor="_Toc21372" w:history="1">
        <w:r>
          <w:rPr>
            <w:rFonts w:ascii="仿宋" w:eastAsia="仿宋" w:hAnsi="仿宋" w:cs="仿宋" w:hint="eastAsia"/>
            <w:lang w:eastAsia="zh-CN"/>
          </w:rPr>
          <w:t>(二)、环保与社会责任</w:t>
        </w:r>
        <w:r>
          <w:tab/>
        </w:r>
        <w:r>
          <w:fldChar w:fldCharType="begin"/>
        </w:r>
        <w:r>
          <w:instrText xml:space="preserve"> PAGEREF _Toc21372 \h </w:instrText>
        </w:r>
        <w:r>
          <w:fldChar w:fldCharType="separate"/>
        </w:r>
        <w:r>
          <w:t>15</w:t>
        </w:r>
        <w:r>
          <w:fldChar w:fldCharType="end"/>
        </w:r>
      </w:hyperlink>
    </w:p>
    <w:p>
      <w:pPr>
        <w:pStyle w:val="TOC1"/>
        <w:tabs>
          <w:tab w:val="right" w:leader="dot" w:pos="8306"/>
        </w:tabs>
      </w:pPr>
      <w:hyperlink w:anchor="_Toc18726" w:history="1">
        <w:r>
          <w:rPr>
            <w:rFonts w:ascii="仿宋" w:eastAsia="仿宋" w:hAnsi="仿宋" w:cs="仿宋" w:hint="eastAsia"/>
            <w:lang w:eastAsia="zh-CN"/>
          </w:rPr>
          <w:t>五、料酒项目建设背景及必要性分析</w:t>
        </w:r>
        <w:r>
          <w:tab/>
        </w:r>
        <w:r>
          <w:fldChar w:fldCharType="begin"/>
        </w:r>
        <w:r>
          <w:instrText xml:space="preserve"> PAGEREF _Toc18726 \h </w:instrText>
        </w:r>
        <w:r>
          <w:fldChar w:fldCharType="separate"/>
        </w:r>
        <w:r>
          <w:t>16</w:t>
        </w:r>
        <w:r>
          <w:fldChar w:fldCharType="end"/>
        </w:r>
      </w:hyperlink>
    </w:p>
    <w:p>
      <w:pPr>
        <w:pStyle w:val="TOC2"/>
        <w:tabs>
          <w:tab w:val="right" w:leader="dot" w:pos="8306"/>
        </w:tabs>
      </w:pPr>
      <w:hyperlink w:anchor="_Toc23982" w:history="1">
        <w:r>
          <w:rPr>
            <w:rFonts w:ascii="仿宋" w:eastAsia="仿宋" w:hAnsi="仿宋" w:cs="仿宋" w:hint="eastAsia"/>
            <w:lang w:eastAsia="zh-CN"/>
          </w:rPr>
          <w:t>(一)、料酒项目背景分析</w:t>
        </w:r>
        <w:r>
          <w:tab/>
        </w:r>
        <w:r>
          <w:fldChar w:fldCharType="begin"/>
        </w:r>
        <w:r>
          <w:instrText xml:space="preserve"> PAGEREF _Toc23982 \h </w:instrText>
        </w:r>
        <w:r>
          <w:fldChar w:fldCharType="separate"/>
        </w:r>
        <w:r>
          <w:t>16</w:t>
        </w:r>
        <w:r>
          <w:fldChar w:fldCharType="end"/>
        </w:r>
      </w:hyperlink>
    </w:p>
    <w:p>
      <w:pPr>
        <w:pStyle w:val="TOC2"/>
        <w:tabs>
          <w:tab w:val="right" w:leader="dot" w:pos="8306"/>
        </w:tabs>
      </w:pPr>
      <w:hyperlink w:anchor="_Toc5684" w:history="1">
        <w:r>
          <w:rPr>
            <w:rFonts w:ascii="仿宋" w:eastAsia="仿宋" w:hAnsi="仿宋" w:cs="仿宋" w:hint="eastAsia"/>
            <w:lang w:eastAsia="zh-CN"/>
          </w:rPr>
          <w:t>(二)、料酒项目建设必要性分析</w:t>
        </w:r>
        <w:r>
          <w:tab/>
        </w:r>
        <w:r>
          <w:fldChar w:fldCharType="begin"/>
        </w:r>
        <w:r>
          <w:instrText xml:space="preserve"> PAGEREF _Toc5684 \h </w:instrText>
        </w:r>
        <w:r>
          <w:fldChar w:fldCharType="separate"/>
        </w:r>
        <w:r>
          <w:t>17</w:t>
        </w:r>
        <w:r>
          <w:fldChar w:fldCharType="end"/>
        </w:r>
      </w:hyperlink>
    </w:p>
    <w:p>
      <w:pPr>
        <w:pStyle w:val="TOC1"/>
        <w:tabs>
          <w:tab w:val="right" w:leader="dot" w:pos="8306"/>
        </w:tabs>
      </w:pPr>
      <w:hyperlink w:anchor="_Toc17975" w:history="1">
        <w:r>
          <w:rPr>
            <w:rFonts w:ascii="仿宋" w:eastAsia="仿宋" w:hAnsi="仿宋" w:cs="仿宋" w:hint="eastAsia"/>
            <w:lang w:eastAsia="zh-CN"/>
          </w:rPr>
          <w:t>六、产品规划分析</w:t>
        </w:r>
        <w:r>
          <w:tab/>
        </w:r>
        <w:r>
          <w:fldChar w:fldCharType="begin"/>
        </w:r>
        <w:r>
          <w:instrText xml:space="preserve"> PAGEREF _Toc17975 \h </w:instrText>
        </w:r>
        <w:r>
          <w:fldChar w:fldCharType="separate"/>
        </w:r>
        <w:r>
          <w:t>19</w:t>
        </w:r>
        <w:r>
          <w:fldChar w:fldCharType="end"/>
        </w:r>
      </w:hyperlink>
    </w:p>
    <w:p>
      <w:pPr>
        <w:pStyle w:val="TOC2"/>
        <w:tabs>
          <w:tab w:val="right" w:leader="dot" w:pos="8306"/>
        </w:tabs>
      </w:pPr>
      <w:hyperlink w:anchor="_Toc13725" w:history="1">
        <w:r>
          <w:rPr>
            <w:rFonts w:ascii="仿宋" w:eastAsia="仿宋" w:hAnsi="仿宋" w:cs="仿宋" w:hint="eastAsia"/>
            <w:lang w:eastAsia="zh-CN"/>
          </w:rPr>
          <w:t>(一)、产品规划</w:t>
        </w:r>
        <w:r>
          <w:tab/>
        </w:r>
        <w:r>
          <w:fldChar w:fldCharType="begin"/>
        </w:r>
        <w:r>
          <w:instrText xml:space="preserve"> PAGEREF _Toc13725 \h </w:instrText>
        </w:r>
        <w:r>
          <w:fldChar w:fldCharType="separate"/>
        </w:r>
        <w:r>
          <w:t>19</w:t>
        </w:r>
        <w:r>
          <w:fldChar w:fldCharType="end"/>
        </w:r>
      </w:hyperlink>
    </w:p>
    <w:p>
      <w:pPr>
        <w:pStyle w:val="TOC2"/>
        <w:tabs>
          <w:tab w:val="right" w:leader="dot" w:pos="8306"/>
        </w:tabs>
      </w:pPr>
      <w:hyperlink w:anchor="_Toc1164" w:history="1">
        <w:r>
          <w:rPr>
            <w:rFonts w:ascii="仿宋" w:eastAsia="仿宋" w:hAnsi="仿宋" w:cs="仿宋" w:hint="eastAsia"/>
            <w:lang w:eastAsia="zh-CN"/>
          </w:rPr>
          <w:t>(二)、建设规模</w:t>
        </w:r>
        <w:r>
          <w:tab/>
        </w:r>
        <w:r>
          <w:fldChar w:fldCharType="begin"/>
        </w:r>
        <w:r>
          <w:instrText xml:space="preserve"> PAGEREF _Toc1164 \h </w:instrText>
        </w:r>
        <w:r>
          <w:fldChar w:fldCharType="separate"/>
        </w:r>
        <w:r>
          <w:t>19</w:t>
        </w:r>
        <w:r>
          <w:fldChar w:fldCharType="end"/>
        </w:r>
      </w:hyperlink>
    </w:p>
    <w:p>
      <w:pPr>
        <w:pStyle w:val="TOC1"/>
        <w:tabs>
          <w:tab w:val="right" w:leader="dot" w:pos="8306"/>
        </w:tabs>
      </w:pPr>
      <w:hyperlink w:anchor="_Toc11792" w:history="1">
        <w:r>
          <w:rPr>
            <w:rFonts w:ascii="仿宋" w:eastAsia="仿宋" w:hAnsi="仿宋" w:cs="仿宋" w:hint="eastAsia"/>
            <w:lang w:eastAsia="zh-CN"/>
          </w:rPr>
          <w:t>七、料酒项目投资规划</w:t>
        </w:r>
        <w:r>
          <w:tab/>
        </w:r>
        <w:r>
          <w:fldChar w:fldCharType="begin"/>
        </w:r>
        <w:r>
          <w:instrText xml:space="preserve"> PAGEREF _Toc11792 \h </w:instrText>
        </w:r>
        <w:r>
          <w:fldChar w:fldCharType="separate"/>
        </w:r>
        <w:r>
          <w:t>21</w:t>
        </w:r>
        <w:r>
          <w:fldChar w:fldCharType="end"/>
        </w:r>
      </w:hyperlink>
    </w:p>
    <w:p>
      <w:pPr>
        <w:pStyle w:val="TOC2"/>
        <w:tabs>
          <w:tab w:val="right" w:leader="dot" w:pos="8306"/>
        </w:tabs>
      </w:pPr>
      <w:hyperlink w:anchor="_Toc25985" w:history="1">
        <w:r>
          <w:rPr>
            <w:rFonts w:ascii="仿宋" w:eastAsia="仿宋" w:hAnsi="仿宋" w:cs="仿宋" w:hint="eastAsia"/>
            <w:lang w:eastAsia="zh-CN"/>
          </w:rPr>
          <w:t>(一)、料酒项目总投资估算</w:t>
        </w:r>
        <w:r>
          <w:tab/>
        </w:r>
        <w:r>
          <w:fldChar w:fldCharType="begin"/>
        </w:r>
        <w:r>
          <w:instrText xml:space="preserve"> PAGEREF _Toc25985 \h </w:instrText>
        </w:r>
        <w:r>
          <w:fldChar w:fldCharType="separate"/>
        </w:r>
        <w:r>
          <w:t>21</w:t>
        </w:r>
        <w:r>
          <w:fldChar w:fldCharType="end"/>
        </w:r>
      </w:hyperlink>
    </w:p>
    <w:p>
      <w:pPr>
        <w:pStyle w:val="TOC2"/>
        <w:tabs>
          <w:tab w:val="right" w:leader="dot" w:pos="8306"/>
        </w:tabs>
      </w:pPr>
      <w:hyperlink w:anchor="_Toc32358" w:history="1">
        <w:r>
          <w:rPr>
            <w:rFonts w:ascii="仿宋" w:eastAsia="仿宋" w:hAnsi="仿宋" w:cs="仿宋" w:hint="eastAsia"/>
            <w:lang w:eastAsia="zh-CN"/>
          </w:rPr>
          <w:t>(二)、资金筹措</w:t>
        </w:r>
        <w:r>
          <w:tab/>
        </w:r>
        <w:r>
          <w:fldChar w:fldCharType="begin"/>
        </w:r>
        <w:r>
          <w:instrText xml:space="preserve"> PAGEREF _Toc32358 \h </w:instrText>
        </w:r>
        <w:r>
          <w:fldChar w:fldCharType="separate"/>
        </w:r>
        <w:r>
          <w:t>22</w:t>
        </w:r>
        <w:r>
          <w:fldChar w:fldCharType="end"/>
        </w:r>
      </w:hyperlink>
    </w:p>
    <w:p>
      <w:pPr>
        <w:pStyle w:val="TOC1"/>
        <w:tabs>
          <w:tab w:val="right" w:leader="dot" w:pos="8306"/>
        </w:tabs>
      </w:pPr>
      <w:hyperlink w:anchor="_Toc9341" w:history="1">
        <w:r>
          <w:rPr>
            <w:rFonts w:ascii="仿宋" w:eastAsia="仿宋" w:hAnsi="仿宋" w:cs="仿宋" w:hint="eastAsia"/>
            <w:lang w:eastAsia="zh-CN"/>
          </w:rPr>
          <w:t>八、料酒项目计划安排</w:t>
        </w:r>
        <w:r>
          <w:tab/>
        </w:r>
        <w:r>
          <w:fldChar w:fldCharType="begin"/>
        </w:r>
        <w:r>
          <w:instrText xml:space="preserve"> PAGEREF _Toc9341 \h </w:instrText>
        </w:r>
        <w:r>
          <w:fldChar w:fldCharType="separate"/>
        </w:r>
        <w:r>
          <w:t>23</w:t>
        </w:r>
        <w:r>
          <w:fldChar w:fldCharType="end"/>
        </w:r>
      </w:hyperlink>
    </w:p>
    <w:p>
      <w:pPr>
        <w:pStyle w:val="TOC2"/>
        <w:tabs>
          <w:tab w:val="right" w:leader="dot" w:pos="8306"/>
        </w:tabs>
      </w:pPr>
      <w:hyperlink w:anchor="_Toc5271" w:history="1">
        <w:r>
          <w:rPr>
            <w:rFonts w:ascii="仿宋" w:eastAsia="仿宋" w:hAnsi="仿宋" w:cs="仿宋" w:hint="eastAsia"/>
            <w:lang w:eastAsia="zh-CN"/>
          </w:rPr>
          <w:t>(一)、建设周期</w:t>
        </w:r>
        <w:r>
          <w:tab/>
        </w:r>
        <w:r>
          <w:fldChar w:fldCharType="begin"/>
        </w:r>
        <w:r>
          <w:instrText xml:space="preserve"> PAGEREF _Toc5271 \h </w:instrText>
        </w:r>
        <w:r>
          <w:fldChar w:fldCharType="separate"/>
        </w:r>
        <w:r>
          <w:t>23</w:t>
        </w:r>
        <w:r>
          <w:fldChar w:fldCharType="end"/>
        </w:r>
      </w:hyperlink>
    </w:p>
    <w:p>
      <w:pPr>
        <w:pStyle w:val="TOC2"/>
        <w:tabs>
          <w:tab w:val="right" w:leader="dot" w:pos="8306"/>
        </w:tabs>
      </w:pPr>
      <w:hyperlink w:anchor="_Toc16154" w:history="1">
        <w:r>
          <w:rPr>
            <w:rFonts w:ascii="仿宋" w:eastAsia="仿宋" w:hAnsi="仿宋" w:cs="仿宋" w:hint="eastAsia"/>
            <w:lang w:eastAsia="zh-CN"/>
          </w:rPr>
          <w:t>(二)、建设进度</w:t>
        </w:r>
        <w:r>
          <w:tab/>
        </w:r>
        <w:r>
          <w:fldChar w:fldCharType="begin"/>
        </w:r>
        <w:r>
          <w:instrText xml:space="preserve"> PAGEREF _Toc16154 \h </w:instrText>
        </w:r>
        <w:r>
          <w:fldChar w:fldCharType="separate"/>
        </w:r>
        <w:r>
          <w:t>23</w:t>
        </w:r>
        <w:r>
          <w:fldChar w:fldCharType="end"/>
        </w:r>
      </w:hyperlink>
    </w:p>
    <w:p>
      <w:pPr>
        <w:pStyle w:val="TOC2"/>
        <w:tabs>
          <w:tab w:val="right" w:leader="dot" w:pos="8306"/>
        </w:tabs>
      </w:pPr>
      <w:hyperlink w:anchor="_Toc10575" w:history="1">
        <w:r>
          <w:rPr>
            <w:rFonts w:ascii="仿宋" w:eastAsia="仿宋" w:hAnsi="仿宋" w:cs="仿宋" w:hint="eastAsia"/>
            <w:lang w:eastAsia="zh-CN"/>
          </w:rPr>
          <w:t>(三)、进度安排注意事项</w:t>
        </w:r>
        <w:r>
          <w:tab/>
        </w:r>
        <w:r>
          <w:fldChar w:fldCharType="begin"/>
        </w:r>
        <w:r>
          <w:instrText xml:space="preserve"> PAGEREF _Toc10575 \h </w:instrText>
        </w:r>
        <w:r>
          <w:fldChar w:fldCharType="separate"/>
        </w:r>
        <w:r>
          <w:t>24</w:t>
        </w:r>
        <w:r>
          <w:fldChar w:fldCharType="end"/>
        </w:r>
      </w:hyperlink>
    </w:p>
    <w:p>
      <w:pPr>
        <w:pStyle w:val="TOC2"/>
        <w:tabs>
          <w:tab w:val="right" w:leader="dot" w:pos="8306"/>
        </w:tabs>
      </w:pPr>
      <w:hyperlink w:anchor="_Toc24294" w:history="1">
        <w:r>
          <w:rPr>
            <w:rFonts w:ascii="仿宋" w:eastAsia="仿宋" w:hAnsi="仿宋" w:cs="仿宋" w:hint="eastAsia"/>
            <w:lang w:eastAsia="zh-CN"/>
          </w:rPr>
          <w:t>(四)、人力资源配置</w:t>
        </w:r>
        <w:r>
          <w:tab/>
        </w:r>
        <w:r>
          <w:fldChar w:fldCharType="begin"/>
        </w:r>
        <w:r>
          <w:instrText xml:space="preserve"> PAGEREF _Toc24294 \h </w:instrText>
        </w:r>
        <w:r>
          <w:fldChar w:fldCharType="separate"/>
        </w:r>
        <w:r>
          <w:t>26</w:t>
        </w:r>
        <w:r>
          <w:fldChar w:fldCharType="end"/>
        </w:r>
      </w:hyperlink>
    </w:p>
    <w:p>
      <w:pPr>
        <w:pStyle w:val="TOC1"/>
        <w:tabs>
          <w:tab w:val="right" w:leader="dot" w:pos="8306"/>
        </w:tabs>
      </w:pPr>
      <w:hyperlink w:anchor="_Toc3372" w:history="1">
        <w:r>
          <w:rPr>
            <w:rFonts w:ascii="仿宋" w:eastAsia="仿宋" w:hAnsi="仿宋" w:cs="仿宋" w:hint="eastAsia"/>
            <w:lang w:eastAsia="zh-CN"/>
          </w:rPr>
          <w:t>九、料酒项目人力资源培养与发展</w:t>
        </w:r>
        <w:r>
          <w:tab/>
        </w:r>
        <w:r>
          <w:fldChar w:fldCharType="begin"/>
        </w:r>
        <w:r>
          <w:instrText xml:space="preserve"> PAGEREF _Toc3372 \h </w:instrText>
        </w:r>
        <w:r>
          <w:fldChar w:fldCharType="separate"/>
        </w:r>
        <w:r>
          <w:t>27</w:t>
        </w:r>
        <w:r>
          <w:fldChar w:fldCharType="end"/>
        </w:r>
      </w:hyperlink>
    </w:p>
    <w:p>
      <w:pPr>
        <w:pStyle w:val="TOC2"/>
        <w:tabs>
          <w:tab w:val="right" w:leader="dot" w:pos="8306"/>
        </w:tabs>
      </w:pPr>
      <w:hyperlink w:anchor="_Toc21035" w:history="1">
        <w:r>
          <w:rPr>
            <w:rFonts w:ascii="仿宋" w:eastAsia="仿宋" w:hAnsi="仿宋" w:cs="仿宋" w:hint="eastAsia"/>
            <w:lang w:eastAsia="zh-CN"/>
          </w:rPr>
          <w:t>(一)、人才需求与规划</w:t>
        </w:r>
        <w:r>
          <w:tab/>
        </w:r>
        <w:r>
          <w:fldChar w:fldCharType="begin"/>
        </w:r>
        <w:r>
          <w:instrText xml:space="preserve"> PAGEREF _Toc21035 \h </w:instrText>
        </w:r>
        <w:r>
          <w:fldChar w:fldCharType="separate"/>
        </w:r>
        <w:r>
          <w:t>27</w:t>
        </w:r>
        <w:r>
          <w:fldChar w:fldCharType="end"/>
        </w:r>
      </w:hyperlink>
    </w:p>
    <w:p>
      <w:pPr>
        <w:pStyle w:val="TOC2"/>
        <w:tabs>
          <w:tab w:val="right" w:leader="dot" w:pos="8306"/>
        </w:tabs>
      </w:pPr>
      <w:hyperlink w:anchor="_Toc7404" w:history="1">
        <w:r>
          <w:rPr>
            <w:rFonts w:ascii="仿宋" w:eastAsia="仿宋" w:hAnsi="仿宋" w:cs="仿宋" w:hint="eastAsia"/>
            <w:lang w:eastAsia="zh-CN"/>
          </w:rPr>
          <w:t>(二)、培训与发展计划</w:t>
        </w:r>
        <w:r>
          <w:tab/>
        </w:r>
        <w:r>
          <w:fldChar w:fldCharType="begin"/>
        </w:r>
        <w:r>
          <w:instrText xml:space="preserve"> PAGEREF _Toc7404 \h </w:instrText>
        </w:r>
        <w:r>
          <w:fldChar w:fldCharType="separate"/>
        </w:r>
        <w:r>
          <w:t>27</w:t>
        </w:r>
        <w:r>
          <w:fldChar w:fldCharType="end"/>
        </w:r>
      </w:hyperlink>
    </w:p>
    <w:p>
      <w:pPr>
        <w:pStyle w:val="TOC1"/>
        <w:tabs>
          <w:tab w:val="right" w:leader="dot" w:pos="8306"/>
        </w:tabs>
      </w:pPr>
      <w:hyperlink w:anchor="_Toc5087" w:history="1">
        <w:r>
          <w:rPr>
            <w:rFonts w:ascii="仿宋" w:eastAsia="仿宋" w:hAnsi="仿宋" w:cs="仿宋" w:hint="eastAsia"/>
            <w:lang w:eastAsia="zh-CN"/>
          </w:rPr>
          <w:t>十、料酒项目风险管理</w:t>
        </w:r>
        <w:r>
          <w:tab/>
        </w:r>
        <w:r>
          <w:fldChar w:fldCharType="begin"/>
        </w:r>
        <w:r>
          <w:instrText xml:space="preserve"> PAGEREF _Toc5087 \h </w:instrText>
        </w:r>
        <w:r>
          <w:fldChar w:fldCharType="separate"/>
        </w:r>
        <w:r>
          <w:t>28</w:t>
        </w:r>
        <w:r>
          <w:fldChar w:fldCharType="end"/>
        </w:r>
      </w:hyperlink>
    </w:p>
    <w:p>
      <w:pPr>
        <w:pStyle w:val="TOC2"/>
        <w:tabs>
          <w:tab w:val="right" w:leader="dot" w:pos="8306"/>
        </w:tabs>
      </w:pPr>
      <w:hyperlink w:anchor="_Toc31766" w:history="1">
        <w:r>
          <w:rPr>
            <w:rFonts w:ascii="仿宋" w:eastAsia="仿宋" w:hAnsi="仿宋" w:cs="仿宋" w:hint="eastAsia"/>
            <w:lang w:eastAsia="zh-CN"/>
          </w:rPr>
          <w:t>(一)、风险识别与评估</w:t>
        </w:r>
        <w:r>
          <w:tab/>
        </w:r>
        <w:r>
          <w:fldChar w:fldCharType="begin"/>
        </w:r>
        <w:r>
          <w:instrText xml:space="preserve"> PAGEREF _Toc31766 \h </w:instrText>
        </w:r>
        <w:r>
          <w:fldChar w:fldCharType="separate"/>
        </w:r>
        <w:r>
          <w:t>28</w:t>
        </w:r>
        <w:r>
          <w:fldChar w:fldCharType="end"/>
        </w:r>
      </w:hyperlink>
    </w:p>
    <w:p>
      <w:pPr>
        <w:pStyle w:val="TOC2"/>
        <w:tabs>
          <w:tab w:val="right" w:leader="dot" w:pos="8306"/>
        </w:tabs>
      </w:pPr>
      <w:hyperlink w:anchor="_Toc9260" w:history="1">
        <w:r>
          <w:rPr>
            <w:rFonts w:ascii="仿宋" w:eastAsia="仿宋" w:hAnsi="仿宋" w:cs="仿宋" w:hint="eastAsia"/>
            <w:lang w:eastAsia="zh-CN"/>
          </w:rPr>
          <w:t>(二)、风险应对策略</w:t>
        </w:r>
        <w:r>
          <w:tab/>
        </w:r>
        <w:r>
          <w:fldChar w:fldCharType="begin"/>
        </w:r>
        <w:r>
          <w:instrText xml:space="preserve"> PAGEREF _Toc9260 \h </w:instrText>
        </w:r>
        <w:r>
          <w:fldChar w:fldCharType="separate"/>
        </w:r>
        <w:r>
          <w:t>29</w:t>
        </w:r>
        <w:r>
          <w:fldChar w:fldCharType="end"/>
        </w:r>
      </w:hyperlink>
    </w:p>
    <w:p>
      <w:pPr>
        <w:pStyle w:val="TOC2"/>
        <w:tabs>
          <w:tab w:val="right" w:leader="dot" w:pos="8306"/>
        </w:tabs>
      </w:pPr>
      <w:hyperlink w:anchor="_Toc29158" w:history="1">
        <w:r>
          <w:rPr>
            <w:rFonts w:ascii="仿宋" w:eastAsia="仿宋" w:hAnsi="仿宋" w:cs="仿宋" w:hint="eastAsia"/>
            <w:lang w:eastAsia="zh-CN"/>
          </w:rPr>
          <w:t>(三)、风险监控与控制</w:t>
        </w:r>
        <w:r>
          <w:tab/>
        </w:r>
        <w:r>
          <w:fldChar w:fldCharType="begin"/>
        </w:r>
        <w:r>
          <w:instrText xml:space="preserve"> PAGEREF _Toc29158 \h </w:instrText>
        </w:r>
        <w:r>
          <w:fldChar w:fldCharType="separate"/>
        </w:r>
        <w:r>
          <w:t>31</w:t>
        </w:r>
        <w:r>
          <w:fldChar w:fldCharType="end"/>
        </w:r>
      </w:hyperlink>
    </w:p>
    <w:p>
      <w:pPr>
        <w:pStyle w:val="TOC1"/>
        <w:tabs>
          <w:tab w:val="right" w:leader="dot" w:pos="8306"/>
        </w:tabs>
      </w:pPr>
      <w:hyperlink w:anchor="_Toc15927" w:history="1">
        <w:r>
          <w:rPr>
            <w:rFonts w:ascii="仿宋" w:eastAsia="仿宋" w:hAnsi="仿宋" w:cs="仿宋" w:hint="eastAsia"/>
            <w:lang w:eastAsia="zh-CN"/>
          </w:rPr>
          <w:t>十一、料酒项目创新与研发</w:t>
        </w:r>
        <w:r>
          <w:tab/>
        </w:r>
        <w:r>
          <w:fldChar w:fldCharType="begin"/>
        </w:r>
        <w:r>
          <w:instrText xml:space="preserve"> PAGEREF _Toc15927 \h </w:instrText>
        </w:r>
        <w:r>
          <w:fldChar w:fldCharType="separate"/>
        </w:r>
        <w:r>
          <w:t>32</w:t>
        </w:r>
        <w:r>
          <w:fldChar w:fldCharType="end"/>
        </w:r>
      </w:hyperlink>
    </w:p>
    <w:p>
      <w:pPr>
        <w:pStyle w:val="TOC2"/>
        <w:tabs>
          <w:tab w:val="right" w:leader="dot" w:pos="8306"/>
        </w:tabs>
      </w:pPr>
      <w:hyperlink w:anchor="_Toc25209" w:history="1">
        <w:r>
          <w:rPr>
            <w:rFonts w:ascii="仿宋" w:eastAsia="仿宋" w:hAnsi="仿宋" w:cs="仿宋" w:hint="eastAsia"/>
            <w:lang w:eastAsia="zh-CN"/>
          </w:rPr>
          <w:t>(一)、创新策略与方向</w:t>
        </w:r>
        <w:r>
          <w:tab/>
        </w:r>
        <w:r>
          <w:fldChar w:fldCharType="begin"/>
        </w:r>
        <w:r>
          <w:instrText xml:space="preserve"> PAGEREF _Toc25209 \h </w:instrText>
        </w:r>
        <w:r>
          <w:fldChar w:fldCharType="separate"/>
        </w:r>
        <w:r>
          <w:t>32</w:t>
        </w:r>
        <w:r>
          <w:fldChar w:fldCharType="end"/>
        </w:r>
      </w:hyperlink>
    </w:p>
    <w:p>
      <w:pPr>
        <w:pStyle w:val="TOC2"/>
        <w:tabs>
          <w:tab w:val="right" w:leader="dot" w:pos="8306"/>
        </w:tabs>
      </w:pPr>
      <w:hyperlink w:anchor="_Toc7429" w:history="1">
        <w:r>
          <w:rPr>
            <w:rFonts w:ascii="仿宋" w:eastAsia="仿宋" w:hAnsi="仿宋" w:cs="仿宋" w:hint="eastAsia"/>
            <w:lang w:eastAsia="zh-CN"/>
          </w:rPr>
          <w:t>(二)、研发规划与投入</w:t>
        </w:r>
        <w:r>
          <w:tab/>
        </w:r>
        <w:r>
          <w:fldChar w:fldCharType="begin"/>
        </w:r>
        <w:r>
          <w:instrText xml:space="preserve"> PAGEREF _Toc7429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10" w:history="1">
        <w:r>
          <w:rPr>
            <w:rFonts w:ascii="仿宋" w:eastAsia="仿宋" w:hAnsi="仿宋" w:cs="仿宋" w:hint="eastAsia"/>
            <w:lang w:eastAsia="zh-CN"/>
          </w:rPr>
          <w:t>十二、料酒项目社会影响</w:t>
        </w:r>
        <w:r>
          <w:tab/>
        </w:r>
        <w:r>
          <w:fldChar w:fldCharType="begin"/>
        </w:r>
        <w:r>
          <w:instrText xml:space="preserve"> PAGEREF _Toc28310 \h </w:instrText>
        </w:r>
        <w:r>
          <w:fldChar w:fldCharType="separate"/>
        </w:r>
        <w:r>
          <w:t>35</w:t>
        </w:r>
        <w:r>
          <w:fldChar w:fldCharType="end"/>
        </w:r>
      </w:hyperlink>
    </w:p>
    <w:p>
      <w:pPr>
        <w:pStyle w:val="TOC2"/>
        <w:tabs>
          <w:tab w:val="right" w:leader="dot" w:pos="8306"/>
        </w:tabs>
      </w:pPr>
      <w:hyperlink w:anchor="_Toc20663" w:history="1">
        <w:r>
          <w:rPr>
            <w:rFonts w:ascii="仿宋" w:eastAsia="仿宋" w:hAnsi="仿宋" w:cs="仿宋" w:hint="eastAsia"/>
            <w:lang w:eastAsia="zh-CN"/>
          </w:rPr>
          <w:t>(一)、社会责任与义务</w:t>
        </w:r>
        <w:r>
          <w:tab/>
        </w:r>
        <w:r>
          <w:fldChar w:fldCharType="begin"/>
        </w:r>
        <w:r>
          <w:instrText xml:space="preserve"> PAGEREF _Toc20663 \h </w:instrText>
        </w:r>
        <w:r>
          <w:fldChar w:fldCharType="separate"/>
        </w:r>
        <w:r>
          <w:t>35</w:t>
        </w:r>
        <w:r>
          <w:fldChar w:fldCharType="end"/>
        </w:r>
      </w:hyperlink>
    </w:p>
    <w:p>
      <w:pPr>
        <w:pStyle w:val="TOC2"/>
        <w:tabs>
          <w:tab w:val="right" w:leader="dot" w:pos="8306"/>
        </w:tabs>
      </w:pPr>
      <w:hyperlink w:anchor="_Toc22149" w:history="1">
        <w:r>
          <w:rPr>
            <w:rFonts w:ascii="仿宋" w:eastAsia="仿宋" w:hAnsi="仿宋" w:cs="仿宋" w:hint="eastAsia"/>
            <w:lang w:eastAsia="zh-CN"/>
          </w:rPr>
          <w:t>(二)、社会参与与沟通</w:t>
        </w:r>
        <w:r>
          <w:tab/>
        </w:r>
        <w:r>
          <w:fldChar w:fldCharType="begin"/>
        </w:r>
        <w:r>
          <w:instrText xml:space="preserve"> PAGEREF _Toc22149 \h </w:instrText>
        </w:r>
        <w:r>
          <w:fldChar w:fldCharType="separate"/>
        </w:r>
        <w:r>
          <w:t>35</w:t>
        </w:r>
        <w:r>
          <w:fldChar w:fldCharType="end"/>
        </w:r>
      </w:hyperlink>
    </w:p>
    <w:p>
      <w:pPr>
        <w:pStyle w:val="TOC1"/>
        <w:tabs>
          <w:tab w:val="right" w:leader="dot" w:pos="8306"/>
        </w:tabs>
      </w:pPr>
      <w:hyperlink w:anchor="_Toc28275" w:history="1">
        <w:r>
          <w:rPr>
            <w:rFonts w:ascii="仿宋" w:eastAsia="仿宋" w:hAnsi="仿宋" w:cs="仿宋" w:hint="eastAsia"/>
            <w:lang w:eastAsia="zh-CN"/>
          </w:rPr>
          <w:t>十三、料酒项目工程方案分析</w:t>
        </w:r>
        <w:r>
          <w:tab/>
        </w:r>
        <w:r>
          <w:fldChar w:fldCharType="begin"/>
        </w:r>
        <w:r>
          <w:instrText xml:space="preserve"> PAGEREF _Toc28275 \h </w:instrText>
        </w:r>
        <w:r>
          <w:fldChar w:fldCharType="separate"/>
        </w:r>
        <w:r>
          <w:t>36</w:t>
        </w:r>
        <w:r>
          <w:fldChar w:fldCharType="end"/>
        </w:r>
      </w:hyperlink>
    </w:p>
    <w:p>
      <w:pPr>
        <w:pStyle w:val="TOC2"/>
        <w:tabs>
          <w:tab w:val="right" w:leader="dot" w:pos="8306"/>
        </w:tabs>
      </w:pPr>
      <w:hyperlink w:anchor="_Toc24786" w:history="1">
        <w:r>
          <w:rPr>
            <w:rFonts w:ascii="仿宋" w:eastAsia="仿宋" w:hAnsi="仿宋" w:cs="仿宋" w:hint="eastAsia"/>
            <w:lang w:eastAsia="zh-CN"/>
          </w:rPr>
          <w:t>(一)、建筑工程设计原则</w:t>
        </w:r>
        <w:r>
          <w:tab/>
        </w:r>
        <w:r>
          <w:fldChar w:fldCharType="begin"/>
        </w:r>
        <w:r>
          <w:instrText xml:space="preserve"> PAGEREF _Toc24786 \h </w:instrText>
        </w:r>
        <w:r>
          <w:fldChar w:fldCharType="separate"/>
        </w:r>
        <w:r>
          <w:t>36</w:t>
        </w:r>
        <w:r>
          <w:fldChar w:fldCharType="end"/>
        </w:r>
      </w:hyperlink>
    </w:p>
    <w:p>
      <w:pPr>
        <w:pStyle w:val="TOC2"/>
        <w:tabs>
          <w:tab w:val="right" w:leader="dot" w:pos="8306"/>
        </w:tabs>
      </w:pPr>
      <w:hyperlink w:anchor="_Toc30891" w:history="1">
        <w:r>
          <w:rPr>
            <w:rFonts w:ascii="仿宋" w:eastAsia="仿宋" w:hAnsi="仿宋" w:cs="仿宋" w:hint="eastAsia"/>
            <w:lang w:eastAsia="zh-CN"/>
          </w:rPr>
          <w:t>(二)、土建工程建设指标</w:t>
        </w:r>
        <w:r>
          <w:tab/>
        </w:r>
        <w:r>
          <w:fldChar w:fldCharType="begin"/>
        </w:r>
        <w:r>
          <w:instrText xml:space="preserve"> PAGEREF _Toc30891 \h </w:instrText>
        </w:r>
        <w:r>
          <w:fldChar w:fldCharType="separate"/>
        </w:r>
        <w:r>
          <w:t>39</w:t>
        </w:r>
        <w:r>
          <w:fldChar w:fldCharType="end"/>
        </w:r>
      </w:hyperlink>
    </w:p>
    <w:p>
      <w:pPr>
        <w:pStyle w:val="TOC1"/>
        <w:tabs>
          <w:tab w:val="right" w:leader="dot" w:pos="8306"/>
        </w:tabs>
      </w:pPr>
      <w:hyperlink w:anchor="_Toc19438" w:history="1">
        <w:r>
          <w:rPr>
            <w:rFonts w:ascii="仿宋" w:eastAsia="仿宋" w:hAnsi="仿宋" w:cs="仿宋" w:hint="eastAsia"/>
            <w:lang w:eastAsia="zh-CN"/>
          </w:rPr>
          <w:t>十四、料酒项目实施保障措施</w:t>
        </w:r>
        <w:r>
          <w:tab/>
        </w:r>
        <w:r>
          <w:fldChar w:fldCharType="begin"/>
        </w:r>
        <w:r>
          <w:instrText xml:space="preserve"> PAGEREF _Toc19438 \h </w:instrText>
        </w:r>
        <w:r>
          <w:fldChar w:fldCharType="separate"/>
        </w:r>
        <w:r>
          <w:t>41</w:t>
        </w:r>
        <w:r>
          <w:fldChar w:fldCharType="end"/>
        </w:r>
      </w:hyperlink>
    </w:p>
    <w:p>
      <w:pPr>
        <w:pStyle w:val="TOC2"/>
        <w:tabs>
          <w:tab w:val="right" w:leader="dot" w:pos="8306"/>
        </w:tabs>
      </w:pPr>
      <w:hyperlink w:anchor="_Toc2734" w:history="1">
        <w:r>
          <w:rPr>
            <w:rFonts w:ascii="仿宋" w:eastAsia="仿宋" w:hAnsi="仿宋" w:cs="仿宋" w:hint="eastAsia"/>
            <w:lang w:eastAsia="zh-CN"/>
          </w:rPr>
          <w:t>(一)、料酒项目实施保障机制</w:t>
        </w:r>
        <w:r>
          <w:tab/>
        </w:r>
        <w:r>
          <w:fldChar w:fldCharType="begin"/>
        </w:r>
        <w:r>
          <w:instrText xml:space="preserve"> PAGEREF _Toc2734 \h </w:instrText>
        </w:r>
        <w:r>
          <w:fldChar w:fldCharType="separate"/>
        </w:r>
        <w:r>
          <w:t>41</w:t>
        </w:r>
        <w:r>
          <w:fldChar w:fldCharType="end"/>
        </w:r>
      </w:hyperlink>
    </w:p>
    <w:p>
      <w:pPr>
        <w:pStyle w:val="TOC2"/>
        <w:tabs>
          <w:tab w:val="right" w:leader="dot" w:pos="8306"/>
        </w:tabs>
      </w:pPr>
      <w:hyperlink w:anchor="_Toc18951" w:history="1">
        <w:r>
          <w:rPr>
            <w:rFonts w:ascii="仿宋" w:eastAsia="仿宋" w:hAnsi="仿宋" w:cs="仿宋" w:hint="eastAsia"/>
            <w:lang w:eastAsia="zh-CN"/>
          </w:rPr>
          <w:t>(二)、料酒项目法律合规要求</w:t>
        </w:r>
        <w:r>
          <w:tab/>
        </w:r>
        <w:r>
          <w:fldChar w:fldCharType="begin"/>
        </w:r>
        <w:r>
          <w:instrText xml:space="preserve"> PAGEREF _Toc18951 \h </w:instrText>
        </w:r>
        <w:r>
          <w:fldChar w:fldCharType="separate"/>
        </w:r>
        <w:r>
          <w:t>44</w:t>
        </w:r>
        <w:r>
          <w:fldChar w:fldCharType="end"/>
        </w:r>
      </w:hyperlink>
    </w:p>
    <w:p>
      <w:pPr>
        <w:pStyle w:val="TOC2"/>
        <w:tabs>
          <w:tab w:val="right" w:leader="dot" w:pos="8306"/>
        </w:tabs>
      </w:pPr>
      <w:hyperlink w:anchor="_Toc27039" w:history="1">
        <w:r>
          <w:rPr>
            <w:rFonts w:ascii="仿宋" w:eastAsia="仿宋" w:hAnsi="仿宋" w:cs="仿宋" w:hint="eastAsia"/>
            <w:lang w:eastAsia="zh-CN"/>
          </w:rPr>
          <w:t>(三)、料酒项目合同管理与法律事务</w:t>
        </w:r>
        <w:r>
          <w:tab/>
        </w:r>
        <w:r>
          <w:fldChar w:fldCharType="begin"/>
        </w:r>
        <w:r>
          <w:instrText xml:space="preserve"> PAGEREF _Toc27039 \h </w:instrText>
        </w:r>
        <w:r>
          <w:fldChar w:fldCharType="separate"/>
        </w:r>
        <w:r>
          <w:t>48</w:t>
        </w:r>
        <w:r>
          <w:fldChar w:fldCharType="end"/>
        </w:r>
      </w:hyperlink>
    </w:p>
    <w:p>
      <w:pPr>
        <w:pStyle w:val="TOC2"/>
        <w:tabs>
          <w:tab w:val="right" w:leader="dot" w:pos="8306"/>
        </w:tabs>
      </w:pPr>
      <w:hyperlink w:anchor="_Toc16540" w:history="1">
        <w:r>
          <w:rPr>
            <w:rFonts w:ascii="仿宋" w:eastAsia="仿宋" w:hAnsi="仿宋" w:cs="仿宋" w:hint="eastAsia"/>
            <w:lang w:eastAsia="zh-CN"/>
          </w:rPr>
          <w:t>(四)、料酒项目知识产权保护策略</w:t>
        </w:r>
        <w:r>
          <w:tab/>
        </w:r>
        <w:r>
          <w:fldChar w:fldCharType="begin"/>
        </w:r>
        <w:r>
          <w:instrText xml:space="preserve"> PAGEREF _Toc16540 \h </w:instrText>
        </w:r>
        <w:r>
          <w:fldChar w:fldCharType="separate"/>
        </w:r>
        <w:r>
          <w:t>54</w:t>
        </w:r>
        <w:r>
          <w:fldChar w:fldCharType="end"/>
        </w:r>
      </w:hyperlink>
    </w:p>
    <w:p>
      <w:pPr>
        <w:pStyle w:val="TOC1"/>
        <w:tabs>
          <w:tab w:val="right" w:leader="dot" w:pos="8306"/>
        </w:tabs>
      </w:pPr>
      <w:hyperlink w:anchor="_Toc28233" w:history="1">
        <w:r>
          <w:rPr>
            <w:rFonts w:ascii="仿宋" w:eastAsia="仿宋" w:hAnsi="仿宋" w:cs="仿宋" w:hint="eastAsia"/>
            <w:lang w:eastAsia="zh-CN"/>
          </w:rPr>
          <w:t>十五、质量管理体系</w:t>
        </w:r>
        <w:r>
          <w:tab/>
        </w:r>
        <w:r>
          <w:fldChar w:fldCharType="begin"/>
        </w:r>
        <w:r>
          <w:instrText xml:space="preserve"> PAGEREF _Toc28233 \h </w:instrText>
        </w:r>
        <w:r>
          <w:fldChar w:fldCharType="separate"/>
        </w:r>
        <w:r>
          <w:t>57</w:t>
        </w:r>
        <w:r>
          <w:fldChar w:fldCharType="end"/>
        </w:r>
      </w:hyperlink>
    </w:p>
    <w:p>
      <w:pPr>
        <w:pStyle w:val="TOC2"/>
        <w:tabs>
          <w:tab w:val="right" w:leader="dot" w:pos="8306"/>
        </w:tabs>
      </w:pPr>
      <w:hyperlink w:anchor="_Toc4488" w:history="1">
        <w:r>
          <w:rPr>
            <w:rFonts w:ascii="仿宋" w:eastAsia="仿宋" w:hAnsi="仿宋" w:cs="仿宋" w:hint="eastAsia"/>
            <w:lang w:eastAsia="zh-CN"/>
          </w:rPr>
          <w:t>(一)、质量目标与方针</w:t>
        </w:r>
        <w:r>
          <w:tab/>
        </w:r>
        <w:r>
          <w:fldChar w:fldCharType="begin"/>
        </w:r>
        <w:r>
          <w:instrText xml:space="preserve"> PAGEREF _Toc4488 \h </w:instrText>
        </w:r>
        <w:r>
          <w:fldChar w:fldCharType="separate"/>
        </w:r>
        <w:r>
          <w:t>57</w:t>
        </w:r>
        <w:r>
          <w:fldChar w:fldCharType="end"/>
        </w:r>
      </w:hyperlink>
    </w:p>
    <w:p>
      <w:pPr>
        <w:pStyle w:val="TOC2"/>
        <w:tabs>
          <w:tab w:val="right" w:leader="dot" w:pos="8306"/>
        </w:tabs>
      </w:pPr>
      <w:hyperlink w:anchor="_Toc5735" w:history="1">
        <w:r>
          <w:rPr>
            <w:rFonts w:ascii="仿宋" w:eastAsia="仿宋" w:hAnsi="仿宋" w:cs="仿宋" w:hint="eastAsia"/>
            <w:lang w:eastAsia="zh-CN"/>
          </w:rPr>
          <w:t>(二)、质量管理责任</w:t>
        </w:r>
        <w:r>
          <w:tab/>
        </w:r>
        <w:r>
          <w:fldChar w:fldCharType="begin"/>
        </w:r>
        <w:r>
          <w:instrText xml:space="preserve"> PAGEREF _Toc5735 \h </w:instrText>
        </w:r>
        <w:r>
          <w:fldChar w:fldCharType="separate"/>
        </w:r>
        <w:r>
          <w:t>58</w:t>
        </w:r>
        <w:r>
          <w:fldChar w:fldCharType="end"/>
        </w:r>
      </w:hyperlink>
    </w:p>
    <w:p>
      <w:pPr>
        <w:pStyle w:val="TOC2"/>
        <w:tabs>
          <w:tab w:val="right" w:leader="dot" w:pos="8306"/>
        </w:tabs>
      </w:pPr>
      <w:hyperlink w:anchor="_Toc8611" w:history="1">
        <w:r>
          <w:rPr>
            <w:rFonts w:ascii="仿宋" w:eastAsia="仿宋" w:hAnsi="仿宋" w:cs="仿宋" w:hint="eastAsia"/>
            <w:lang w:eastAsia="zh-CN"/>
          </w:rPr>
          <w:t>(三)、质量管理体系文件</w:t>
        </w:r>
        <w:r>
          <w:tab/>
        </w:r>
        <w:r>
          <w:fldChar w:fldCharType="begin"/>
        </w:r>
        <w:r>
          <w:instrText xml:space="preserve"> PAGEREF _Toc8611 \h </w:instrText>
        </w:r>
        <w:r>
          <w:fldChar w:fldCharType="separate"/>
        </w:r>
        <w:r>
          <w:t>59</w:t>
        </w:r>
        <w:r>
          <w:fldChar w:fldCharType="end"/>
        </w:r>
      </w:hyperlink>
    </w:p>
    <w:p>
      <w:pPr>
        <w:pStyle w:val="TOC2"/>
        <w:tabs>
          <w:tab w:val="right" w:leader="dot" w:pos="8306"/>
        </w:tabs>
      </w:pPr>
      <w:hyperlink w:anchor="_Toc16729" w:history="1">
        <w:r>
          <w:rPr>
            <w:rFonts w:ascii="仿宋" w:eastAsia="仿宋" w:hAnsi="仿宋" w:cs="仿宋" w:hint="eastAsia"/>
            <w:lang w:eastAsia="zh-CN"/>
          </w:rPr>
          <w:t>(四)、质量培训与教育</w:t>
        </w:r>
        <w:r>
          <w:tab/>
        </w:r>
        <w:r>
          <w:fldChar w:fldCharType="begin"/>
        </w:r>
        <w:r>
          <w:instrText xml:space="preserve"> PAGEREF _Toc16729 \h </w:instrText>
        </w:r>
        <w:r>
          <w:fldChar w:fldCharType="separate"/>
        </w:r>
        <w:r>
          <w:t>61</w:t>
        </w:r>
        <w:r>
          <w:fldChar w:fldCharType="end"/>
        </w:r>
      </w:hyperlink>
    </w:p>
    <w:p>
      <w:pPr>
        <w:pStyle w:val="TOC2"/>
        <w:tabs>
          <w:tab w:val="right" w:leader="dot" w:pos="8306"/>
        </w:tabs>
      </w:pPr>
      <w:hyperlink w:anchor="_Toc12582" w:history="1">
        <w:r>
          <w:rPr>
            <w:rFonts w:ascii="仿宋" w:eastAsia="仿宋" w:hAnsi="仿宋" w:cs="仿宋" w:hint="eastAsia"/>
            <w:lang w:eastAsia="zh-CN"/>
          </w:rPr>
          <w:t>(五)、质量审核与评价</w:t>
        </w:r>
        <w:r>
          <w:tab/>
        </w:r>
        <w:r>
          <w:fldChar w:fldCharType="begin"/>
        </w:r>
        <w:r>
          <w:instrText xml:space="preserve"> PAGEREF _Toc12582 \h </w:instrText>
        </w:r>
        <w:r>
          <w:fldChar w:fldCharType="separate"/>
        </w:r>
        <w:r>
          <w:t>62</w:t>
        </w:r>
        <w:r>
          <w:fldChar w:fldCharType="end"/>
        </w:r>
      </w:hyperlink>
    </w:p>
    <w:p>
      <w:pPr>
        <w:pStyle w:val="TOC2"/>
        <w:tabs>
          <w:tab w:val="right" w:leader="dot" w:pos="8306"/>
        </w:tabs>
      </w:pPr>
      <w:hyperlink w:anchor="_Toc31586" w:history="1">
        <w:r>
          <w:rPr>
            <w:rFonts w:ascii="仿宋" w:eastAsia="仿宋" w:hAnsi="仿宋" w:cs="仿宋" w:hint="eastAsia"/>
            <w:lang w:eastAsia="zh-CN"/>
          </w:rPr>
          <w:t>(六)、不符合与纠正措施</w:t>
        </w:r>
        <w:r>
          <w:tab/>
        </w:r>
        <w:r>
          <w:fldChar w:fldCharType="begin"/>
        </w:r>
        <w:r>
          <w:instrText xml:space="preserve"> PAGEREF _Toc31586 \h </w:instrText>
        </w:r>
        <w:r>
          <w:fldChar w:fldCharType="separate"/>
        </w:r>
        <w:r>
          <w:t>63</w:t>
        </w:r>
        <w:r>
          <w:fldChar w:fldCharType="end"/>
        </w:r>
      </w:hyperlink>
    </w:p>
    <w:p>
      <w:pPr>
        <w:pStyle w:val="TOC1"/>
        <w:tabs>
          <w:tab w:val="right" w:leader="dot" w:pos="8306"/>
        </w:tabs>
      </w:pPr>
      <w:hyperlink w:anchor="_Toc31861" w:history="1">
        <w:r>
          <w:rPr>
            <w:rFonts w:ascii="仿宋" w:eastAsia="仿宋" w:hAnsi="仿宋" w:cs="仿宋" w:hint="eastAsia"/>
            <w:lang w:eastAsia="zh-CN"/>
          </w:rPr>
          <w:t>十六、供应链管理</w:t>
        </w:r>
        <w:r>
          <w:tab/>
        </w:r>
        <w:r>
          <w:fldChar w:fldCharType="begin"/>
        </w:r>
        <w:r>
          <w:instrText xml:space="preserve"> PAGEREF _Toc31861 \h </w:instrText>
        </w:r>
        <w:r>
          <w:fldChar w:fldCharType="separate"/>
        </w:r>
        <w:r>
          <w:t>64</w:t>
        </w:r>
        <w:r>
          <w:fldChar w:fldCharType="end"/>
        </w:r>
      </w:hyperlink>
    </w:p>
    <w:p>
      <w:pPr>
        <w:pStyle w:val="TOC2"/>
        <w:tabs>
          <w:tab w:val="right" w:leader="dot" w:pos="8306"/>
        </w:tabs>
      </w:pPr>
      <w:hyperlink w:anchor="_Toc5081" w:history="1">
        <w:r>
          <w:rPr>
            <w:rFonts w:ascii="仿宋" w:eastAsia="仿宋" w:hAnsi="仿宋" w:cs="仿宋" w:hint="eastAsia"/>
            <w:lang w:eastAsia="zh-CN"/>
          </w:rPr>
          <w:t>(一)、供应链战略规划</w:t>
        </w:r>
        <w:r>
          <w:tab/>
        </w:r>
        <w:r>
          <w:fldChar w:fldCharType="begin"/>
        </w:r>
        <w:r>
          <w:instrText xml:space="preserve"> PAGEREF _Toc5081 \h </w:instrText>
        </w:r>
        <w:r>
          <w:fldChar w:fldCharType="separate"/>
        </w:r>
        <w:r>
          <w:t>64</w:t>
        </w:r>
        <w:r>
          <w:fldChar w:fldCharType="end"/>
        </w:r>
      </w:hyperlink>
    </w:p>
    <w:p>
      <w:pPr>
        <w:pStyle w:val="TOC2"/>
        <w:tabs>
          <w:tab w:val="right" w:leader="dot" w:pos="8306"/>
        </w:tabs>
      </w:pPr>
      <w:hyperlink w:anchor="_Toc4097" w:history="1">
        <w:r>
          <w:rPr>
            <w:rFonts w:ascii="仿宋" w:eastAsia="仿宋" w:hAnsi="仿宋" w:cs="仿宋" w:hint="eastAsia"/>
            <w:lang w:eastAsia="zh-CN"/>
          </w:rPr>
          <w:t>(二)、供应商选择与合作</w:t>
        </w:r>
        <w:r>
          <w:tab/>
        </w:r>
        <w:r>
          <w:fldChar w:fldCharType="begin"/>
        </w:r>
        <w:r>
          <w:instrText xml:space="preserve"> PAGEREF _Toc4097 \h </w:instrText>
        </w:r>
        <w:r>
          <w:fldChar w:fldCharType="separate"/>
        </w:r>
        <w:r>
          <w:t>66</w:t>
        </w:r>
        <w:r>
          <w:fldChar w:fldCharType="end"/>
        </w:r>
      </w:hyperlink>
    </w:p>
    <w:p>
      <w:pPr>
        <w:pStyle w:val="TOC2"/>
        <w:tabs>
          <w:tab w:val="right" w:leader="dot" w:pos="8306"/>
        </w:tabs>
      </w:pPr>
      <w:hyperlink w:anchor="_Toc24063" w:history="1">
        <w:r>
          <w:rPr>
            <w:rFonts w:ascii="仿宋" w:eastAsia="仿宋" w:hAnsi="仿宋" w:cs="仿宋" w:hint="eastAsia"/>
            <w:lang w:eastAsia="zh-CN"/>
          </w:rPr>
          <w:t>(三)、物流与库存管理</w:t>
        </w:r>
        <w:r>
          <w:tab/>
        </w:r>
        <w:r>
          <w:fldChar w:fldCharType="begin"/>
        </w:r>
        <w:r>
          <w:instrText xml:space="preserve"> PAGEREF _Toc24063 \h </w:instrText>
        </w:r>
        <w:r>
          <w:fldChar w:fldCharType="separate"/>
        </w:r>
        <w:r>
          <w:t>67</w:t>
        </w:r>
        <w:r>
          <w:fldChar w:fldCharType="end"/>
        </w:r>
      </w:hyperlink>
    </w:p>
    <w:p>
      <w:pPr>
        <w:pStyle w:val="TOC1"/>
        <w:tabs>
          <w:tab w:val="right" w:leader="dot" w:pos="8306"/>
        </w:tabs>
      </w:pPr>
      <w:hyperlink w:anchor="_Toc20567" w:history="1">
        <w:r>
          <w:rPr>
            <w:rFonts w:ascii="仿宋" w:eastAsia="仿宋" w:hAnsi="仿宋" w:cs="仿宋" w:hint="eastAsia"/>
            <w:lang w:eastAsia="zh-CN"/>
          </w:rPr>
          <w:t>十七、料酒项目治理与监督</w:t>
        </w:r>
        <w:r>
          <w:tab/>
        </w:r>
        <w:r>
          <w:fldChar w:fldCharType="begin"/>
        </w:r>
        <w:r>
          <w:instrText xml:space="preserve"> PAGEREF _Toc20567 \h </w:instrText>
        </w:r>
        <w:r>
          <w:fldChar w:fldCharType="separate"/>
        </w:r>
        <w:r>
          <w:t>68</w:t>
        </w:r>
        <w:r>
          <w:fldChar w:fldCharType="end"/>
        </w:r>
      </w:hyperlink>
    </w:p>
    <w:p>
      <w:pPr>
        <w:pStyle w:val="TOC2"/>
        <w:tabs>
          <w:tab w:val="right" w:leader="dot" w:pos="8306"/>
        </w:tabs>
      </w:pPr>
      <w:hyperlink w:anchor="_Toc14669" w:history="1">
        <w:r>
          <w:rPr>
            <w:rFonts w:ascii="仿宋" w:eastAsia="仿宋" w:hAnsi="仿宋" w:cs="仿宋" w:hint="eastAsia"/>
            <w:lang w:eastAsia="zh-CN"/>
          </w:rPr>
          <w:t>(一)、料酒项目治理结构</w:t>
        </w:r>
        <w:r>
          <w:tab/>
        </w:r>
        <w:r>
          <w:fldChar w:fldCharType="begin"/>
        </w:r>
        <w:r>
          <w:instrText xml:space="preserve"> PAGEREF _Toc14669 \h </w:instrText>
        </w:r>
        <w:r>
          <w:fldChar w:fldCharType="separate"/>
        </w:r>
        <w:r>
          <w:t>68</w:t>
        </w:r>
        <w:r>
          <w:fldChar w:fldCharType="end"/>
        </w:r>
      </w:hyperlink>
    </w:p>
    <w:p>
      <w:pPr>
        <w:pStyle w:val="TOC2"/>
        <w:tabs>
          <w:tab w:val="right" w:leader="dot" w:pos="8306"/>
        </w:tabs>
      </w:pPr>
      <w:hyperlink w:anchor="_Toc32670" w:history="1">
        <w:r>
          <w:rPr>
            <w:rFonts w:ascii="仿宋" w:eastAsia="仿宋" w:hAnsi="仿宋" w:cs="仿宋" w:hint="eastAsia"/>
            <w:lang w:eastAsia="zh-CN"/>
          </w:rPr>
          <w:t>(二)、监督与审计</w:t>
        </w:r>
        <w:r>
          <w:tab/>
        </w:r>
        <w:r>
          <w:fldChar w:fldCharType="begin"/>
        </w:r>
        <w:r>
          <w:instrText xml:space="preserve"> PAGEREF _Toc32670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00"/>
      <w:r>
        <w:rPr>
          <w:rFonts w:ascii="仿宋" w:eastAsia="仿宋" w:hAnsi="仿宋" w:cs="仿宋" w:hint="eastAsia"/>
          <w:sz w:val="28"/>
          <w:lang w:eastAsia="zh-CN"/>
        </w:rPr>
        <w:t>一、料酒项目概论</w:t>
      </w:r>
      <w:bookmarkEnd w:id="2"/>
    </w:p>
    <w:p>
      <w:pPr>
        <w:pStyle w:val="Heading2"/>
        <w:rPr>
          <w:rFonts w:ascii="仿宋" w:eastAsia="仿宋" w:hAnsi="仿宋" w:cs="仿宋" w:hint="eastAsia"/>
          <w:lang w:eastAsia="zh-CN"/>
        </w:rPr>
      </w:pPr>
      <w:bookmarkStart w:id="3" w:name="_Toc7099"/>
      <w:r>
        <w:rPr>
          <w:rFonts w:ascii="仿宋" w:eastAsia="仿宋" w:hAnsi="仿宋" w:cs="仿宋" w:hint="eastAsia"/>
          <w:lang w:eastAsia="zh-CN"/>
        </w:rPr>
        <w:t>(一)、料酒项目概况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的起源追溯至对市场的深入洞察。市场的不断演变与变革为料酒项目提供了难得的机遇。当前市场存在的需求缺口和变革的大环境共同构成了料酒项目的背景。这个料酒项目旨在充分利用市场机遇，填补行业中尚未满足的需求，为客户提供全新的解决方案。市场的变革和需求的增长使得这个料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料酒项目名称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料酒项目正式命名为料酒。这个名称不仅仅是一个标识，更代表了料酒项目的核心理念和愿景。它蕴含着料酒项目所要解决问题的关键字，具有强烈的表达和辨识度，为料酒项目树立了鲜明的品牌形象。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料酒项目目标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的核心目标是提供一种全新、高效的解决方案，满足客户日益增长的需求。料酒项目追求的不仅仅是满足市场需求，更是在市场中获得卓越的竞争优势。通过不断提升产品或服务的质量和创新水平，料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料酒项目范围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全面涵盖了产品研发、制造、市场推广和售后服务，确保从产品设计到最终用户体验的全方位关注。这一全面的料酒项目范围是为了确保料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料酒项目时间表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料酒项目计划在未来18个月内完成，包括研发、测试、市场试点和正式推出等不同阶段。这个时间表的合理设计是为了确保料酒项目各个阶段的顺利推进，以便按时交付高质量的成果。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料酒项目预算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料酒项目总预算估算为XX百万美元，主要分配在研发、市场推广、人员培训和运营等方面。这一充足的预算为料酒项目提供了充足的资源，确保料酒项目在各个方面都能取得优异的表现。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料酒项目风险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料酒项目可能面临的风险包括市场接受度低、技术难题、竞争激烈等。料酒项目团队已经制定了相应的风险应对计划，通过前瞻性的风险管理，确保料酒项目在面对不确定性时能够迅速做出应对。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料酒项目团队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料酒项目汇聚了一支经验丰富、多领域专业素养的核心团队，确保料酒项目在各个方面都能拥有高水平的执行力。团队的协同作战是料酒项目成功的关键因素之一。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料酒项目背景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料酒项目的背景根植于市场对更高效、创新产品的渴望，同时也受到科技发展对行业格局的深刻改变的影响。这为料酒项目提供了广阔的发展空间和市场需求。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料酒项目现状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截至目前，料酒项目已完成市场调研和技术验证，取得了初步的成功。这为料酒项目在未来的发展奠定了坚实的基础，为更远大的目标打下了坚实的基石。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303"/>
      <w:r>
        <w:rPr>
          <w:rFonts w:ascii="仿宋" w:eastAsia="仿宋" w:hAnsi="仿宋" w:cs="仿宋" w:hint="eastAsia"/>
          <w:sz w:val="28"/>
          <w:lang w:eastAsia="zh-CN"/>
        </w:rPr>
        <w:t>(二)、料酒项目目标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keyword》料酒项目首要业务目标是在市场中占据有利地位，实现产品/服务的成功推广和销售。通过不断提升产品质量、创新性，料酒项目追求成为行业中的领导者，赢得更多客户的青睐。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在科技迅速发展的时代，料酒项目着眼于技术创新。通过持续的研发和技术升级，料酒项目旨在推出更具创新性的产品或服务，以满足市场对新鲜、先进解决方案的需求。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为了建立可持续的客户关系，料酒项目设定了客户满意度目标。通过提供卓越的产品质量和优质的客户服务，料酒项目追求赢得客户的信任和忠诚度，确保他们的满意度达到行业领先水平。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料酒项目注重社会责任和可持续发展。通过实施环保、社会责任料酒项目，料酒项目致力于在经济发展的同时保护环境，促进社会公平，实现可持续经营。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料酒项目的团队是实现目标的核心驱动力。因此，料酒项目设定了团队发展目标，包括提升团队成员的专业技能、培养领导力，以及搭建协同高效的团队工作氛围。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257"/>
      <w:r>
        <w:rPr>
          <w:rFonts w:ascii="仿宋" w:eastAsia="仿宋" w:hAnsi="仿宋" w:cs="仿宋" w:hint="eastAsia"/>
          <w:sz w:val="28"/>
          <w:lang w:eastAsia="zh-CN"/>
        </w:rPr>
        <w:t>(三)、料酒项目提出的理由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料酒项目提出的理由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的提出源于对市场机遇的深刻洞察。当前市场中存在的需求缺口和行业发展趋势表明，有巨大的商业机会等待被开发。通过准确捕捉市场机遇，料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的理念基于对技术创新的信仰。通过持续的研发和技术投入，料酒项目有望推出更具创新性的产品或服务。在科技飞速发展的当下，料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料酒项目的提出是为了增强企业的行业竞争力。通过提升产品或服务的质量和独特性，料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响应了消费者需求的变化。随着社会和科技的不断发展，消费者对产品和服务的需求也在发生变化。通过深入了解并及时回应消费者的新需求，料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料酒项目的提出是企业战略发展规划的一部分。在面对日益激烈的市场竞争和不断变化的商业环境中，料酒项目作为企业战略的一环，旨在为企业开辟新的增长领域，巩固企业在行业中的地位。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料酒项目的提出不仅仅是基于商业考量，还注重社会责任。通过推出环保、社会责任等方面的料酒项目，料酒企业可以在社会中树立积极形象，为社会做出积极贡献，实现经济效益和社会效益的双赢。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料酒项目的提出反映了对利益相关者期望的关注。包括客户、员工、投资者等利益相关者在企业发展中都有着各自的期望，料酒项目力求在满足这些期望的同时，取得更大的共赢。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67"/>
      <w:r>
        <w:rPr>
          <w:rFonts w:ascii="仿宋" w:eastAsia="仿宋" w:hAnsi="仿宋" w:cs="仿宋" w:hint="eastAsia"/>
          <w:sz w:val="28"/>
          <w:lang w:eastAsia="zh-CN"/>
        </w:rPr>
        <w:t>(四)、料酒项目意义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在实施料酒项目的过程中，我们不仅仅是在追逐商业成功，更是为企业和社会的多个层面创造了深远的意义。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的首要意义在于提升企业的市场竞争力。通过持续的创新和对产品质量的高标准要求，料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料酒项目的推进将促使行业技术水平的提升。通过引入先进技术和创新性解决方案，料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在社会层面，料酒项目不仅创造了大量就业机会，提高了就业水平，还注重社会责任和环保。通过参与社会公益事业和推动环保料酒项目，料酒项目为社会贡献了一份力量，体现了企业对社会的积极回馈。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综合而言，料酒项目意义重大，不仅推动了企业的发展，也为行业和社会的进步贡献了积极力量。这是一个全面而深刻的影响，将在未来产生可持续的正面效应。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797"/>
      <w:r>
        <w:rPr>
          <w:rFonts w:ascii="仿宋" w:eastAsia="仿宋" w:hAnsi="仿宋" w:cs="仿宋" w:hint="eastAsia"/>
          <w:sz w:val="28"/>
          <w:lang w:eastAsia="zh-CN"/>
        </w:rPr>
        <w:t>(五)、料酒项目背景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在当今迅猛发展的商业环境中，料酒项目的动因根植于对多方面因素的审慎考量。这个料酒项目的提出并非孤立的决策，而是对企业所处背景深入思考的产物。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市场的不断演变是料酒项目背后的首要原因。科技的迅速发展和全球市场的快速变化使得企业必须灵活应对。料酒项目应运而生，旨在通过创新性的解决方案迎合市场的多变需求，赢得竞争中的先机。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竞争的激烈程度也是料酒项目背景中不可忽视的一环。企业需要在激烈竞争中脱颖而出，为此，料酒项目致力于打破常规，提供独特的价值主张，以吸引客户并确保市场份额的增长。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技术的迅速发展为企业带来了机遇与挑战。作为料酒项目启动的背景之一，对新兴技术的应用将有助于提升企业的技术水平，使其在不断演进的商业环境中保持竞争优势。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此外，社会对企业责任的期望也在逐渐升高。料酒项目充分融入了社会责任的理念，通过可持续经营和社会公益料酒项目，企图为社会贡献一份力量，在商业成功的同时关注社会价值。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04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34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的技术管理特点体现在其创新导向。通过引入最先进的技术趋势和解决方案，料酒项目致力于提升科技含量、提高质量和效率水平。这意味着我们将采用最新的工具和方法，确保料酒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料酒项目技术管理的显著特征。通过整合不同领域的技术资源，我们实现了跨学科的协同工作。这有助于优化技术架构，提高整体效能。此外，整合性策略还促进了不同技术团队之间的紧密沟通和高效合作，确保料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料酒项目所采用的技术。通过不断优化技术方案，料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料酒项目团队将在料酒项目初期识别可能的技术风险，并采取相应的预防和应对措施。通过建立健全的风险评估机制，料酒项目能够在实施过程中及时发现并解决潜在的技术问题，保障料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通过这些独特的技术管理特点，我们确信在料酒项目中，技术将成为料酒项目成功的有力支持。这一深度剖析揭示了技术管理在料酒项目实施中的关键作用，为料酒项目的技术基础奠定了坚实的基础。</w:t>
      </w:r>
    </w:p>
    <w:p>
      <w:pPr>
        <w:pStyle w:val="Heading2"/>
        <w:ind w:firstLine="560" w:firstLineChars="200"/>
        <w:rPr>
          <w:rFonts w:ascii="仿宋" w:eastAsia="仿宋" w:hAnsi="仿宋" w:cs="仿宋" w:hint="eastAsia"/>
          <w:sz w:val="28"/>
          <w:lang w:eastAsia="zh-CN"/>
        </w:rPr>
      </w:pPr>
      <w:bookmarkStart w:id="10" w:name="_Toc12689"/>
      <w:r>
        <w:rPr>
          <w:rFonts w:ascii="仿宋" w:eastAsia="仿宋" w:hAnsi="仿宋" w:cs="仿宋" w:hint="eastAsia"/>
          <w:sz w:val="28"/>
          <w:lang w:eastAsia="zh-CN"/>
        </w:rPr>
        <w:t>(二)、料酒项目工艺技术设计方案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料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料酒项目将严格按照相关行业规范要求进行组织。通过有效控制产品质量，料酒项目将致力于为顾客提供优质的料酒项目产品和良好的服务。这体现了料酒项目对于生产活动合规性和质量标准的高度重视，为料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料酒项目注重生态效益和清洁生产原则。料酒项目建设将紧密结合地方特色经济发展，与社会经济发展规划和区域环境保护规划方案相协调一致。通过与当地区域自然生态系统的结合，料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料酒项目产品具有多样化的客户需求和个性化的特点。因此，料酒项目产品规格品种多样，且单批生产数量较小。为满足这一特点，料酒项目承办单位将建设先进的柔性制造生产线。通过广泛应用柔性制造技术，料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总体而言，料酒项目采用的技术具有较高的技术含量和自动化水平，处于国内先进水平。这一技术选用不仅体现了对生产效率、质量和环境友好性的高标准要求，同时为料酒项目的可持续发展奠定了坚实的基础。</w:t>
      </w:r>
    </w:p>
    <w:p>
      <w:pPr>
        <w:pStyle w:val="Heading2"/>
        <w:ind w:firstLine="560" w:firstLineChars="200"/>
        <w:rPr>
          <w:rFonts w:ascii="仿宋" w:eastAsia="仿宋" w:hAnsi="仿宋" w:cs="仿宋" w:hint="eastAsia"/>
          <w:sz w:val="28"/>
          <w:lang w:eastAsia="zh-CN"/>
        </w:rPr>
      </w:pPr>
      <w:bookmarkStart w:id="11" w:name="_Toc1222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为确保料酒项目的高效生产和技术实施，我们制定了一套精心设计的设备选型方案，以满足料酒项目生产、质量和环保的要求。该方案的主要特点如下：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料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针对料酒项目产品的多样性和小批量生产的特点，我们将建设柔性制造生产线。通过在设备选型中考虑柔性制造技术，可以灵活应对不同产品规格和生产需求，实现生产线的高度灵活性和适应性。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17"/>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8019"/>
      <w:r>
        <w:rPr>
          <w:rFonts w:ascii="仿宋" w:eastAsia="仿宋" w:hAnsi="仿宋" w:cs="仿宋" w:hint="eastAsia"/>
          <w:lang w:eastAsia="zh-CN"/>
        </w:rPr>
        <w:t>(一)、料酒行业分析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料酒行业一直以来都是市场的关注焦点。行业内的发展趋势、竞争态势以及潜在机会都对料酒项目的推进产生深远的影响。通过深入研究行业的整体概貌，我们将更好地理解行业的核心特征，为料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料酒行业，技术一直是推动创新和发展的关键因素。我们将对当前技术趋势进行详尽分析，包括但不限于人工智能、大数据应用、先进制造技术等。这有助于料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料酒项目成功的基础。我们将对主要竞争对手进行深入研究，包括其市场份额、产品特点、市场定位等。通过全面了解竞争对手的优势和劣势，料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946"/>
      <w:r>
        <w:rPr>
          <w:rFonts w:ascii="仿宋" w:eastAsia="仿宋" w:hAnsi="仿宋" w:cs="仿宋" w:hint="eastAsia"/>
          <w:sz w:val="28"/>
          <w:lang w:eastAsia="zh-CN"/>
        </w:rPr>
        <w:t>(二)、料酒市场分析预测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通过对市场规模的深入调研，我们将预测料酒市场未来的增长趋势。这包括市场的整体规模、各细分领域的发展趋势等。料酒项目可以根据市场的扩张速度和潜在机会，制定更符合市场需求的发展策略。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了解消费者的需求是市场分析的核心。我们将通过调查研究，深入挖掘目标消费者的需求特点、购买习惯以及对产品和服务的期望。这有助于料酒项目更好地定位目标市场，提供更符合消费者期待的解决方案。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料酒项目实施过程中需要充分考虑的因素。我们将对市场风险进行全面评估，包括但不限于政策法规风险、市场竞争风险、技术变革风险等。通过对潜在风险的深入分析，料酒项目可以制定相应的风险缓解策略，降低不确定性对料酒项目的影响。</w:t>
      </w:r>
    </w:p>
    <w:p>
      <w:pPr>
        <w:pStyle w:val="Heading1"/>
        <w:ind w:firstLine="560" w:firstLineChars="200"/>
        <w:rPr>
          <w:rFonts w:ascii="仿宋" w:eastAsia="仿宋" w:hAnsi="仿宋" w:cs="仿宋" w:hint="eastAsia"/>
          <w:sz w:val="28"/>
          <w:lang w:eastAsia="zh-CN"/>
        </w:rPr>
      </w:pPr>
      <w:bookmarkStart w:id="15" w:name="_Toc20077"/>
      <w:r>
        <w:rPr>
          <w:rFonts w:ascii="仿宋" w:eastAsia="仿宋" w:hAnsi="仿宋" w:cs="仿宋" w:hint="eastAsia"/>
          <w:sz w:val="28"/>
          <w:lang w:eastAsia="zh-CN"/>
        </w:rPr>
        <w:t>四、料酒项目可持续发展</w:t>
      </w:r>
      <w:bookmarkEnd w:id="15"/>
    </w:p>
    <w:p>
      <w:pPr>
        <w:pStyle w:val="Heading2"/>
        <w:rPr>
          <w:rFonts w:ascii="仿宋" w:eastAsia="仿宋" w:hAnsi="仿宋" w:cs="仿宋" w:hint="eastAsia"/>
          <w:lang w:eastAsia="zh-CN"/>
        </w:rPr>
      </w:pPr>
      <w:bookmarkStart w:id="16" w:name="_Toc584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料酒项目中，料酒项目团队着眼于未来，明确了可持续发展的战略方向。制定的具体可持续发展目标包括降低资源使用、采用环保技术、最大化社会效益等。这一步骤不仅有助于料酒项目在环保和社会责任方面达到最高标准，也为未来提供了明确的指引，确保料酒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可持续实践的融入料酒项目管理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料酒项目管理周期。从料酒项目规划开始，料酒项目团队就考虑了环境和社会的因素。在执行阶段，料酒项目团队积极推动绿色技术的应用，优化资源利用。此外，关注员工的社会责任，通过培训和沟通活动提高员工对可持续发展的认知，使他们能够在日常工作中践行可持续实践。这些举措不仅为料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137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扎根于料酒项目的可持续发展理念，我们深信环保与社会责任是料酒项目成功的关键支柱。在料酒项目的每一步，我们都致力于通过创新和实践，履行对环境和社会的坚定责任。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团队通过引入先进的环保技术、建立高效的废物处理系统以及推动能源节约措施，积极履行环保责任。定期的环保监测和评估确保料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不仅致力于自身可持续发展，还注重对社会的回馈。通过支持社区料酒项目、参与慈善事业、提供培训机会等方式，料酒项目积极履行社会责任。与当地社区建立积极互动，关注员工的工作与生活平衡，以及员工的身心健康，是料酒项目在社会责任层面的关键举措。这样的实践不仅增强了料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8726"/>
      <w:r>
        <w:rPr>
          <w:rFonts w:ascii="仿宋" w:eastAsia="仿宋" w:hAnsi="仿宋" w:cs="仿宋" w:hint="eastAsia"/>
          <w:sz w:val="28"/>
          <w:lang w:eastAsia="zh-CN"/>
        </w:rPr>
        <w:t>五、料酒项目建设背景及必要性分析</w:t>
      </w:r>
      <w:bookmarkEnd w:id="18"/>
    </w:p>
    <w:p>
      <w:pPr>
        <w:pStyle w:val="Heading2"/>
        <w:rPr>
          <w:rFonts w:ascii="仿宋" w:eastAsia="仿宋" w:hAnsi="仿宋" w:cs="仿宋" w:hint="eastAsia"/>
          <w:lang w:eastAsia="zh-CN"/>
        </w:rPr>
      </w:pPr>
      <w:bookmarkStart w:id="19" w:name="_Toc23982"/>
      <w:r>
        <w:rPr>
          <w:rFonts w:ascii="仿宋" w:eastAsia="仿宋" w:hAnsi="仿宋" w:cs="仿宋" w:hint="eastAsia"/>
          <w:lang w:eastAsia="zh-CN"/>
        </w:rPr>
        <w:t>(一)、料酒项目背景分析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料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料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我们的背景分析将深入挖掘当前行业的发展趋势，通过对竞争态势的全面审视，找到料酒项目在这个潮流中的定位。同时，我们将关注行业内涌现的新兴机遇，以便料酒项目更好地融入行业发展的潮流中。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料酒项目提供了强大的发展动力。我们将聚焦于行业内最新的技术发展趋势，包括但不限于人工智能、大数据分析、物联网等领域。通过深度的技术研究，我们将确保料酒项目充分利用最前沿的科技，以提升产品性能、拓展创新边界，并满足市场对高水平技术产品的不断追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https://d.book118.com/858124116006006047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料酒项目规划设计纲要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B817C5"/>
    <w:rsid w:val="03B817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2411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2024-03-05T20:56:00Z</dcterms:created>
  <dcterms:modified xsi:type="dcterms:W3CDTF">2024-03-05T20:57:14Z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860FFFC876EC485ABFAF7D5F0D544336_11</vt:lpwstr>
  </property>
  <property fmtid="{D5CDD505-2E9C-101B-9397-08002B2CF9AE}" pid="3" name="KSOProductBuildVer">
    <vt:lpwstr>2052-12.1.0.16388</vt:lpwstr>
  </property>
</Properties>
</file>