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碱式硫酸铬项目建设总纲及方案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44" w:history="1">
        <w:r>
          <w:rPr>
            <w:rFonts w:ascii="仿宋" w:eastAsia="仿宋" w:hAnsi="仿宋" w:cs="仿宋" w:hint="eastAsia"/>
            <w:lang w:eastAsia="zh-CN"/>
          </w:rPr>
          <w:t>概论</w:t>
        </w:r>
        <w:r>
          <w:tab/>
        </w:r>
        <w:r>
          <w:fldChar w:fldCharType="begin"/>
        </w:r>
        <w:r>
          <w:instrText xml:space="preserve"> PAGEREF _Toc5544 \h </w:instrText>
        </w:r>
        <w:r>
          <w:fldChar w:fldCharType="separate"/>
        </w:r>
        <w:r>
          <w:t>3</w:t>
        </w:r>
        <w:r>
          <w:fldChar w:fldCharType="end"/>
        </w:r>
      </w:hyperlink>
    </w:p>
    <w:p>
      <w:pPr>
        <w:pStyle w:val="TOC1"/>
        <w:tabs>
          <w:tab w:val="right" w:leader="dot" w:pos="8306"/>
        </w:tabs>
      </w:pPr>
      <w:hyperlink w:anchor="_Toc29552" w:history="1">
        <w:r>
          <w:rPr>
            <w:rFonts w:ascii="仿宋" w:eastAsia="仿宋" w:hAnsi="仿宋" w:cs="仿宋" w:hint="eastAsia"/>
            <w:lang w:eastAsia="zh-CN"/>
          </w:rPr>
          <w:t>一、背景、必要性分析</w:t>
        </w:r>
        <w:r>
          <w:tab/>
        </w:r>
        <w:r>
          <w:fldChar w:fldCharType="begin"/>
        </w:r>
        <w:r>
          <w:instrText xml:space="preserve"> PAGEREF _Toc29552 \h </w:instrText>
        </w:r>
        <w:r>
          <w:fldChar w:fldCharType="separate"/>
        </w:r>
        <w:r>
          <w:t>3</w:t>
        </w:r>
        <w:r>
          <w:fldChar w:fldCharType="end"/>
        </w:r>
      </w:hyperlink>
    </w:p>
    <w:p>
      <w:pPr>
        <w:pStyle w:val="TOC2"/>
        <w:tabs>
          <w:tab w:val="right" w:leader="dot" w:pos="8306"/>
        </w:tabs>
      </w:pPr>
      <w:hyperlink w:anchor="_Toc4804" w:history="1">
        <w:r>
          <w:rPr>
            <w:rFonts w:ascii="仿宋" w:eastAsia="仿宋" w:hAnsi="仿宋" w:cs="仿宋" w:hint="eastAsia"/>
            <w:lang w:eastAsia="zh-CN"/>
          </w:rPr>
          <w:t>(一)、项目建设背景</w:t>
        </w:r>
        <w:r>
          <w:tab/>
        </w:r>
        <w:r>
          <w:fldChar w:fldCharType="begin"/>
        </w:r>
        <w:r>
          <w:instrText xml:space="preserve"> PAGEREF _Toc4804 \h </w:instrText>
        </w:r>
        <w:r>
          <w:fldChar w:fldCharType="separate"/>
        </w:r>
        <w:r>
          <w:t>3</w:t>
        </w:r>
        <w:r>
          <w:fldChar w:fldCharType="end"/>
        </w:r>
      </w:hyperlink>
    </w:p>
    <w:p>
      <w:pPr>
        <w:pStyle w:val="TOC2"/>
        <w:tabs>
          <w:tab w:val="right" w:leader="dot" w:pos="8306"/>
        </w:tabs>
      </w:pPr>
      <w:hyperlink w:anchor="_Toc18414" w:history="1">
        <w:r>
          <w:rPr>
            <w:rFonts w:ascii="仿宋" w:eastAsia="仿宋" w:hAnsi="仿宋" w:cs="仿宋" w:hint="eastAsia"/>
            <w:lang w:eastAsia="zh-CN"/>
          </w:rPr>
          <w:t>(二)、必要性分析</w:t>
        </w:r>
        <w:r>
          <w:tab/>
        </w:r>
        <w:r>
          <w:fldChar w:fldCharType="begin"/>
        </w:r>
        <w:r>
          <w:instrText xml:space="preserve"> PAGEREF _Toc18414 \h </w:instrText>
        </w:r>
        <w:r>
          <w:fldChar w:fldCharType="separate"/>
        </w:r>
        <w:r>
          <w:t>4</w:t>
        </w:r>
        <w:r>
          <w:fldChar w:fldCharType="end"/>
        </w:r>
      </w:hyperlink>
    </w:p>
    <w:p>
      <w:pPr>
        <w:pStyle w:val="TOC2"/>
        <w:tabs>
          <w:tab w:val="right" w:leader="dot" w:pos="8306"/>
        </w:tabs>
      </w:pPr>
      <w:hyperlink w:anchor="_Toc30571" w:history="1">
        <w:r>
          <w:rPr>
            <w:rFonts w:ascii="仿宋" w:eastAsia="仿宋" w:hAnsi="仿宋" w:cs="仿宋" w:hint="eastAsia"/>
            <w:lang w:eastAsia="zh-CN"/>
          </w:rPr>
          <w:t>(三)、项目建设有利条件</w:t>
        </w:r>
        <w:r>
          <w:tab/>
        </w:r>
        <w:r>
          <w:fldChar w:fldCharType="begin"/>
        </w:r>
        <w:r>
          <w:instrText xml:space="preserve"> PAGEREF _Toc30571 \h </w:instrText>
        </w:r>
        <w:r>
          <w:fldChar w:fldCharType="separate"/>
        </w:r>
        <w:r>
          <w:t>5</w:t>
        </w:r>
        <w:r>
          <w:fldChar w:fldCharType="end"/>
        </w:r>
      </w:hyperlink>
    </w:p>
    <w:p>
      <w:pPr>
        <w:pStyle w:val="TOC1"/>
        <w:tabs>
          <w:tab w:val="right" w:leader="dot" w:pos="8306"/>
        </w:tabs>
      </w:pPr>
      <w:hyperlink w:anchor="_Toc8887" w:history="1">
        <w:r>
          <w:rPr>
            <w:rFonts w:ascii="仿宋" w:eastAsia="仿宋" w:hAnsi="仿宋" w:cs="仿宋" w:hint="eastAsia"/>
            <w:lang w:eastAsia="zh-CN"/>
          </w:rPr>
          <w:t>二、资源开发及综合利用分析</w:t>
        </w:r>
        <w:r>
          <w:tab/>
        </w:r>
        <w:r>
          <w:fldChar w:fldCharType="begin"/>
        </w:r>
        <w:r>
          <w:instrText xml:space="preserve"> PAGEREF _Toc8887 \h </w:instrText>
        </w:r>
        <w:r>
          <w:fldChar w:fldCharType="separate"/>
        </w:r>
        <w:r>
          <w:t>7</w:t>
        </w:r>
        <w:r>
          <w:fldChar w:fldCharType="end"/>
        </w:r>
      </w:hyperlink>
    </w:p>
    <w:p>
      <w:pPr>
        <w:pStyle w:val="TOC2"/>
        <w:tabs>
          <w:tab w:val="right" w:leader="dot" w:pos="8306"/>
        </w:tabs>
      </w:pPr>
      <w:hyperlink w:anchor="_Toc16252" w:history="1">
        <w:r>
          <w:rPr>
            <w:rFonts w:ascii="仿宋" w:eastAsia="仿宋" w:hAnsi="仿宋" w:cs="仿宋" w:hint="eastAsia"/>
            <w:lang w:eastAsia="zh-CN"/>
          </w:rPr>
          <w:t>(一)、资源开发方案</w:t>
        </w:r>
        <w:r>
          <w:tab/>
        </w:r>
        <w:r>
          <w:fldChar w:fldCharType="begin"/>
        </w:r>
        <w:r>
          <w:instrText xml:space="preserve"> PAGEREF _Toc16252 \h </w:instrText>
        </w:r>
        <w:r>
          <w:fldChar w:fldCharType="separate"/>
        </w:r>
        <w:r>
          <w:t>7</w:t>
        </w:r>
        <w:r>
          <w:fldChar w:fldCharType="end"/>
        </w:r>
      </w:hyperlink>
    </w:p>
    <w:p>
      <w:pPr>
        <w:pStyle w:val="TOC2"/>
        <w:tabs>
          <w:tab w:val="right" w:leader="dot" w:pos="8306"/>
        </w:tabs>
      </w:pPr>
      <w:hyperlink w:anchor="_Toc26977" w:history="1">
        <w:r>
          <w:rPr>
            <w:rFonts w:ascii="仿宋" w:eastAsia="仿宋" w:hAnsi="仿宋" w:cs="仿宋" w:hint="eastAsia"/>
            <w:lang w:eastAsia="zh-CN"/>
          </w:rPr>
          <w:t>(二)、资源利用方案</w:t>
        </w:r>
        <w:r>
          <w:tab/>
        </w:r>
        <w:r>
          <w:fldChar w:fldCharType="begin"/>
        </w:r>
        <w:r>
          <w:instrText xml:space="preserve"> PAGEREF _Toc26977 \h </w:instrText>
        </w:r>
        <w:r>
          <w:fldChar w:fldCharType="separate"/>
        </w:r>
        <w:r>
          <w:t>8</w:t>
        </w:r>
        <w:r>
          <w:fldChar w:fldCharType="end"/>
        </w:r>
      </w:hyperlink>
    </w:p>
    <w:p>
      <w:pPr>
        <w:pStyle w:val="TOC2"/>
        <w:tabs>
          <w:tab w:val="right" w:leader="dot" w:pos="8306"/>
        </w:tabs>
      </w:pPr>
      <w:hyperlink w:anchor="_Toc5765" w:history="1">
        <w:r>
          <w:rPr>
            <w:rFonts w:ascii="仿宋" w:eastAsia="仿宋" w:hAnsi="仿宋" w:cs="仿宋" w:hint="eastAsia"/>
            <w:lang w:eastAsia="zh-CN"/>
          </w:rPr>
          <w:t>(三)、资源节约措施</w:t>
        </w:r>
        <w:r>
          <w:tab/>
        </w:r>
        <w:r>
          <w:fldChar w:fldCharType="begin"/>
        </w:r>
        <w:r>
          <w:instrText xml:space="preserve"> PAGEREF _Toc5765 \h </w:instrText>
        </w:r>
        <w:r>
          <w:fldChar w:fldCharType="separate"/>
        </w:r>
        <w:r>
          <w:t>9</w:t>
        </w:r>
        <w:r>
          <w:fldChar w:fldCharType="end"/>
        </w:r>
      </w:hyperlink>
    </w:p>
    <w:p>
      <w:pPr>
        <w:pStyle w:val="TOC1"/>
        <w:tabs>
          <w:tab w:val="right" w:leader="dot" w:pos="8306"/>
        </w:tabs>
      </w:pPr>
      <w:hyperlink w:anchor="_Toc19535" w:history="1">
        <w:r>
          <w:rPr>
            <w:rFonts w:ascii="仿宋" w:eastAsia="仿宋" w:hAnsi="仿宋" w:cs="仿宋" w:hint="eastAsia"/>
            <w:lang w:eastAsia="zh-CN"/>
          </w:rPr>
          <w:t>三、项目监理与质量保证</w:t>
        </w:r>
        <w:r>
          <w:tab/>
        </w:r>
        <w:r>
          <w:fldChar w:fldCharType="begin"/>
        </w:r>
        <w:r>
          <w:instrText xml:space="preserve"> PAGEREF _Toc19535 \h </w:instrText>
        </w:r>
        <w:r>
          <w:fldChar w:fldCharType="separate"/>
        </w:r>
        <w:r>
          <w:t>10</w:t>
        </w:r>
        <w:r>
          <w:fldChar w:fldCharType="end"/>
        </w:r>
      </w:hyperlink>
    </w:p>
    <w:p>
      <w:pPr>
        <w:pStyle w:val="TOC2"/>
        <w:tabs>
          <w:tab w:val="right" w:leader="dot" w:pos="8306"/>
        </w:tabs>
      </w:pPr>
      <w:hyperlink w:anchor="_Toc31296" w:history="1">
        <w:r>
          <w:rPr>
            <w:rFonts w:ascii="仿宋" w:eastAsia="仿宋" w:hAnsi="仿宋" w:cs="仿宋" w:hint="eastAsia"/>
            <w:lang w:eastAsia="zh-CN"/>
          </w:rPr>
          <w:t>(一)、监理体系构建</w:t>
        </w:r>
        <w:r>
          <w:tab/>
        </w:r>
        <w:r>
          <w:fldChar w:fldCharType="begin"/>
        </w:r>
        <w:r>
          <w:instrText xml:space="preserve"> PAGEREF _Toc31296 \h </w:instrText>
        </w:r>
        <w:r>
          <w:fldChar w:fldCharType="separate"/>
        </w:r>
        <w:r>
          <w:t>10</w:t>
        </w:r>
        <w:r>
          <w:fldChar w:fldCharType="end"/>
        </w:r>
      </w:hyperlink>
    </w:p>
    <w:p>
      <w:pPr>
        <w:pStyle w:val="TOC2"/>
        <w:tabs>
          <w:tab w:val="right" w:leader="dot" w:pos="8306"/>
        </w:tabs>
      </w:pPr>
      <w:hyperlink w:anchor="_Toc11690" w:history="1">
        <w:r>
          <w:rPr>
            <w:rFonts w:ascii="仿宋" w:eastAsia="仿宋" w:hAnsi="仿宋" w:cs="仿宋" w:hint="eastAsia"/>
            <w:lang w:eastAsia="zh-CN"/>
          </w:rPr>
          <w:t>(二)、质量保证体系实施</w:t>
        </w:r>
        <w:r>
          <w:tab/>
        </w:r>
        <w:r>
          <w:fldChar w:fldCharType="begin"/>
        </w:r>
        <w:r>
          <w:instrText xml:space="preserve"> PAGEREF _Toc11690 \h </w:instrText>
        </w:r>
        <w:r>
          <w:fldChar w:fldCharType="separate"/>
        </w:r>
        <w:r>
          <w:t>11</w:t>
        </w:r>
        <w:r>
          <w:fldChar w:fldCharType="end"/>
        </w:r>
      </w:hyperlink>
    </w:p>
    <w:p>
      <w:pPr>
        <w:pStyle w:val="TOC2"/>
        <w:tabs>
          <w:tab w:val="right" w:leader="dot" w:pos="8306"/>
        </w:tabs>
      </w:pPr>
      <w:hyperlink w:anchor="_Toc6695" w:history="1">
        <w:r>
          <w:rPr>
            <w:rFonts w:ascii="仿宋" w:eastAsia="仿宋" w:hAnsi="仿宋" w:cs="仿宋" w:hint="eastAsia"/>
            <w:lang w:eastAsia="zh-CN"/>
          </w:rPr>
          <w:t>(三)、监理与质量控制流程</w:t>
        </w:r>
        <w:r>
          <w:tab/>
        </w:r>
        <w:r>
          <w:fldChar w:fldCharType="begin"/>
        </w:r>
        <w:r>
          <w:instrText xml:space="preserve"> PAGEREF _Toc6695 \h </w:instrText>
        </w:r>
        <w:r>
          <w:fldChar w:fldCharType="separate"/>
        </w:r>
        <w:r>
          <w:t>12</w:t>
        </w:r>
        <w:r>
          <w:fldChar w:fldCharType="end"/>
        </w:r>
      </w:hyperlink>
    </w:p>
    <w:p>
      <w:pPr>
        <w:pStyle w:val="TOC1"/>
        <w:tabs>
          <w:tab w:val="right" w:leader="dot" w:pos="8306"/>
        </w:tabs>
      </w:pPr>
      <w:hyperlink w:anchor="_Toc17717" w:history="1">
        <w:r>
          <w:rPr>
            <w:rFonts w:ascii="仿宋" w:eastAsia="仿宋" w:hAnsi="仿宋" w:cs="仿宋" w:hint="eastAsia"/>
            <w:lang w:eastAsia="zh-CN"/>
          </w:rPr>
          <w:t>四、环境和生态影响分析</w:t>
        </w:r>
        <w:r>
          <w:tab/>
        </w:r>
        <w:r>
          <w:fldChar w:fldCharType="begin"/>
        </w:r>
        <w:r>
          <w:instrText xml:space="preserve"> PAGEREF _Toc17717 \h </w:instrText>
        </w:r>
        <w:r>
          <w:fldChar w:fldCharType="separate"/>
        </w:r>
        <w:r>
          <w:t>12</w:t>
        </w:r>
        <w:r>
          <w:fldChar w:fldCharType="end"/>
        </w:r>
      </w:hyperlink>
    </w:p>
    <w:p>
      <w:pPr>
        <w:pStyle w:val="TOC2"/>
        <w:tabs>
          <w:tab w:val="right" w:leader="dot" w:pos="8306"/>
        </w:tabs>
      </w:pPr>
      <w:hyperlink w:anchor="_Toc9327" w:history="1">
        <w:r>
          <w:rPr>
            <w:rFonts w:ascii="仿宋" w:eastAsia="仿宋" w:hAnsi="仿宋" w:cs="仿宋" w:hint="eastAsia"/>
            <w:lang w:eastAsia="zh-CN"/>
          </w:rPr>
          <w:t>(一)、环境和生态现状</w:t>
        </w:r>
        <w:r>
          <w:tab/>
        </w:r>
        <w:r>
          <w:fldChar w:fldCharType="begin"/>
        </w:r>
        <w:r>
          <w:instrText xml:space="preserve"> PAGEREF _Toc9327 \h </w:instrText>
        </w:r>
        <w:r>
          <w:fldChar w:fldCharType="separate"/>
        </w:r>
        <w:r>
          <w:t>12</w:t>
        </w:r>
        <w:r>
          <w:fldChar w:fldCharType="end"/>
        </w:r>
      </w:hyperlink>
    </w:p>
    <w:p>
      <w:pPr>
        <w:pStyle w:val="TOC2"/>
        <w:tabs>
          <w:tab w:val="right" w:leader="dot" w:pos="8306"/>
        </w:tabs>
      </w:pPr>
      <w:hyperlink w:anchor="_Toc4035" w:history="1">
        <w:r>
          <w:rPr>
            <w:rFonts w:ascii="仿宋" w:eastAsia="仿宋" w:hAnsi="仿宋" w:cs="仿宋" w:hint="eastAsia"/>
            <w:lang w:eastAsia="zh-CN"/>
          </w:rPr>
          <w:t>(二)、生态环境影响分析</w:t>
        </w:r>
        <w:r>
          <w:tab/>
        </w:r>
        <w:r>
          <w:fldChar w:fldCharType="begin"/>
        </w:r>
        <w:r>
          <w:instrText xml:space="preserve"> PAGEREF _Toc4035 \h </w:instrText>
        </w:r>
        <w:r>
          <w:fldChar w:fldCharType="separate"/>
        </w:r>
        <w:r>
          <w:t>14</w:t>
        </w:r>
        <w:r>
          <w:fldChar w:fldCharType="end"/>
        </w:r>
      </w:hyperlink>
    </w:p>
    <w:p>
      <w:pPr>
        <w:pStyle w:val="TOC2"/>
        <w:tabs>
          <w:tab w:val="right" w:leader="dot" w:pos="8306"/>
        </w:tabs>
      </w:pPr>
      <w:hyperlink w:anchor="_Toc29745" w:history="1">
        <w:r>
          <w:rPr>
            <w:rFonts w:ascii="仿宋" w:eastAsia="仿宋" w:hAnsi="仿宋" w:cs="仿宋" w:hint="eastAsia"/>
            <w:lang w:eastAsia="zh-CN"/>
          </w:rPr>
          <w:t>(三)、生态环境保护措施</w:t>
        </w:r>
        <w:r>
          <w:tab/>
        </w:r>
        <w:r>
          <w:fldChar w:fldCharType="begin"/>
        </w:r>
        <w:r>
          <w:instrText xml:space="preserve"> PAGEREF _Toc29745 \h </w:instrText>
        </w:r>
        <w:r>
          <w:fldChar w:fldCharType="separate"/>
        </w:r>
        <w:r>
          <w:t>15</w:t>
        </w:r>
        <w:r>
          <w:fldChar w:fldCharType="end"/>
        </w:r>
      </w:hyperlink>
    </w:p>
    <w:p>
      <w:pPr>
        <w:pStyle w:val="TOC2"/>
        <w:tabs>
          <w:tab w:val="right" w:leader="dot" w:pos="8306"/>
        </w:tabs>
      </w:pPr>
      <w:hyperlink w:anchor="_Toc20310" w:history="1">
        <w:r>
          <w:rPr>
            <w:rFonts w:ascii="仿宋" w:eastAsia="仿宋" w:hAnsi="仿宋" w:cs="仿宋" w:hint="eastAsia"/>
            <w:lang w:eastAsia="zh-CN"/>
          </w:rPr>
          <w:t>(四)、地质灾害影响分析</w:t>
        </w:r>
        <w:r>
          <w:tab/>
        </w:r>
        <w:r>
          <w:fldChar w:fldCharType="begin"/>
        </w:r>
        <w:r>
          <w:instrText xml:space="preserve"> PAGEREF _Toc20310 \h </w:instrText>
        </w:r>
        <w:r>
          <w:fldChar w:fldCharType="separate"/>
        </w:r>
        <w:r>
          <w:t>17</w:t>
        </w:r>
        <w:r>
          <w:fldChar w:fldCharType="end"/>
        </w:r>
      </w:hyperlink>
    </w:p>
    <w:p>
      <w:pPr>
        <w:pStyle w:val="TOC2"/>
        <w:tabs>
          <w:tab w:val="right" w:leader="dot" w:pos="8306"/>
        </w:tabs>
      </w:pPr>
      <w:hyperlink w:anchor="_Toc29068" w:history="1">
        <w:r>
          <w:rPr>
            <w:rFonts w:ascii="仿宋" w:eastAsia="仿宋" w:hAnsi="仿宋" w:cs="仿宋" w:hint="eastAsia"/>
            <w:lang w:eastAsia="zh-CN"/>
          </w:rPr>
          <w:t>(五)、特殊环境影响</w:t>
        </w:r>
        <w:r>
          <w:tab/>
        </w:r>
        <w:r>
          <w:fldChar w:fldCharType="begin"/>
        </w:r>
        <w:r>
          <w:instrText xml:space="preserve"> PAGEREF _Toc29068 \h </w:instrText>
        </w:r>
        <w:r>
          <w:fldChar w:fldCharType="separate"/>
        </w:r>
        <w:r>
          <w:t>18</w:t>
        </w:r>
        <w:r>
          <w:fldChar w:fldCharType="end"/>
        </w:r>
      </w:hyperlink>
    </w:p>
    <w:p>
      <w:pPr>
        <w:pStyle w:val="TOC1"/>
        <w:tabs>
          <w:tab w:val="right" w:leader="dot" w:pos="8306"/>
        </w:tabs>
      </w:pPr>
      <w:hyperlink w:anchor="_Toc18731" w:history="1">
        <w:r>
          <w:rPr>
            <w:rFonts w:ascii="仿宋" w:eastAsia="仿宋" w:hAnsi="仿宋" w:cs="仿宋" w:hint="eastAsia"/>
            <w:lang w:eastAsia="zh-CN"/>
          </w:rPr>
          <w:t>五、发展规划、产业政策和行业准入分析</w:t>
        </w:r>
        <w:r>
          <w:tab/>
        </w:r>
        <w:r>
          <w:fldChar w:fldCharType="begin"/>
        </w:r>
        <w:r>
          <w:instrText xml:space="preserve"> PAGEREF _Toc18731 \h </w:instrText>
        </w:r>
        <w:r>
          <w:fldChar w:fldCharType="separate"/>
        </w:r>
        <w:r>
          <w:t>19</w:t>
        </w:r>
        <w:r>
          <w:fldChar w:fldCharType="end"/>
        </w:r>
      </w:hyperlink>
    </w:p>
    <w:p>
      <w:pPr>
        <w:pStyle w:val="TOC2"/>
        <w:tabs>
          <w:tab w:val="right" w:leader="dot" w:pos="8306"/>
        </w:tabs>
      </w:pPr>
      <w:hyperlink w:anchor="_Toc15352" w:history="1">
        <w:r>
          <w:rPr>
            <w:rFonts w:ascii="仿宋" w:eastAsia="仿宋" w:hAnsi="仿宋" w:cs="仿宋" w:hint="eastAsia"/>
            <w:lang w:eastAsia="zh-CN"/>
          </w:rPr>
          <w:t>(一)、发展规划分析</w:t>
        </w:r>
        <w:r>
          <w:tab/>
        </w:r>
        <w:r>
          <w:fldChar w:fldCharType="begin"/>
        </w:r>
        <w:r>
          <w:instrText xml:space="preserve"> PAGEREF _Toc15352 \h </w:instrText>
        </w:r>
        <w:r>
          <w:fldChar w:fldCharType="separate"/>
        </w:r>
        <w:r>
          <w:t>19</w:t>
        </w:r>
        <w:r>
          <w:fldChar w:fldCharType="end"/>
        </w:r>
      </w:hyperlink>
    </w:p>
    <w:p>
      <w:pPr>
        <w:pStyle w:val="TOC2"/>
        <w:tabs>
          <w:tab w:val="right" w:leader="dot" w:pos="8306"/>
        </w:tabs>
      </w:pPr>
      <w:hyperlink w:anchor="_Toc6470" w:history="1">
        <w:r>
          <w:rPr>
            <w:rFonts w:ascii="仿宋" w:eastAsia="仿宋" w:hAnsi="仿宋" w:cs="仿宋" w:hint="eastAsia"/>
            <w:lang w:eastAsia="zh-CN"/>
          </w:rPr>
          <w:t>(二)、产业政策分析</w:t>
        </w:r>
        <w:r>
          <w:tab/>
        </w:r>
        <w:r>
          <w:fldChar w:fldCharType="begin"/>
        </w:r>
        <w:r>
          <w:instrText xml:space="preserve"> PAGEREF _Toc6470 \h </w:instrText>
        </w:r>
        <w:r>
          <w:fldChar w:fldCharType="separate"/>
        </w:r>
        <w:r>
          <w:t>21</w:t>
        </w:r>
        <w:r>
          <w:fldChar w:fldCharType="end"/>
        </w:r>
      </w:hyperlink>
    </w:p>
    <w:p>
      <w:pPr>
        <w:pStyle w:val="TOC2"/>
        <w:tabs>
          <w:tab w:val="right" w:leader="dot" w:pos="8306"/>
        </w:tabs>
      </w:pPr>
      <w:hyperlink w:anchor="_Toc14380" w:history="1">
        <w:r>
          <w:rPr>
            <w:rFonts w:ascii="仿宋" w:eastAsia="仿宋" w:hAnsi="仿宋" w:cs="仿宋" w:hint="eastAsia"/>
            <w:lang w:eastAsia="zh-CN"/>
          </w:rPr>
          <w:t>(三)、行业准入分析</w:t>
        </w:r>
        <w:r>
          <w:tab/>
        </w:r>
        <w:r>
          <w:fldChar w:fldCharType="begin"/>
        </w:r>
        <w:r>
          <w:instrText xml:space="preserve"> PAGEREF _Toc14380 \h </w:instrText>
        </w:r>
        <w:r>
          <w:fldChar w:fldCharType="separate"/>
        </w:r>
        <w:r>
          <w:t>23</w:t>
        </w:r>
        <w:r>
          <w:fldChar w:fldCharType="end"/>
        </w:r>
      </w:hyperlink>
    </w:p>
    <w:p>
      <w:pPr>
        <w:pStyle w:val="TOC1"/>
        <w:tabs>
          <w:tab w:val="right" w:leader="dot" w:pos="8306"/>
        </w:tabs>
      </w:pPr>
      <w:hyperlink w:anchor="_Toc28472" w:history="1">
        <w:r>
          <w:rPr>
            <w:rFonts w:ascii="仿宋" w:eastAsia="仿宋" w:hAnsi="仿宋" w:cs="仿宋" w:hint="eastAsia"/>
            <w:lang w:eastAsia="zh-CN"/>
          </w:rPr>
          <w:t>六、碱式硫酸铬项目概论</w:t>
        </w:r>
        <w:r>
          <w:tab/>
        </w:r>
        <w:r>
          <w:fldChar w:fldCharType="begin"/>
        </w:r>
        <w:r>
          <w:instrText xml:space="preserve"> PAGEREF _Toc28472 \h </w:instrText>
        </w:r>
        <w:r>
          <w:fldChar w:fldCharType="separate"/>
        </w:r>
        <w:r>
          <w:t>24</w:t>
        </w:r>
        <w:r>
          <w:fldChar w:fldCharType="end"/>
        </w:r>
      </w:hyperlink>
    </w:p>
    <w:p>
      <w:pPr>
        <w:pStyle w:val="TOC2"/>
        <w:tabs>
          <w:tab w:val="right" w:leader="dot" w:pos="8306"/>
        </w:tabs>
      </w:pPr>
      <w:hyperlink w:anchor="_Toc9798" w:history="1">
        <w:r>
          <w:rPr>
            <w:rFonts w:ascii="仿宋" w:eastAsia="仿宋" w:hAnsi="仿宋" w:cs="仿宋" w:hint="eastAsia"/>
            <w:lang w:eastAsia="zh-CN"/>
          </w:rPr>
          <w:t>(一)、项目申报单位概况</w:t>
        </w:r>
        <w:r>
          <w:tab/>
        </w:r>
        <w:r>
          <w:fldChar w:fldCharType="begin"/>
        </w:r>
        <w:r>
          <w:instrText xml:space="preserve"> PAGEREF _Toc9798 \h </w:instrText>
        </w:r>
        <w:r>
          <w:fldChar w:fldCharType="separate"/>
        </w:r>
        <w:r>
          <w:t>24</w:t>
        </w:r>
        <w:r>
          <w:fldChar w:fldCharType="end"/>
        </w:r>
      </w:hyperlink>
    </w:p>
    <w:p>
      <w:pPr>
        <w:pStyle w:val="TOC2"/>
        <w:tabs>
          <w:tab w:val="right" w:leader="dot" w:pos="8306"/>
        </w:tabs>
      </w:pPr>
      <w:hyperlink w:anchor="_Toc26164" w:history="1">
        <w:r>
          <w:rPr>
            <w:rFonts w:ascii="仿宋" w:eastAsia="仿宋" w:hAnsi="仿宋" w:cs="仿宋" w:hint="eastAsia"/>
            <w:lang w:eastAsia="zh-CN"/>
          </w:rPr>
          <w:t>(二)、项目概况</w:t>
        </w:r>
        <w:r>
          <w:tab/>
        </w:r>
        <w:r>
          <w:fldChar w:fldCharType="begin"/>
        </w:r>
        <w:r>
          <w:instrText xml:space="preserve"> PAGEREF _Toc26164 \h </w:instrText>
        </w:r>
        <w:r>
          <w:fldChar w:fldCharType="separate"/>
        </w:r>
        <w:r>
          <w:t>25</w:t>
        </w:r>
        <w:r>
          <w:fldChar w:fldCharType="end"/>
        </w:r>
      </w:hyperlink>
    </w:p>
    <w:p>
      <w:pPr>
        <w:pStyle w:val="TOC1"/>
        <w:tabs>
          <w:tab w:val="right" w:leader="dot" w:pos="8306"/>
        </w:tabs>
      </w:pPr>
      <w:hyperlink w:anchor="_Toc18963" w:history="1">
        <w:r>
          <w:rPr>
            <w:rFonts w:ascii="仿宋" w:eastAsia="仿宋" w:hAnsi="仿宋" w:cs="仿宋" w:hint="eastAsia"/>
            <w:lang w:eastAsia="zh-CN"/>
          </w:rPr>
          <w:t>七、安全与应急管理</w:t>
        </w:r>
        <w:r>
          <w:tab/>
        </w:r>
        <w:r>
          <w:fldChar w:fldCharType="begin"/>
        </w:r>
        <w:r>
          <w:instrText xml:space="preserve"> PAGEREF _Toc18963 \h </w:instrText>
        </w:r>
        <w:r>
          <w:fldChar w:fldCharType="separate"/>
        </w:r>
        <w:r>
          <w:t>28</w:t>
        </w:r>
        <w:r>
          <w:fldChar w:fldCharType="end"/>
        </w:r>
      </w:hyperlink>
    </w:p>
    <w:p>
      <w:pPr>
        <w:pStyle w:val="TOC2"/>
        <w:tabs>
          <w:tab w:val="right" w:leader="dot" w:pos="8306"/>
        </w:tabs>
      </w:pPr>
      <w:hyperlink w:anchor="_Toc31407" w:history="1">
        <w:r>
          <w:rPr>
            <w:rFonts w:ascii="仿宋" w:eastAsia="仿宋" w:hAnsi="仿宋" w:cs="仿宋" w:hint="eastAsia"/>
            <w:lang w:eastAsia="zh-CN"/>
          </w:rPr>
          <w:t>(一)、安全生产管理</w:t>
        </w:r>
        <w:r>
          <w:tab/>
        </w:r>
        <w:r>
          <w:fldChar w:fldCharType="begin"/>
        </w:r>
        <w:r>
          <w:instrText xml:space="preserve"> PAGEREF _Toc31407 \h </w:instrText>
        </w:r>
        <w:r>
          <w:fldChar w:fldCharType="separate"/>
        </w:r>
        <w:r>
          <w:t>28</w:t>
        </w:r>
        <w:r>
          <w:fldChar w:fldCharType="end"/>
        </w:r>
      </w:hyperlink>
    </w:p>
    <w:p>
      <w:pPr>
        <w:pStyle w:val="TOC2"/>
        <w:tabs>
          <w:tab w:val="right" w:leader="dot" w:pos="8306"/>
        </w:tabs>
      </w:pPr>
      <w:hyperlink w:anchor="_Toc16035" w:history="1">
        <w:r>
          <w:rPr>
            <w:rFonts w:ascii="仿宋" w:eastAsia="仿宋" w:hAnsi="仿宋" w:cs="仿宋" w:hint="eastAsia"/>
            <w:lang w:eastAsia="zh-CN"/>
          </w:rPr>
          <w:t>(二)、应急预案与响应</w:t>
        </w:r>
        <w:r>
          <w:tab/>
        </w:r>
        <w:r>
          <w:fldChar w:fldCharType="begin"/>
        </w:r>
        <w:r>
          <w:instrText xml:space="preserve"> PAGEREF _Toc16035 \h </w:instrText>
        </w:r>
        <w:r>
          <w:fldChar w:fldCharType="separate"/>
        </w:r>
        <w:r>
          <w:t>29</w:t>
        </w:r>
        <w:r>
          <w:fldChar w:fldCharType="end"/>
        </w:r>
      </w:hyperlink>
    </w:p>
    <w:p>
      <w:pPr>
        <w:pStyle w:val="TOC1"/>
        <w:tabs>
          <w:tab w:val="right" w:leader="dot" w:pos="8306"/>
        </w:tabs>
      </w:pPr>
      <w:hyperlink w:anchor="_Toc29214" w:history="1">
        <w:r>
          <w:rPr>
            <w:rFonts w:ascii="仿宋" w:eastAsia="仿宋" w:hAnsi="仿宋" w:cs="仿宋" w:hint="eastAsia"/>
            <w:lang w:eastAsia="zh-CN"/>
          </w:rPr>
          <w:t>八、项目进度计划</w:t>
        </w:r>
        <w:r>
          <w:tab/>
        </w:r>
        <w:r>
          <w:fldChar w:fldCharType="begin"/>
        </w:r>
        <w:r>
          <w:instrText xml:space="preserve"> PAGEREF _Toc29214 \h </w:instrText>
        </w:r>
        <w:r>
          <w:fldChar w:fldCharType="separate"/>
        </w:r>
        <w:r>
          <w:t>31</w:t>
        </w:r>
        <w:r>
          <w:fldChar w:fldCharType="end"/>
        </w:r>
      </w:hyperlink>
    </w:p>
    <w:p>
      <w:pPr>
        <w:pStyle w:val="TOC2"/>
        <w:tabs>
          <w:tab w:val="right" w:leader="dot" w:pos="8306"/>
        </w:tabs>
      </w:pPr>
      <w:hyperlink w:anchor="_Toc6042" w:history="1">
        <w:r>
          <w:rPr>
            <w:rFonts w:ascii="仿宋" w:eastAsia="仿宋" w:hAnsi="仿宋" w:cs="仿宋" w:hint="eastAsia"/>
            <w:lang w:eastAsia="zh-CN"/>
          </w:rPr>
          <w:t>(一)、建设周期</w:t>
        </w:r>
        <w:r>
          <w:tab/>
        </w:r>
        <w:r>
          <w:fldChar w:fldCharType="begin"/>
        </w:r>
        <w:r>
          <w:instrText xml:space="preserve"> PAGEREF _Toc6042 \h </w:instrText>
        </w:r>
        <w:r>
          <w:fldChar w:fldCharType="separate"/>
        </w:r>
        <w:r>
          <w:t>31</w:t>
        </w:r>
        <w:r>
          <w:fldChar w:fldCharType="end"/>
        </w:r>
      </w:hyperlink>
    </w:p>
    <w:p>
      <w:pPr>
        <w:pStyle w:val="TOC2"/>
        <w:tabs>
          <w:tab w:val="right" w:leader="dot" w:pos="8306"/>
        </w:tabs>
      </w:pPr>
      <w:hyperlink w:anchor="_Toc28050" w:history="1">
        <w:r>
          <w:rPr>
            <w:rFonts w:ascii="仿宋" w:eastAsia="仿宋" w:hAnsi="仿宋" w:cs="仿宋" w:hint="eastAsia"/>
            <w:lang w:eastAsia="zh-CN"/>
          </w:rPr>
          <w:t>(二)、建设进度</w:t>
        </w:r>
        <w:r>
          <w:tab/>
        </w:r>
        <w:r>
          <w:fldChar w:fldCharType="begin"/>
        </w:r>
        <w:r>
          <w:instrText xml:space="preserve"> PAGEREF _Toc28050 \h </w:instrText>
        </w:r>
        <w:r>
          <w:fldChar w:fldCharType="separate"/>
        </w:r>
        <w:r>
          <w:t>31</w:t>
        </w:r>
        <w:r>
          <w:fldChar w:fldCharType="end"/>
        </w:r>
      </w:hyperlink>
    </w:p>
    <w:p>
      <w:pPr>
        <w:pStyle w:val="TOC2"/>
        <w:tabs>
          <w:tab w:val="right" w:leader="dot" w:pos="8306"/>
        </w:tabs>
      </w:pPr>
      <w:hyperlink w:anchor="_Toc17875" w:history="1">
        <w:r>
          <w:rPr>
            <w:rFonts w:ascii="仿宋" w:eastAsia="仿宋" w:hAnsi="仿宋" w:cs="仿宋" w:hint="eastAsia"/>
            <w:lang w:eastAsia="zh-CN"/>
          </w:rPr>
          <w:t>(三)、进度安排注意事项</w:t>
        </w:r>
        <w:r>
          <w:tab/>
        </w:r>
        <w:r>
          <w:fldChar w:fldCharType="begin"/>
        </w:r>
        <w:r>
          <w:instrText xml:space="preserve"> PAGEREF _Toc17875 \h </w:instrText>
        </w:r>
        <w:r>
          <w:fldChar w:fldCharType="separate"/>
        </w:r>
        <w:r>
          <w:t>33</w:t>
        </w:r>
        <w:r>
          <w:fldChar w:fldCharType="end"/>
        </w:r>
      </w:hyperlink>
    </w:p>
    <w:p>
      <w:pPr>
        <w:pStyle w:val="TOC2"/>
        <w:tabs>
          <w:tab w:val="right" w:leader="dot" w:pos="8306"/>
        </w:tabs>
      </w:pPr>
      <w:hyperlink w:anchor="_Toc26177" w:history="1">
        <w:r>
          <w:rPr>
            <w:rFonts w:ascii="仿宋" w:eastAsia="仿宋" w:hAnsi="仿宋" w:cs="仿宋" w:hint="eastAsia"/>
            <w:lang w:eastAsia="zh-CN"/>
          </w:rPr>
          <w:t>(四)、人力资源配置</w:t>
        </w:r>
        <w:r>
          <w:tab/>
        </w:r>
        <w:r>
          <w:fldChar w:fldCharType="begin"/>
        </w:r>
        <w:r>
          <w:instrText xml:space="preserve"> PAGEREF _Toc26177 \h </w:instrText>
        </w:r>
        <w:r>
          <w:fldChar w:fldCharType="separate"/>
        </w:r>
        <w:r>
          <w:t>34</w:t>
        </w:r>
        <w:r>
          <w:fldChar w:fldCharType="end"/>
        </w:r>
      </w:hyperlink>
    </w:p>
    <w:p>
      <w:pPr>
        <w:pStyle w:val="TOC2"/>
        <w:tabs>
          <w:tab w:val="right" w:leader="dot" w:pos="8306"/>
        </w:tabs>
      </w:pPr>
      <w:hyperlink w:anchor="_Toc8788" w:history="1">
        <w:r>
          <w:rPr>
            <w:rFonts w:ascii="仿宋" w:eastAsia="仿宋" w:hAnsi="仿宋" w:cs="仿宋" w:hint="eastAsia"/>
            <w:lang w:eastAsia="zh-CN"/>
          </w:rPr>
          <w:t>(五)、员工培训</w:t>
        </w:r>
        <w:r>
          <w:tab/>
        </w:r>
        <w:r>
          <w:fldChar w:fldCharType="begin"/>
        </w:r>
        <w:r>
          <w:instrText xml:space="preserve"> PAGEREF _Toc8788 \h </w:instrText>
        </w:r>
        <w:r>
          <w:fldChar w:fldCharType="separate"/>
        </w:r>
        <w:r>
          <w:t>36</w:t>
        </w:r>
        <w:r>
          <w:fldChar w:fldCharType="end"/>
        </w:r>
      </w:hyperlink>
    </w:p>
    <w:p>
      <w:pPr>
        <w:pStyle w:val="TOC2"/>
        <w:tabs>
          <w:tab w:val="right" w:leader="dot" w:pos="8306"/>
        </w:tabs>
      </w:pPr>
      <w:hyperlink w:anchor="_Toc2873" w:history="1">
        <w:r>
          <w:rPr>
            <w:rFonts w:ascii="仿宋" w:eastAsia="仿宋" w:hAnsi="仿宋" w:cs="仿宋" w:hint="eastAsia"/>
            <w:lang w:eastAsia="zh-CN"/>
          </w:rPr>
          <w:t>(六)、项目实施保障</w:t>
        </w:r>
        <w:r>
          <w:tab/>
        </w:r>
        <w:r>
          <w:fldChar w:fldCharType="begin"/>
        </w:r>
        <w:r>
          <w:instrText xml:space="preserve"> PAGEREF _Toc2873 \h </w:instrText>
        </w:r>
        <w:r>
          <w:fldChar w:fldCharType="separate"/>
        </w:r>
        <w:r>
          <w:t>37</w:t>
        </w:r>
        <w:r>
          <w:fldChar w:fldCharType="end"/>
        </w:r>
      </w:hyperlink>
    </w:p>
    <w:p>
      <w:pPr>
        <w:pStyle w:val="TOC2"/>
        <w:tabs>
          <w:tab w:val="right" w:leader="dot" w:pos="8306"/>
        </w:tabs>
      </w:pPr>
      <w:hyperlink w:anchor="_Toc22944" w:history="1">
        <w:r>
          <w:rPr>
            <w:rFonts w:ascii="仿宋" w:eastAsia="仿宋" w:hAnsi="仿宋" w:cs="仿宋" w:hint="eastAsia"/>
            <w:lang w:eastAsia="zh-CN"/>
          </w:rPr>
          <w:t>(七)、安全规范管理</w:t>
        </w:r>
        <w:r>
          <w:tab/>
        </w:r>
        <w:r>
          <w:fldChar w:fldCharType="begin"/>
        </w:r>
        <w:r>
          <w:instrText xml:space="preserve"> PAGEREF _Toc22944 \h </w:instrText>
        </w:r>
        <w:r>
          <w:fldChar w:fldCharType="separate"/>
        </w:r>
        <w:r>
          <w:t>38</w:t>
        </w:r>
        <w:r>
          <w:fldChar w:fldCharType="end"/>
        </w:r>
      </w:hyperlink>
    </w:p>
    <w:p>
      <w:pPr>
        <w:pStyle w:val="TOC1"/>
        <w:tabs>
          <w:tab w:val="right" w:leader="dot" w:pos="8306"/>
        </w:tabs>
      </w:pPr>
      <w:hyperlink w:anchor="_Toc29140" w:history="1">
        <w:r>
          <w:rPr>
            <w:rFonts w:ascii="仿宋" w:eastAsia="仿宋" w:hAnsi="仿宋" w:cs="仿宋" w:hint="eastAsia"/>
            <w:lang w:eastAsia="zh-CN"/>
          </w:rPr>
          <w:t>九、项目质量与标准</w:t>
        </w:r>
        <w:r>
          <w:tab/>
        </w:r>
        <w:r>
          <w:fldChar w:fldCharType="begin"/>
        </w:r>
        <w:r>
          <w:instrText xml:space="preserve"> PAGEREF _Toc29140 \h </w:instrText>
        </w:r>
        <w:r>
          <w:fldChar w:fldCharType="separate"/>
        </w:r>
        <w:r>
          <w:t>39</w:t>
        </w:r>
        <w:r>
          <w:fldChar w:fldCharType="end"/>
        </w:r>
      </w:hyperlink>
    </w:p>
    <w:p>
      <w:pPr>
        <w:pStyle w:val="TOC2"/>
        <w:tabs>
          <w:tab w:val="right" w:leader="dot" w:pos="8306"/>
        </w:tabs>
      </w:pPr>
      <w:hyperlink w:anchor="_Toc752" w:history="1">
        <w:r>
          <w:rPr>
            <w:rFonts w:ascii="仿宋" w:eastAsia="仿宋" w:hAnsi="仿宋" w:cs="仿宋" w:hint="eastAsia"/>
            <w:lang w:eastAsia="zh-CN"/>
          </w:rPr>
          <w:t>(一)、质量保障体系</w:t>
        </w:r>
        <w:r>
          <w:tab/>
        </w:r>
        <w:r>
          <w:fldChar w:fldCharType="begin"/>
        </w:r>
        <w:r>
          <w:instrText xml:space="preserve"> PAGEREF _Toc752 \h </w:instrText>
        </w:r>
        <w:r>
          <w:fldChar w:fldCharType="separate"/>
        </w:r>
        <w:r>
          <w:t>39</w:t>
        </w:r>
        <w:r>
          <w:fldChar w:fldCharType="end"/>
        </w:r>
      </w:hyperlink>
    </w:p>
    <w:p>
      <w:pPr>
        <w:pStyle w:val="TOC2"/>
        <w:tabs>
          <w:tab w:val="right" w:leader="dot" w:pos="8306"/>
        </w:tabs>
      </w:pPr>
      <w:hyperlink w:anchor="_Toc22180" w:history="1">
        <w:r>
          <w:rPr>
            <w:rFonts w:ascii="仿宋" w:eastAsia="仿宋" w:hAnsi="仿宋" w:cs="仿宋" w:hint="eastAsia"/>
            <w:lang w:eastAsia="zh-CN"/>
          </w:rPr>
          <w:t>(二)、标准化作业流程</w:t>
        </w:r>
        <w:r>
          <w:tab/>
        </w:r>
        <w:r>
          <w:fldChar w:fldCharType="begin"/>
        </w:r>
        <w:r>
          <w:instrText xml:space="preserve"> PAGEREF _Toc22180 \h </w:instrText>
        </w:r>
        <w:r>
          <w:fldChar w:fldCharType="separate"/>
        </w:r>
        <w:r>
          <w:t>40</w:t>
        </w:r>
        <w:r>
          <w:fldChar w:fldCharType="end"/>
        </w:r>
      </w:hyperlink>
    </w:p>
    <w:p>
      <w:pPr>
        <w:pStyle w:val="TOC2"/>
        <w:tabs>
          <w:tab w:val="right" w:leader="dot" w:pos="8306"/>
        </w:tabs>
      </w:pPr>
      <w:hyperlink w:anchor="_Toc18906" w:history="1">
        <w:r>
          <w:rPr>
            <w:rFonts w:ascii="仿宋" w:eastAsia="仿宋" w:hAnsi="仿宋" w:cs="仿宋" w:hint="eastAsia"/>
            <w:lang w:eastAsia="zh-CN"/>
          </w:rPr>
          <w:t>(三)、质量监控与评估</w:t>
        </w:r>
        <w:r>
          <w:tab/>
        </w:r>
        <w:r>
          <w:fldChar w:fldCharType="begin"/>
        </w:r>
        <w:r>
          <w:instrText xml:space="preserve"> PAGEREF _Toc18906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85" w:history="1">
        <w:r>
          <w:rPr>
            <w:rFonts w:ascii="仿宋" w:eastAsia="仿宋" w:hAnsi="仿宋" w:cs="仿宋" w:hint="eastAsia"/>
            <w:lang w:eastAsia="zh-CN"/>
          </w:rPr>
          <w:t>(四)、质量改进计划</w:t>
        </w:r>
        <w:r>
          <w:tab/>
        </w:r>
        <w:r>
          <w:fldChar w:fldCharType="begin"/>
        </w:r>
        <w:r>
          <w:instrText xml:space="preserve"> PAGEREF _Toc23285 \h </w:instrText>
        </w:r>
        <w:r>
          <w:fldChar w:fldCharType="separate"/>
        </w:r>
        <w:r>
          <w:t>43</w:t>
        </w:r>
        <w:r>
          <w:fldChar w:fldCharType="end"/>
        </w:r>
      </w:hyperlink>
    </w:p>
    <w:p>
      <w:pPr>
        <w:pStyle w:val="TOC1"/>
        <w:tabs>
          <w:tab w:val="right" w:leader="dot" w:pos="8306"/>
        </w:tabs>
      </w:pPr>
      <w:hyperlink w:anchor="_Toc1633" w:history="1">
        <w:r>
          <w:rPr>
            <w:rFonts w:ascii="仿宋" w:eastAsia="仿宋" w:hAnsi="仿宋" w:cs="仿宋" w:hint="eastAsia"/>
            <w:lang w:eastAsia="zh-CN"/>
          </w:rPr>
          <w:t>十、经济效益与社会效益优化</w:t>
        </w:r>
        <w:r>
          <w:tab/>
        </w:r>
        <w:r>
          <w:fldChar w:fldCharType="begin"/>
        </w:r>
        <w:r>
          <w:instrText xml:space="preserve"> PAGEREF _Toc1633 \h </w:instrText>
        </w:r>
        <w:r>
          <w:fldChar w:fldCharType="separate"/>
        </w:r>
        <w:r>
          <w:t>44</w:t>
        </w:r>
        <w:r>
          <w:fldChar w:fldCharType="end"/>
        </w:r>
      </w:hyperlink>
    </w:p>
    <w:p>
      <w:pPr>
        <w:pStyle w:val="TOC2"/>
        <w:tabs>
          <w:tab w:val="right" w:leader="dot" w:pos="8306"/>
        </w:tabs>
      </w:pPr>
      <w:hyperlink w:anchor="_Toc19216" w:history="1">
        <w:r>
          <w:rPr>
            <w:rFonts w:ascii="仿宋" w:eastAsia="仿宋" w:hAnsi="仿宋" w:cs="仿宋" w:hint="eastAsia"/>
            <w:lang w:eastAsia="zh-CN"/>
          </w:rPr>
          <w:t>(一)、经济效益提升策略</w:t>
        </w:r>
        <w:r>
          <w:tab/>
        </w:r>
        <w:r>
          <w:fldChar w:fldCharType="begin"/>
        </w:r>
        <w:r>
          <w:instrText xml:space="preserve"> PAGEREF _Toc19216 \h </w:instrText>
        </w:r>
        <w:r>
          <w:fldChar w:fldCharType="separate"/>
        </w:r>
        <w:r>
          <w:t>44</w:t>
        </w:r>
        <w:r>
          <w:fldChar w:fldCharType="end"/>
        </w:r>
      </w:hyperlink>
    </w:p>
    <w:p>
      <w:pPr>
        <w:pStyle w:val="TOC2"/>
        <w:tabs>
          <w:tab w:val="right" w:leader="dot" w:pos="8306"/>
        </w:tabs>
      </w:pPr>
      <w:hyperlink w:anchor="_Toc16027" w:history="1">
        <w:r>
          <w:rPr>
            <w:rFonts w:ascii="仿宋" w:eastAsia="仿宋" w:hAnsi="仿宋" w:cs="仿宋" w:hint="eastAsia"/>
            <w:lang w:eastAsia="zh-CN"/>
          </w:rPr>
          <w:t>(二)、社会效益增强方案</w:t>
        </w:r>
        <w:r>
          <w:tab/>
        </w:r>
        <w:r>
          <w:fldChar w:fldCharType="begin"/>
        </w:r>
        <w:r>
          <w:instrText xml:space="preserve"> PAGEREF _Toc16027 \h </w:instrText>
        </w:r>
        <w:r>
          <w:fldChar w:fldCharType="separate"/>
        </w:r>
        <w:r>
          <w:t>45</w:t>
        </w:r>
        <w:r>
          <w:fldChar w:fldCharType="end"/>
        </w:r>
      </w:hyperlink>
    </w:p>
    <w:p>
      <w:pPr>
        <w:pStyle w:val="TOC1"/>
        <w:tabs>
          <w:tab w:val="right" w:leader="dot" w:pos="8306"/>
        </w:tabs>
      </w:pPr>
      <w:hyperlink w:anchor="_Toc7140" w:history="1">
        <w:r>
          <w:rPr>
            <w:rFonts w:ascii="仿宋" w:eastAsia="仿宋" w:hAnsi="仿宋" w:cs="仿宋" w:hint="eastAsia"/>
            <w:lang w:eastAsia="zh-CN"/>
          </w:rPr>
          <w:t>十一、环境保护与绿色发展</w:t>
        </w:r>
        <w:r>
          <w:tab/>
        </w:r>
        <w:r>
          <w:fldChar w:fldCharType="begin"/>
        </w:r>
        <w:r>
          <w:instrText xml:space="preserve"> PAGEREF _Toc7140 \h </w:instrText>
        </w:r>
        <w:r>
          <w:fldChar w:fldCharType="separate"/>
        </w:r>
        <w:r>
          <w:t>46</w:t>
        </w:r>
        <w:r>
          <w:fldChar w:fldCharType="end"/>
        </w:r>
      </w:hyperlink>
    </w:p>
    <w:p>
      <w:pPr>
        <w:pStyle w:val="TOC2"/>
        <w:tabs>
          <w:tab w:val="right" w:leader="dot" w:pos="8306"/>
        </w:tabs>
      </w:pPr>
      <w:hyperlink w:anchor="_Toc9789" w:history="1">
        <w:r>
          <w:rPr>
            <w:rFonts w:ascii="仿宋" w:eastAsia="仿宋" w:hAnsi="仿宋" w:cs="仿宋" w:hint="eastAsia"/>
            <w:lang w:eastAsia="zh-CN"/>
          </w:rPr>
          <w:t>(一)、环境保护措施</w:t>
        </w:r>
        <w:r>
          <w:tab/>
        </w:r>
        <w:r>
          <w:fldChar w:fldCharType="begin"/>
        </w:r>
        <w:r>
          <w:instrText xml:space="preserve"> PAGEREF _Toc9789 \h </w:instrText>
        </w:r>
        <w:r>
          <w:fldChar w:fldCharType="separate"/>
        </w:r>
        <w:r>
          <w:t>46</w:t>
        </w:r>
        <w:r>
          <w:fldChar w:fldCharType="end"/>
        </w:r>
      </w:hyperlink>
    </w:p>
    <w:p>
      <w:pPr>
        <w:pStyle w:val="TOC2"/>
        <w:tabs>
          <w:tab w:val="right" w:leader="dot" w:pos="8306"/>
        </w:tabs>
      </w:pPr>
      <w:hyperlink w:anchor="_Toc712" w:history="1">
        <w:r>
          <w:rPr>
            <w:rFonts w:ascii="仿宋" w:eastAsia="仿宋" w:hAnsi="仿宋" w:cs="仿宋" w:hint="eastAsia"/>
            <w:lang w:eastAsia="zh-CN"/>
          </w:rPr>
          <w:t>(二)、绿色发展与可持续发展策略</w:t>
        </w:r>
        <w:r>
          <w:tab/>
        </w:r>
        <w:r>
          <w:fldChar w:fldCharType="begin"/>
        </w:r>
        <w:r>
          <w:instrText xml:space="preserve"> PAGEREF _Toc712 \h </w:instrText>
        </w:r>
        <w:r>
          <w:fldChar w:fldCharType="separate"/>
        </w:r>
        <w:r>
          <w:t>48</w:t>
        </w:r>
        <w:r>
          <w:fldChar w:fldCharType="end"/>
        </w:r>
      </w:hyperlink>
    </w:p>
    <w:p>
      <w:pPr>
        <w:pStyle w:val="TOC1"/>
        <w:tabs>
          <w:tab w:val="right" w:leader="dot" w:pos="8306"/>
        </w:tabs>
      </w:pPr>
      <w:hyperlink w:anchor="_Toc5071" w:history="1">
        <w:r>
          <w:rPr>
            <w:rFonts w:ascii="仿宋" w:eastAsia="仿宋" w:hAnsi="仿宋" w:cs="仿宋" w:hint="eastAsia"/>
            <w:lang w:eastAsia="zh-CN"/>
          </w:rPr>
          <w:t>十二、环境保护与治理方案</w:t>
        </w:r>
        <w:r>
          <w:tab/>
        </w:r>
        <w:r>
          <w:fldChar w:fldCharType="begin"/>
        </w:r>
        <w:r>
          <w:instrText xml:space="preserve"> PAGEREF _Toc5071 \h </w:instrText>
        </w:r>
        <w:r>
          <w:fldChar w:fldCharType="separate"/>
        </w:r>
        <w:r>
          <w:t>49</w:t>
        </w:r>
        <w:r>
          <w:fldChar w:fldCharType="end"/>
        </w:r>
      </w:hyperlink>
    </w:p>
    <w:p>
      <w:pPr>
        <w:pStyle w:val="TOC2"/>
        <w:tabs>
          <w:tab w:val="right" w:leader="dot" w:pos="8306"/>
        </w:tabs>
      </w:pPr>
      <w:hyperlink w:anchor="_Toc24687" w:history="1">
        <w:r>
          <w:rPr>
            <w:rFonts w:ascii="仿宋" w:eastAsia="仿宋" w:hAnsi="仿宋" w:cs="仿宋" w:hint="eastAsia"/>
            <w:lang w:eastAsia="zh-CN"/>
          </w:rPr>
          <w:t>(一)、项目环境影响评估</w:t>
        </w:r>
        <w:r>
          <w:tab/>
        </w:r>
        <w:r>
          <w:fldChar w:fldCharType="begin"/>
        </w:r>
        <w:r>
          <w:instrText xml:space="preserve"> PAGEREF _Toc24687 \h </w:instrText>
        </w:r>
        <w:r>
          <w:fldChar w:fldCharType="separate"/>
        </w:r>
        <w:r>
          <w:t>49</w:t>
        </w:r>
        <w:r>
          <w:fldChar w:fldCharType="end"/>
        </w:r>
      </w:hyperlink>
    </w:p>
    <w:p>
      <w:pPr>
        <w:pStyle w:val="TOC2"/>
        <w:tabs>
          <w:tab w:val="right" w:leader="dot" w:pos="8306"/>
        </w:tabs>
      </w:pPr>
      <w:hyperlink w:anchor="_Toc24675" w:history="1">
        <w:r>
          <w:rPr>
            <w:rFonts w:ascii="仿宋" w:eastAsia="仿宋" w:hAnsi="仿宋" w:cs="仿宋" w:hint="eastAsia"/>
            <w:lang w:eastAsia="zh-CN"/>
          </w:rPr>
          <w:t>(二)、环境保护措施与治理方案</w:t>
        </w:r>
        <w:r>
          <w:tab/>
        </w:r>
        <w:r>
          <w:fldChar w:fldCharType="begin"/>
        </w:r>
        <w:r>
          <w:instrText xml:space="preserve"> PAGEREF _Toc24675 \h </w:instrText>
        </w:r>
        <w:r>
          <w:fldChar w:fldCharType="separate"/>
        </w:r>
        <w:r>
          <w:t>50</w:t>
        </w:r>
        <w:r>
          <w:fldChar w:fldCharType="end"/>
        </w:r>
      </w:hyperlink>
    </w:p>
    <w:p>
      <w:pPr>
        <w:pStyle w:val="TOC1"/>
        <w:tabs>
          <w:tab w:val="right" w:leader="dot" w:pos="8306"/>
        </w:tabs>
      </w:pPr>
      <w:hyperlink w:anchor="_Toc16446" w:history="1">
        <w:r>
          <w:rPr>
            <w:rFonts w:ascii="仿宋" w:eastAsia="仿宋" w:hAnsi="仿宋" w:cs="仿宋" w:hint="eastAsia"/>
            <w:lang w:eastAsia="zh-CN"/>
          </w:rPr>
          <w:t>十三、人力资源管理与开发</w:t>
        </w:r>
        <w:r>
          <w:tab/>
        </w:r>
        <w:r>
          <w:fldChar w:fldCharType="begin"/>
        </w:r>
        <w:r>
          <w:instrText xml:space="preserve"> PAGEREF _Toc16446 \h </w:instrText>
        </w:r>
        <w:r>
          <w:fldChar w:fldCharType="separate"/>
        </w:r>
        <w:r>
          <w:t>50</w:t>
        </w:r>
        <w:r>
          <w:fldChar w:fldCharType="end"/>
        </w:r>
      </w:hyperlink>
    </w:p>
    <w:p>
      <w:pPr>
        <w:pStyle w:val="TOC2"/>
        <w:tabs>
          <w:tab w:val="right" w:leader="dot" w:pos="8306"/>
        </w:tabs>
      </w:pPr>
      <w:hyperlink w:anchor="_Toc3572" w:history="1">
        <w:r>
          <w:rPr>
            <w:rFonts w:ascii="仿宋" w:eastAsia="仿宋" w:hAnsi="仿宋" w:cs="仿宋" w:hint="eastAsia"/>
            <w:lang w:eastAsia="zh-CN"/>
          </w:rPr>
          <w:t>(一)、人力资源规划</w:t>
        </w:r>
        <w:r>
          <w:tab/>
        </w:r>
        <w:r>
          <w:fldChar w:fldCharType="begin"/>
        </w:r>
        <w:r>
          <w:instrText xml:space="preserve"> PAGEREF _Toc3572 \h </w:instrText>
        </w:r>
        <w:r>
          <w:fldChar w:fldCharType="separate"/>
        </w:r>
        <w:r>
          <w:t>50</w:t>
        </w:r>
        <w:r>
          <w:fldChar w:fldCharType="end"/>
        </w:r>
      </w:hyperlink>
    </w:p>
    <w:p>
      <w:pPr>
        <w:pStyle w:val="TOC2"/>
        <w:tabs>
          <w:tab w:val="right" w:leader="dot" w:pos="8306"/>
        </w:tabs>
      </w:pPr>
      <w:hyperlink w:anchor="_Toc30637" w:history="1">
        <w:r>
          <w:rPr>
            <w:rFonts w:ascii="仿宋" w:eastAsia="仿宋" w:hAnsi="仿宋" w:cs="仿宋" w:hint="eastAsia"/>
            <w:lang w:eastAsia="zh-CN"/>
          </w:rPr>
          <w:t>(二)、人力资源开发与培训</w:t>
        </w:r>
        <w:r>
          <w:tab/>
        </w:r>
        <w:r>
          <w:fldChar w:fldCharType="begin"/>
        </w:r>
        <w:r>
          <w:instrText xml:space="preserve"> PAGEREF _Toc30637 \h </w:instrText>
        </w:r>
        <w:r>
          <w:fldChar w:fldCharType="separate"/>
        </w:r>
        <w:r>
          <w:t>52</w:t>
        </w:r>
        <w:r>
          <w:fldChar w:fldCharType="end"/>
        </w:r>
      </w:hyperlink>
    </w:p>
    <w:p>
      <w:pPr>
        <w:pStyle w:val="TOC1"/>
        <w:tabs>
          <w:tab w:val="right" w:leader="dot" w:pos="8306"/>
        </w:tabs>
      </w:pPr>
      <w:hyperlink w:anchor="_Toc12769" w:history="1">
        <w:r>
          <w:rPr>
            <w:rFonts w:ascii="仿宋" w:eastAsia="仿宋" w:hAnsi="仿宋" w:cs="仿宋" w:hint="eastAsia"/>
            <w:lang w:eastAsia="zh-CN"/>
          </w:rPr>
          <w:t>十四、知识产权管理与保护</w:t>
        </w:r>
        <w:r>
          <w:tab/>
        </w:r>
        <w:r>
          <w:fldChar w:fldCharType="begin"/>
        </w:r>
        <w:r>
          <w:instrText xml:space="preserve"> PAGEREF _Toc12769 \h </w:instrText>
        </w:r>
        <w:r>
          <w:fldChar w:fldCharType="separate"/>
        </w:r>
        <w:r>
          <w:t>55</w:t>
        </w:r>
        <w:r>
          <w:fldChar w:fldCharType="end"/>
        </w:r>
      </w:hyperlink>
    </w:p>
    <w:p>
      <w:pPr>
        <w:pStyle w:val="TOC2"/>
        <w:tabs>
          <w:tab w:val="right" w:leader="dot" w:pos="8306"/>
        </w:tabs>
      </w:pPr>
      <w:hyperlink w:anchor="_Toc3418" w:history="1">
        <w:r>
          <w:rPr>
            <w:rFonts w:ascii="仿宋" w:eastAsia="仿宋" w:hAnsi="仿宋" w:cs="仿宋" w:hint="eastAsia"/>
            <w:lang w:eastAsia="zh-CN"/>
          </w:rPr>
          <w:t>(一)、知识产权管理体系建设</w:t>
        </w:r>
        <w:r>
          <w:tab/>
        </w:r>
        <w:r>
          <w:fldChar w:fldCharType="begin"/>
        </w:r>
        <w:r>
          <w:instrText xml:space="preserve"> PAGEREF _Toc3418 \h </w:instrText>
        </w:r>
        <w:r>
          <w:fldChar w:fldCharType="separate"/>
        </w:r>
        <w:r>
          <w:t>55</w:t>
        </w:r>
        <w:r>
          <w:fldChar w:fldCharType="end"/>
        </w:r>
      </w:hyperlink>
    </w:p>
    <w:p>
      <w:pPr>
        <w:pStyle w:val="TOC2"/>
        <w:tabs>
          <w:tab w:val="right" w:leader="dot" w:pos="8306"/>
        </w:tabs>
      </w:pPr>
      <w:hyperlink w:anchor="_Toc19487" w:history="1">
        <w:r>
          <w:rPr>
            <w:rFonts w:ascii="仿宋" w:eastAsia="仿宋" w:hAnsi="仿宋" w:cs="仿宋" w:hint="eastAsia"/>
            <w:lang w:eastAsia="zh-CN"/>
          </w:rPr>
          <w:t>(二)、知识产权保护措施</w:t>
        </w:r>
        <w:r>
          <w:tab/>
        </w:r>
        <w:r>
          <w:fldChar w:fldCharType="begin"/>
        </w:r>
        <w:r>
          <w:instrText xml:space="preserve"> PAGEREF _Toc19487 \h </w:instrText>
        </w:r>
        <w:r>
          <w:fldChar w:fldCharType="separate"/>
        </w:r>
        <w:r>
          <w:t>55</w:t>
        </w:r>
        <w:r>
          <w:fldChar w:fldCharType="end"/>
        </w:r>
      </w:hyperlink>
    </w:p>
    <w:p>
      <w:pPr>
        <w:pStyle w:val="TOC1"/>
        <w:tabs>
          <w:tab w:val="right" w:leader="dot" w:pos="8306"/>
        </w:tabs>
      </w:pPr>
      <w:hyperlink w:anchor="_Toc3567" w:history="1">
        <w:r>
          <w:rPr>
            <w:rFonts w:ascii="仿宋" w:eastAsia="仿宋" w:hAnsi="仿宋" w:cs="仿宋" w:hint="eastAsia"/>
            <w:lang w:eastAsia="zh-CN"/>
          </w:rPr>
          <w:t>十五、成果转化与推广应用</w:t>
        </w:r>
        <w:r>
          <w:tab/>
        </w:r>
        <w:r>
          <w:fldChar w:fldCharType="begin"/>
        </w:r>
        <w:r>
          <w:instrText xml:space="preserve"> PAGEREF _Toc3567 \h </w:instrText>
        </w:r>
        <w:r>
          <w:fldChar w:fldCharType="separate"/>
        </w:r>
        <w:r>
          <w:t>57</w:t>
        </w:r>
        <w:r>
          <w:fldChar w:fldCharType="end"/>
        </w:r>
      </w:hyperlink>
    </w:p>
    <w:p>
      <w:pPr>
        <w:pStyle w:val="TOC2"/>
        <w:tabs>
          <w:tab w:val="right" w:leader="dot" w:pos="8306"/>
        </w:tabs>
      </w:pPr>
      <w:hyperlink w:anchor="_Toc14613" w:history="1">
        <w:r>
          <w:rPr>
            <w:rFonts w:ascii="仿宋" w:eastAsia="仿宋" w:hAnsi="仿宋" w:cs="仿宋" w:hint="eastAsia"/>
            <w:lang w:eastAsia="zh-CN"/>
          </w:rPr>
          <w:t>(一)、成果转化策略制定</w:t>
        </w:r>
        <w:r>
          <w:tab/>
        </w:r>
        <w:r>
          <w:fldChar w:fldCharType="begin"/>
        </w:r>
        <w:r>
          <w:instrText xml:space="preserve"> PAGEREF _Toc14613 \h </w:instrText>
        </w:r>
        <w:r>
          <w:fldChar w:fldCharType="separate"/>
        </w:r>
        <w:r>
          <w:t>57</w:t>
        </w:r>
        <w:r>
          <w:fldChar w:fldCharType="end"/>
        </w:r>
      </w:hyperlink>
    </w:p>
    <w:p>
      <w:pPr>
        <w:pStyle w:val="TOC2"/>
        <w:tabs>
          <w:tab w:val="right" w:leader="dot" w:pos="8306"/>
        </w:tabs>
      </w:pPr>
      <w:hyperlink w:anchor="_Toc25874" w:history="1">
        <w:r>
          <w:rPr>
            <w:rFonts w:ascii="仿宋" w:eastAsia="仿宋" w:hAnsi="仿宋" w:cs="仿宋" w:hint="eastAsia"/>
            <w:lang w:eastAsia="zh-CN"/>
          </w:rPr>
          <w:t>(二)、成果推广应用方案</w:t>
        </w:r>
        <w:r>
          <w:tab/>
        </w:r>
        <w:r>
          <w:fldChar w:fldCharType="begin"/>
        </w:r>
        <w:r>
          <w:instrText xml:space="preserve"> PAGEREF _Toc25874 \h </w:instrText>
        </w:r>
        <w:r>
          <w:fldChar w:fldCharType="separate"/>
        </w:r>
        <w:r>
          <w:t>58</w:t>
        </w:r>
        <w:r>
          <w:fldChar w:fldCharType="end"/>
        </w:r>
      </w:hyperlink>
    </w:p>
    <w:p>
      <w:pPr>
        <w:pStyle w:val="TOC1"/>
        <w:tabs>
          <w:tab w:val="right" w:leader="dot" w:pos="8306"/>
        </w:tabs>
      </w:pPr>
      <w:hyperlink w:anchor="_Toc6976" w:history="1">
        <w:r>
          <w:rPr>
            <w:rFonts w:ascii="仿宋" w:eastAsia="仿宋" w:hAnsi="仿宋" w:cs="仿宋" w:hint="eastAsia"/>
            <w:lang w:eastAsia="zh-CN"/>
          </w:rPr>
          <w:t>十六、质量管理与控制</w:t>
        </w:r>
        <w:r>
          <w:tab/>
        </w:r>
        <w:r>
          <w:fldChar w:fldCharType="begin"/>
        </w:r>
        <w:r>
          <w:instrText xml:space="preserve"> PAGEREF _Toc6976 \h </w:instrText>
        </w:r>
        <w:r>
          <w:fldChar w:fldCharType="separate"/>
        </w:r>
        <w:r>
          <w:t>60</w:t>
        </w:r>
        <w:r>
          <w:fldChar w:fldCharType="end"/>
        </w:r>
      </w:hyperlink>
    </w:p>
    <w:p>
      <w:pPr>
        <w:pStyle w:val="TOC2"/>
        <w:tabs>
          <w:tab w:val="right" w:leader="dot" w:pos="8306"/>
        </w:tabs>
      </w:pPr>
      <w:hyperlink w:anchor="_Toc17140" w:history="1">
        <w:r>
          <w:rPr>
            <w:rFonts w:ascii="仿宋" w:eastAsia="仿宋" w:hAnsi="仿宋" w:cs="仿宋" w:hint="eastAsia"/>
            <w:lang w:eastAsia="zh-CN"/>
          </w:rPr>
          <w:t>(一)、质量管理体系建设</w:t>
        </w:r>
        <w:r>
          <w:tab/>
        </w:r>
        <w:r>
          <w:fldChar w:fldCharType="begin"/>
        </w:r>
        <w:r>
          <w:instrText xml:space="preserve"> PAGEREF _Toc17140 \h </w:instrText>
        </w:r>
        <w:r>
          <w:fldChar w:fldCharType="separate"/>
        </w:r>
        <w:r>
          <w:t>60</w:t>
        </w:r>
        <w:r>
          <w:fldChar w:fldCharType="end"/>
        </w:r>
      </w:hyperlink>
    </w:p>
    <w:p>
      <w:pPr>
        <w:pStyle w:val="TOC2"/>
        <w:tabs>
          <w:tab w:val="right" w:leader="dot" w:pos="8306"/>
        </w:tabs>
      </w:pPr>
      <w:hyperlink w:anchor="_Toc17170" w:history="1">
        <w:r>
          <w:rPr>
            <w:rFonts w:ascii="仿宋" w:eastAsia="仿宋" w:hAnsi="仿宋" w:cs="仿宋" w:hint="eastAsia"/>
            <w:lang w:eastAsia="zh-CN"/>
          </w:rPr>
          <w:t>(二)、质量控制措施</w:t>
        </w:r>
        <w:r>
          <w:tab/>
        </w:r>
        <w:r>
          <w:fldChar w:fldCharType="begin"/>
        </w:r>
        <w:r>
          <w:instrText xml:space="preserve"> PAGEREF _Toc17170 \h </w:instrText>
        </w:r>
        <w:r>
          <w:fldChar w:fldCharType="separate"/>
        </w:r>
        <w:r>
          <w:t>61</w:t>
        </w:r>
        <w:r>
          <w:fldChar w:fldCharType="end"/>
        </w:r>
      </w:hyperlink>
    </w:p>
    <w:p>
      <w:pPr>
        <w:pStyle w:val="TOC1"/>
        <w:tabs>
          <w:tab w:val="right" w:leader="dot" w:pos="8306"/>
        </w:tabs>
      </w:pPr>
      <w:hyperlink w:anchor="_Toc6971" w:history="1">
        <w:r>
          <w:rPr>
            <w:rFonts w:ascii="仿宋" w:eastAsia="仿宋" w:hAnsi="仿宋" w:cs="仿宋" w:hint="eastAsia"/>
            <w:lang w:eastAsia="zh-CN"/>
          </w:rPr>
          <w:t>十七、产业协同与集群发展</w:t>
        </w:r>
        <w:r>
          <w:tab/>
        </w:r>
        <w:r>
          <w:fldChar w:fldCharType="begin"/>
        </w:r>
        <w:r>
          <w:instrText xml:space="preserve"> PAGEREF _Toc6971 \h </w:instrText>
        </w:r>
        <w:r>
          <w:fldChar w:fldCharType="separate"/>
        </w:r>
        <w:r>
          <w:t>63</w:t>
        </w:r>
        <w:r>
          <w:fldChar w:fldCharType="end"/>
        </w:r>
      </w:hyperlink>
    </w:p>
    <w:p>
      <w:pPr>
        <w:pStyle w:val="TOC2"/>
        <w:tabs>
          <w:tab w:val="right" w:leader="dot" w:pos="8306"/>
        </w:tabs>
      </w:pPr>
      <w:hyperlink w:anchor="_Toc3750" w:history="1">
        <w:r>
          <w:rPr>
            <w:rFonts w:ascii="仿宋" w:eastAsia="仿宋" w:hAnsi="仿宋" w:cs="仿宋" w:hint="eastAsia"/>
            <w:lang w:eastAsia="zh-CN"/>
          </w:rPr>
          <w:t>(一)、产业协同机制建设</w:t>
        </w:r>
        <w:r>
          <w:tab/>
        </w:r>
        <w:r>
          <w:fldChar w:fldCharType="begin"/>
        </w:r>
        <w:r>
          <w:instrText xml:space="preserve"> PAGEREF _Toc3750 \h </w:instrText>
        </w:r>
        <w:r>
          <w:fldChar w:fldCharType="separate"/>
        </w:r>
        <w:r>
          <w:t>63</w:t>
        </w:r>
        <w:r>
          <w:fldChar w:fldCharType="end"/>
        </w:r>
      </w:hyperlink>
    </w:p>
    <w:p>
      <w:pPr>
        <w:pStyle w:val="TOC2"/>
        <w:tabs>
          <w:tab w:val="right" w:leader="dot" w:pos="8306"/>
        </w:tabs>
      </w:pPr>
      <w:hyperlink w:anchor="_Toc28764" w:history="1">
        <w:r>
          <w:rPr>
            <w:rFonts w:ascii="仿宋" w:eastAsia="仿宋" w:hAnsi="仿宋" w:cs="仿宋" w:hint="eastAsia"/>
            <w:lang w:eastAsia="zh-CN"/>
          </w:rPr>
          <w:t>(二)、产业集群培育与发展</w:t>
        </w:r>
        <w:r>
          <w:tab/>
        </w:r>
        <w:r>
          <w:fldChar w:fldCharType="begin"/>
        </w:r>
        <w:r>
          <w:instrText xml:space="preserve"> PAGEREF _Toc28764 \h </w:instrText>
        </w:r>
        <w:r>
          <w:fldChar w:fldCharType="separate"/>
        </w:r>
        <w:r>
          <w:t>64</w:t>
        </w:r>
        <w:r>
          <w:fldChar w:fldCharType="end"/>
        </w:r>
      </w:hyperlink>
    </w:p>
    <w:p>
      <w:pPr>
        <w:pStyle w:val="TOC1"/>
        <w:tabs>
          <w:tab w:val="right" w:leader="dot" w:pos="8306"/>
        </w:tabs>
      </w:pPr>
      <w:hyperlink w:anchor="_Toc18500" w:history="1">
        <w:r>
          <w:rPr>
            <w:rFonts w:ascii="仿宋" w:eastAsia="仿宋" w:hAnsi="仿宋" w:cs="仿宋" w:hint="eastAsia"/>
            <w:lang w:eastAsia="zh-CN"/>
          </w:rPr>
          <w:t>十八、创新驱动与持续发展</w:t>
        </w:r>
        <w:r>
          <w:tab/>
        </w:r>
        <w:r>
          <w:fldChar w:fldCharType="begin"/>
        </w:r>
        <w:r>
          <w:instrText xml:space="preserve"> PAGEREF _Toc18500 \h </w:instrText>
        </w:r>
        <w:r>
          <w:fldChar w:fldCharType="separate"/>
        </w:r>
        <w:r>
          <w:t>65</w:t>
        </w:r>
        <w:r>
          <w:fldChar w:fldCharType="end"/>
        </w:r>
      </w:hyperlink>
    </w:p>
    <w:p>
      <w:pPr>
        <w:pStyle w:val="TOC2"/>
        <w:tabs>
          <w:tab w:val="right" w:leader="dot" w:pos="8306"/>
        </w:tabs>
      </w:pPr>
      <w:hyperlink w:anchor="_Toc30367" w:history="1">
        <w:r>
          <w:rPr>
            <w:rFonts w:ascii="仿宋" w:eastAsia="仿宋" w:hAnsi="仿宋" w:cs="仿宋" w:hint="eastAsia"/>
            <w:lang w:eastAsia="zh-CN"/>
          </w:rPr>
          <w:t>(一)、创新驱动战略实施</w:t>
        </w:r>
        <w:r>
          <w:tab/>
        </w:r>
        <w:r>
          <w:fldChar w:fldCharType="begin"/>
        </w:r>
        <w:r>
          <w:instrText xml:space="preserve"> PAGEREF _Toc30367 \h </w:instrText>
        </w:r>
        <w:r>
          <w:fldChar w:fldCharType="separate"/>
        </w:r>
        <w:r>
          <w:t>65</w:t>
        </w:r>
        <w:r>
          <w:fldChar w:fldCharType="end"/>
        </w:r>
      </w:hyperlink>
    </w:p>
    <w:p>
      <w:pPr>
        <w:pStyle w:val="TOC2"/>
        <w:tabs>
          <w:tab w:val="right" w:leader="dot" w:pos="8306"/>
        </w:tabs>
      </w:pPr>
      <w:hyperlink w:anchor="_Toc454" w:history="1">
        <w:r>
          <w:rPr>
            <w:rFonts w:ascii="仿宋" w:eastAsia="仿宋" w:hAnsi="仿宋" w:cs="仿宋" w:hint="eastAsia"/>
            <w:lang w:eastAsia="zh-CN"/>
          </w:rPr>
          <w:t>(二)、持续发展路径探索</w:t>
        </w:r>
        <w:r>
          <w:tab/>
        </w:r>
        <w:r>
          <w:fldChar w:fldCharType="begin"/>
        </w:r>
        <w:r>
          <w:instrText xml:space="preserve"> PAGEREF _Toc454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5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80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碱式硫酸铬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碱式硫酸铬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41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碱式硫酸铬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碱式硫酸铬项目在其专注的领域内，特别是在人工智能和数据科学方面，有望推动显著的技术革新。项目的研发活动不仅有望孕育出改变行业运作方式的新技术，还可能在长远中影响整个技术生态系统。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碱式硫酸铬项目还致力于提升当地居民的技能和就业能力，通过与当地教育机构合作提供培训和教育机会，从而提高社区整体的生活水平和社会福祉。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碱式硫酸铬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57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碱式硫酸铬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碱式硫酸铬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88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625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一、碱式硫酸铬项目的技术资源开发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二、碱式硫酸铬项目的人力资源管理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碱式硫酸铬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三、碱式硫酸铬项目的资金资源筹措与优化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碱式硫酸铬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697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碱式硫酸铬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碱式硫酸铬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碱式硫酸铬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576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碱式硫酸铬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碱式硫酸铬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智能技术的应用：碱式硫酸铬项目将利用智能技术，如物联网（IoT）和大数据分析，来监控和优化资源使用。通过实时数据分析，项目可以更有效地管理能源消耗、减少原材料浪费，并提高生产过程的整体效率。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9535"/>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31296"/>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2" w:name="_Toc11690"/>
      <w:r>
        <w:rPr>
          <w:rFonts w:ascii="仿宋" w:eastAsia="仿宋" w:hAnsi="仿宋" w:cs="仿宋" w:hint="eastAsia"/>
          <w:sz w:val="28"/>
          <w:lang w:eastAsia="zh-CN"/>
        </w:rPr>
        <w:t>(二)、质量保证体系实施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https://d.book118.com/858124132030006040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04616"/>
    <w:rsid w:val="5E1046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812413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2024-02-10T04:20:00Z</dcterms:created>
  <dcterms:modified xsi:type="dcterms:W3CDTF">2024-02-10T04:20:51Z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E87821487A91443085129E9EEBFEC909_11</vt:lpwstr>
  </property>
  <property fmtid="{D5CDD505-2E9C-101B-9397-08002B2CF9AE}" pid="3" name="KSOProductBuildVer">
    <vt:lpwstr>2052-12.1.0.16250</vt:lpwstr>
  </property>
</Properties>
</file>