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美司那项目计划设计方案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45" w:history="1">
        <w:r>
          <w:rPr>
            <w:rFonts w:ascii="仿宋" w:eastAsia="仿宋" w:hAnsi="仿宋" w:cs="仿宋" w:hint="eastAsia"/>
            <w:lang w:eastAsia="zh-CN"/>
          </w:rPr>
          <w:t>概论</w:t>
        </w:r>
        <w:r>
          <w:tab/>
        </w:r>
        <w:r>
          <w:fldChar w:fldCharType="begin"/>
        </w:r>
        <w:r>
          <w:instrText xml:space="preserve"> PAGEREF _Toc30445 \h </w:instrText>
        </w:r>
        <w:r>
          <w:fldChar w:fldCharType="separate"/>
        </w:r>
        <w:r>
          <w:t>3</w:t>
        </w:r>
        <w:r>
          <w:fldChar w:fldCharType="end"/>
        </w:r>
      </w:hyperlink>
    </w:p>
    <w:p>
      <w:pPr>
        <w:pStyle w:val="TOC1"/>
        <w:tabs>
          <w:tab w:val="right" w:leader="dot" w:pos="8306"/>
        </w:tabs>
      </w:pPr>
      <w:hyperlink w:anchor="_Toc8888" w:history="1">
        <w:r>
          <w:rPr>
            <w:rFonts w:ascii="仿宋" w:eastAsia="仿宋" w:hAnsi="仿宋" w:cs="仿宋" w:hint="eastAsia"/>
            <w:lang w:eastAsia="zh-CN"/>
          </w:rPr>
          <w:t>一、美司那项目可持续发展</w:t>
        </w:r>
        <w:r>
          <w:tab/>
        </w:r>
        <w:r>
          <w:fldChar w:fldCharType="begin"/>
        </w:r>
        <w:r>
          <w:instrText xml:space="preserve"> PAGEREF _Toc8888 \h </w:instrText>
        </w:r>
        <w:r>
          <w:fldChar w:fldCharType="separate"/>
        </w:r>
        <w:r>
          <w:t>3</w:t>
        </w:r>
        <w:r>
          <w:fldChar w:fldCharType="end"/>
        </w:r>
      </w:hyperlink>
    </w:p>
    <w:p>
      <w:pPr>
        <w:pStyle w:val="TOC2"/>
        <w:tabs>
          <w:tab w:val="right" w:leader="dot" w:pos="8306"/>
        </w:tabs>
      </w:pPr>
      <w:hyperlink w:anchor="_Toc10180" w:history="1">
        <w:r>
          <w:rPr>
            <w:rFonts w:ascii="仿宋" w:eastAsia="仿宋" w:hAnsi="仿宋" w:cs="仿宋" w:hint="eastAsia"/>
            <w:lang w:eastAsia="zh-CN"/>
          </w:rPr>
          <w:t>(一)、可持续战略与实践</w:t>
        </w:r>
        <w:r>
          <w:tab/>
        </w:r>
        <w:r>
          <w:fldChar w:fldCharType="begin"/>
        </w:r>
        <w:r>
          <w:instrText xml:space="preserve"> PAGEREF _Toc10180 \h </w:instrText>
        </w:r>
        <w:r>
          <w:fldChar w:fldCharType="separate"/>
        </w:r>
        <w:r>
          <w:t>3</w:t>
        </w:r>
        <w:r>
          <w:fldChar w:fldCharType="end"/>
        </w:r>
      </w:hyperlink>
    </w:p>
    <w:p>
      <w:pPr>
        <w:pStyle w:val="TOC2"/>
        <w:tabs>
          <w:tab w:val="right" w:leader="dot" w:pos="8306"/>
        </w:tabs>
      </w:pPr>
      <w:hyperlink w:anchor="_Toc19469" w:history="1">
        <w:r>
          <w:rPr>
            <w:rFonts w:ascii="仿宋" w:eastAsia="仿宋" w:hAnsi="仿宋" w:cs="仿宋" w:hint="eastAsia"/>
            <w:lang w:eastAsia="zh-CN"/>
          </w:rPr>
          <w:t>(二)、环保与社会责任</w:t>
        </w:r>
        <w:r>
          <w:tab/>
        </w:r>
        <w:r>
          <w:fldChar w:fldCharType="begin"/>
        </w:r>
        <w:r>
          <w:instrText xml:space="preserve"> PAGEREF _Toc19469 \h </w:instrText>
        </w:r>
        <w:r>
          <w:fldChar w:fldCharType="separate"/>
        </w:r>
        <w:r>
          <w:t>4</w:t>
        </w:r>
        <w:r>
          <w:fldChar w:fldCharType="end"/>
        </w:r>
      </w:hyperlink>
    </w:p>
    <w:p>
      <w:pPr>
        <w:pStyle w:val="TOC1"/>
        <w:tabs>
          <w:tab w:val="right" w:leader="dot" w:pos="8306"/>
        </w:tabs>
      </w:pPr>
      <w:hyperlink w:anchor="_Toc7896" w:history="1">
        <w:r>
          <w:rPr>
            <w:rFonts w:ascii="仿宋" w:eastAsia="仿宋" w:hAnsi="仿宋" w:cs="仿宋" w:hint="eastAsia"/>
            <w:lang w:eastAsia="zh-CN"/>
          </w:rPr>
          <w:t>二、美司那项目文档管理</w:t>
        </w:r>
        <w:r>
          <w:tab/>
        </w:r>
        <w:r>
          <w:fldChar w:fldCharType="begin"/>
        </w:r>
        <w:r>
          <w:instrText xml:space="preserve"> PAGEREF _Toc7896 \h </w:instrText>
        </w:r>
        <w:r>
          <w:fldChar w:fldCharType="separate"/>
        </w:r>
        <w:r>
          <w:t>5</w:t>
        </w:r>
        <w:r>
          <w:fldChar w:fldCharType="end"/>
        </w:r>
      </w:hyperlink>
    </w:p>
    <w:p>
      <w:pPr>
        <w:pStyle w:val="TOC2"/>
        <w:tabs>
          <w:tab w:val="right" w:leader="dot" w:pos="8306"/>
        </w:tabs>
      </w:pPr>
      <w:hyperlink w:anchor="_Toc6579" w:history="1">
        <w:r>
          <w:rPr>
            <w:rFonts w:ascii="仿宋" w:eastAsia="仿宋" w:hAnsi="仿宋" w:cs="仿宋" w:hint="eastAsia"/>
            <w:lang w:eastAsia="zh-CN"/>
          </w:rPr>
          <w:t>(一)、文档编制与审查</w:t>
        </w:r>
        <w:r>
          <w:tab/>
        </w:r>
        <w:r>
          <w:fldChar w:fldCharType="begin"/>
        </w:r>
        <w:r>
          <w:instrText xml:space="preserve"> PAGEREF _Toc6579 \h </w:instrText>
        </w:r>
        <w:r>
          <w:fldChar w:fldCharType="separate"/>
        </w:r>
        <w:r>
          <w:t>5</w:t>
        </w:r>
        <w:r>
          <w:fldChar w:fldCharType="end"/>
        </w:r>
      </w:hyperlink>
    </w:p>
    <w:p>
      <w:pPr>
        <w:pStyle w:val="TOC2"/>
        <w:tabs>
          <w:tab w:val="right" w:leader="dot" w:pos="8306"/>
        </w:tabs>
      </w:pPr>
      <w:hyperlink w:anchor="_Toc30944" w:history="1">
        <w:r>
          <w:rPr>
            <w:rFonts w:ascii="仿宋" w:eastAsia="仿宋" w:hAnsi="仿宋" w:cs="仿宋" w:hint="eastAsia"/>
            <w:lang w:eastAsia="zh-CN"/>
          </w:rPr>
          <w:t>(二)、文档发布与分发</w:t>
        </w:r>
        <w:r>
          <w:tab/>
        </w:r>
        <w:r>
          <w:fldChar w:fldCharType="begin"/>
        </w:r>
        <w:r>
          <w:instrText xml:space="preserve"> PAGEREF _Toc30944 \h </w:instrText>
        </w:r>
        <w:r>
          <w:fldChar w:fldCharType="separate"/>
        </w:r>
        <w:r>
          <w:t>6</w:t>
        </w:r>
        <w:r>
          <w:fldChar w:fldCharType="end"/>
        </w:r>
      </w:hyperlink>
    </w:p>
    <w:p>
      <w:pPr>
        <w:pStyle w:val="TOC2"/>
        <w:tabs>
          <w:tab w:val="right" w:leader="dot" w:pos="8306"/>
        </w:tabs>
      </w:pPr>
      <w:hyperlink w:anchor="_Toc12240" w:history="1">
        <w:r>
          <w:rPr>
            <w:rFonts w:ascii="仿宋" w:eastAsia="仿宋" w:hAnsi="仿宋" w:cs="仿宋" w:hint="eastAsia"/>
            <w:lang w:eastAsia="zh-CN"/>
          </w:rPr>
          <w:t>(三)、文档存档与归档</w:t>
        </w:r>
        <w:r>
          <w:tab/>
        </w:r>
        <w:r>
          <w:fldChar w:fldCharType="begin"/>
        </w:r>
        <w:r>
          <w:instrText xml:space="preserve"> PAGEREF _Toc12240 \h </w:instrText>
        </w:r>
        <w:r>
          <w:fldChar w:fldCharType="separate"/>
        </w:r>
        <w:r>
          <w:t>7</w:t>
        </w:r>
        <w:r>
          <w:fldChar w:fldCharType="end"/>
        </w:r>
      </w:hyperlink>
    </w:p>
    <w:p>
      <w:pPr>
        <w:pStyle w:val="TOC1"/>
        <w:tabs>
          <w:tab w:val="right" w:leader="dot" w:pos="8306"/>
        </w:tabs>
      </w:pPr>
      <w:hyperlink w:anchor="_Toc646" w:history="1">
        <w:r>
          <w:rPr>
            <w:rFonts w:ascii="仿宋" w:eastAsia="仿宋" w:hAnsi="仿宋" w:cs="仿宋" w:hint="eastAsia"/>
            <w:lang w:eastAsia="zh-CN"/>
          </w:rPr>
          <w:t>三、美司那项目概论</w:t>
        </w:r>
        <w:r>
          <w:tab/>
        </w:r>
        <w:r>
          <w:fldChar w:fldCharType="begin"/>
        </w:r>
        <w:r>
          <w:instrText xml:space="preserve"> PAGEREF _Toc646 \h </w:instrText>
        </w:r>
        <w:r>
          <w:fldChar w:fldCharType="separate"/>
        </w:r>
        <w:r>
          <w:t>8</w:t>
        </w:r>
        <w:r>
          <w:fldChar w:fldCharType="end"/>
        </w:r>
      </w:hyperlink>
    </w:p>
    <w:p>
      <w:pPr>
        <w:pStyle w:val="TOC2"/>
        <w:tabs>
          <w:tab w:val="right" w:leader="dot" w:pos="8306"/>
        </w:tabs>
      </w:pPr>
      <w:hyperlink w:anchor="_Toc1281" w:history="1">
        <w:r>
          <w:rPr>
            <w:rFonts w:ascii="仿宋" w:eastAsia="仿宋" w:hAnsi="仿宋" w:cs="仿宋" w:hint="eastAsia"/>
            <w:lang w:eastAsia="zh-CN"/>
          </w:rPr>
          <w:t>(一)、美司那项目概况</w:t>
        </w:r>
        <w:r>
          <w:tab/>
        </w:r>
        <w:r>
          <w:fldChar w:fldCharType="begin"/>
        </w:r>
        <w:r>
          <w:instrText xml:space="preserve"> PAGEREF _Toc1281 \h </w:instrText>
        </w:r>
        <w:r>
          <w:fldChar w:fldCharType="separate"/>
        </w:r>
        <w:r>
          <w:t>8</w:t>
        </w:r>
        <w:r>
          <w:fldChar w:fldCharType="end"/>
        </w:r>
      </w:hyperlink>
    </w:p>
    <w:p>
      <w:pPr>
        <w:pStyle w:val="TOC2"/>
        <w:tabs>
          <w:tab w:val="right" w:leader="dot" w:pos="8306"/>
        </w:tabs>
      </w:pPr>
      <w:hyperlink w:anchor="_Toc10796" w:history="1">
        <w:r>
          <w:rPr>
            <w:rFonts w:ascii="仿宋" w:eastAsia="仿宋" w:hAnsi="仿宋" w:cs="仿宋" w:hint="eastAsia"/>
            <w:lang w:eastAsia="zh-CN"/>
          </w:rPr>
          <w:t>(二)、美司那项目目标</w:t>
        </w:r>
        <w:r>
          <w:tab/>
        </w:r>
        <w:r>
          <w:fldChar w:fldCharType="begin"/>
        </w:r>
        <w:r>
          <w:instrText xml:space="preserve"> PAGEREF _Toc10796 \h </w:instrText>
        </w:r>
        <w:r>
          <w:fldChar w:fldCharType="separate"/>
        </w:r>
        <w:r>
          <w:t>10</w:t>
        </w:r>
        <w:r>
          <w:fldChar w:fldCharType="end"/>
        </w:r>
      </w:hyperlink>
    </w:p>
    <w:p>
      <w:pPr>
        <w:pStyle w:val="TOC2"/>
        <w:tabs>
          <w:tab w:val="right" w:leader="dot" w:pos="8306"/>
        </w:tabs>
      </w:pPr>
      <w:hyperlink w:anchor="_Toc8074" w:history="1">
        <w:r>
          <w:rPr>
            <w:rFonts w:ascii="仿宋" w:eastAsia="仿宋" w:hAnsi="仿宋" w:cs="仿宋" w:hint="eastAsia"/>
            <w:lang w:eastAsia="zh-CN"/>
          </w:rPr>
          <w:t>(三)、美司那项目提出的理由</w:t>
        </w:r>
        <w:r>
          <w:tab/>
        </w:r>
        <w:r>
          <w:fldChar w:fldCharType="begin"/>
        </w:r>
        <w:r>
          <w:instrText xml:space="preserve"> PAGEREF _Toc8074 \h </w:instrText>
        </w:r>
        <w:r>
          <w:fldChar w:fldCharType="separate"/>
        </w:r>
        <w:r>
          <w:t>11</w:t>
        </w:r>
        <w:r>
          <w:fldChar w:fldCharType="end"/>
        </w:r>
      </w:hyperlink>
    </w:p>
    <w:p>
      <w:pPr>
        <w:pStyle w:val="TOC2"/>
        <w:tabs>
          <w:tab w:val="right" w:leader="dot" w:pos="8306"/>
        </w:tabs>
      </w:pPr>
      <w:hyperlink w:anchor="_Toc4288" w:history="1">
        <w:r>
          <w:rPr>
            <w:rFonts w:ascii="仿宋" w:eastAsia="仿宋" w:hAnsi="仿宋" w:cs="仿宋" w:hint="eastAsia"/>
            <w:lang w:eastAsia="zh-CN"/>
          </w:rPr>
          <w:t>(四)、美司那项目意义</w:t>
        </w:r>
        <w:r>
          <w:tab/>
        </w:r>
        <w:r>
          <w:fldChar w:fldCharType="begin"/>
        </w:r>
        <w:r>
          <w:instrText xml:space="preserve"> PAGEREF _Toc4288 \h </w:instrText>
        </w:r>
        <w:r>
          <w:fldChar w:fldCharType="separate"/>
        </w:r>
        <w:r>
          <w:t>13</w:t>
        </w:r>
        <w:r>
          <w:fldChar w:fldCharType="end"/>
        </w:r>
      </w:hyperlink>
    </w:p>
    <w:p>
      <w:pPr>
        <w:pStyle w:val="TOC2"/>
        <w:tabs>
          <w:tab w:val="right" w:leader="dot" w:pos="8306"/>
        </w:tabs>
      </w:pPr>
      <w:hyperlink w:anchor="_Toc2391" w:history="1">
        <w:r>
          <w:rPr>
            <w:rFonts w:ascii="仿宋" w:eastAsia="仿宋" w:hAnsi="仿宋" w:cs="仿宋" w:hint="eastAsia"/>
            <w:lang w:eastAsia="zh-CN"/>
          </w:rPr>
          <w:t>(五)、美司那项目背景</w:t>
        </w:r>
        <w:r>
          <w:tab/>
        </w:r>
        <w:r>
          <w:fldChar w:fldCharType="begin"/>
        </w:r>
        <w:r>
          <w:instrText xml:space="preserve"> PAGEREF _Toc2391 \h </w:instrText>
        </w:r>
        <w:r>
          <w:fldChar w:fldCharType="separate"/>
        </w:r>
        <w:r>
          <w:t>13</w:t>
        </w:r>
        <w:r>
          <w:fldChar w:fldCharType="end"/>
        </w:r>
      </w:hyperlink>
    </w:p>
    <w:p>
      <w:pPr>
        <w:pStyle w:val="TOC1"/>
        <w:tabs>
          <w:tab w:val="right" w:leader="dot" w:pos="8306"/>
        </w:tabs>
      </w:pPr>
      <w:hyperlink w:anchor="_Toc14936" w:history="1">
        <w:r>
          <w:rPr>
            <w:rFonts w:ascii="仿宋" w:eastAsia="仿宋" w:hAnsi="仿宋" w:cs="仿宋" w:hint="eastAsia"/>
            <w:lang w:eastAsia="zh-CN"/>
          </w:rPr>
          <w:t>四、产品规划分析</w:t>
        </w:r>
        <w:r>
          <w:tab/>
        </w:r>
        <w:r>
          <w:fldChar w:fldCharType="begin"/>
        </w:r>
        <w:r>
          <w:instrText xml:space="preserve"> PAGEREF _Toc14936 \h </w:instrText>
        </w:r>
        <w:r>
          <w:fldChar w:fldCharType="separate"/>
        </w:r>
        <w:r>
          <w:t>14</w:t>
        </w:r>
        <w:r>
          <w:fldChar w:fldCharType="end"/>
        </w:r>
      </w:hyperlink>
    </w:p>
    <w:p>
      <w:pPr>
        <w:pStyle w:val="TOC2"/>
        <w:tabs>
          <w:tab w:val="right" w:leader="dot" w:pos="8306"/>
        </w:tabs>
      </w:pPr>
      <w:hyperlink w:anchor="_Toc6328" w:history="1">
        <w:r>
          <w:rPr>
            <w:rFonts w:ascii="仿宋" w:eastAsia="仿宋" w:hAnsi="仿宋" w:cs="仿宋" w:hint="eastAsia"/>
            <w:lang w:eastAsia="zh-CN"/>
          </w:rPr>
          <w:t>(一)、产品规划</w:t>
        </w:r>
        <w:r>
          <w:tab/>
        </w:r>
        <w:r>
          <w:fldChar w:fldCharType="begin"/>
        </w:r>
        <w:r>
          <w:instrText xml:space="preserve"> PAGEREF _Toc6328 \h </w:instrText>
        </w:r>
        <w:r>
          <w:fldChar w:fldCharType="separate"/>
        </w:r>
        <w:r>
          <w:t>14</w:t>
        </w:r>
        <w:r>
          <w:fldChar w:fldCharType="end"/>
        </w:r>
      </w:hyperlink>
    </w:p>
    <w:p>
      <w:pPr>
        <w:pStyle w:val="TOC2"/>
        <w:tabs>
          <w:tab w:val="right" w:leader="dot" w:pos="8306"/>
        </w:tabs>
      </w:pPr>
      <w:hyperlink w:anchor="_Toc9313" w:history="1">
        <w:r>
          <w:rPr>
            <w:rFonts w:ascii="仿宋" w:eastAsia="仿宋" w:hAnsi="仿宋" w:cs="仿宋" w:hint="eastAsia"/>
            <w:lang w:eastAsia="zh-CN"/>
          </w:rPr>
          <w:t>(二)、建设规模</w:t>
        </w:r>
        <w:r>
          <w:tab/>
        </w:r>
        <w:r>
          <w:fldChar w:fldCharType="begin"/>
        </w:r>
        <w:r>
          <w:instrText xml:space="preserve"> PAGEREF _Toc9313 \h </w:instrText>
        </w:r>
        <w:r>
          <w:fldChar w:fldCharType="separate"/>
        </w:r>
        <w:r>
          <w:t>15</w:t>
        </w:r>
        <w:r>
          <w:fldChar w:fldCharType="end"/>
        </w:r>
      </w:hyperlink>
    </w:p>
    <w:p>
      <w:pPr>
        <w:pStyle w:val="TOC1"/>
        <w:tabs>
          <w:tab w:val="right" w:leader="dot" w:pos="8306"/>
        </w:tabs>
      </w:pPr>
      <w:hyperlink w:anchor="_Toc23607" w:history="1">
        <w:r>
          <w:rPr>
            <w:rFonts w:ascii="仿宋" w:eastAsia="仿宋" w:hAnsi="仿宋" w:cs="仿宋" w:hint="eastAsia"/>
            <w:lang w:eastAsia="zh-CN"/>
          </w:rPr>
          <w:t>五、美司那项目绩效评估</w:t>
        </w:r>
        <w:r>
          <w:tab/>
        </w:r>
        <w:r>
          <w:fldChar w:fldCharType="begin"/>
        </w:r>
        <w:r>
          <w:instrText xml:space="preserve"> PAGEREF _Toc23607 \h </w:instrText>
        </w:r>
        <w:r>
          <w:fldChar w:fldCharType="separate"/>
        </w:r>
        <w:r>
          <w:t>16</w:t>
        </w:r>
        <w:r>
          <w:fldChar w:fldCharType="end"/>
        </w:r>
      </w:hyperlink>
    </w:p>
    <w:p>
      <w:pPr>
        <w:pStyle w:val="TOC2"/>
        <w:tabs>
          <w:tab w:val="right" w:leader="dot" w:pos="8306"/>
        </w:tabs>
      </w:pPr>
      <w:hyperlink w:anchor="_Toc30385" w:history="1">
        <w:r>
          <w:rPr>
            <w:rFonts w:ascii="仿宋" w:eastAsia="仿宋" w:hAnsi="仿宋" w:cs="仿宋" w:hint="eastAsia"/>
            <w:lang w:eastAsia="zh-CN"/>
          </w:rPr>
          <w:t>(一)、绩效评估指标</w:t>
        </w:r>
        <w:r>
          <w:tab/>
        </w:r>
        <w:r>
          <w:fldChar w:fldCharType="begin"/>
        </w:r>
        <w:r>
          <w:instrText xml:space="preserve"> PAGEREF _Toc30385 \h </w:instrText>
        </w:r>
        <w:r>
          <w:fldChar w:fldCharType="separate"/>
        </w:r>
        <w:r>
          <w:t>16</w:t>
        </w:r>
        <w:r>
          <w:fldChar w:fldCharType="end"/>
        </w:r>
      </w:hyperlink>
    </w:p>
    <w:p>
      <w:pPr>
        <w:pStyle w:val="TOC2"/>
        <w:tabs>
          <w:tab w:val="right" w:leader="dot" w:pos="8306"/>
        </w:tabs>
      </w:pPr>
      <w:hyperlink w:anchor="_Toc10756" w:history="1">
        <w:r>
          <w:rPr>
            <w:rFonts w:ascii="仿宋" w:eastAsia="仿宋" w:hAnsi="仿宋" w:cs="仿宋" w:hint="eastAsia"/>
            <w:lang w:eastAsia="zh-CN"/>
          </w:rPr>
          <w:t>(二)、绩效评估方法</w:t>
        </w:r>
        <w:r>
          <w:tab/>
        </w:r>
        <w:r>
          <w:fldChar w:fldCharType="begin"/>
        </w:r>
        <w:r>
          <w:instrText xml:space="preserve"> PAGEREF _Toc10756 \h </w:instrText>
        </w:r>
        <w:r>
          <w:fldChar w:fldCharType="separate"/>
        </w:r>
        <w:r>
          <w:t>17</w:t>
        </w:r>
        <w:r>
          <w:fldChar w:fldCharType="end"/>
        </w:r>
      </w:hyperlink>
    </w:p>
    <w:p>
      <w:pPr>
        <w:pStyle w:val="TOC2"/>
        <w:tabs>
          <w:tab w:val="right" w:leader="dot" w:pos="8306"/>
        </w:tabs>
      </w:pPr>
      <w:hyperlink w:anchor="_Toc28088" w:history="1">
        <w:r>
          <w:rPr>
            <w:rFonts w:ascii="仿宋" w:eastAsia="仿宋" w:hAnsi="仿宋" w:cs="仿宋" w:hint="eastAsia"/>
            <w:lang w:eastAsia="zh-CN"/>
          </w:rPr>
          <w:t>(三)、绩效评估周期</w:t>
        </w:r>
        <w:r>
          <w:tab/>
        </w:r>
        <w:r>
          <w:fldChar w:fldCharType="begin"/>
        </w:r>
        <w:r>
          <w:instrText xml:space="preserve"> PAGEREF _Toc28088 \h </w:instrText>
        </w:r>
        <w:r>
          <w:fldChar w:fldCharType="separate"/>
        </w:r>
        <w:r>
          <w:t>18</w:t>
        </w:r>
        <w:r>
          <w:fldChar w:fldCharType="end"/>
        </w:r>
      </w:hyperlink>
    </w:p>
    <w:p>
      <w:pPr>
        <w:pStyle w:val="TOC1"/>
        <w:tabs>
          <w:tab w:val="right" w:leader="dot" w:pos="8306"/>
        </w:tabs>
      </w:pPr>
      <w:hyperlink w:anchor="_Toc6082" w:history="1">
        <w:r>
          <w:rPr>
            <w:rFonts w:ascii="仿宋" w:eastAsia="仿宋" w:hAnsi="仿宋" w:cs="仿宋" w:hint="eastAsia"/>
            <w:lang w:eastAsia="zh-CN"/>
          </w:rPr>
          <w:t>六、美司那项目建设背景及必要性分析</w:t>
        </w:r>
        <w:r>
          <w:tab/>
        </w:r>
        <w:r>
          <w:fldChar w:fldCharType="begin"/>
        </w:r>
        <w:r>
          <w:instrText xml:space="preserve"> PAGEREF _Toc6082 \h </w:instrText>
        </w:r>
        <w:r>
          <w:fldChar w:fldCharType="separate"/>
        </w:r>
        <w:r>
          <w:t>19</w:t>
        </w:r>
        <w:r>
          <w:fldChar w:fldCharType="end"/>
        </w:r>
      </w:hyperlink>
    </w:p>
    <w:p>
      <w:pPr>
        <w:pStyle w:val="TOC2"/>
        <w:tabs>
          <w:tab w:val="right" w:leader="dot" w:pos="8306"/>
        </w:tabs>
      </w:pPr>
      <w:hyperlink w:anchor="_Toc20386" w:history="1">
        <w:r>
          <w:rPr>
            <w:rFonts w:ascii="仿宋" w:eastAsia="仿宋" w:hAnsi="仿宋" w:cs="仿宋" w:hint="eastAsia"/>
            <w:lang w:eastAsia="zh-CN"/>
          </w:rPr>
          <w:t>(一)、美司那项目背景分析</w:t>
        </w:r>
        <w:r>
          <w:tab/>
        </w:r>
        <w:r>
          <w:fldChar w:fldCharType="begin"/>
        </w:r>
        <w:r>
          <w:instrText xml:space="preserve"> PAGEREF _Toc20386 \h </w:instrText>
        </w:r>
        <w:r>
          <w:fldChar w:fldCharType="separate"/>
        </w:r>
        <w:r>
          <w:t>19</w:t>
        </w:r>
        <w:r>
          <w:fldChar w:fldCharType="end"/>
        </w:r>
      </w:hyperlink>
    </w:p>
    <w:p>
      <w:pPr>
        <w:pStyle w:val="TOC2"/>
        <w:tabs>
          <w:tab w:val="right" w:leader="dot" w:pos="8306"/>
        </w:tabs>
      </w:pPr>
      <w:hyperlink w:anchor="_Toc1467" w:history="1">
        <w:r>
          <w:rPr>
            <w:rFonts w:ascii="仿宋" w:eastAsia="仿宋" w:hAnsi="仿宋" w:cs="仿宋" w:hint="eastAsia"/>
            <w:lang w:eastAsia="zh-CN"/>
          </w:rPr>
          <w:t>(二)、美司那项目建设必要性分析</w:t>
        </w:r>
        <w:r>
          <w:tab/>
        </w:r>
        <w:r>
          <w:fldChar w:fldCharType="begin"/>
        </w:r>
        <w:r>
          <w:instrText xml:space="preserve"> PAGEREF _Toc1467 \h </w:instrText>
        </w:r>
        <w:r>
          <w:fldChar w:fldCharType="separate"/>
        </w:r>
        <w:r>
          <w:t>21</w:t>
        </w:r>
        <w:r>
          <w:fldChar w:fldCharType="end"/>
        </w:r>
      </w:hyperlink>
    </w:p>
    <w:p>
      <w:pPr>
        <w:pStyle w:val="TOC1"/>
        <w:tabs>
          <w:tab w:val="right" w:leader="dot" w:pos="8306"/>
        </w:tabs>
      </w:pPr>
      <w:hyperlink w:anchor="_Toc2862" w:history="1">
        <w:r>
          <w:rPr>
            <w:rFonts w:ascii="仿宋" w:eastAsia="仿宋" w:hAnsi="仿宋" w:cs="仿宋" w:hint="eastAsia"/>
            <w:lang w:eastAsia="zh-CN"/>
          </w:rPr>
          <w:t>七、美司那项目财务管理</w:t>
        </w:r>
        <w:r>
          <w:tab/>
        </w:r>
        <w:r>
          <w:fldChar w:fldCharType="begin"/>
        </w:r>
        <w:r>
          <w:instrText xml:space="preserve"> PAGEREF _Toc2862 \h </w:instrText>
        </w:r>
        <w:r>
          <w:fldChar w:fldCharType="separate"/>
        </w:r>
        <w:r>
          <w:t>22</w:t>
        </w:r>
        <w:r>
          <w:fldChar w:fldCharType="end"/>
        </w:r>
      </w:hyperlink>
    </w:p>
    <w:p>
      <w:pPr>
        <w:pStyle w:val="TOC2"/>
        <w:tabs>
          <w:tab w:val="right" w:leader="dot" w:pos="8306"/>
        </w:tabs>
      </w:pPr>
      <w:hyperlink w:anchor="_Toc205" w:history="1">
        <w:r>
          <w:rPr>
            <w:rFonts w:ascii="仿宋" w:eastAsia="仿宋" w:hAnsi="仿宋" w:cs="仿宋" w:hint="eastAsia"/>
            <w:lang w:eastAsia="zh-CN"/>
          </w:rPr>
          <w:t>(一)、资金需求大</w:t>
        </w:r>
        <w:r>
          <w:tab/>
        </w:r>
        <w:r>
          <w:fldChar w:fldCharType="begin"/>
        </w:r>
        <w:r>
          <w:instrText xml:space="preserve"> PAGEREF _Toc205 \h </w:instrText>
        </w:r>
        <w:r>
          <w:fldChar w:fldCharType="separate"/>
        </w:r>
        <w:r>
          <w:t>22</w:t>
        </w:r>
        <w:r>
          <w:fldChar w:fldCharType="end"/>
        </w:r>
      </w:hyperlink>
    </w:p>
    <w:p>
      <w:pPr>
        <w:pStyle w:val="TOC2"/>
        <w:tabs>
          <w:tab w:val="right" w:leader="dot" w:pos="8306"/>
        </w:tabs>
      </w:pPr>
      <w:hyperlink w:anchor="_Toc22139" w:history="1">
        <w:r>
          <w:rPr>
            <w:rFonts w:ascii="仿宋" w:eastAsia="仿宋" w:hAnsi="仿宋" w:cs="仿宋" w:hint="eastAsia"/>
            <w:lang w:eastAsia="zh-CN"/>
          </w:rPr>
          <w:t>(二)、研发周期长</w:t>
        </w:r>
        <w:r>
          <w:tab/>
        </w:r>
        <w:r>
          <w:fldChar w:fldCharType="begin"/>
        </w:r>
        <w:r>
          <w:instrText xml:space="preserve"> PAGEREF _Toc22139 \h </w:instrText>
        </w:r>
        <w:r>
          <w:fldChar w:fldCharType="separate"/>
        </w:r>
        <w:r>
          <w:t>23</w:t>
        </w:r>
        <w:r>
          <w:fldChar w:fldCharType="end"/>
        </w:r>
      </w:hyperlink>
    </w:p>
    <w:p>
      <w:pPr>
        <w:pStyle w:val="TOC2"/>
        <w:tabs>
          <w:tab w:val="right" w:leader="dot" w:pos="8306"/>
        </w:tabs>
      </w:pPr>
      <w:hyperlink w:anchor="_Toc6273" w:history="1">
        <w:r>
          <w:rPr>
            <w:rFonts w:ascii="仿宋" w:eastAsia="仿宋" w:hAnsi="仿宋" w:cs="仿宋" w:hint="eastAsia"/>
            <w:lang w:eastAsia="zh-CN"/>
          </w:rPr>
          <w:t>(三)、市场风险大</w:t>
        </w:r>
        <w:r>
          <w:tab/>
        </w:r>
        <w:r>
          <w:fldChar w:fldCharType="begin"/>
        </w:r>
        <w:r>
          <w:instrText xml:space="preserve"> PAGEREF _Toc6273 \h </w:instrText>
        </w:r>
        <w:r>
          <w:fldChar w:fldCharType="separate"/>
        </w:r>
        <w:r>
          <w:t>25</w:t>
        </w:r>
        <w:r>
          <w:fldChar w:fldCharType="end"/>
        </w:r>
      </w:hyperlink>
    </w:p>
    <w:p>
      <w:pPr>
        <w:pStyle w:val="TOC2"/>
        <w:tabs>
          <w:tab w:val="right" w:leader="dot" w:pos="8306"/>
        </w:tabs>
      </w:pPr>
      <w:hyperlink w:anchor="_Toc5417" w:history="1">
        <w:r>
          <w:rPr>
            <w:rFonts w:ascii="仿宋" w:eastAsia="仿宋" w:hAnsi="仿宋" w:cs="仿宋" w:hint="eastAsia"/>
            <w:lang w:eastAsia="zh-CN"/>
          </w:rPr>
          <w:t>(四)、利润率高</w:t>
        </w:r>
        <w:r>
          <w:tab/>
        </w:r>
        <w:r>
          <w:fldChar w:fldCharType="begin"/>
        </w:r>
        <w:r>
          <w:instrText xml:space="preserve"> PAGEREF _Toc5417 \h </w:instrText>
        </w:r>
        <w:r>
          <w:fldChar w:fldCharType="separate"/>
        </w:r>
        <w:r>
          <w:t>27</w:t>
        </w:r>
        <w:r>
          <w:fldChar w:fldCharType="end"/>
        </w:r>
      </w:hyperlink>
    </w:p>
    <w:p>
      <w:pPr>
        <w:pStyle w:val="TOC1"/>
        <w:tabs>
          <w:tab w:val="right" w:leader="dot" w:pos="8306"/>
        </w:tabs>
      </w:pPr>
      <w:hyperlink w:anchor="_Toc29494" w:history="1">
        <w:r>
          <w:rPr>
            <w:rFonts w:ascii="仿宋" w:eastAsia="仿宋" w:hAnsi="仿宋" w:cs="仿宋" w:hint="eastAsia"/>
            <w:lang w:eastAsia="zh-CN"/>
          </w:rPr>
          <w:t>八、美司那项目社会影响</w:t>
        </w:r>
        <w:r>
          <w:tab/>
        </w:r>
        <w:r>
          <w:fldChar w:fldCharType="begin"/>
        </w:r>
        <w:r>
          <w:instrText xml:space="preserve"> PAGEREF _Toc29494 \h </w:instrText>
        </w:r>
        <w:r>
          <w:fldChar w:fldCharType="separate"/>
        </w:r>
        <w:r>
          <w:t>29</w:t>
        </w:r>
        <w:r>
          <w:fldChar w:fldCharType="end"/>
        </w:r>
      </w:hyperlink>
    </w:p>
    <w:p>
      <w:pPr>
        <w:pStyle w:val="TOC2"/>
        <w:tabs>
          <w:tab w:val="right" w:leader="dot" w:pos="8306"/>
        </w:tabs>
      </w:pPr>
      <w:hyperlink w:anchor="_Toc18546" w:history="1">
        <w:r>
          <w:rPr>
            <w:rFonts w:ascii="仿宋" w:eastAsia="仿宋" w:hAnsi="仿宋" w:cs="仿宋" w:hint="eastAsia"/>
            <w:lang w:eastAsia="zh-CN"/>
          </w:rPr>
          <w:t>(一)、社会责任与义务</w:t>
        </w:r>
        <w:r>
          <w:tab/>
        </w:r>
        <w:r>
          <w:fldChar w:fldCharType="begin"/>
        </w:r>
        <w:r>
          <w:instrText xml:space="preserve"> PAGEREF _Toc18546 \h </w:instrText>
        </w:r>
        <w:r>
          <w:fldChar w:fldCharType="separate"/>
        </w:r>
        <w:r>
          <w:t>29</w:t>
        </w:r>
        <w:r>
          <w:fldChar w:fldCharType="end"/>
        </w:r>
      </w:hyperlink>
    </w:p>
    <w:p>
      <w:pPr>
        <w:pStyle w:val="TOC2"/>
        <w:tabs>
          <w:tab w:val="right" w:leader="dot" w:pos="8306"/>
        </w:tabs>
      </w:pPr>
      <w:hyperlink w:anchor="_Toc30788" w:history="1">
        <w:r>
          <w:rPr>
            <w:rFonts w:ascii="仿宋" w:eastAsia="仿宋" w:hAnsi="仿宋" w:cs="仿宋" w:hint="eastAsia"/>
            <w:lang w:eastAsia="zh-CN"/>
          </w:rPr>
          <w:t>(二)、社会参与与沟通</w:t>
        </w:r>
        <w:r>
          <w:tab/>
        </w:r>
        <w:r>
          <w:fldChar w:fldCharType="begin"/>
        </w:r>
        <w:r>
          <w:instrText xml:space="preserve"> PAGEREF _Toc30788 \h </w:instrText>
        </w:r>
        <w:r>
          <w:fldChar w:fldCharType="separate"/>
        </w:r>
        <w:r>
          <w:t>30</w:t>
        </w:r>
        <w:r>
          <w:fldChar w:fldCharType="end"/>
        </w:r>
      </w:hyperlink>
    </w:p>
    <w:p>
      <w:pPr>
        <w:pStyle w:val="TOC1"/>
        <w:tabs>
          <w:tab w:val="right" w:leader="dot" w:pos="8306"/>
        </w:tabs>
      </w:pPr>
      <w:hyperlink w:anchor="_Toc8496" w:history="1">
        <w:r>
          <w:rPr>
            <w:rFonts w:ascii="仿宋" w:eastAsia="仿宋" w:hAnsi="仿宋" w:cs="仿宋" w:hint="eastAsia"/>
            <w:lang w:eastAsia="zh-CN"/>
          </w:rPr>
          <w:t>九、美司那项目环境影响分析</w:t>
        </w:r>
        <w:r>
          <w:tab/>
        </w:r>
        <w:r>
          <w:fldChar w:fldCharType="begin"/>
        </w:r>
        <w:r>
          <w:instrText xml:space="preserve"> PAGEREF _Toc8496 \h </w:instrText>
        </w:r>
        <w:r>
          <w:fldChar w:fldCharType="separate"/>
        </w:r>
        <w:r>
          <w:t>31</w:t>
        </w:r>
        <w:r>
          <w:fldChar w:fldCharType="end"/>
        </w:r>
      </w:hyperlink>
    </w:p>
    <w:p>
      <w:pPr>
        <w:pStyle w:val="TOC2"/>
        <w:tabs>
          <w:tab w:val="right" w:leader="dot" w:pos="8306"/>
        </w:tabs>
      </w:pPr>
      <w:hyperlink w:anchor="_Toc26744" w:history="1">
        <w:r>
          <w:rPr>
            <w:rFonts w:ascii="仿宋" w:eastAsia="仿宋" w:hAnsi="仿宋" w:cs="仿宋" w:hint="eastAsia"/>
            <w:lang w:eastAsia="zh-CN"/>
          </w:rPr>
          <w:t>(一)、建设区域环境质量现状</w:t>
        </w:r>
        <w:r>
          <w:tab/>
        </w:r>
        <w:r>
          <w:fldChar w:fldCharType="begin"/>
        </w:r>
        <w:r>
          <w:instrText xml:space="preserve"> PAGEREF _Toc26744 \h </w:instrText>
        </w:r>
        <w:r>
          <w:fldChar w:fldCharType="separate"/>
        </w:r>
        <w:r>
          <w:t>31</w:t>
        </w:r>
        <w:r>
          <w:fldChar w:fldCharType="end"/>
        </w:r>
      </w:hyperlink>
    </w:p>
    <w:p>
      <w:pPr>
        <w:pStyle w:val="TOC2"/>
        <w:tabs>
          <w:tab w:val="right" w:leader="dot" w:pos="8306"/>
        </w:tabs>
      </w:pPr>
      <w:hyperlink w:anchor="_Toc19176" w:history="1">
        <w:r>
          <w:rPr>
            <w:rFonts w:ascii="仿宋" w:eastAsia="仿宋" w:hAnsi="仿宋" w:cs="仿宋" w:hint="eastAsia"/>
            <w:lang w:eastAsia="zh-CN"/>
          </w:rPr>
          <w:t>(二)、建设期环境保护</w:t>
        </w:r>
        <w:r>
          <w:tab/>
        </w:r>
        <w:r>
          <w:fldChar w:fldCharType="begin"/>
        </w:r>
        <w:r>
          <w:instrText xml:space="preserve"> PAGEREF _Toc19176 \h </w:instrText>
        </w:r>
        <w:r>
          <w:fldChar w:fldCharType="separate"/>
        </w:r>
        <w:r>
          <w:t>32</w:t>
        </w:r>
        <w:r>
          <w:fldChar w:fldCharType="end"/>
        </w:r>
      </w:hyperlink>
    </w:p>
    <w:p>
      <w:pPr>
        <w:pStyle w:val="TOC2"/>
        <w:tabs>
          <w:tab w:val="right" w:leader="dot" w:pos="8306"/>
        </w:tabs>
      </w:pPr>
      <w:hyperlink w:anchor="_Toc16238" w:history="1">
        <w:r>
          <w:rPr>
            <w:rFonts w:ascii="仿宋" w:eastAsia="仿宋" w:hAnsi="仿宋" w:cs="仿宋" w:hint="eastAsia"/>
            <w:lang w:eastAsia="zh-CN"/>
          </w:rPr>
          <w:t>(三)、运营期环境保护</w:t>
        </w:r>
        <w:r>
          <w:tab/>
        </w:r>
        <w:r>
          <w:fldChar w:fldCharType="begin"/>
        </w:r>
        <w:r>
          <w:instrText xml:space="preserve"> PAGEREF _Toc16238 \h </w:instrText>
        </w:r>
        <w:r>
          <w:fldChar w:fldCharType="separate"/>
        </w:r>
        <w:r>
          <w:t>34</w:t>
        </w:r>
        <w:r>
          <w:fldChar w:fldCharType="end"/>
        </w:r>
      </w:hyperlink>
    </w:p>
    <w:p>
      <w:pPr>
        <w:pStyle w:val="TOC2"/>
        <w:tabs>
          <w:tab w:val="right" w:leader="dot" w:pos="8306"/>
        </w:tabs>
      </w:pPr>
      <w:hyperlink w:anchor="_Toc79" w:history="1">
        <w:r>
          <w:rPr>
            <w:rFonts w:ascii="仿宋" w:eastAsia="仿宋" w:hAnsi="仿宋" w:cs="仿宋" w:hint="eastAsia"/>
            <w:lang w:eastAsia="zh-CN"/>
          </w:rPr>
          <w:t>(四)、美司那项目建设对区域经济的影响</w:t>
        </w:r>
        <w:r>
          <w:tab/>
        </w:r>
        <w:r>
          <w:fldChar w:fldCharType="begin"/>
        </w:r>
        <w:r>
          <w:instrText xml:space="preserve"> PAGEREF _Toc79 \h </w:instrText>
        </w:r>
        <w:r>
          <w:fldChar w:fldCharType="separate"/>
        </w:r>
        <w:r>
          <w:t>35</w:t>
        </w:r>
        <w:r>
          <w:fldChar w:fldCharType="end"/>
        </w:r>
      </w:hyperlink>
    </w:p>
    <w:p>
      <w:pPr>
        <w:pStyle w:val="TOC2"/>
        <w:tabs>
          <w:tab w:val="right" w:leader="dot" w:pos="8306"/>
        </w:tabs>
      </w:pPr>
      <w:hyperlink w:anchor="_Toc19582" w:history="1">
        <w:r>
          <w:rPr>
            <w:rFonts w:ascii="仿宋" w:eastAsia="仿宋" w:hAnsi="仿宋" w:cs="仿宋" w:hint="eastAsia"/>
            <w:lang w:eastAsia="zh-CN"/>
          </w:rPr>
          <w:t>(五)、废弃物处理</w:t>
        </w:r>
        <w:r>
          <w:tab/>
        </w:r>
        <w:r>
          <w:fldChar w:fldCharType="begin"/>
        </w:r>
        <w:r>
          <w:instrText xml:space="preserve"> PAGEREF _Toc19582 \h </w:instrText>
        </w:r>
        <w:r>
          <w:fldChar w:fldCharType="separate"/>
        </w:r>
        <w:r>
          <w:t>37</w:t>
        </w:r>
        <w:r>
          <w:fldChar w:fldCharType="end"/>
        </w:r>
      </w:hyperlink>
    </w:p>
    <w:p>
      <w:pPr>
        <w:pStyle w:val="TOC2"/>
        <w:tabs>
          <w:tab w:val="right" w:leader="dot" w:pos="8306"/>
        </w:tabs>
      </w:pPr>
      <w:hyperlink w:anchor="_Toc15597" w:history="1">
        <w:r>
          <w:rPr>
            <w:rFonts w:ascii="仿宋" w:eastAsia="仿宋" w:hAnsi="仿宋" w:cs="仿宋" w:hint="eastAsia"/>
            <w:lang w:eastAsia="zh-CN"/>
          </w:rPr>
          <w:t>(六)、特殊环境影响分析</w:t>
        </w:r>
        <w:r>
          <w:tab/>
        </w:r>
        <w:r>
          <w:fldChar w:fldCharType="begin"/>
        </w:r>
        <w:r>
          <w:instrText xml:space="preserve"> PAGEREF _Toc15597 \h </w:instrText>
        </w:r>
        <w:r>
          <w:fldChar w:fldCharType="separate"/>
        </w:r>
        <w:r>
          <w:t>38</w:t>
        </w:r>
        <w:r>
          <w:fldChar w:fldCharType="end"/>
        </w:r>
      </w:hyperlink>
    </w:p>
    <w:p>
      <w:pPr>
        <w:pStyle w:val="TOC2"/>
        <w:tabs>
          <w:tab w:val="right" w:leader="dot" w:pos="8306"/>
        </w:tabs>
      </w:pPr>
      <w:hyperlink w:anchor="_Toc10335" w:history="1">
        <w:r>
          <w:rPr>
            <w:rFonts w:ascii="仿宋" w:eastAsia="仿宋" w:hAnsi="仿宋" w:cs="仿宋" w:hint="eastAsia"/>
            <w:lang w:eastAsia="zh-CN"/>
          </w:rPr>
          <w:t>(七)、清洁生产</w:t>
        </w:r>
        <w:r>
          <w:tab/>
        </w:r>
        <w:r>
          <w:fldChar w:fldCharType="begin"/>
        </w:r>
        <w:r>
          <w:instrText xml:space="preserve"> PAGEREF _Toc10335 \h </w:instrText>
        </w:r>
        <w:r>
          <w:fldChar w:fldCharType="separate"/>
        </w:r>
        <w:r>
          <w:t>39</w:t>
        </w:r>
        <w:r>
          <w:fldChar w:fldCharType="end"/>
        </w:r>
      </w:hyperlink>
    </w:p>
    <w:p>
      <w:pPr>
        <w:pStyle w:val="TOC2"/>
        <w:tabs>
          <w:tab w:val="right" w:leader="dot" w:pos="8306"/>
        </w:tabs>
      </w:pPr>
      <w:hyperlink w:anchor="_Toc15549" w:history="1">
        <w:r>
          <w:rPr>
            <w:rFonts w:ascii="仿宋" w:eastAsia="仿宋" w:hAnsi="仿宋" w:cs="仿宋" w:hint="eastAsia"/>
            <w:lang w:eastAsia="zh-CN"/>
          </w:rPr>
          <w:t>(八)、环境保护综合评价</w:t>
        </w:r>
        <w:r>
          <w:tab/>
        </w:r>
        <w:r>
          <w:fldChar w:fldCharType="begin"/>
        </w:r>
        <w:r>
          <w:instrText xml:space="preserve"> PAGEREF _Toc15549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01" w:history="1">
        <w:r>
          <w:rPr>
            <w:rFonts w:ascii="仿宋" w:eastAsia="仿宋" w:hAnsi="仿宋" w:cs="仿宋" w:hint="eastAsia"/>
            <w:lang w:eastAsia="zh-CN"/>
          </w:rPr>
          <w:t>十、美司那项目创新与研发</w:t>
        </w:r>
        <w:r>
          <w:tab/>
        </w:r>
        <w:r>
          <w:fldChar w:fldCharType="begin"/>
        </w:r>
        <w:r>
          <w:instrText xml:space="preserve"> PAGEREF _Toc5301 \h </w:instrText>
        </w:r>
        <w:r>
          <w:fldChar w:fldCharType="separate"/>
        </w:r>
        <w:r>
          <w:t>41</w:t>
        </w:r>
        <w:r>
          <w:fldChar w:fldCharType="end"/>
        </w:r>
      </w:hyperlink>
    </w:p>
    <w:p>
      <w:pPr>
        <w:pStyle w:val="TOC2"/>
        <w:tabs>
          <w:tab w:val="right" w:leader="dot" w:pos="8306"/>
        </w:tabs>
      </w:pPr>
      <w:hyperlink w:anchor="_Toc16901" w:history="1">
        <w:r>
          <w:rPr>
            <w:rFonts w:ascii="仿宋" w:eastAsia="仿宋" w:hAnsi="仿宋" w:cs="仿宋" w:hint="eastAsia"/>
            <w:lang w:eastAsia="zh-CN"/>
          </w:rPr>
          <w:t>(一)、创新策略与方向</w:t>
        </w:r>
        <w:r>
          <w:tab/>
        </w:r>
        <w:r>
          <w:fldChar w:fldCharType="begin"/>
        </w:r>
        <w:r>
          <w:instrText xml:space="preserve"> PAGEREF _Toc16901 \h </w:instrText>
        </w:r>
        <w:r>
          <w:fldChar w:fldCharType="separate"/>
        </w:r>
        <w:r>
          <w:t>41</w:t>
        </w:r>
        <w:r>
          <w:fldChar w:fldCharType="end"/>
        </w:r>
      </w:hyperlink>
    </w:p>
    <w:p>
      <w:pPr>
        <w:pStyle w:val="TOC2"/>
        <w:tabs>
          <w:tab w:val="right" w:leader="dot" w:pos="8306"/>
        </w:tabs>
      </w:pPr>
      <w:hyperlink w:anchor="_Toc32026" w:history="1">
        <w:r>
          <w:rPr>
            <w:rFonts w:ascii="仿宋" w:eastAsia="仿宋" w:hAnsi="仿宋" w:cs="仿宋" w:hint="eastAsia"/>
            <w:lang w:eastAsia="zh-CN"/>
          </w:rPr>
          <w:t>(二)、研发规划与投入</w:t>
        </w:r>
        <w:r>
          <w:tab/>
        </w:r>
        <w:r>
          <w:fldChar w:fldCharType="begin"/>
        </w:r>
        <w:r>
          <w:instrText xml:space="preserve"> PAGEREF _Toc32026 \h </w:instrText>
        </w:r>
        <w:r>
          <w:fldChar w:fldCharType="separate"/>
        </w:r>
        <w:r>
          <w:t>43</w:t>
        </w:r>
        <w:r>
          <w:fldChar w:fldCharType="end"/>
        </w:r>
      </w:hyperlink>
    </w:p>
    <w:p>
      <w:pPr>
        <w:pStyle w:val="TOC1"/>
        <w:tabs>
          <w:tab w:val="right" w:leader="dot" w:pos="8306"/>
        </w:tabs>
      </w:pPr>
      <w:hyperlink w:anchor="_Toc6844" w:history="1">
        <w:r>
          <w:rPr>
            <w:rFonts w:ascii="仿宋" w:eastAsia="仿宋" w:hAnsi="仿宋" w:cs="仿宋" w:hint="eastAsia"/>
            <w:lang w:eastAsia="zh-CN"/>
          </w:rPr>
          <w:t>十一、美司那项目风险管理</w:t>
        </w:r>
        <w:r>
          <w:tab/>
        </w:r>
        <w:r>
          <w:fldChar w:fldCharType="begin"/>
        </w:r>
        <w:r>
          <w:instrText xml:space="preserve"> PAGEREF _Toc6844 \h </w:instrText>
        </w:r>
        <w:r>
          <w:fldChar w:fldCharType="separate"/>
        </w:r>
        <w:r>
          <w:t>44</w:t>
        </w:r>
        <w:r>
          <w:fldChar w:fldCharType="end"/>
        </w:r>
      </w:hyperlink>
    </w:p>
    <w:p>
      <w:pPr>
        <w:pStyle w:val="TOC2"/>
        <w:tabs>
          <w:tab w:val="right" w:leader="dot" w:pos="8306"/>
        </w:tabs>
      </w:pPr>
      <w:hyperlink w:anchor="_Toc19813" w:history="1">
        <w:r>
          <w:rPr>
            <w:rFonts w:ascii="仿宋" w:eastAsia="仿宋" w:hAnsi="仿宋" w:cs="仿宋" w:hint="eastAsia"/>
            <w:lang w:eastAsia="zh-CN"/>
          </w:rPr>
          <w:t>(一)、风险识别与评估</w:t>
        </w:r>
        <w:r>
          <w:tab/>
        </w:r>
        <w:r>
          <w:fldChar w:fldCharType="begin"/>
        </w:r>
        <w:r>
          <w:instrText xml:space="preserve"> PAGEREF _Toc19813 \h </w:instrText>
        </w:r>
        <w:r>
          <w:fldChar w:fldCharType="separate"/>
        </w:r>
        <w:r>
          <w:t>44</w:t>
        </w:r>
        <w:r>
          <w:fldChar w:fldCharType="end"/>
        </w:r>
      </w:hyperlink>
    </w:p>
    <w:p>
      <w:pPr>
        <w:pStyle w:val="TOC2"/>
        <w:tabs>
          <w:tab w:val="right" w:leader="dot" w:pos="8306"/>
        </w:tabs>
      </w:pPr>
      <w:hyperlink w:anchor="_Toc27180" w:history="1">
        <w:r>
          <w:rPr>
            <w:rFonts w:ascii="仿宋" w:eastAsia="仿宋" w:hAnsi="仿宋" w:cs="仿宋" w:hint="eastAsia"/>
            <w:lang w:eastAsia="zh-CN"/>
          </w:rPr>
          <w:t>(二)、风险应对策略</w:t>
        </w:r>
        <w:r>
          <w:tab/>
        </w:r>
        <w:r>
          <w:fldChar w:fldCharType="begin"/>
        </w:r>
        <w:r>
          <w:instrText xml:space="preserve"> PAGEREF _Toc27180 \h </w:instrText>
        </w:r>
        <w:r>
          <w:fldChar w:fldCharType="separate"/>
        </w:r>
        <w:r>
          <w:t>46</w:t>
        </w:r>
        <w:r>
          <w:fldChar w:fldCharType="end"/>
        </w:r>
      </w:hyperlink>
    </w:p>
    <w:p>
      <w:pPr>
        <w:pStyle w:val="TOC2"/>
        <w:tabs>
          <w:tab w:val="right" w:leader="dot" w:pos="8306"/>
        </w:tabs>
      </w:pPr>
      <w:hyperlink w:anchor="_Toc12094" w:history="1">
        <w:r>
          <w:rPr>
            <w:rFonts w:ascii="仿宋" w:eastAsia="仿宋" w:hAnsi="仿宋" w:cs="仿宋" w:hint="eastAsia"/>
            <w:lang w:eastAsia="zh-CN"/>
          </w:rPr>
          <w:t>(三)、风险监控与控制</w:t>
        </w:r>
        <w:r>
          <w:tab/>
        </w:r>
        <w:r>
          <w:fldChar w:fldCharType="begin"/>
        </w:r>
        <w:r>
          <w:instrText xml:space="preserve"> PAGEREF _Toc12094 \h </w:instrText>
        </w:r>
        <w:r>
          <w:fldChar w:fldCharType="separate"/>
        </w:r>
        <w:r>
          <w:t>47</w:t>
        </w:r>
        <w:r>
          <w:fldChar w:fldCharType="end"/>
        </w:r>
      </w:hyperlink>
    </w:p>
    <w:p>
      <w:pPr>
        <w:pStyle w:val="TOC1"/>
        <w:tabs>
          <w:tab w:val="right" w:leader="dot" w:pos="8306"/>
        </w:tabs>
      </w:pPr>
      <w:hyperlink w:anchor="_Toc8385" w:history="1">
        <w:r>
          <w:rPr>
            <w:rFonts w:ascii="仿宋" w:eastAsia="仿宋" w:hAnsi="仿宋" w:cs="仿宋" w:hint="eastAsia"/>
            <w:lang w:eastAsia="zh-CN"/>
          </w:rPr>
          <w:t>十二、美司那项目技术管理</w:t>
        </w:r>
        <w:r>
          <w:tab/>
        </w:r>
        <w:r>
          <w:fldChar w:fldCharType="begin"/>
        </w:r>
        <w:r>
          <w:instrText xml:space="preserve"> PAGEREF _Toc8385 \h </w:instrText>
        </w:r>
        <w:r>
          <w:fldChar w:fldCharType="separate"/>
        </w:r>
        <w:r>
          <w:t>48</w:t>
        </w:r>
        <w:r>
          <w:fldChar w:fldCharType="end"/>
        </w:r>
      </w:hyperlink>
    </w:p>
    <w:p>
      <w:pPr>
        <w:pStyle w:val="TOC2"/>
        <w:tabs>
          <w:tab w:val="right" w:leader="dot" w:pos="8306"/>
        </w:tabs>
      </w:pPr>
      <w:hyperlink w:anchor="_Toc4417" w:history="1">
        <w:r>
          <w:rPr>
            <w:rFonts w:ascii="仿宋" w:eastAsia="仿宋" w:hAnsi="仿宋" w:cs="仿宋" w:hint="eastAsia"/>
            <w:lang w:eastAsia="zh-CN"/>
          </w:rPr>
          <w:t>(一)、技术方案选用方向</w:t>
        </w:r>
        <w:r>
          <w:tab/>
        </w:r>
        <w:r>
          <w:fldChar w:fldCharType="begin"/>
        </w:r>
        <w:r>
          <w:instrText xml:space="preserve"> PAGEREF _Toc4417 \h </w:instrText>
        </w:r>
        <w:r>
          <w:fldChar w:fldCharType="separate"/>
        </w:r>
        <w:r>
          <w:t>48</w:t>
        </w:r>
        <w:r>
          <w:fldChar w:fldCharType="end"/>
        </w:r>
      </w:hyperlink>
    </w:p>
    <w:p>
      <w:pPr>
        <w:pStyle w:val="TOC2"/>
        <w:tabs>
          <w:tab w:val="right" w:leader="dot" w:pos="8306"/>
        </w:tabs>
      </w:pPr>
      <w:hyperlink w:anchor="_Toc6937" w:history="1">
        <w:r>
          <w:rPr>
            <w:rFonts w:ascii="仿宋" w:eastAsia="仿宋" w:hAnsi="仿宋" w:cs="仿宋" w:hint="eastAsia"/>
            <w:lang w:eastAsia="zh-CN"/>
          </w:rPr>
          <w:t>(二)、工艺技术方案选用原则</w:t>
        </w:r>
        <w:r>
          <w:tab/>
        </w:r>
        <w:r>
          <w:fldChar w:fldCharType="begin"/>
        </w:r>
        <w:r>
          <w:instrText xml:space="preserve"> PAGEREF _Toc6937 \h </w:instrText>
        </w:r>
        <w:r>
          <w:fldChar w:fldCharType="separate"/>
        </w:r>
        <w:r>
          <w:t>50</w:t>
        </w:r>
        <w:r>
          <w:fldChar w:fldCharType="end"/>
        </w:r>
      </w:hyperlink>
    </w:p>
    <w:p>
      <w:pPr>
        <w:pStyle w:val="TOC2"/>
        <w:tabs>
          <w:tab w:val="right" w:leader="dot" w:pos="8306"/>
        </w:tabs>
      </w:pPr>
      <w:hyperlink w:anchor="_Toc11321" w:history="1">
        <w:r>
          <w:rPr>
            <w:rFonts w:ascii="仿宋" w:eastAsia="仿宋" w:hAnsi="仿宋" w:cs="仿宋" w:hint="eastAsia"/>
            <w:lang w:eastAsia="zh-CN"/>
          </w:rPr>
          <w:t>(三)、工艺技术方案要求</w:t>
        </w:r>
        <w:r>
          <w:tab/>
        </w:r>
        <w:r>
          <w:fldChar w:fldCharType="begin"/>
        </w:r>
        <w:r>
          <w:instrText xml:space="preserve"> PAGEREF _Toc11321 \h </w:instrText>
        </w:r>
        <w:r>
          <w:fldChar w:fldCharType="separate"/>
        </w:r>
        <w:r>
          <w:t>52</w:t>
        </w:r>
        <w:r>
          <w:fldChar w:fldCharType="end"/>
        </w:r>
      </w:hyperlink>
    </w:p>
    <w:p>
      <w:pPr>
        <w:pStyle w:val="TOC1"/>
        <w:tabs>
          <w:tab w:val="right" w:leader="dot" w:pos="8306"/>
        </w:tabs>
      </w:pPr>
      <w:hyperlink w:anchor="_Toc27349" w:history="1">
        <w:r>
          <w:rPr>
            <w:rFonts w:ascii="仿宋" w:eastAsia="仿宋" w:hAnsi="仿宋" w:cs="仿宋" w:hint="eastAsia"/>
            <w:lang w:eastAsia="zh-CN"/>
          </w:rPr>
          <w:t>十三、美司那项目实施保障措施</w:t>
        </w:r>
        <w:r>
          <w:tab/>
        </w:r>
        <w:r>
          <w:fldChar w:fldCharType="begin"/>
        </w:r>
        <w:r>
          <w:instrText xml:space="preserve"> PAGEREF _Toc27349 \h </w:instrText>
        </w:r>
        <w:r>
          <w:fldChar w:fldCharType="separate"/>
        </w:r>
        <w:r>
          <w:t>54</w:t>
        </w:r>
        <w:r>
          <w:fldChar w:fldCharType="end"/>
        </w:r>
      </w:hyperlink>
    </w:p>
    <w:p>
      <w:pPr>
        <w:pStyle w:val="TOC2"/>
        <w:tabs>
          <w:tab w:val="right" w:leader="dot" w:pos="8306"/>
        </w:tabs>
      </w:pPr>
      <w:hyperlink w:anchor="_Toc7997" w:history="1">
        <w:r>
          <w:rPr>
            <w:rFonts w:ascii="仿宋" w:eastAsia="仿宋" w:hAnsi="仿宋" w:cs="仿宋" w:hint="eastAsia"/>
            <w:lang w:eastAsia="zh-CN"/>
          </w:rPr>
          <w:t>(一)、美司那项目实施保障机制</w:t>
        </w:r>
        <w:r>
          <w:tab/>
        </w:r>
        <w:r>
          <w:fldChar w:fldCharType="begin"/>
        </w:r>
        <w:r>
          <w:instrText xml:space="preserve"> PAGEREF _Toc7997 \h </w:instrText>
        </w:r>
        <w:r>
          <w:fldChar w:fldCharType="separate"/>
        </w:r>
        <w:r>
          <w:t>54</w:t>
        </w:r>
        <w:r>
          <w:fldChar w:fldCharType="end"/>
        </w:r>
      </w:hyperlink>
    </w:p>
    <w:p>
      <w:pPr>
        <w:pStyle w:val="TOC2"/>
        <w:tabs>
          <w:tab w:val="right" w:leader="dot" w:pos="8306"/>
        </w:tabs>
      </w:pPr>
      <w:hyperlink w:anchor="_Toc7872" w:history="1">
        <w:r>
          <w:rPr>
            <w:rFonts w:ascii="仿宋" w:eastAsia="仿宋" w:hAnsi="仿宋" w:cs="仿宋" w:hint="eastAsia"/>
            <w:lang w:eastAsia="zh-CN"/>
          </w:rPr>
          <w:t>(二)、美司那项目法律合规要求</w:t>
        </w:r>
        <w:r>
          <w:tab/>
        </w:r>
        <w:r>
          <w:fldChar w:fldCharType="begin"/>
        </w:r>
        <w:r>
          <w:instrText xml:space="preserve"> PAGEREF _Toc7872 \h </w:instrText>
        </w:r>
        <w:r>
          <w:fldChar w:fldCharType="separate"/>
        </w:r>
        <w:r>
          <w:t>58</w:t>
        </w:r>
        <w:r>
          <w:fldChar w:fldCharType="end"/>
        </w:r>
      </w:hyperlink>
    </w:p>
    <w:p>
      <w:pPr>
        <w:pStyle w:val="TOC2"/>
        <w:tabs>
          <w:tab w:val="right" w:leader="dot" w:pos="8306"/>
        </w:tabs>
      </w:pPr>
      <w:hyperlink w:anchor="_Toc16824" w:history="1">
        <w:r>
          <w:rPr>
            <w:rFonts w:ascii="仿宋" w:eastAsia="仿宋" w:hAnsi="仿宋" w:cs="仿宋" w:hint="eastAsia"/>
            <w:lang w:eastAsia="zh-CN"/>
          </w:rPr>
          <w:t>(三)、美司那项目合同管理与法律事务</w:t>
        </w:r>
        <w:r>
          <w:tab/>
        </w:r>
        <w:r>
          <w:fldChar w:fldCharType="begin"/>
        </w:r>
        <w:r>
          <w:instrText xml:space="preserve"> PAGEREF _Toc16824 \h </w:instrText>
        </w:r>
        <w:r>
          <w:fldChar w:fldCharType="separate"/>
        </w:r>
        <w:r>
          <w:t>62</w:t>
        </w:r>
        <w:r>
          <w:fldChar w:fldCharType="end"/>
        </w:r>
      </w:hyperlink>
    </w:p>
    <w:p>
      <w:pPr>
        <w:pStyle w:val="TOC2"/>
        <w:tabs>
          <w:tab w:val="right" w:leader="dot" w:pos="8306"/>
        </w:tabs>
      </w:pPr>
      <w:hyperlink w:anchor="_Toc19771" w:history="1">
        <w:r>
          <w:rPr>
            <w:rFonts w:ascii="仿宋" w:eastAsia="仿宋" w:hAnsi="仿宋" w:cs="仿宋" w:hint="eastAsia"/>
            <w:lang w:eastAsia="zh-CN"/>
          </w:rPr>
          <w:t>(四)、美司那项目知识产权保护策略</w:t>
        </w:r>
        <w:r>
          <w:tab/>
        </w:r>
        <w:r>
          <w:fldChar w:fldCharType="begin"/>
        </w:r>
        <w:r>
          <w:instrText xml:space="preserve"> PAGEREF _Toc19771 \h </w:instrText>
        </w:r>
        <w:r>
          <w:fldChar w:fldCharType="separate"/>
        </w:r>
        <w:r>
          <w:t>68</w:t>
        </w:r>
        <w:r>
          <w:fldChar w:fldCharType="end"/>
        </w:r>
      </w:hyperlink>
    </w:p>
    <w:p>
      <w:pPr>
        <w:pStyle w:val="TOC1"/>
        <w:tabs>
          <w:tab w:val="right" w:leader="dot" w:pos="8306"/>
        </w:tabs>
      </w:pPr>
      <w:hyperlink w:anchor="_Toc671" w:history="1">
        <w:r>
          <w:rPr>
            <w:rFonts w:ascii="仿宋" w:eastAsia="仿宋" w:hAnsi="仿宋" w:cs="仿宋" w:hint="eastAsia"/>
            <w:lang w:eastAsia="zh-CN"/>
          </w:rPr>
          <w:t>十四、营销与推广策略</w:t>
        </w:r>
        <w:r>
          <w:tab/>
        </w:r>
        <w:r>
          <w:fldChar w:fldCharType="begin"/>
        </w:r>
        <w:r>
          <w:instrText xml:space="preserve"> PAGEREF _Toc671 \h </w:instrText>
        </w:r>
        <w:r>
          <w:fldChar w:fldCharType="separate"/>
        </w:r>
        <w:r>
          <w:t>70</w:t>
        </w:r>
        <w:r>
          <w:fldChar w:fldCharType="end"/>
        </w:r>
      </w:hyperlink>
    </w:p>
    <w:p>
      <w:pPr>
        <w:pStyle w:val="TOC2"/>
        <w:tabs>
          <w:tab w:val="right" w:leader="dot" w:pos="8306"/>
        </w:tabs>
      </w:pPr>
      <w:hyperlink w:anchor="_Toc31514" w:history="1">
        <w:r>
          <w:rPr>
            <w:rFonts w:ascii="仿宋" w:eastAsia="仿宋" w:hAnsi="仿宋" w:cs="仿宋" w:hint="eastAsia"/>
            <w:lang w:eastAsia="zh-CN"/>
          </w:rPr>
          <w:t>(一)、产品/服务定位与特点</w:t>
        </w:r>
        <w:r>
          <w:tab/>
        </w:r>
        <w:r>
          <w:fldChar w:fldCharType="begin"/>
        </w:r>
        <w:r>
          <w:instrText xml:space="preserve"> PAGEREF _Toc31514 \h </w:instrText>
        </w:r>
        <w:r>
          <w:fldChar w:fldCharType="separate"/>
        </w:r>
        <w:r>
          <w:t>70</w:t>
        </w:r>
        <w:r>
          <w:fldChar w:fldCharType="end"/>
        </w:r>
      </w:hyperlink>
    </w:p>
    <w:p>
      <w:pPr>
        <w:pStyle w:val="TOC2"/>
        <w:tabs>
          <w:tab w:val="right" w:leader="dot" w:pos="8306"/>
        </w:tabs>
      </w:pPr>
      <w:hyperlink w:anchor="_Toc9825" w:history="1">
        <w:r>
          <w:rPr>
            <w:rFonts w:ascii="仿宋" w:eastAsia="仿宋" w:hAnsi="仿宋" w:cs="仿宋" w:hint="eastAsia"/>
            <w:lang w:eastAsia="zh-CN"/>
          </w:rPr>
          <w:t>(二)、市场定位与竞争分析</w:t>
        </w:r>
        <w:r>
          <w:tab/>
        </w:r>
        <w:r>
          <w:fldChar w:fldCharType="begin"/>
        </w:r>
        <w:r>
          <w:instrText xml:space="preserve"> PAGEREF _Toc9825 \h </w:instrText>
        </w:r>
        <w:r>
          <w:fldChar w:fldCharType="separate"/>
        </w:r>
        <w:r>
          <w:t>72</w:t>
        </w:r>
        <w:r>
          <w:fldChar w:fldCharType="end"/>
        </w:r>
      </w:hyperlink>
    </w:p>
    <w:p>
      <w:pPr>
        <w:pStyle w:val="TOC2"/>
        <w:tabs>
          <w:tab w:val="right" w:leader="dot" w:pos="8306"/>
        </w:tabs>
      </w:pPr>
      <w:hyperlink w:anchor="_Toc2643" w:history="1">
        <w:r>
          <w:rPr>
            <w:rFonts w:ascii="仿宋" w:eastAsia="仿宋" w:hAnsi="仿宋" w:cs="仿宋" w:hint="eastAsia"/>
            <w:lang w:eastAsia="zh-CN"/>
          </w:rPr>
          <w:t>(三)、营销渠道与策略</w:t>
        </w:r>
        <w:r>
          <w:tab/>
        </w:r>
        <w:r>
          <w:fldChar w:fldCharType="begin"/>
        </w:r>
        <w:r>
          <w:instrText xml:space="preserve"> PAGEREF _Toc2643 \h </w:instrText>
        </w:r>
        <w:r>
          <w:fldChar w:fldCharType="separate"/>
        </w:r>
        <w:r>
          <w:t>73</w:t>
        </w:r>
        <w:r>
          <w:fldChar w:fldCharType="end"/>
        </w:r>
      </w:hyperlink>
    </w:p>
    <w:p>
      <w:pPr>
        <w:pStyle w:val="TOC2"/>
        <w:tabs>
          <w:tab w:val="right" w:leader="dot" w:pos="8306"/>
        </w:tabs>
      </w:pPr>
      <w:hyperlink w:anchor="_Toc345" w:history="1">
        <w:r>
          <w:rPr>
            <w:rFonts w:ascii="仿宋" w:eastAsia="仿宋" w:hAnsi="仿宋" w:cs="仿宋" w:hint="eastAsia"/>
            <w:lang w:eastAsia="zh-CN"/>
          </w:rPr>
          <w:t>(四)、推广与宣传活动</w:t>
        </w:r>
        <w:r>
          <w:tab/>
        </w:r>
        <w:r>
          <w:fldChar w:fldCharType="begin"/>
        </w:r>
        <w:r>
          <w:instrText xml:space="preserve"> PAGEREF _Toc345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88"/>
      <w:r>
        <w:rPr>
          <w:rFonts w:ascii="仿宋" w:eastAsia="仿宋" w:hAnsi="仿宋" w:cs="仿宋" w:hint="eastAsia"/>
          <w:sz w:val="28"/>
          <w:lang w:eastAsia="zh-CN"/>
        </w:rPr>
        <w:t>一、美司那项目可持续发展</w:t>
      </w:r>
      <w:bookmarkEnd w:id="2"/>
    </w:p>
    <w:p>
      <w:pPr>
        <w:pStyle w:val="Heading2"/>
        <w:rPr>
          <w:rFonts w:ascii="仿宋" w:eastAsia="仿宋" w:hAnsi="仿宋" w:cs="仿宋" w:hint="eastAsia"/>
          <w:lang w:eastAsia="zh-CN"/>
        </w:rPr>
      </w:pPr>
      <w:bookmarkStart w:id="3" w:name="_Toc101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中，美司那项目团队着眼于未来，明确了可持续发展的战略方向。制定的具体可持续发展目标包括降低资源使用、采用环保技术、最大化社会效益等。这一步骤不仅有助于美司那项目在环保和社会责任方面达到最高标准，也为未来提供了明确的指引，确保美司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可持续实践的融入美司那项目管理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美司那项目管理周期。从美司那项目规划开始，美司那项目团队就考虑了环境和社会的因素。在执行阶段，美司那项目团队积极推动绿色技术的应用，优化资源利用。此外，关注员工的社会责任，通过培训和沟通活动提高员工对可持续发展的认知，使他们能够在日常工作中践行可持续实践。这些举措不仅为美司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4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扎根于美司那项目的可持续发展理念，我们深信环保与社会责任是美司那项目成功的关键支柱。在美司那项目的每一步，我们都致力于通过创新和实践，履行对环境和社会的坚定责任。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团队通过引入先进的环保技术、建立高效的废物处理系统以及推动能源节约措施，积极履行环保责任。定期的环保监测和评估确保美司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不仅致力于自身可持续发展，还注重对社会的回馈。通过支持社区美司那项目、参与慈善事业、提供培训机会等方式，美司那项目积极履行社会责任。与当地社区建立积极互动，关注员工的工作与生活平衡，以及员工的身心健康，是美司那项目在社会责任层面的关键举措。这样的实践不仅增强了美司那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896"/>
      <w:r>
        <w:rPr>
          <w:rFonts w:ascii="仿宋" w:eastAsia="仿宋" w:hAnsi="仿宋" w:cs="仿宋" w:hint="eastAsia"/>
          <w:sz w:val="28"/>
          <w:lang w:eastAsia="zh-CN"/>
        </w:rPr>
        <w:t>二、美司那项目文档管理</w:t>
      </w:r>
      <w:bookmarkEnd w:id="5"/>
    </w:p>
    <w:p>
      <w:pPr>
        <w:pStyle w:val="Heading2"/>
        <w:rPr>
          <w:rFonts w:ascii="仿宋" w:eastAsia="仿宋" w:hAnsi="仿宋" w:cs="仿宋" w:hint="eastAsia"/>
          <w:lang w:eastAsia="zh-CN"/>
        </w:rPr>
      </w:pPr>
      <w:bookmarkStart w:id="6" w:name="_Toc65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美司那项目高度重视文档的质量和准确性，以支持美司那项目的各项活动和决策。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文档的编制始于美司那项目计划的初期，我们制定了详细的文档编制计划，明确了每个文档的内容、格式和编写责任人。在美司那项目启动阶段，我们首先编制了美司那项目章程，明确定义了美司那项目的目标、范围、风险等关键要素。随后，美司那项目团队根据计划陆续编制了需求文档、设计文档、测试文档等各类文档，确保美司那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美司那项目管理中的重要环节，旨在确保美司那项目文档符合质量标准和美司那项目需求。在美司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除了内部审查，我们还进行了外部审查，邀请美司那项目相关利益方和专业领域的专家对文档进行独立审查。这有助于获取更全面、客观的反馈，确保美司那项目文档不仅符合内部标准，也满足外部需求。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美司那项目在文档编制与审查方面建立了严格的管理机制，通过规范的流程和多维度的审查，确保美司那项目文档的质量、准确性和可靠性，为美司那项目的顺利推进提供了有力支持。</w:t>
      </w:r>
    </w:p>
    <w:p>
      <w:pPr>
        <w:pStyle w:val="Heading2"/>
        <w:ind w:firstLine="560" w:firstLineChars="200"/>
        <w:rPr>
          <w:rFonts w:ascii="仿宋" w:eastAsia="仿宋" w:hAnsi="仿宋" w:cs="仿宋" w:hint="eastAsia"/>
          <w:sz w:val="28"/>
          <w:lang w:eastAsia="zh-CN"/>
        </w:rPr>
      </w:pPr>
      <w:bookmarkStart w:id="7" w:name="_Toc3094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我们通过多渠道发布文档，包括电子邮件、美司那项目管理平台、内部网站等，以满足不同团队成员的偏好和需求。多渠道发布确保了信息的全面覆盖。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我们采用了精细的权限控制，确保只有授权人员可以访问敏感信息。这种安全措施保护了美司那项目文档的机密性，防止了未经授权的信息泄露。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24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文档存档与归档是美司那项目生命周期中一个至关重要的环节，直接关系到美司那项目信息的长期保存和历史记录的完整性。在美司那项目中，我们实施了一系列有效的文档存档与归档管理策略：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46"/>
      <w:r>
        <w:rPr>
          <w:rFonts w:ascii="仿宋" w:eastAsia="仿宋" w:hAnsi="仿宋" w:cs="仿宋" w:hint="eastAsia"/>
          <w:sz w:val="28"/>
          <w:lang w:eastAsia="zh-CN"/>
        </w:rPr>
        <w:t>三、美司那项目概论</w:t>
      </w:r>
      <w:bookmarkEnd w:id="9"/>
    </w:p>
    <w:p>
      <w:pPr>
        <w:pStyle w:val="Heading2"/>
        <w:rPr>
          <w:rFonts w:ascii="仿宋" w:eastAsia="仿宋" w:hAnsi="仿宋" w:cs="仿宋" w:hint="eastAsia"/>
          <w:lang w:eastAsia="zh-CN"/>
        </w:rPr>
      </w:pPr>
      <w:bookmarkStart w:id="10" w:name="_Toc1281"/>
      <w:r>
        <w:rPr>
          <w:rFonts w:ascii="仿宋" w:eastAsia="仿宋" w:hAnsi="仿宋" w:cs="仿宋" w:hint="eastAsia"/>
          <w:lang w:eastAsia="zh-CN"/>
        </w:rPr>
        <w:t>(一)、美司那项目概况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起源追溯至对市场的深入洞察。市场的不断演变与变革为美司那项目提供了难得的机遇。当前市场存在的需求缺口和变革的大环境共同构成了美司那项目的背景。这个美司那项目旨在充分利用市场机遇，填补行业中尚未满足的需求，为客户提供全新的解决方案。市场的变革和需求的增长使得这个美司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美司那项目名称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美司那项目正式命名为美司那。这个名称不仅仅是一个标识，更代表了美司那项目的核心理念和愿景。它蕴含着美司那项目所要解决问题的关键字，具有强烈的表达和辨识度，为美司那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美司那项目目标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核心目标是提供一种全新、高效的解决方案，满足客户日益增长的需求。美司那项目追求的不仅仅是满足市场需求，更是在市场中获得卓越的竞争优势。通过不断提升产品或服务的质量和创新水平，美司那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美司那项目范围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全面涵盖了产品研发、制造、市场推广和售后服务，确保从产品设计到最终用户体验的全方位关注。这一全面的美司那项目范围是为了确保美司那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美司那项目时间表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美司那项目计划在未来18个月内完成，包括研发、测试、市场试点和正式推出等不同阶段。这个时间表的合理设计是为了确保美司那项目各个阶段的顺利推进，以便按时交付高质量的成果。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美司那项目预算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美司那项目总预算估算为XX百万美元，主要分配在研发、市场推广、人员培训和运营等方面。这一充足的预算为美司那项目提供了充足的资源，确保美司那项目在各个方面都能取得优异的表现。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美司那项目风险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美司那项目可能面临的风险包括市场接受度低、技术难题、竞争激烈等。美司那项目团队已经制定了相应的风险应对计划，通过前瞻性的风险管理，确保美司那项目在面对不确定性时能够迅速做出应对。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美司那项目团队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美司那项目汇聚了一支经验丰富、多领域专业素养的核心团队，确保美司那项目在各个方面都能拥有高水平的执行力。团队的协同作战是美司那项目成功的关键因素之一。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美司那项目背景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美司那项目的背景根植于市场对更高效、创新产品的渴望，同时也受到科技发展对行业格局的深刻改变的影响。这为美司那项目提供了广阔的发展空间和市场需求。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美司那项目现状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截至目前，美司那项目已完成市场调研和技术验证，取得了初步的成功。这为美司那项目在未来的发展奠定了坚实的基础，为更远大的目标打下了坚实的基石。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796"/>
      <w:r>
        <w:rPr>
          <w:rFonts w:ascii="仿宋" w:eastAsia="仿宋" w:hAnsi="仿宋" w:cs="仿宋" w:hint="eastAsia"/>
          <w:sz w:val="28"/>
          <w:lang w:eastAsia="zh-CN"/>
        </w:rPr>
        <w:t>(二)、美司那项目目标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keyword》美司那项目首要业务目标是在市场中占据有利地位，实现产品/服务的成功推广和销售。通过不断提升产品质量、创新性，美司那项目追求成为行业中的领导者，赢得更多客户的青睐。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在科技迅速发展的时代，美司那项目着眼于技术创新。通过持续的研发和技术升级，美司那项目旨在推出更具创新性的产品或服务，以满足市场对新鲜、先进解决方案的需求。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为了建立可持续的客户关系，美司那项目设定了客户满意度目标。通过提供卓越的产品质量和优质的客户服务，美司那项目追求赢得客户的信任和忠诚度，确保他们的满意度达到行业领先水平。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美司那项目注重社会责任和可持续发展。通过实施环保、社会责任美司那项目，美司那项目致力于在经济发展的同时保护环境，促进社会公平，实现可持续经营。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美司那项目的团队是实现目标的核心驱动力。因此，美司那项目设定了团队发展目标，包括提升团队成员的专业技能、培养领导力，以及搭建协同高效的团队工作氛围。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074"/>
      <w:r>
        <w:rPr>
          <w:rFonts w:ascii="仿宋" w:eastAsia="仿宋" w:hAnsi="仿宋" w:cs="仿宋" w:hint="eastAsia"/>
          <w:sz w:val="28"/>
          <w:lang w:eastAsia="zh-CN"/>
        </w:rPr>
        <w:t>(三)、美司那项目提出的理由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美司那项目提出的理由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源于对市场机遇的深刻洞察。当前市场中存在的需求缺口和行业发展趋势表明，有巨大的商业机会等待被开发。通过准确捕捉市场机遇，美司那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理念基于对技术创新的信仰。通过持续的研发和技术投入，美司那项目有望推出更具创新性的产品或服务。在科技飞速发展的当下，美司那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是为了增强企业的行业竞争力。通过提升产品或服务的质量和独特性，美司那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响应了消费者需求的变化。随着社会和科技的不断发展，消费者对产品和服务的需求也在发生变化。通过深入了解并及时回应消费者的新需求，美司那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美司那项目的提出是企业战略发展规划的一部分。在面对日益激烈的市场竞争和不断变化的商业环境中，美司那项目作为企业战略的一环，旨在为企业开辟新的增长领域，巩固企业在行业中的地位。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美司那项目的提出不仅仅是基于商业考量，还注重社会责任。通过推出环保、社会责任等方面的美司那项目，美司那企业可以在社会中树立积极形象，为社会做出积极贡献，实现经济效益和社会效益的双赢。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美司那项目的提出反映了对利益相关者期望的关注。包括客户、员工、投资者等利益相关者在企业发展中都有着各自的期望，美司那项目力求在满足这些期望的同时，取得更大的共赢。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4288"/>
      <w:r>
        <w:rPr>
          <w:rFonts w:ascii="仿宋" w:eastAsia="仿宋" w:hAnsi="仿宋" w:cs="仿宋" w:hint="eastAsia"/>
          <w:sz w:val="28"/>
          <w:lang w:eastAsia="zh-CN"/>
        </w:rPr>
        <w:t>(四)、美司那项目意义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在实施美司那项目的过程中，我们不仅仅是在追逐商业成功，更是为企业和社会的多个层面创造了深远的意义。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首要意义在于提升企业的市场竞争力。通过持续的创新和对产品质量的高标准要求，美司那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美司那项目的推进将促使行业技术水平的提升。通过引入先进技术和创新性解决方案，美司那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在社会层面，美司那项目不仅创造了大量就业机会，提高了就业水平，还注重社会责任和环保。通过参与社会公益事业和推动环保美司那项目，美司那项目为社会贡献了一份力量，体现了企业对社会的积极回馈。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综合而言，美司那项目意义重大，不仅推动了企业的发展，也为行业和社会的进步贡献了积极力量。这是一个全面而深刻的影响，将在未来产生可持续的正面效应。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91"/>
      <w:r>
        <w:rPr>
          <w:rFonts w:ascii="仿宋" w:eastAsia="仿宋" w:hAnsi="仿宋" w:cs="仿宋" w:hint="eastAsia"/>
          <w:sz w:val="28"/>
          <w:lang w:eastAsia="zh-CN"/>
        </w:rPr>
        <w:t>(五)、美司那项目背景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在当今迅猛发展的商业环境中，美司那项目的动因根植于对多方面因素的审慎考量。这个美司那项目的提出并非孤立的决策，而是对企业所处背景深入思考的产物。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市场的不断演变是美司那项目背后的首要原因。科技的迅速发展和全球市场的快速变化使得企业必须灵活应对。美司那项目应运而生，旨在通过创新性的解决方案迎合市场的多变需求，赢得竞争中的先机。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竞争的激烈程度也是美司那项目背景中不可忽视的一环。企业需要在激烈竞争中脱颖而出，为此，美司那项目致力于打破常规，提供独特的价值主张，以吸引客户并确保市场份额的增长。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技术的迅速发展为企业带来了机遇与挑战。作为美司那项目启动的背景之一，对新兴技术的应用将有助于提升企业的技术水平，使其在不断演进的商业环境中保持竞争优势。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此外，社会对企业责任的期望也在逐渐升高。美司那项目充分融入了社会责任的理念，通过可持续经营和社会公益美司那项目，企图为社会贡献一份力量，在商业成功的同时关注社会价值。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93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632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美司那项目的主要产品是XXXX，预计年产值为XXX万元。这一产品在市场中占据着重要的地位，其广泛的应用范围使得该美司那项目的市场前景非常广阔。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司那项目的xxx产品作为重要的原材料之一，将在多个领域发挥关键作用。其在建筑、交通、能源等方面的广泛应用将为整个产业链提供强大的支持，形成产业协同效应。美司那项目的年产值XXX万XXX万XXX万万元不仅反映了其在市场上的巨大潜力，更预示着它对国民经济的积极贡献。这种关联度高、涉及面广的产业关系，使得该美司那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31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总征地面积为XXXX平方米，相当于约XX.XX亩，其中净用地面积为XXXX平方米，红线范围内相当于约XX.XX亩。这一用地规模充分考虑了美司那项目的建设需求，保障了美司那项目在合适的空间内得以充分发展。美司那项目规划的总建筑面积为XXXX平方米，其中主体工程建设占XXXX平方米，计容建筑面积达XXXX平方米。预计建筑工程的投资将达到XXXX万元，为美司那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计划购置的设备共计XXXX台（套），设备购置费用为XXXX万元。这一设备购置计划充分考虑到美司那项目的生产需求和技术要求，确保了美司那项目在生产运营中具备先进的技术装备和高效的生产能力。设备的合理配置将为美司那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计划总投资为XXXX万元，预计年实现营业收入为XXXX万元。这一产能规模的设定旨在确保美司那项目能够在投资与回报之间取得平衡，实现长期可持续的发展。美司那项目的总投资充分考虑到各个方面的需求，包括用地建设、设备购置等多个环节，以确保美司那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607"/>
      <w:r>
        <w:rPr>
          <w:rFonts w:ascii="仿宋" w:eastAsia="仿宋" w:hAnsi="仿宋" w:cs="仿宋" w:hint="eastAsia"/>
          <w:sz w:val="28"/>
          <w:lang w:eastAsia="zh-CN"/>
        </w:rPr>
        <w:t>五、美司那项目绩效评估</w:t>
      </w:r>
      <w:bookmarkEnd w:id="18"/>
    </w:p>
    <w:p>
      <w:pPr>
        <w:pStyle w:val="Heading2"/>
        <w:rPr>
          <w:rFonts w:ascii="仿宋" w:eastAsia="仿宋" w:hAnsi="仿宋" w:cs="仿宋" w:hint="eastAsia"/>
          <w:lang w:eastAsia="zh-CN"/>
        </w:rPr>
      </w:pPr>
      <w:bookmarkStart w:id="19" w:name="_Toc3038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在美司那项目中，我们设计了一套全面的绩效评估指标，以确保美司那项目的可控和成功交付。这些指标跨足美司那项目目标、成本、进度和质量等多个维度，为我们提供了全面洞察美司那项目的健康状况。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https://d.book118.com/858140124121006033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2770FB"/>
    <w:rsid w:val="512770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40124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2024-02-03T23:56:00Z</dcterms:created>
  <dcterms:modified xsi:type="dcterms:W3CDTF">2024-02-03T23:56:50Z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4F3484D4CB9A46EA9C23AF93E525F41E_11</vt:lpwstr>
  </property>
  <property fmtid="{D5CDD505-2E9C-101B-9397-08002B2CF9AE}" pid="3" name="KSOProductBuildVer">
    <vt:lpwstr>2052-12.1.0.16250</vt:lpwstr>
  </property>
</Properties>
</file>