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印制电路板项目建设方案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09" w:history="1">
        <w:r>
          <w:rPr>
            <w:rFonts w:ascii="仿宋" w:eastAsia="仿宋" w:hAnsi="仿宋" w:cs="仿宋" w:hint="eastAsia"/>
            <w:lang w:eastAsia="zh-CN"/>
          </w:rPr>
          <w:t>前言</w:t>
        </w:r>
        <w:r>
          <w:tab/>
        </w:r>
        <w:r>
          <w:fldChar w:fldCharType="begin"/>
        </w:r>
        <w:r>
          <w:instrText xml:space="preserve"> PAGEREF _Toc17009 \h </w:instrText>
        </w:r>
        <w:r>
          <w:fldChar w:fldCharType="separate"/>
        </w:r>
        <w:r>
          <w:t>3</w:t>
        </w:r>
        <w:r>
          <w:fldChar w:fldCharType="end"/>
        </w:r>
      </w:hyperlink>
    </w:p>
    <w:p>
      <w:pPr>
        <w:pStyle w:val="TOC1"/>
        <w:tabs>
          <w:tab w:val="right" w:leader="dot" w:pos="8306"/>
        </w:tabs>
      </w:pPr>
      <w:hyperlink w:anchor="_Toc20088" w:history="1">
        <w:r>
          <w:rPr>
            <w:rFonts w:ascii="仿宋" w:eastAsia="仿宋" w:hAnsi="仿宋" w:cs="仿宋" w:hint="eastAsia"/>
            <w:lang w:eastAsia="zh-CN"/>
          </w:rPr>
          <w:t>一、建设风险评估分析</w:t>
        </w:r>
        <w:r>
          <w:tab/>
        </w:r>
        <w:r>
          <w:fldChar w:fldCharType="begin"/>
        </w:r>
        <w:r>
          <w:instrText xml:space="preserve"> PAGEREF _Toc20088 \h </w:instrText>
        </w:r>
        <w:r>
          <w:fldChar w:fldCharType="separate"/>
        </w:r>
        <w:r>
          <w:t>3</w:t>
        </w:r>
        <w:r>
          <w:fldChar w:fldCharType="end"/>
        </w:r>
      </w:hyperlink>
    </w:p>
    <w:p>
      <w:pPr>
        <w:pStyle w:val="TOC2"/>
        <w:tabs>
          <w:tab w:val="right" w:leader="dot" w:pos="8306"/>
        </w:tabs>
      </w:pPr>
      <w:hyperlink w:anchor="_Toc9982" w:history="1">
        <w:r>
          <w:rPr>
            <w:rFonts w:ascii="仿宋" w:eastAsia="仿宋" w:hAnsi="仿宋" w:cs="仿宋" w:hint="eastAsia"/>
            <w:lang w:eastAsia="zh-CN"/>
          </w:rPr>
          <w:t>(一)、政策风险分析</w:t>
        </w:r>
        <w:r>
          <w:tab/>
        </w:r>
        <w:r>
          <w:fldChar w:fldCharType="begin"/>
        </w:r>
        <w:r>
          <w:instrText xml:space="preserve"> PAGEREF _Toc9982 \h </w:instrText>
        </w:r>
        <w:r>
          <w:fldChar w:fldCharType="separate"/>
        </w:r>
        <w:r>
          <w:t>3</w:t>
        </w:r>
        <w:r>
          <w:fldChar w:fldCharType="end"/>
        </w:r>
      </w:hyperlink>
    </w:p>
    <w:p>
      <w:pPr>
        <w:pStyle w:val="TOC2"/>
        <w:tabs>
          <w:tab w:val="right" w:leader="dot" w:pos="8306"/>
        </w:tabs>
      </w:pPr>
      <w:hyperlink w:anchor="_Toc16073" w:history="1">
        <w:r>
          <w:rPr>
            <w:rFonts w:ascii="仿宋" w:eastAsia="仿宋" w:hAnsi="仿宋" w:cs="仿宋" w:hint="eastAsia"/>
            <w:lang w:eastAsia="zh-CN"/>
          </w:rPr>
          <w:t>(二)、社会风险分析</w:t>
        </w:r>
        <w:r>
          <w:tab/>
        </w:r>
        <w:r>
          <w:fldChar w:fldCharType="begin"/>
        </w:r>
        <w:r>
          <w:instrText xml:space="preserve"> PAGEREF _Toc16073 \h </w:instrText>
        </w:r>
        <w:r>
          <w:fldChar w:fldCharType="separate"/>
        </w:r>
        <w:r>
          <w:t>4</w:t>
        </w:r>
        <w:r>
          <w:fldChar w:fldCharType="end"/>
        </w:r>
      </w:hyperlink>
    </w:p>
    <w:p>
      <w:pPr>
        <w:pStyle w:val="TOC2"/>
        <w:tabs>
          <w:tab w:val="right" w:leader="dot" w:pos="8306"/>
        </w:tabs>
      </w:pPr>
      <w:hyperlink w:anchor="_Toc3524" w:history="1">
        <w:r>
          <w:rPr>
            <w:rFonts w:ascii="仿宋" w:eastAsia="仿宋" w:hAnsi="仿宋" w:cs="仿宋" w:hint="eastAsia"/>
            <w:lang w:eastAsia="zh-CN"/>
          </w:rPr>
          <w:t>(三)、市场风险分析</w:t>
        </w:r>
        <w:r>
          <w:tab/>
        </w:r>
        <w:r>
          <w:fldChar w:fldCharType="begin"/>
        </w:r>
        <w:r>
          <w:instrText xml:space="preserve"> PAGEREF _Toc3524 \h </w:instrText>
        </w:r>
        <w:r>
          <w:fldChar w:fldCharType="separate"/>
        </w:r>
        <w:r>
          <w:t>6</w:t>
        </w:r>
        <w:r>
          <w:fldChar w:fldCharType="end"/>
        </w:r>
      </w:hyperlink>
    </w:p>
    <w:p>
      <w:pPr>
        <w:pStyle w:val="TOC2"/>
        <w:tabs>
          <w:tab w:val="right" w:leader="dot" w:pos="8306"/>
        </w:tabs>
      </w:pPr>
      <w:hyperlink w:anchor="_Toc11886" w:history="1">
        <w:r>
          <w:rPr>
            <w:rFonts w:ascii="仿宋" w:eastAsia="仿宋" w:hAnsi="仿宋" w:cs="仿宋" w:hint="eastAsia"/>
            <w:lang w:eastAsia="zh-CN"/>
          </w:rPr>
          <w:t>(四)、资金风险分析</w:t>
        </w:r>
        <w:r>
          <w:tab/>
        </w:r>
        <w:r>
          <w:fldChar w:fldCharType="begin"/>
        </w:r>
        <w:r>
          <w:instrText xml:space="preserve"> PAGEREF _Toc11886 \h </w:instrText>
        </w:r>
        <w:r>
          <w:fldChar w:fldCharType="separate"/>
        </w:r>
        <w:r>
          <w:t>6</w:t>
        </w:r>
        <w:r>
          <w:fldChar w:fldCharType="end"/>
        </w:r>
      </w:hyperlink>
    </w:p>
    <w:p>
      <w:pPr>
        <w:pStyle w:val="TOC2"/>
        <w:tabs>
          <w:tab w:val="right" w:leader="dot" w:pos="8306"/>
        </w:tabs>
      </w:pPr>
      <w:hyperlink w:anchor="_Toc29071" w:history="1">
        <w:r>
          <w:rPr>
            <w:rFonts w:ascii="仿宋" w:eastAsia="仿宋" w:hAnsi="仿宋" w:cs="仿宋" w:hint="eastAsia"/>
            <w:lang w:eastAsia="zh-CN"/>
          </w:rPr>
          <w:t>(五)、技术风险分析</w:t>
        </w:r>
        <w:r>
          <w:tab/>
        </w:r>
        <w:r>
          <w:fldChar w:fldCharType="begin"/>
        </w:r>
        <w:r>
          <w:instrText xml:space="preserve"> PAGEREF _Toc29071 \h </w:instrText>
        </w:r>
        <w:r>
          <w:fldChar w:fldCharType="separate"/>
        </w:r>
        <w:r>
          <w:t>8</w:t>
        </w:r>
        <w:r>
          <w:fldChar w:fldCharType="end"/>
        </w:r>
      </w:hyperlink>
    </w:p>
    <w:p>
      <w:pPr>
        <w:pStyle w:val="TOC2"/>
        <w:tabs>
          <w:tab w:val="right" w:leader="dot" w:pos="8306"/>
        </w:tabs>
      </w:pPr>
      <w:hyperlink w:anchor="_Toc3837" w:history="1">
        <w:r>
          <w:rPr>
            <w:rFonts w:ascii="仿宋" w:eastAsia="仿宋" w:hAnsi="仿宋" w:cs="仿宋" w:hint="eastAsia"/>
            <w:lang w:eastAsia="zh-CN"/>
          </w:rPr>
          <w:t>(六)、财务风险分析</w:t>
        </w:r>
        <w:r>
          <w:tab/>
        </w:r>
        <w:r>
          <w:fldChar w:fldCharType="begin"/>
        </w:r>
        <w:r>
          <w:instrText xml:space="preserve"> PAGEREF _Toc3837 \h </w:instrText>
        </w:r>
        <w:r>
          <w:fldChar w:fldCharType="separate"/>
        </w:r>
        <w:r>
          <w:t>9</w:t>
        </w:r>
        <w:r>
          <w:fldChar w:fldCharType="end"/>
        </w:r>
      </w:hyperlink>
    </w:p>
    <w:p>
      <w:pPr>
        <w:pStyle w:val="TOC2"/>
        <w:tabs>
          <w:tab w:val="right" w:leader="dot" w:pos="8306"/>
        </w:tabs>
      </w:pPr>
      <w:hyperlink w:anchor="_Toc16305" w:history="1">
        <w:r>
          <w:rPr>
            <w:rFonts w:ascii="仿宋" w:eastAsia="仿宋" w:hAnsi="仿宋" w:cs="仿宋" w:hint="eastAsia"/>
            <w:lang w:eastAsia="zh-CN"/>
          </w:rPr>
          <w:t>(七)、管理风险分析</w:t>
        </w:r>
        <w:r>
          <w:tab/>
        </w:r>
        <w:r>
          <w:fldChar w:fldCharType="begin"/>
        </w:r>
        <w:r>
          <w:instrText xml:space="preserve"> PAGEREF _Toc16305 \h </w:instrText>
        </w:r>
        <w:r>
          <w:fldChar w:fldCharType="separate"/>
        </w:r>
        <w:r>
          <w:t>11</w:t>
        </w:r>
        <w:r>
          <w:fldChar w:fldCharType="end"/>
        </w:r>
      </w:hyperlink>
    </w:p>
    <w:p>
      <w:pPr>
        <w:pStyle w:val="TOC2"/>
        <w:tabs>
          <w:tab w:val="right" w:leader="dot" w:pos="8306"/>
        </w:tabs>
      </w:pPr>
      <w:hyperlink w:anchor="_Toc6730" w:history="1">
        <w:r>
          <w:rPr>
            <w:rFonts w:ascii="仿宋" w:eastAsia="仿宋" w:hAnsi="仿宋" w:cs="仿宋" w:hint="eastAsia"/>
            <w:lang w:eastAsia="zh-CN"/>
          </w:rPr>
          <w:t>(八)、其它风险分析</w:t>
        </w:r>
        <w:r>
          <w:tab/>
        </w:r>
        <w:r>
          <w:fldChar w:fldCharType="begin"/>
        </w:r>
        <w:r>
          <w:instrText xml:space="preserve"> PAGEREF _Toc6730 \h </w:instrText>
        </w:r>
        <w:r>
          <w:fldChar w:fldCharType="separate"/>
        </w:r>
        <w:r>
          <w:t>12</w:t>
        </w:r>
        <w:r>
          <w:fldChar w:fldCharType="end"/>
        </w:r>
      </w:hyperlink>
    </w:p>
    <w:p>
      <w:pPr>
        <w:pStyle w:val="TOC2"/>
        <w:tabs>
          <w:tab w:val="right" w:leader="dot" w:pos="8306"/>
        </w:tabs>
      </w:pPr>
      <w:hyperlink w:anchor="_Toc27984" w:history="1">
        <w:r>
          <w:rPr>
            <w:rFonts w:ascii="仿宋" w:eastAsia="仿宋" w:hAnsi="仿宋" w:cs="仿宋" w:hint="eastAsia"/>
            <w:lang w:eastAsia="zh-CN"/>
          </w:rPr>
          <w:t>(九)、社会影响评估</w:t>
        </w:r>
        <w:r>
          <w:tab/>
        </w:r>
        <w:r>
          <w:fldChar w:fldCharType="begin"/>
        </w:r>
        <w:r>
          <w:instrText xml:space="preserve"> PAGEREF _Toc27984 \h </w:instrText>
        </w:r>
        <w:r>
          <w:fldChar w:fldCharType="separate"/>
        </w:r>
        <w:r>
          <w:t>13</w:t>
        </w:r>
        <w:r>
          <w:fldChar w:fldCharType="end"/>
        </w:r>
      </w:hyperlink>
    </w:p>
    <w:p>
      <w:pPr>
        <w:pStyle w:val="TOC1"/>
        <w:tabs>
          <w:tab w:val="right" w:leader="dot" w:pos="8306"/>
        </w:tabs>
      </w:pPr>
      <w:hyperlink w:anchor="_Toc4351" w:history="1">
        <w:r>
          <w:rPr>
            <w:rFonts w:ascii="仿宋" w:eastAsia="仿宋" w:hAnsi="仿宋" w:cs="仿宋" w:hint="eastAsia"/>
            <w:lang w:eastAsia="zh-CN"/>
          </w:rPr>
          <w:t>二、发展规划、产业政策和行业准入分析</w:t>
        </w:r>
        <w:r>
          <w:tab/>
        </w:r>
        <w:r>
          <w:fldChar w:fldCharType="begin"/>
        </w:r>
        <w:r>
          <w:instrText xml:space="preserve"> PAGEREF _Toc4351 \h </w:instrText>
        </w:r>
        <w:r>
          <w:fldChar w:fldCharType="separate"/>
        </w:r>
        <w:r>
          <w:t>15</w:t>
        </w:r>
        <w:r>
          <w:fldChar w:fldCharType="end"/>
        </w:r>
      </w:hyperlink>
    </w:p>
    <w:p>
      <w:pPr>
        <w:pStyle w:val="TOC2"/>
        <w:tabs>
          <w:tab w:val="right" w:leader="dot" w:pos="8306"/>
        </w:tabs>
      </w:pPr>
      <w:hyperlink w:anchor="_Toc16414" w:history="1">
        <w:r>
          <w:rPr>
            <w:rFonts w:ascii="仿宋" w:eastAsia="仿宋" w:hAnsi="仿宋" w:cs="仿宋" w:hint="eastAsia"/>
            <w:lang w:eastAsia="zh-CN"/>
          </w:rPr>
          <w:t>(一)、发展规划分析</w:t>
        </w:r>
        <w:r>
          <w:tab/>
        </w:r>
        <w:r>
          <w:fldChar w:fldCharType="begin"/>
        </w:r>
        <w:r>
          <w:instrText xml:space="preserve"> PAGEREF _Toc16414 \h </w:instrText>
        </w:r>
        <w:r>
          <w:fldChar w:fldCharType="separate"/>
        </w:r>
        <w:r>
          <w:t>15</w:t>
        </w:r>
        <w:r>
          <w:fldChar w:fldCharType="end"/>
        </w:r>
      </w:hyperlink>
    </w:p>
    <w:p>
      <w:pPr>
        <w:pStyle w:val="TOC2"/>
        <w:tabs>
          <w:tab w:val="right" w:leader="dot" w:pos="8306"/>
        </w:tabs>
      </w:pPr>
      <w:hyperlink w:anchor="_Toc21229" w:history="1">
        <w:r>
          <w:rPr>
            <w:rFonts w:ascii="仿宋" w:eastAsia="仿宋" w:hAnsi="仿宋" w:cs="仿宋" w:hint="eastAsia"/>
            <w:lang w:eastAsia="zh-CN"/>
          </w:rPr>
          <w:t>(二)、产业政策分析</w:t>
        </w:r>
        <w:r>
          <w:tab/>
        </w:r>
        <w:r>
          <w:fldChar w:fldCharType="begin"/>
        </w:r>
        <w:r>
          <w:instrText xml:space="preserve"> PAGEREF _Toc21229 \h </w:instrText>
        </w:r>
        <w:r>
          <w:fldChar w:fldCharType="separate"/>
        </w:r>
        <w:r>
          <w:t>17</w:t>
        </w:r>
        <w:r>
          <w:fldChar w:fldCharType="end"/>
        </w:r>
      </w:hyperlink>
    </w:p>
    <w:p>
      <w:pPr>
        <w:pStyle w:val="TOC2"/>
        <w:tabs>
          <w:tab w:val="right" w:leader="dot" w:pos="8306"/>
        </w:tabs>
      </w:pPr>
      <w:hyperlink w:anchor="_Toc11757" w:history="1">
        <w:r>
          <w:rPr>
            <w:rFonts w:ascii="仿宋" w:eastAsia="仿宋" w:hAnsi="仿宋" w:cs="仿宋" w:hint="eastAsia"/>
            <w:lang w:eastAsia="zh-CN"/>
          </w:rPr>
          <w:t>(三)、行业准入分析</w:t>
        </w:r>
        <w:r>
          <w:tab/>
        </w:r>
        <w:r>
          <w:fldChar w:fldCharType="begin"/>
        </w:r>
        <w:r>
          <w:instrText xml:space="preserve"> PAGEREF _Toc11757 \h </w:instrText>
        </w:r>
        <w:r>
          <w:fldChar w:fldCharType="separate"/>
        </w:r>
        <w:r>
          <w:t>19</w:t>
        </w:r>
        <w:r>
          <w:fldChar w:fldCharType="end"/>
        </w:r>
      </w:hyperlink>
    </w:p>
    <w:p>
      <w:pPr>
        <w:pStyle w:val="TOC1"/>
        <w:tabs>
          <w:tab w:val="right" w:leader="dot" w:pos="8306"/>
        </w:tabs>
      </w:pPr>
      <w:hyperlink w:anchor="_Toc18139" w:history="1">
        <w:r>
          <w:rPr>
            <w:rFonts w:ascii="仿宋" w:eastAsia="仿宋" w:hAnsi="仿宋" w:cs="仿宋" w:hint="eastAsia"/>
            <w:lang w:eastAsia="zh-CN"/>
          </w:rPr>
          <w:t>三、环境和生态影响分析</w:t>
        </w:r>
        <w:r>
          <w:tab/>
        </w:r>
        <w:r>
          <w:fldChar w:fldCharType="begin"/>
        </w:r>
        <w:r>
          <w:instrText xml:space="preserve"> PAGEREF _Toc18139 \h </w:instrText>
        </w:r>
        <w:r>
          <w:fldChar w:fldCharType="separate"/>
        </w:r>
        <w:r>
          <w:t>20</w:t>
        </w:r>
        <w:r>
          <w:fldChar w:fldCharType="end"/>
        </w:r>
      </w:hyperlink>
    </w:p>
    <w:p>
      <w:pPr>
        <w:pStyle w:val="TOC2"/>
        <w:tabs>
          <w:tab w:val="right" w:leader="dot" w:pos="8306"/>
        </w:tabs>
      </w:pPr>
      <w:hyperlink w:anchor="_Toc4534" w:history="1">
        <w:r>
          <w:rPr>
            <w:rFonts w:ascii="仿宋" w:eastAsia="仿宋" w:hAnsi="仿宋" w:cs="仿宋" w:hint="eastAsia"/>
            <w:lang w:eastAsia="zh-CN"/>
          </w:rPr>
          <w:t>(一)、环境和生态现状</w:t>
        </w:r>
        <w:r>
          <w:tab/>
        </w:r>
        <w:r>
          <w:fldChar w:fldCharType="begin"/>
        </w:r>
        <w:r>
          <w:instrText xml:space="preserve"> PAGEREF _Toc4534 \h </w:instrText>
        </w:r>
        <w:r>
          <w:fldChar w:fldCharType="separate"/>
        </w:r>
        <w:r>
          <w:t>20</w:t>
        </w:r>
        <w:r>
          <w:fldChar w:fldCharType="end"/>
        </w:r>
      </w:hyperlink>
    </w:p>
    <w:p>
      <w:pPr>
        <w:pStyle w:val="TOC2"/>
        <w:tabs>
          <w:tab w:val="right" w:leader="dot" w:pos="8306"/>
        </w:tabs>
      </w:pPr>
      <w:hyperlink w:anchor="_Toc30178" w:history="1">
        <w:r>
          <w:rPr>
            <w:rFonts w:ascii="仿宋" w:eastAsia="仿宋" w:hAnsi="仿宋" w:cs="仿宋" w:hint="eastAsia"/>
            <w:lang w:eastAsia="zh-CN"/>
          </w:rPr>
          <w:t>(二)、生态环境影响分析</w:t>
        </w:r>
        <w:r>
          <w:tab/>
        </w:r>
        <w:r>
          <w:fldChar w:fldCharType="begin"/>
        </w:r>
        <w:r>
          <w:instrText xml:space="preserve"> PAGEREF _Toc30178 \h </w:instrText>
        </w:r>
        <w:r>
          <w:fldChar w:fldCharType="separate"/>
        </w:r>
        <w:r>
          <w:t>22</w:t>
        </w:r>
        <w:r>
          <w:fldChar w:fldCharType="end"/>
        </w:r>
      </w:hyperlink>
    </w:p>
    <w:p>
      <w:pPr>
        <w:pStyle w:val="TOC2"/>
        <w:tabs>
          <w:tab w:val="right" w:leader="dot" w:pos="8306"/>
        </w:tabs>
      </w:pPr>
      <w:hyperlink w:anchor="_Toc10770" w:history="1">
        <w:r>
          <w:rPr>
            <w:rFonts w:ascii="仿宋" w:eastAsia="仿宋" w:hAnsi="仿宋" w:cs="仿宋" w:hint="eastAsia"/>
            <w:lang w:eastAsia="zh-CN"/>
          </w:rPr>
          <w:t>(三)、生态环境保护措施</w:t>
        </w:r>
        <w:r>
          <w:tab/>
        </w:r>
        <w:r>
          <w:fldChar w:fldCharType="begin"/>
        </w:r>
        <w:r>
          <w:instrText xml:space="preserve"> PAGEREF _Toc10770 \h </w:instrText>
        </w:r>
        <w:r>
          <w:fldChar w:fldCharType="separate"/>
        </w:r>
        <w:r>
          <w:t>23</w:t>
        </w:r>
        <w:r>
          <w:fldChar w:fldCharType="end"/>
        </w:r>
      </w:hyperlink>
    </w:p>
    <w:p>
      <w:pPr>
        <w:pStyle w:val="TOC2"/>
        <w:tabs>
          <w:tab w:val="right" w:leader="dot" w:pos="8306"/>
        </w:tabs>
      </w:pPr>
      <w:hyperlink w:anchor="_Toc7832" w:history="1">
        <w:r>
          <w:rPr>
            <w:rFonts w:ascii="仿宋" w:eastAsia="仿宋" w:hAnsi="仿宋" w:cs="仿宋" w:hint="eastAsia"/>
            <w:lang w:eastAsia="zh-CN"/>
          </w:rPr>
          <w:t>(四)、地质灾害影响分析</w:t>
        </w:r>
        <w:r>
          <w:tab/>
        </w:r>
        <w:r>
          <w:fldChar w:fldCharType="begin"/>
        </w:r>
        <w:r>
          <w:instrText xml:space="preserve"> PAGEREF _Toc7832 \h </w:instrText>
        </w:r>
        <w:r>
          <w:fldChar w:fldCharType="separate"/>
        </w:r>
        <w:r>
          <w:t>25</w:t>
        </w:r>
        <w:r>
          <w:fldChar w:fldCharType="end"/>
        </w:r>
      </w:hyperlink>
    </w:p>
    <w:p>
      <w:pPr>
        <w:pStyle w:val="TOC2"/>
        <w:tabs>
          <w:tab w:val="right" w:leader="dot" w:pos="8306"/>
        </w:tabs>
      </w:pPr>
      <w:hyperlink w:anchor="_Toc13361" w:history="1">
        <w:r>
          <w:rPr>
            <w:rFonts w:ascii="仿宋" w:eastAsia="仿宋" w:hAnsi="仿宋" w:cs="仿宋" w:hint="eastAsia"/>
            <w:lang w:eastAsia="zh-CN"/>
          </w:rPr>
          <w:t>(五)、特殊环境影响</w:t>
        </w:r>
        <w:r>
          <w:tab/>
        </w:r>
        <w:r>
          <w:fldChar w:fldCharType="begin"/>
        </w:r>
        <w:r>
          <w:instrText xml:space="preserve"> PAGEREF _Toc13361 \h </w:instrText>
        </w:r>
        <w:r>
          <w:fldChar w:fldCharType="separate"/>
        </w:r>
        <w:r>
          <w:t>26</w:t>
        </w:r>
        <w:r>
          <w:fldChar w:fldCharType="end"/>
        </w:r>
      </w:hyperlink>
    </w:p>
    <w:p>
      <w:pPr>
        <w:pStyle w:val="TOC1"/>
        <w:tabs>
          <w:tab w:val="right" w:leader="dot" w:pos="8306"/>
        </w:tabs>
      </w:pPr>
      <w:hyperlink w:anchor="_Toc26260" w:history="1">
        <w:r>
          <w:rPr>
            <w:rFonts w:ascii="仿宋" w:eastAsia="仿宋" w:hAnsi="仿宋" w:cs="仿宋" w:hint="eastAsia"/>
            <w:lang w:eastAsia="zh-CN"/>
          </w:rPr>
          <w:t>四、背景、必要性分析</w:t>
        </w:r>
        <w:r>
          <w:tab/>
        </w:r>
        <w:r>
          <w:fldChar w:fldCharType="begin"/>
        </w:r>
        <w:r>
          <w:instrText xml:space="preserve"> PAGEREF _Toc26260 \h </w:instrText>
        </w:r>
        <w:r>
          <w:fldChar w:fldCharType="separate"/>
        </w:r>
        <w:r>
          <w:t>27</w:t>
        </w:r>
        <w:r>
          <w:fldChar w:fldCharType="end"/>
        </w:r>
      </w:hyperlink>
    </w:p>
    <w:p>
      <w:pPr>
        <w:pStyle w:val="TOC2"/>
        <w:tabs>
          <w:tab w:val="right" w:leader="dot" w:pos="8306"/>
        </w:tabs>
      </w:pPr>
      <w:hyperlink w:anchor="_Toc20435" w:history="1">
        <w:r>
          <w:rPr>
            <w:rFonts w:ascii="仿宋" w:eastAsia="仿宋" w:hAnsi="仿宋" w:cs="仿宋" w:hint="eastAsia"/>
            <w:lang w:eastAsia="zh-CN"/>
          </w:rPr>
          <w:t>(一)、项目建设背景</w:t>
        </w:r>
        <w:r>
          <w:tab/>
        </w:r>
        <w:r>
          <w:fldChar w:fldCharType="begin"/>
        </w:r>
        <w:r>
          <w:instrText xml:space="preserve"> PAGEREF _Toc20435 \h </w:instrText>
        </w:r>
        <w:r>
          <w:fldChar w:fldCharType="separate"/>
        </w:r>
        <w:r>
          <w:t>27</w:t>
        </w:r>
        <w:r>
          <w:fldChar w:fldCharType="end"/>
        </w:r>
      </w:hyperlink>
    </w:p>
    <w:p>
      <w:pPr>
        <w:pStyle w:val="TOC2"/>
        <w:tabs>
          <w:tab w:val="right" w:leader="dot" w:pos="8306"/>
        </w:tabs>
      </w:pPr>
      <w:hyperlink w:anchor="_Toc17681" w:history="1">
        <w:r>
          <w:rPr>
            <w:rFonts w:ascii="仿宋" w:eastAsia="仿宋" w:hAnsi="仿宋" w:cs="仿宋" w:hint="eastAsia"/>
            <w:lang w:eastAsia="zh-CN"/>
          </w:rPr>
          <w:t>(二)、必要性分析</w:t>
        </w:r>
        <w:r>
          <w:tab/>
        </w:r>
        <w:r>
          <w:fldChar w:fldCharType="begin"/>
        </w:r>
        <w:r>
          <w:instrText xml:space="preserve"> PAGEREF _Toc17681 \h </w:instrText>
        </w:r>
        <w:r>
          <w:fldChar w:fldCharType="separate"/>
        </w:r>
        <w:r>
          <w:t>28</w:t>
        </w:r>
        <w:r>
          <w:fldChar w:fldCharType="end"/>
        </w:r>
      </w:hyperlink>
    </w:p>
    <w:p>
      <w:pPr>
        <w:pStyle w:val="TOC2"/>
        <w:tabs>
          <w:tab w:val="right" w:leader="dot" w:pos="8306"/>
        </w:tabs>
      </w:pPr>
      <w:hyperlink w:anchor="_Toc31702" w:history="1">
        <w:r>
          <w:rPr>
            <w:rFonts w:ascii="仿宋" w:eastAsia="仿宋" w:hAnsi="仿宋" w:cs="仿宋" w:hint="eastAsia"/>
            <w:lang w:eastAsia="zh-CN"/>
          </w:rPr>
          <w:t>(三)、项目建设有利条件</w:t>
        </w:r>
        <w:r>
          <w:tab/>
        </w:r>
        <w:r>
          <w:fldChar w:fldCharType="begin"/>
        </w:r>
        <w:r>
          <w:instrText xml:space="preserve"> PAGEREF _Toc31702 \h </w:instrText>
        </w:r>
        <w:r>
          <w:fldChar w:fldCharType="separate"/>
        </w:r>
        <w:r>
          <w:t>30</w:t>
        </w:r>
        <w:r>
          <w:fldChar w:fldCharType="end"/>
        </w:r>
      </w:hyperlink>
    </w:p>
    <w:p>
      <w:pPr>
        <w:pStyle w:val="TOC1"/>
        <w:tabs>
          <w:tab w:val="right" w:leader="dot" w:pos="8306"/>
        </w:tabs>
      </w:pPr>
      <w:hyperlink w:anchor="_Toc22462" w:history="1">
        <w:r>
          <w:rPr>
            <w:rFonts w:ascii="仿宋" w:eastAsia="仿宋" w:hAnsi="仿宋" w:cs="仿宋" w:hint="eastAsia"/>
            <w:lang w:eastAsia="zh-CN"/>
          </w:rPr>
          <w:t>五、财务管理与成本控制</w:t>
        </w:r>
        <w:r>
          <w:tab/>
        </w:r>
        <w:r>
          <w:fldChar w:fldCharType="begin"/>
        </w:r>
        <w:r>
          <w:instrText xml:space="preserve"> PAGEREF _Toc22462 \h </w:instrText>
        </w:r>
        <w:r>
          <w:fldChar w:fldCharType="separate"/>
        </w:r>
        <w:r>
          <w:t>31</w:t>
        </w:r>
        <w:r>
          <w:fldChar w:fldCharType="end"/>
        </w:r>
      </w:hyperlink>
    </w:p>
    <w:p>
      <w:pPr>
        <w:pStyle w:val="TOC2"/>
        <w:tabs>
          <w:tab w:val="right" w:leader="dot" w:pos="8306"/>
        </w:tabs>
      </w:pPr>
      <w:hyperlink w:anchor="_Toc14412" w:history="1">
        <w:r>
          <w:rPr>
            <w:rFonts w:ascii="仿宋" w:eastAsia="仿宋" w:hAnsi="仿宋" w:cs="仿宋" w:hint="eastAsia"/>
            <w:lang w:eastAsia="zh-CN"/>
          </w:rPr>
          <w:t>(一)、财务管理体系建设</w:t>
        </w:r>
        <w:r>
          <w:tab/>
        </w:r>
        <w:r>
          <w:fldChar w:fldCharType="begin"/>
        </w:r>
        <w:r>
          <w:instrText xml:space="preserve"> PAGEREF _Toc14412 \h </w:instrText>
        </w:r>
        <w:r>
          <w:fldChar w:fldCharType="separate"/>
        </w:r>
        <w:r>
          <w:t>31</w:t>
        </w:r>
        <w:r>
          <w:fldChar w:fldCharType="end"/>
        </w:r>
      </w:hyperlink>
    </w:p>
    <w:p>
      <w:pPr>
        <w:pStyle w:val="TOC2"/>
        <w:tabs>
          <w:tab w:val="right" w:leader="dot" w:pos="8306"/>
        </w:tabs>
      </w:pPr>
      <w:hyperlink w:anchor="_Toc6912" w:history="1">
        <w:r>
          <w:rPr>
            <w:rFonts w:ascii="仿宋" w:eastAsia="仿宋" w:hAnsi="仿宋" w:cs="仿宋" w:hint="eastAsia"/>
            <w:lang w:eastAsia="zh-CN"/>
          </w:rPr>
          <w:t>(二)、成本控制措施</w:t>
        </w:r>
        <w:r>
          <w:tab/>
        </w:r>
        <w:r>
          <w:fldChar w:fldCharType="begin"/>
        </w:r>
        <w:r>
          <w:instrText xml:space="preserve"> PAGEREF _Toc6912 \h </w:instrText>
        </w:r>
        <w:r>
          <w:fldChar w:fldCharType="separate"/>
        </w:r>
        <w:r>
          <w:t>32</w:t>
        </w:r>
        <w:r>
          <w:fldChar w:fldCharType="end"/>
        </w:r>
      </w:hyperlink>
    </w:p>
    <w:p>
      <w:pPr>
        <w:pStyle w:val="TOC1"/>
        <w:tabs>
          <w:tab w:val="right" w:leader="dot" w:pos="8306"/>
        </w:tabs>
      </w:pPr>
      <w:hyperlink w:anchor="_Toc574" w:history="1">
        <w:r>
          <w:rPr>
            <w:rFonts w:ascii="仿宋" w:eastAsia="仿宋" w:hAnsi="仿宋" w:cs="仿宋" w:hint="eastAsia"/>
            <w:lang w:eastAsia="zh-CN"/>
          </w:rPr>
          <w:t>六、项目监理与质量保证</w:t>
        </w:r>
        <w:r>
          <w:tab/>
        </w:r>
        <w:r>
          <w:fldChar w:fldCharType="begin"/>
        </w:r>
        <w:r>
          <w:instrText xml:space="preserve"> PAGEREF _Toc574 \h </w:instrText>
        </w:r>
        <w:r>
          <w:fldChar w:fldCharType="separate"/>
        </w:r>
        <w:r>
          <w:t>34</w:t>
        </w:r>
        <w:r>
          <w:fldChar w:fldCharType="end"/>
        </w:r>
      </w:hyperlink>
    </w:p>
    <w:p>
      <w:pPr>
        <w:pStyle w:val="TOC2"/>
        <w:tabs>
          <w:tab w:val="right" w:leader="dot" w:pos="8306"/>
        </w:tabs>
      </w:pPr>
      <w:hyperlink w:anchor="_Toc2340" w:history="1">
        <w:r>
          <w:rPr>
            <w:rFonts w:ascii="仿宋" w:eastAsia="仿宋" w:hAnsi="仿宋" w:cs="仿宋" w:hint="eastAsia"/>
            <w:lang w:eastAsia="zh-CN"/>
          </w:rPr>
          <w:t>(一)、监理体系构建</w:t>
        </w:r>
        <w:r>
          <w:tab/>
        </w:r>
        <w:r>
          <w:fldChar w:fldCharType="begin"/>
        </w:r>
        <w:r>
          <w:instrText xml:space="preserve"> PAGEREF _Toc2340 \h </w:instrText>
        </w:r>
        <w:r>
          <w:fldChar w:fldCharType="separate"/>
        </w:r>
        <w:r>
          <w:t>34</w:t>
        </w:r>
        <w:r>
          <w:fldChar w:fldCharType="end"/>
        </w:r>
      </w:hyperlink>
    </w:p>
    <w:p>
      <w:pPr>
        <w:pStyle w:val="TOC2"/>
        <w:tabs>
          <w:tab w:val="right" w:leader="dot" w:pos="8306"/>
        </w:tabs>
      </w:pPr>
      <w:hyperlink w:anchor="_Toc16004" w:history="1">
        <w:r>
          <w:rPr>
            <w:rFonts w:ascii="仿宋" w:eastAsia="仿宋" w:hAnsi="仿宋" w:cs="仿宋" w:hint="eastAsia"/>
            <w:lang w:eastAsia="zh-CN"/>
          </w:rPr>
          <w:t>(二)、质量保证体系实施</w:t>
        </w:r>
        <w:r>
          <w:tab/>
        </w:r>
        <w:r>
          <w:fldChar w:fldCharType="begin"/>
        </w:r>
        <w:r>
          <w:instrText xml:space="preserve"> PAGEREF _Toc16004 \h </w:instrText>
        </w:r>
        <w:r>
          <w:fldChar w:fldCharType="separate"/>
        </w:r>
        <w:r>
          <w:t>34</w:t>
        </w:r>
        <w:r>
          <w:fldChar w:fldCharType="end"/>
        </w:r>
      </w:hyperlink>
    </w:p>
    <w:p>
      <w:pPr>
        <w:pStyle w:val="TOC2"/>
        <w:tabs>
          <w:tab w:val="right" w:leader="dot" w:pos="8306"/>
        </w:tabs>
      </w:pPr>
      <w:hyperlink w:anchor="_Toc92" w:history="1">
        <w:r>
          <w:rPr>
            <w:rFonts w:ascii="仿宋" w:eastAsia="仿宋" w:hAnsi="仿宋" w:cs="仿宋" w:hint="eastAsia"/>
            <w:lang w:eastAsia="zh-CN"/>
          </w:rPr>
          <w:t>(三)、监理与质量控制流程</w:t>
        </w:r>
        <w:r>
          <w:tab/>
        </w:r>
        <w:r>
          <w:fldChar w:fldCharType="begin"/>
        </w:r>
        <w:r>
          <w:instrText xml:space="preserve"> PAGEREF _Toc92 \h </w:instrText>
        </w:r>
        <w:r>
          <w:fldChar w:fldCharType="separate"/>
        </w:r>
        <w:r>
          <w:t>35</w:t>
        </w:r>
        <w:r>
          <w:fldChar w:fldCharType="end"/>
        </w:r>
      </w:hyperlink>
    </w:p>
    <w:p>
      <w:pPr>
        <w:pStyle w:val="TOC1"/>
        <w:tabs>
          <w:tab w:val="right" w:leader="dot" w:pos="8306"/>
        </w:tabs>
      </w:pPr>
      <w:hyperlink w:anchor="_Toc5210" w:history="1">
        <w:r>
          <w:rPr>
            <w:rFonts w:ascii="仿宋" w:eastAsia="仿宋" w:hAnsi="仿宋" w:cs="仿宋" w:hint="eastAsia"/>
            <w:lang w:eastAsia="zh-CN"/>
          </w:rPr>
          <w:t>七、环境保护与绿色发展</w:t>
        </w:r>
        <w:r>
          <w:tab/>
        </w:r>
        <w:r>
          <w:fldChar w:fldCharType="begin"/>
        </w:r>
        <w:r>
          <w:instrText xml:space="preserve"> PAGEREF _Toc5210 \h </w:instrText>
        </w:r>
        <w:r>
          <w:fldChar w:fldCharType="separate"/>
        </w:r>
        <w:r>
          <w:t>36</w:t>
        </w:r>
        <w:r>
          <w:fldChar w:fldCharType="end"/>
        </w:r>
      </w:hyperlink>
    </w:p>
    <w:p>
      <w:pPr>
        <w:pStyle w:val="TOC2"/>
        <w:tabs>
          <w:tab w:val="right" w:leader="dot" w:pos="8306"/>
        </w:tabs>
      </w:pPr>
      <w:hyperlink w:anchor="_Toc3457" w:history="1">
        <w:r>
          <w:rPr>
            <w:rFonts w:ascii="仿宋" w:eastAsia="仿宋" w:hAnsi="仿宋" w:cs="仿宋" w:hint="eastAsia"/>
            <w:lang w:eastAsia="zh-CN"/>
          </w:rPr>
          <w:t>(一)、环境保护措施</w:t>
        </w:r>
        <w:r>
          <w:tab/>
        </w:r>
        <w:r>
          <w:fldChar w:fldCharType="begin"/>
        </w:r>
        <w:r>
          <w:instrText xml:space="preserve"> PAGEREF _Toc3457 \h </w:instrText>
        </w:r>
        <w:r>
          <w:fldChar w:fldCharType="separate"/>
        </w:r>
        <w:r>
          <w:t>36</w:t>
        </w:r>
        <w:r>
          <w:fldChar w:fldCharType="end"/>
        </w:r>
      </w:hyperlink>
    </w:p>
    <w:p>
      <w:pPr>
        <w:pStyle w:val="TOC2"/>
        <w:tabs>
          <w:tab w:val="right" w:leader="dot" w:pos="8306"/>
        </w:tabs>
      </w:pPr>
      <w:hyperlink w:anchor="_Toc32152" w:history="1">
        <w:r>
          <w:rPr>
            <w:rFonts w:ascii="仿宋" w:eastAsia="仿宋" w:hAnsi="仿宋" w:cs="仿宋" w:hint="eastAsia"/>
            <w:lang w:eastAsia="zh-CN"/>
          </w:rPr>
          <w:t>(二)、绿色发展与可持续发展策略</w:t>
        </w:r>
        <w:r>
          <w:tab/>
        </w:r>
        <w:r>
          <w:fldChar w:fldCharType="begin"/>
        </w:r>
        <w:r>
          <w:instrText xml:space="preserve"> PAGEREF _Toc32152 \h </w:instrText>
        </w:r>
        <w:r>
          <w:fldChar w:fldCharType="separate"/>
        </w:r>
        <w:r>
          <w:t>37</w:t>
        </w:r>
        <w:r>
          <w:fldChar w:fldCharType="end"/>
        </w:r>
      </w:hyperlink>
    </w:p>
    <w:p>
      <w:pPr>
        <w:pStyle w:val="TOC1"/>
        <w:tabs>
          <w:tab w:val="right" w:leader="dot" w:pos="8306"/>
        </w:tabs>
      </w:pPr>
      <w:hyperlink w:anchor="_Toc27109" w:history="1">
        <w:r>
          <w:rPr>
            <w:rFonts w:ascii="仿宋" w:eastAsia="仿宋" w:hAnsi="仿宋" w:cs="仿宋" w:hint="eastAsia"/>
            <w:lang w:eastAsia="zh-CN"/>
          </w:rPr>
          <w:t>八、安全与应急管理</w:t>
        </w:r>
        <w:r>
          <w:tab/>
        </w:r>
        <w:r>
          <w:fldChar w:fldCharType="begin"/>
        </w:r>
        <w:r>
          <w:instrText xml:space="preserve"> PAGEREF _Toc27109 \h </w:instrText>
        </w:r>
        <w:r>
          <w:fldChar w:fldCharType="separate"/>
        </w:r>
        <w:r>
          <w:t>39</w:t>
        </w:r>
        <w:r>
          <w:fldChar w:fldCharType="end"/>
        </w:r>
      </w:hyperlink>
    </w:p>
    <w:p>
      <w:pPr>
        <w:pStyle w:val="TOC2"/>
        <w:tabs>
          <w:tab w:val="right" w:leader="dot" w:pos="8306"/>
        </w:tabs>
      </w:pPr>
      <w:hyperlink w:anchor="_Toc16824" w:history="1">
        <w:r>
          <w:rPr>
            <w:rFonts w:ascii="仿宋" w:eastAsia="仿宋" w:hAnsi="仿宋" w:cs="仿宋" w:hint="eastAsia"/>
            <w:lang w:eastAsia="zh-CN"/>
          </w:rPr>
          <w:t>(一)、安全生产管理</w:t>
        </w:r>
        <w:r>
          <w:tab/>
        </w:r>
        <w:r>
          <w:fldChar w:fldCharType="begin"/>
        </w:r>
        <w:r>
          <w:instrText xml:space="preserve"> PAGEREF _Toc16824 \h </w:instrText>
        </w:r>
        <w:r>
          <w:fldChar w:fldCharType="separate"/>
        </w:r>
        <w:r>
          <w:t>39</w:t>
        </w:r>
        <w:r>
          <w:fldChar w:fldCharType="end"/>
        </w:r>
      </w:hyperlink>
    </w:p>
    <w:p>
      <w:pPr>
        <w:pStyle w:val="TOC2"/>
        <w:tabs>
          <w:tab w:val="right" w:leader="dot" w:pos="8306"/>
        </w:tabs>
      </w:pPr>
      <w:hyperlink w:anchor="_Toc11456" w:history="1">
        <w:r>
          <w:rPr>
            <w:rFonts w:ascii="仿宋" w:eastAsia="仿宋" w:hAnsi="仿宋" w:cs="仿宋" w:hint="eastAsia"/>
            <w:lang w:eastAsia="zh-CN"/>
          </w:rPr>
          <w:t>(二)、应急预案与响应</w:t>
        </w:r>
        <w:r>
          <w:tab/>
        </w:r>
        <w:r>
          <w:fldChar w:fldCharType="begin"/>
        </w:r>
        <w:r>
          <w:instrText xml:space="preserve"> PAGEREF _Toc11456 \h </w:instrText>
        </w:r>
        <w:r>
          <w:fldChar w:fldCharType="separate"/>
        </w:r>
        <w:r>
          <w:t>40</w:t>
        </w:r>
        <w:r>
          <w:fldChar w:fldCharType="end"/>
        </w:r>
      </w:hyperlink>
    </w:p>
    <w:p>
      <w:pPr>
        <w:pStyle w:val="TOC1"/>
        <w:tabs>
          <w:tab w:val="right" w:leader="dot" w:pos="8306"/>
        </w:tabs>
      </w:pPr>
      <w:hyperlink w:anchor="_Toc31253" w:history="1">
        <w:r>
          <w:rPr>
            <w:rFonts w:ascii="仿宋" w:eastAsia="仿宋" w:hAnsi="仿宋" w:cs="仿宋" w:hint="eastAsia"/>
            <w:lang w:eastAsia="zh-CN"/>
          </w:rPr>
          <w:t>九、项目实施与管理方案</w:t>
        </w:r>
        <w:r>
          <w:tab/>
        </w:r>
        <w:r>
          <w:fldChar w:fldCharType="begin"/>
        </w:r>
        <w:r>
          <w:instrText xml:space="preserve"> PAGEREF _Toc31253 \h </w:instrText>
        </w:r>
        <w:r>
          <w:fldChar w:fldCharType="separate"/>
        </w:r>
        <w:r>
          <w:t>42</w:t>
        </w:r>
        <w:r>
          <w:fldChar w:fldCharType="end"/>
        </w:r>
      </w:hyperlink>
    </w:p>
    <w:p>
      <w:pPr>
        <w:pStyle w:val="TOC2"/>
        <w:tabs>
          <w:tab w:val="right" w:leader="dot" w:pos="8306"/>
        </w:tabs>
      </w:pPr>
      <w:hyperlink w:anchor="_Toc29949" w:history="1">
        <w:r>
          <w:rPr>
            <w:rFonts w:ascii="仿宋" w:eastAsia="仿宋" w:hAnsi="仿宋" w:cs="仿宋" w:hint="eastAsia"/>
            <w:lang w:eastAsia="zh-CN"/>
          </w:rPr>
          <w:t>(一)、项目实施计划</w:t>
        </w:r>
        <w:r>
          <w:tab/>
        </w:r>
        <w:r>
          <w:fldChar w:fldCharType="begin"/>
        </w:r>
        <w:r>
          <w:instrText xml:space="preserve"> PAGEREF _Toc29949 \h </w:instrText>
        </w:r>
        <w:r>
          <w:fldChar w:fldCharType="separate"/>
        </w:r>
        <w:r>
          <w:t>42</w:t>
        </w:r>
        <w:r>
          <w:fldChar w:fldCharType="end"/>
        </w:r>
      </w:hyperlink>
    </w:p>
    <w:p>
      <w:pPr>
        <w:pStyle w:val="TOC2"/>
        <w:tabs>
          <w:tab w:val="right" w:leader="dot" w:pos="8306"/>
        </w:tabs>
      </w:pPr>
      <w:hyperlink w:anchor="_Toc28929" w:history="1">
        <w:r>
          <w:rPr>
            <w:rFonts w:ascii="仿宋" w:eastAsia="仿宋" w:hAnsi="仿宋" w:cs="仿宋" w:hint="eastAsia"/>
            <w:lang w:eastAsia="zh-CN"/>
          </w:rPr>
          <w:t>(二)、项目组织机构与职责</w:t>
        </w:r>
        <w:r>
          <w:tab/>
        </w:r>
        <w:r>
          <w:fldChar w:fldCharType="begin"/>
        </w:r>
        <w:r>
          <w:instrText xml:space="preserve"> PAGEREF _Toc28929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34" w:history="1">
        <w:r>
          <w:rPr>
            <w:rFonts w:ascii="仿宋" w:eastAsia="仿宋" w:hAnsi="仿宋" w:cs="仿宋" w:hint="eastAsia"/>
            <w:lang w:eastAsia="zh-CN"/>
          </w:rPr>
          <w:t>(三)、项目管理与监控体系</w:t>
        </w:r>
        <w:r>
          <w:tab/>
        </w:r>
        <w:r>
          <w:fldChar w:fldCharType="begin"/>
        </w:r>
        <w:r>
          <w:instrText xml:space="preserve"> PAGEREF _Toc13934 \h </w:instrText>
        </w:r>
        <w:r>
          <w:fldChar w:fldCharType="separate"/>
        </w:r>
        <w:r>
          <w:t>46</w:t>
        </w:r>
        <w:r>
          <w:fldChar w:fldCharType="end"/>
        </w:r>
      </w:hyperlink>
    </w:p>
    <w:p>
      <w:pPr>
        <w:pStyle w:val="TOC1"/>
        <w:tabs>
          <w:tab w:val="right" w:leader="dot" w:pos="8306"/>
        </w:tabs>
      </w:pPr>
      <w:hyperlink w:anchor="_Toc31397" w:history="1">
        <w:r>
          <w:rPr>
            <w:rFonts w:ascii="仿宋" w:eastAsia="仿宋" w:hAnsi="仿宋" w:cs="仿宋" w:hint="eastAsia"/>
            <w:lang w:eastAsia="zh-CN"/>
          </w:rPr>
          <w:t>十、环境保护与治理方案</w:t>
        </w:r>
        <w:r>
          <w:tab/>
        </w:r>
        <w:r>
          <w:fldChar w:fldCharType="begin"/>
        </w:r>
        <w:r>
          <w:instrText xml:space="preserve"> PAGEREF _Toc31397 \h </w:instrText>
        </w:r>
        <w:r>
          <w:fldChar w:fldCharType="separate"/>
        </w:r>
        <w:r>
          <w:t>48</w:t>
        </w:r>
        <w:r>
          <w:fldChar w:fldCharType="end"/>
        </w:r>
      </w:hyperlink>
    </w:p>
    <w:p>
      <w:pPr>
        <w:pStyle w:val="TOC2"/>
        <w:tabs>
          <w:tab w:val="right" w:leader="dot" w:pos="8306"/>
        </w:tabs>
      </w:pPr>
      <w:hyperlink w:anchor="_Toc28089" w:history="1">
        <w:r>
          <w:rPr>
            <w:rFonts w:ascii="仿宋" w:eastAsia="仿宋" w:hAnsi="仿宋" w:cs="仿宋" w:hint="eastAsia"/>
            <w:lang w:eastAsia="zh-CN"/>
          </w:rPr>
          <w:t>(一)、项目环境影响评估</w:t>
        </w:r>
        <w:r>
          <w:tab/>
        </w:r>
        <w:r>
          <w:fldChar w:fldCharType="begin"/>
        </w:r>
        <w:r>
          <w:instrText xml:space="preserve"> PAGEREF _Toc28089 \h </w:instrText>
        </w:r>
        <w:r>
          <w:fldChar w:fldCharType="separate"/>
        </w:r>
        <w:r>
          <w:t>48</w:t>
        </w:r>
        <w:r>
          <w:fldChar w:fldCharType="end"/>
        </w:r>
      </w:hyperlink>
    </w:p>
    <w:p>
      <w:pPr>
        <w:pStyle w:val="TOC2"/>
        <w:tabs>
          <w:tab w:val="right" w:leader="dot" w:pos="8306"/>
        </w:tabs>
      </w:pPr>
      <w:hyperlink w:anchor="_Toc7623" w:history="1">
        <w:r>
          <w:rPr>
            <w:rFonts w:ascii="仿宋" w:eastAsia="仿宋" w:hAnsi="仿宋" w:cs="仿宋" w:hint="eastAsia"/>
            <w:lang w:eastAsia="zh-CN"/>
          </w:rPr>
          <w:t>(二)、环境保护措施与治理方案</w:t>
        </w:r>
        <w:r>
          <w:tab/>
        </w:r>
        <w:r>
          <w:fldChar w:fldCharType="begin"/>
        </w:r>
        <w:r>
          <w:instrText xml:space="preserve"> PAGEREF _Toc7623 \h </w:instrText>
        </w:r>
        <w:r>
          <w:fldChar w:fldCharType="separate"/>
        </w:r>
        <w:r>
          <w:t>48</w:t>
        </w:r>
        <w:r>
          <w:fldChar w:fldCharType="end"/>
        </w:r>
      </w:hyperlink>
    </w:p>
    <w:p>
      <w:pPr>
        <w:pStyle w:val="TOC1"/>
        <w:tabs>
          <w:tab w:val="right" w:leader="dot" w:pos="8306"/>
        </w:tabs>
      </w:pPr>
      <w:hyperlink w:anchor="_Toc22640" w:history="1">
        <w:r>
          <w:rPr>
            <w:rFonts w:ascii="仿宋" w:eastAsia="仿宋" w:hAnsi="仿宋" w:cs="仿宋" w:hint="eastAsia"/>
            <w:lang w:eastAsia="zh-CN"/>
          </w:rPr>
          <w:t>十一、技术创新与产业升级</w:t>
        </w:r>
        <w:r>
          <w:tab/>
        </w:r>
        <w:r>
          <w:fldChar w:fldCharType="begin"/>
        </w:r>
        <w:r>
          <w:instrText xml:space="preserve"> PAGEREF _Toc22640 \h </w:instrText>
        </w:r>
        <w:r>
          <w:fldChar w:fldCharType="separate"/>
        </w:r>
        <w:r>
          <w:t>49</w:t>
        </w:r>
        <w:r>
          <w:fldChar w:fldCharType="end"/>
        </w:r>
      </w:hyperlink>
    </w:p>
    <w:p>
      <w:pPr>
        <w:pStyle w:val="TOC2"/>
        <w:tabs>
          <w:tab w:val="right" w:leader="dot" w:pos="8306"/>
        </w:tabs>
      </w:pPr>
      <w:hyperlink w:anchor="_Toc21486" w:history="1">
        <w:r>
          <w:rPr>
            <w:rFonts w:ascii="仿宋" w:eastAsia="仿宋" w:hAnsi="仿宋" w:cs="仿宋" w:hint="eastAsia"/>
            <w:lang w:eastAsia="zh-CN"/>
          </w:rPr>
          <w:t>(一)、技术创新方向与目标</w:t>
        </w:r>
        <w:r>
          <w:tab/>
        </w:r>
        <w:r>
          <w:fldChar w:fldCharType="begin"/>
        </w:r>
        <w:r>
          <w:instrText xml:space="preserve"> PAGEREF _Toc21486 \h </w:instrText>
        </w:r>
        <w:r>
          <w:fldChar w:fldCharType="separate"/>
        </w:r>
        <w:r>
          <w:t>49</w:t>
        </w:r>
        <w:r>
          <w:fldChar w:fldCharType="end"/>
        </w:r>
      </w:hyperlink>
    </w:p>
    <w:p>
      <w:pPr>
        <w:pStyle w:val="TOC2"/>
        <w:tabs>
          <w:tab w:val="right" w:leader="dot" w:pos="8306"/>
        </w:tabs>
      </w:pPr>
      <w:hyperlink w:anchor="_Toc31544" w:history="1">
        <w:r>
          <w:rPr>
            <w:rFonts w:ascii="仿宋" w:eastAsia="仿宋" w:hAnsi="仿宋" w:cs="仿宋" w:hint="eastAsia"/>
            <w:lang w:eastAsia="zh-CN"/>
          </w:rPr>
          <w:t>(二)、产业升级路径与措施</w:t>
        </w:r>
        <w:r>
          <w:tab/>
        </w:r>
        <w:r>
          <w:fldChar w:fldCharType="begin"/>
        </w:r>
        <w:r>
          <w:instrText xml:space="preserve"> PAGEREF _Toc31544 \h </w:instrText>
        </w:r>
        <w:r>
          <w:fldChar w:fldCharType="separate"/>
        </w:r>
        <w:r>
          <w:t>50</w:t>
        </w:r>
        <w:r>
          <w:fldChar w:fldCharType="end"/>
        </w:r>
      </w:hyperlink>
    </w:p>
    <w:p>
      <w:pPr>
        <w:pStyle w:val="TOC1"/>
        <w:tabs>
          <w:tab w:val="right" w:leader="dot" w:pos="8306"/>
        </w:tabs>
      </w:pPr>
      <w:hyperlink w:anchor="_Toc9085" w:history="1">
        <w:r>
          <w:rPr>
            <w:rFonts w:ascii="仿宋" w:eastAsia="仿宋" w:hAnsi="仿宋" w:cs="仿宋" w:hint="eastAsia"/>
            <w:lang w:eastAsia="zh-CN"/>
          </w:rPr>
          <w:t>十二、土地利用与规划方案</w:t>
        </w:r>
        <w:r>
          <w:tab/>
        </w:r>
        <w:r>
          <w:fldChar w:fldCharType="begin"/>
        </w:r>
        <w:r>
          <w:instrText xml:space="preserve"> PAGEREF _Toc9085 \h </w:instrText>
        </w:r>
        <w:r>
          <w:fldChar w:fldCharType="separate"/>
        </w:r>
        <w:r>
          <w:t>51</w:t>
        </w:r>
        <w:r>
          <w:fldChar w:fldCharType="end"/>
        </w:r>
      </w:hyperlink>
    </w:p>
    <w:p>
      <w:pPr>
        <w:pStyle w:val="TOC2"/>
        <w:tabs>
          <w:tab w:val="right" w:leader="dot" w:pos="8306"/>
        </w:tabs>
      </w:pPr>
      <w:hyperlink w:anchor="_Toc19953" w:history="1">
        <w:r>
          <w:rPr>
            <w:rFonts w:ascii="仿宋" w:eastAsia="仿宋" w:hAnsi="仿宋" w:cs="仿宋" w:hint="eastAsia"/>
            <w:lang w:eastAsia="zh-CN"/>
          </w:rPr>
          <w:t>(一)、项目用地情况分析</w:t>
        </w:r>
        <w:r>
          <w:tab/>
        </w:r>
        <w:r>
          <w:fldChar w:fldCharType="begin"/>
        </w:r>
        <w:r>
          <w:instrText xml:space="preserve"> PAGEREF _Toc19953 \h </w:instrText>
        </w:r>
        <w:r>
          <w:fldChar w:fldCharType="separate"/>
        </w:r>
        <w:r>
          <w:t>51</w:t>
        </w:r>
        <w:r>
          <w:fldChar w:fldCharType="end"/>
        </w:r>
      </w:hyperlink>
    </w:p>
    <w:p>
      <w:pPr>
        <w:pStyle w:val="TOC2"/>
        <w:tabs>
          <w:tab w:val="right" w:leader="dot" w:pos="8306"/>
        </w:tabs>
      </w:pPr>
      <w:hyperlink w:anchor="_Toc11191" w:history="1">
        <w:r>
          <w:rPr>
            <w:rFonts w:ascii="仿宋" w:eastAsia="仿宋" w:hAnsi="仿宋" w:cs="仿宋" w:hint="eastAsia"/>
            <w:lang w:eastAsia="zh-CN"/>
          </w:rPr>
          <w:t>(二)、土地利用规划方案</w:t>
        </w:r>
        <w:r>
          <w:tab/>
        </w:r>
        <w:r>
          <w:fldChar w:fldCharType="begin"/>
        </w:r>
        <w:r>
          <w:instrText xml:space="preserve"> PAGEREF _Toc11191 \h </w:instrText>
        </w:r>
        <w:r>
          <w:fldChar w:fldCharType="separate"/>
        </w:r>
        <w:r>
          <w:t>52</w:t>
        </w:r>
        <w:r>
          <w:fldChar w:fldCharType="end"/>
        </w:r>
      </w:hyperlink>
    </w:p>
    <w:p>
      <w:pPr>
        <w:pStyle w:val="TOC1"/>
        <w:tabs>
          <w:tab w:val="right" w:leader="dot" w:pos="8306"/>
        </w:tabs>
      </w:pPr>
      <w:hyperlink w:anchor="_Toc26163" w:history="1">
        <w:r>
          <w:rPr>
            <w:rFonts w:ascii="仿宋" w:eastAsia="仿宋" w:hAnsi="仿宋" w:cs="仿宋" w:hint="eastAsia"/>
            <w:lang w:eastAsia="zh-CN"/>
          </w:rPr>
          <w:t>十三、质量管理与控制</w:t>
        </w:r>
        <w:r>
          <w:tab/>
        </w:r>
        <w:r>
          <w:fldChar w:fldCharType="begin"/>
        </w:r>
        <w:r>
          <w:instrText xml:space="preserve"> PAGEREF _Toc26163 \h </w:instrText>
        </w:r>
        <w:r>
          <w:fldChar w:fldCharType="separate"/>
        </w:r>
        <w:r>
          <w:t>53</w:t>
        </w:r>
        <w:r>
          <w:fldChar w:fldCharType="end"/>
        </w:r>
      </w:hyperlink>
    </w:p>
    <w:p>
      <w:pPr>
        <w:pStyle w:val="TOC2"/>
        <w:tabs>
          <w:tab w:val="right" w:leader="dot" w:pos="8306"/>
        </w:tabs>
      </w:pPr>
      <w:hyperlink w:anchor="_Toc14791" w:history="1">
        <w:r>
          <w:rPr>
            <w:rFonts w:ascii="仿宋" w:eastAsia="仿宋" w:hAnsi="仿宋" w:cs="仿宋" w:hint="eastAsia"/>
            <w:lang w:eastAsia="zh-CN"/>
          </w:rPr>
          <w:t>(一)、质量管理体系建设</w:t>
        </w:r>
        <w:r>
          <w:tab/>
        </w:r>
        <w:r>
          <w:fldChar w:fldCharType="begin"/>
        </w:r>
        <w:r>
          <w:instrText xml:space="preserve"> PAGEREF _Toc14791 \h </w:instrText>
        </w:r>
        <w:r>
          <w:fldChar w:fldCharType="separate"/>
        </w:r>
        <w:r>
          <w:t>53</w:t>
        </w:r>
        <w:r>
          <w:fldChar w:fldCharType="end"/>
        </w:r>
      </w:hyperlink>
    </w:p>
    <w:p>
      <w:pPr>
        <w:pStyle w:val="TOC2"/>
        <w:tabs>
          <w:tab w:val="right" w:leader="dot" w:pos="8306"/>
        </w:tabs>
      </w:pPr>
      <w:hyperlink w:anchor="_Toc31391" w:history="1">
        <w:r>
          <w:rPr>
            <w:rFonts w:ascii="仿宋" w:eastAsia="仿宋" w:hAnsi="仿宋" w:cs="仿宋" w:hint="eastAsia"/>
            <w:lang w:eastAsia="zh-CN"/>
          </w:rPr>
          <w:t>(二)、质量控制措施</w:t>
        </w:r>
        <w:r>
          <w:tab/>
        </w:r>
        <w:r>
          <w:fldChar w:fldCharType="begin"/>
        </w:r>
        <w:r>
          <w:instrText xml:space="preserve"> PAGEREF _Toc31391 \h </w:instrText>
        </w:r>
        <w:r>
          <w:fldChar w:fldCharType="separate"/>
        </w:r>
        <w:r>
          <w:t>55</w:t>
        </w:r>
        <w:r>
          <w:fldChar w:fldCharType="end"/>
        </w:r>
      </w:hyperlink>
    </w:p>
    <w:p>
      <w:pPr>
        <w:pStyle w:val="TOC1"/>
        <w:tabs>
          <w:tab w:val="right" w:leader="dot" w:pos="8306"/>
        </w:tabs>
      </w:pPr>
      <w:hyperlink w:anchor="_Toc30540" w:history="1">
        <w:r>
          <w:rPr>
            <w:rFonts w:ascii="仿宋" w:eastAsia="仿宋" w:hAnsi="仿宋" w:cs="仿宋" w:hint="eastAsia"/>
            <w:lang w:eastAsia="zh-CN"/>
          </w:rPr>
          <w:t>十四、创新驱动与持续发展</w:t>
        </w:r>
        <w:r>
          <w:tab/>
        </w:r>
        <w:r>
          <w:fldChar w:fldCharType="begin"/>
        </w:r>
        <w:r>
          <w:instrText xml:space="preserve"> PAGEREF _Toc30540 \h </w:instrText>
        </w:r>
        <w:r>
          <w:fldChar w:fldCharType="separate"/>
        </w:r>
        <w:r>
          <w:t>56</w:t>
        </w:r>
        <w:r>
          <w:fldChar w:fldCharType="end"/>
        </w:r>
      </w:hyperlink>
    </w:p>
    <w:p>
      <w:pPr>
        <w:pStyle w:val="TOC2"/>
        <w:tabs>
          <w:tab w:val="right" w:leader="dot" w:pos="8306"/>
        </w:tabs>
      </w:pPr>
      <w:hyperlink w:anchor="_Toc11734" w:history="1">
        <w:r>
          <w:rPr>
            <w:rFonts w:ascii="仿宋" w:eastAsia="仿宋" w:hAnsi="仿宋" w:cs="仿宋" w:hint="eastAsia"/>
            <w:lang w:eastAsia="zh-CN"/>
          </w:rPr>
          <w:t>(一)、创新驱动战略实施</w:t>
        </w:r>
        <w:r>
          <w:tab/>
        </w:r>
        <w:r>
          <w:fldChar w:fldCharType="begin"/>
        </w:r>
        <w:r>
          <w:instrText xml:space="preserve"> PAGEREF _Toc11734 \h </w:instrText>
        </w:r>
        <w:r>
          <w:fldChar w:fldCharType="separate"/>
        </w:r>
        <w:r>
          <w:t>56</w:t>
        </w:r>
        <w:r>
          <w:fldChar w:fldCharType="end"/>
        </w:r>
      </w:hyperlink>
    </w:p>
    <w:p>
      <w:pPr>
        <w:pStyle w:val="TOC2"/>
        <w:tabs>
          <w:tab w:val="right" w:leader="dot" w:pos="8306"/>
        </w:tabs>
      </w:pPr>
      <w:hyperlink w:anchor="_Toc1525" w:history="1">
        <w:r>
          <w:rPr>
            <w:rFonts w:ascii="仿宋" w:eastAsia="仿宋" w:hAnsi="仿宋" w:cs="仿宋" w:hint="eastAsia"/>
            <w:lang w:eastAsia="zh-CN"/>
          </w:rPr>
          <w:t>(二)、持续发展路径探索</w:t>
        </w:r>
        <w:r>
          <w:tab/>
        </w:r>
        <w:r>
          <w:fldChar w:fldCharType="begin"/>
        </w:r>
        <w:r>
          <w:instrText xml:space="preserve"> PAGEREF _Toc1525 \h </w:instrText>
        </w:r>
        <w:r>
          <w:fldChar w:fldCharType="separate"/>
        </w:r>
        <w:r>
          <w:t>58</w:t>
        </w:r>
        <w:r>
          <w:fldChar w:fldCharType="end"/>
        </w:r>
      </w:hyperlink>
    </w:p>
    <w:p>
      <w:pPr>
        <w:pStyle w:val="TOC1"/>
        <w:tabs>
          <w:tab w:val="right" w:leader="dot" w:pos="8306"/>
        </w:tabs>
      </w:pPr>
      <w:hyperlink w:anchor="_Toc17943" w:history="1">
        <w:r>
          <w:rPr>
            <w:rFonts w:ascii="仿宋" w:eastAsia="仿宋" w:hAnsi="仿宋" w:cs="仿宋" w:hint="eastAsia"/>
            <w:lang w:eastAsia="zh-CN"/>
          </w:rPr>
          <w:t>十五、成果转化与推广应用</w:t>
        </w:r>
        <w:r>
          <w:tab/>
        </w:r>
        <w:r>
          <w:fldChar w:fldCharType="begin"/>
        </w:r>
        <w:r>
          <w:instrText xml:space="preserve"> PAGEREF _Toc17943 \h </w:instrText>
        </w:r>
        <w:r>
          <w:fldChar w:fldCharType="separate"/>
        </w:r>
        <w:r>
          <w:t>62</w:t>
        </w:r>
        <w:r>
          <w:fldChar w:fldCharType="end"/>
        </w:r>
      </w:hyperlink>
    </w:p>
    <w:p>
      <w:pPr>
        <w:pStyle w:val="TOC2"/>
        <w:tabs>
          <w:tab w:val="right" w:leader="dot" w:pos="8306"/>
        </w:tabs>
      </w:pPr>
      <w:hyperlink w:anchor="_Toc14628" w:history="1">
        <w:r>
          <w:rPr>
            <w:rFonts w:ascii="仿宋" w:eastAsia="仿宋" w:hAnsi="仿宋" w:cs="仿宋" w:hint="eastAsia"/>
            <w:lang w:eastAsia="zh-CN"/>
          </w:rPr>
          <w:t>(一)、成果转化策略制定</w:t>
        </w:r>
        <w:r>
          <w:tab/>
        </w:r>
        <w:r>
          <w:fldChar w:fldCharType="begin"/>
        </w:r>
        <w:r>
          <w:instrText xml:space="preserve"> PAGEREF _Toc14628 \h </w:instrText>
        </w:r>
        <w:r>
          <w:fldChar w:fldCharType="separate"/>
        </w:r>
        <w:r>
          <w:t>62</w:t>
        </w:r>
        <w:r>
          <w:fldChar w:fldCharType="end"/>
        </w:r>
      </w:hyperlink>
    </w:p>
    <w:p>
      <w:pPr>
        <w:pStyle w:val="TOC2"/>
        <w:tabs>
          <w:tab w:val="right" w:leader="dot" w:pos="8306"/>
        </w:tabs>
      </w:pPr>
      <w:hyperlink w:anchor="_Toc24270" w:history="1">
        <w:r>
          <w:rPr>
            <w:rFonts w:ascii="仿宋" w:eastAsia="仿宋" w:hAnsi="仿宋" w:cs="仿宋" w:hint="eastAsia"/>
            <w:lang w:eastAsia="zh-CN"/>
          </w:rPr>
          <w:t>(二)、成果推广应用方案</w:t>
        </w:r>
        <w:r>
          <w:tab/>
        </w:r>
        <w:r>
          <w:fldChar w:fldCharType="begin"/>
        </w:r>
        <w:r>
          <w:instrText xml:space="preserve"> PAGEREF _Toc24270 \h </w:instrText>
        </w:r>
        <w:r>
          <w:fldChar w:fldCharType="separate"/>
        </w:r>
        <w:r>
          <w:t>63</w:t>
        </w:r>
        <w:r>
          <w:fldChar w:fldCharType="end"/>
        </w:r>
      </w:hyperlink>
    </w:p>
    <w:p>
      <w:pPr>
        <w:pStyle w:val="TOC1"/>
        <w:tabs>
          <w:tab w:val="right" w:leader="dot" w:pos="8306"/>
        </w:tabs>
      </w:pPr>
      <w:hyperlink w:anchor="_Toc26057" w:history="1">
        <w:r>
          <w:rPr>
            <w:rFonts w:ascii="仿宋" w:eastAsia="仿宋" w:hAnsi="仿宋" w:cs="仿宋" w:hint="eastAsia"/>
            <w:lang w:eastAsia="zh-CN"/>
          </w:rPr>
          <w:t>十六、法律法规与政策遵循</w:t>
        </w:r>
        <w:r>
          <w:tab/>
        </w:r>
        <w:r>
          <w:fldChar w:fldCharType="begin"/>
        </w:r>
        <w:r>
          <w:instrText xml:space="preserve"> PAGEREF _Toc26057 \h </w:instrText>
        </w:r>
        <w:r>
          <w:fldChar w:fldCharType="separate"/>
        </w:r>
        <w:r>
          <w:t>65</w:t>
        </w:r>
        <w:r>
          <w:fldChar w:fldCharType="end"/>
        </w:r>
      </w:hyperlink>
    </w:p>
    <w:p>
      <w:pPr>
        <w:pStyle w:val="TOC2"/>
        <w:tabs>
          <w:tab w:val="right" w:leader="dot" w:pos="8306"/>
        </w:tabs>
      </w:pPr>
      <w:hyperlink w:anchor="_Toc19357" w:history="1">
        <w:r>
          <w:rPr>
            <w:rFonts w:ascii="仿宋" w:eastAsia="仿宋" w:hAnsi="仿宋" w:cs="仿宋" w:hint="eastAsia"/>
            <w:lang w:eastAsia="zh-CN"/>
          </w:rPr>
          <w:t>(一)、法律法规遵守</w:t>
        </w:r>
        <w:r>
          <w:tab/>
        </w:r>
        <w:r>
          <w:fldChar w:fldCharType="begin"/>
        </w:r>
        <w:r>
          <w:instrText xml:space="preserve"> PAGEREF _Toc19357 \h </w:instrText>
        </w:r>
        <w:r>
          <w:fldChar w:fldCharType="separate"/>
        </w:r>
        <w:r>
          <w:t>65</w:t>
        </w:r>
        <w:r>
          <w:fldChar w:fldCharType="end"/>
        </w:r>
      </w:hyperlink>
    </w:p>
    <w:p>
      <w:pPr>
        <w:pStyle w:val="TOC2"/>
        <w:tabs>
          <w:tab w:val="right" w:leader="dot" w:pos="8306"/>
        </w:tabs>
      </w:pPr>
      <w:hyperlink w:anchor="_Toc16834" w:history="1">
        <w:r>
          <w:rPr>
            <w:rFonts w:ascii="仿宋" w:eastAsia="仿宋" w:hAnsi="仿宋" w:cs="仿宋" w:hint="eastAsia"/>
            <w:lang w:eastAsia="zh-CN"/>
          </w:rPr>
          <w:t>(二)、政策导向与利用</w:t>
        </w:r>
        <w:r>
          <w:tab/>
        </w:r>
        <w:r>
          <w:fldChar w:fldCharType="begin"/>
        </w:r>
        <w:r>
          <w:instrText xml:space="preserve"> PAGEREF _Toc16834 \h </w:instrText>
        </w:r>
        <w:r>
          <w:fldChar w:fldCharType="separate"/>
        </w:r>
        <w:r>
          <w:t>66</w:t>
        </w:r>
        <w:r>
          <w:fldChar w:fldCharType="end"/>
        </w:r>
      </w:hyperlink>
    </w:p>
    <w:p>
      <w:pPr>
        <w:pStyle w:val="TOC1"/>
        <w:tabs>
          <w:tab w:val="right" w:leader="dot" w:pos="8306"/>
        </w:tabs>
      </w:pPr>
      <w:hyperlink w:anchor="_Toc24740" w:history="1">
        <w:r>
          <w:rPr>
            <w:rFonts w:ascii="仿宋" w:eastAsia="仿宋" w:hAnsi="仿宋" w:cs="仿宋" w:hint="eastAsia"/>
            <w:lang w:eastAsia="zh-CN"/>
          </w:rPr>
          <w:t>十七、设施与设备管理</w:t>
        </w:r>
        <w:r>
          <w:tab/>
        </w:r>
        <w:r>
          <w:fldChar w:fldCharType="begin"/>
        </w:r>
        <w:r>
          <w:instrText xml:space="preserve"> PAGEREF _Toc24740 \h </w:instrText>
        </w:r>
        <w:r>
          <w:fldChar w:fldCharType="separate"/>
        </w:r>
        <w:r>
          <w:t>67</w:t>
        </w:r>
        <w:r>
          <w:fldChar w:fldCharType="end"/>
        </w:r>
      </w:hyperlink>
    </w:p>
    <w:p>
      <w:pPr>
        <w:pStyle w:val="TOC2"/>
        <w:tabs>
          <w:tab w:val="right" w:leader="dot" w:pos="8306"/>
        </w:tabs>
      </w:pPr>
      <w:hyperlink w:anchor="_Toc22401" w:history="1">
        <w:r>
          <w:rPr>
            <w:rFonts w:ascii="仿宋" w:eastAsia="仿宋" w:hAnsi="仿宋" w:cs="仿宋" w:hint="eastAsia"/>
            <w:lang w:eastAsia="zh-CN"/>
          </w:rPr>
          <w:t>(一)、设施规划与配置</w:t>
        </w:r>
        <w:r>
          <w:tab/>
        </w:r>
        <w:r>
          <w:fldChar w:fldCharType="begin"/>
        </w:r>
        <w:r>
          <w:instrText xml:space="preserve"> PAGEREF _Toc22401 \h </w:instrText>
        </w:r>
        <w:r>
          <w:fldChar w:fldCharType="separate"/>
        </w:r>
        <w:r>
          <w:t>67</w:t>
        </w:r>
        <w:r>
          <w:fldChar w:fldCharType="end"/>
        </w:r>
      </w:hyperlink>
    </w:p>
    <w:p>
      <w:pPr>
        <w:pStyle w:val="TOC2"/>
        <w:tabs>
          <w:tab w:val="right" w:leader="dot" w:pos="8306"/>
        </w:tabs>
      </w:pPr>
      <w:hyperlink w:anchor="_Toc12817" w:history="1">
        <w:r>
          <w:rPr>
            <w:rFonts w:ascii="仿宋" w:eastAsia="仿宋" w:hAnsi="仿宋" w:cs="仿宋" w:hint="eastAsia"/>
            <w:lang w:eastAsia="zh-CN"/>
          </w:rPr>
          <w:t>(二)、设备采购与维护管理</w:t>
        </w:r>
        <w:r>
          <w:tab/>
        </w:r>
        <w:r>
          <w:fldChar w:fldCharType="begin"/>
        </w:r>
        <w:r>
          <w:instrText xml:space="preserve"> PAGEREF _Toc12817 \h </w:instrText>
        </w:r>
        <w:r>
          <w:fldChar w:fldCharType="separate"/>
        </w:r>
        <w:r>
          <w:t>67</w:t>
        </w:r>
        <w:r>
          <w:fldChar w:fldCharType="end"/>
        </w:r>
      </w:hyperlink>
    </w:p>
    <w:p>
      <w:pPr>
        <w:pStyle w:val="TOC2"/>
        <w:tabs>
          <w:tab w:val="right" w:leader="dot" w:pos="8306"/>
        </w:tabs>
      </w:pPr>
      <w:hyperlink w:anchor="_Toc30681" w:history="1">
        <w:r>
          <w:rPr>
            <w:rFonts w:ascii="仿宋" w:eastAsia="仿宋" w:hAnsi="仿宋" w:cs="仿宋" w:hint="eastAsia"/>
            <w:lang w:eastAsia="zh-CN"/>
          </w:rPr>
          <w:t>(三)、设施设备升级策略</w:t>
        </w:r>
        <w:r>
          <w:tab/>
        </w:r>
        <w:r>
          <w:fldChar w:fldCharType="begin"/>
        </w:r>
        <w:r>
          <w:instrText xml:space="preserve"> PAGEREF _Toc30681 \h </w:instrText>
        </w:r>
        <w:r>
          <w:fldChar w:fldCharType="separate"/>
        </w:r>
        <w:r>
          <w:t>68</w:t>
        </w:r>
        <w:r>
          <w:fldChar w:fldCharType="end"/>
        </w:r>
      </w:hyperlink>
    </w:p>
    <w:p>
      <w:pPr>
        <w:pStyle w:val="TOC1"/>
        <w:tabs>
          <w:tab w:val="right" w:leader="dot" w:pos="8306"/>
        </w:tabs>
      </w:pPr>
      <w:hyperlink w:anchor="_Toc11593" w:history="1">
        <w:r>
          <w:rPr>
            <w:rFonts w:ascii="仿宋" w:eastAsia="仿宋" w:hAnsi="仿宋" w:cs="仿宋" w:hint="eastAsia"/>
            <w:lang w:eastAsia="zh-CN"/>
          </w:rPr>
          <w:t>十八、企业合规与伦理</w:t>
        </w:r>
        <w:r>
          <w:tab/>
        </w:r>
        <w:r>
          <w:fldChar w:fldCharType="begin"/>
        </w:r>
        <w:r>
          <w:instrText xml:space="preserve"> PAGEREF _Toc11593 \h </w:instrText>
        </w:r>
        <w:r>
          <w:fldChar w:fldCharType="separate"/>
        </w:r>
        <w:r>
          <w:t>69</w:t>
        </w:r>
        <w:r>
          <w:fldChar w:fldCharType="end"/>
        </w:r>
      </w:hyperlink>
    </w:p>
    <w:p>
      <w:pPr>
        <w:pStyle w:val="TOC2"/>
        <w:tabs>
          <w:tab w:val="right" w:leader="dot" w:pos="8306"/>
        </w:tabs>
      </w:pPr>
      <w:hyperlink w:anchor="_Toc8977" w:history="1">
        <w:r>
          <w:rPr>
            <w:rFonts w:ascii="仿宋" w:eastAsia="仿宋" w:hAnsi="仿宋" w:cs="仿宋" w:hint="eastAsia"/>
            <w:lang w:eastAsia="zh-CN"/>
          </w:rPr>
          <w:t>(一)、合规政策与程序</w:t>
        </w:r>
        <w:r>
          <w:tab/>
        </w:r>
        <w:r>
          <w:fldChar w:fldCharType="begin"/>
        </w:r>
        <w:r>
          <w:instrText xml:space="preserve"> PAGEREF _Toc8977 \h </w:instrText>
        </w:r>
        <w:r>
          <w:fldChar w:fldCharType="separate"/>
        </w:r>
        <w:r>
          <w:t>69</w:t>
        </w:r>
        <w:r>
          <w:fldChar w:fldCharType="end"/>
        </w:r>
      </w:hyperlink>
    </w:p>
    <w:p>
      <w:pPr>
        <w:pStyle w:val="TOC2"/>
        <w:tabs>
          <w:tab w:val="right" w:leader="dot" w:pos="8306"/>
        </w:tabs>
      </w:pPr>
      <w:hyperlink w:anchor="_Toc27571" w:history="1">
        <w:r>
          <w:rPr>
            <w:rFonts w:ascii="仿宋" w:eastAsia="仿宋" w:hAnsi="仿宋" w:cs="仿宋" w:hint="eastAsia"/>
            <w:lang w:eastAsia="zh-CN"/>
          </w:rPr>
          <w:t>(二)、伦理规范与培训</w:t>
        </w:r>
        <w:r>
          <w:tab/>
        </w:r>
        <w:r>
          <w:fldChar w:fldCharType="begin"/>
        </w:r>
        <w:r>
          <w:instrText xml:space="preserve"> PAGEREF _Toc27571 \h </w:instrText>
        </w:r>
        <w:r>
          <w:fldChar w:fldCharType="separate"/>
        </w:r>
        <w:r>
          <w:t>70</w:t>
        </w:r>
        <w:r>
          <w:fldChar w:fldCharType="end"/>
        </w:r>
      </w:hyperlink>
    </w:p>
    <w:p>
      <w:pPr>
        <w:pStyle w:val="TOC2"/>
        <w:tabs>
          <w:tab w:val="right" w:leader="dot" w:pos="8306"/>
        </w:tabs>
      </w:pPr>
      <w:hyperlink w:anchor="_Toc9970" w:history="1">
        <w:r>
          <w:rPr>
            <w:rFonts w:ascii="仿宋" w:eastAsia="仿宋" w:hAnsi="仿宋" w:cs="仿宋" w:hint="eastAsia"/>
            <w:lang w:eastAsia="zh-CN"/>
          </w:rPr>
          <w:t>(三)、合规风险评估</w:t>
        </w:r>
        <w:r>
          <w:tab/>
        </w:r>
        <w:r>
          <w:fldChar w:fldCharType="begin"/>
        </w:r>
        <w:r>
          <w:instrText xml:space="preserve"> PAGEREF _Toc9970 \h </w:instrText>
        </w:r>
        <w:r>
          <w:fldChar w:fldCharType="separate"/>
        </w:r>
        <w:r>
          <w:t>71</w:t>
        </w:r>
        <w:r>
          <w:fldChar w:fldCharType="end"/>
        </w:r>
      </w:hyperlink>
    </w:p>
    <w:p>
      <w:pPr>
        <w:pStyle w:val="TOC2"/>
        <w:tabs>
          <w:tab w:val="right" w:leader="dot" w:pos="8306"/>
        </w:tabs>
      </w:pPr>
      <w:hyperlink w:anchor="_Toc10417" w:history="1">
        <w:r>
          <w:rPr>
            <w:rFonts w:ascii="仿宋" w:eastAsia="仿宋" w:hAnsi="仿宋" w:cs="仿宋" w:hint="eastAsia"/>
            <w:lang w:eastAsia="zh-CN"/>
          </w:rPr>
          <w:t>(四)、合规监督与执行</w:t>
        </w:r>
        <w:r>
          <w:tab/>
        </w:r>
        <w:r>
          <w:fldChar w:fldCharType="begin"/>
        </w:r>
        <w:r>
          <w:instrText xml:space="preserve"> PAGEREF _Toc10417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8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98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07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52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88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07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83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30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https://d.book118.com/865010023312011104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6D3896"/>
    <w:rsid w:val="546D38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01002331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2024-02-04T18:18:00Z</dcterms:created>
  <dcterms:modified xsi:type="dcterms:W3CDTF">2024-02-04T18:19:11Z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55C1143B7A51452A8AEC466EB404F85B_11</vt:lpwstr>
  </property>
  <property fmtid="{D5CDD505-2E9C-101B-9397-08002B2CF9AE}" pid="3" name="KSOProductBuildVer">
    <vt:lpwstr>2052-12.1.0.16250</vt:lpwstr>
  </property>
</Properties>
</file>