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搪瓷制品，相关日用品生产设备竞争策略分析报告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6013" w:history="1">
        <w:r>
          <w:rPr>
            <w:rFonts w:ascii="仿宋" w:eastAsia="仿宋" w:hAnsi="仿宋" w:cs="仿宋" w:hint="eastAsia"/>
            <w:lang w:val="en-GB"/>
          </w:rPr>
          <w:t>前言</w:t>
        </w:r>
        <w:r>
          <w:tab/>
        </w:r>
        <w:r>
          <w:fldChar w:fldCharType="begin"/>
        </w:r>
        <w:r>
          <w:instrText xml:space="preserve"> PAGEREF _Toc16013 \h </w:instrText>
        </w:r>
        <w:r>
          <w:fldChar w:fldCharType="separate"/>
        </w:r>
        <w:r>
          <w:t>3</w:t>
        </w:r>
        <w:r>
          <w:fldChar w:fldCharType="end"/>
        </w:r>
      </w:hyperlink>
    </w:p>
    <w:p>
      <w:pPr>
        <w:pStyle w:val="TOC1"/>
        <w:tabs>
          <w:tab w:val="right" w:leader="dot" w:pos="8306"/>
        </w:tabs>
      </w:pPr>
      <w:hyperlink w:anchor="_Toc14" w:history="1">
        <w:r>
          <w:rPr>
            <w:rFonts w:ascii="仿宋" w:eastAsia="仿宋" w:hAnsi="仿宋" w:cs="仿宋" w:hint="eastAsia"/>
            <w:lang w:val="en-GB"/>
          </w:rPr>
          <w:t>一、人力资源分析</w:t>
        </w:r>
        <w:r>
          <w:tab/>
        </w:r>
        <w:r>
          <w:fldChar w:fldCharType="begin"/>
        </w:r>
        <w:r>
          <w:instrText xml:space="preserve"> PAGEREF _Toc14 \h </w:instrText>
        </w:r>
        <w:r>
          <w:fldChar w:fldCharType="separate"/>
        </w:r>
        <w:r>
          <w:t>3</w:t>
        </w:r>
        <w:r>
          <w:fldChar w:fldCharType="end"/>
        </w:r>
      </w:hyperlink>
    </w:p>
    <w:p>
      <w:pPr>
        <w:pStyle w:val="TOC2"/>
        <w:tabs>
          <w:tab w:val="right" w:leader="dot" w:pos="8306"/>
        </w:tabs>
      </w:pPr>
      <w:hyperlink w:anchor="_Toc21890" w:history="1">
        <w:r>
          <w:rPr>
            <w:rFonts w:ascii="仿宋" w:eastAsia="仿宋" w:hAnsi="仿宋" w:cs="仿宋" w:hint="eastAsia"/>
            <w:lang w:val="en-GB"/>
          </w:rPr>
          <w:t>(一)、人力资源配置</w:t>
        </w:r>
        <w:r>
          <w:tab/>
        </w:r>
        <w:r>
          <w:fldChar w:fldCharType="begin"/>
        </w:r>
        <w:r>
          <w:instrText xml:space="preserve"> PAGEREF _Toc21890 \h </w:instrText>
        </w:r>
        <w:r>
          <w:fldChar w:fldCharType="separate"/>
        </w:r>
        <w:r>
          <w:t>3</w:t>
        </w:r>
        <w:r>
          <w:fldChar w:fldCharType="end"/>
        </w:r>
      </w:hyperlink>
    </w:p>
    <w:p>
      <w:pPr>
        <w:pStyle w:val="TOC2"/>
        <w:tabs>
          <w:tab w:val="right" w:leader="dot" w:pos="8306"/>
        </w:tabs>
      </w:pPr>
      <w:hyperlink w:anchor="_Toc19057" w:history="1">
        <w:r>
          <w:rPr>
            <w:rFonts w:ascii="仿宋" w:eastAsia="仿宋" w:hAnsi="仿宋" w:cs="仿宋" w:hint="eastAsia"/>
            <w:lang w:val="en-GB"/>
          </w:rPr>
          <w:t>(二)、员工技能培训</w:t>
        </w:r>
        <w:r>
          <w:tab/>
        </w:r>
        <w:r>
          <w:fldChar w:fldCharType="begin"/>
        </w:r>
        <w:r>
          <w:instrText xml:space="preserve"> PAGEREF _Toc19057 \h </w:instrText>
        </w:r>
        <w:r>
          <w:fldChar w:fldCharType="separate"/>
        </w:r>
        <w:r>
          <w:t>6</w:t>
        </w:r>
        <w:r>
          <w:fldChar w:fldCharType="end"/>
        </w:r>
      </w:hyperlink>
    </w:p>
    <w:p>
      <w:pPr>
        <w:pStyle w:val="TOC1"/>
        <w:tabs>
          <w:tab w:val="right" w:leader="dot" w:pos="8306"/>
        </w:tabs>
      </w:pPr>
      <w:hyperlink w:anchor="_Toc562" w:history="1">
        <w:r>
          <w:rPr>
            <w:rFonts w:ascii="仿宋" w:eastAsia="仿宋" w:hAnsi="仿宋" w:cs="仿宋" w:hint="eastAsia"/>
            <w:lang w:val="en-GB"/>
          </w:rPr>
          <w:t>二、搪瓷制品，相关日用品生产设备危机管理与应对策略</w:t>
        </w:r>
        <w:r>
          <w:tab/>
        </w:r>
        <w:r>
          <w:fldChar w:fldCharType="begin"/>
        </w:r>
        <w:r>
          <w:instrText xml:space="preserve"> PAGEREF _Toc562 \h </w:instrText>
        </w:r>
        <w:r>
          <w:fldChar w:fldCharType="separate"/>
        </w:r>
        <w:r>
          <w:t>7</w:t>
        </w:r>
        <w:r>
          <w:fldChar w:fldCharType="end"/>
        </w:r>
      </w:hyperlink>
    </w:p>
    <w:p>
      <w:pPr>
        <w:pStyle w:val="TOC2"/>
        <w:tabs>
          <w:tab w:val="right" w:leader="dot" w:pos="8306"/>
        </w:tabs>
      </w:pPr>
      <w:hyperlink w:anchor="_Toc29682" w:history="1">
        <w:r>
          <w:rPr>
            <w:rFonts w:ascii="仿宋" w:eastAsia="仿宋" w:hAnsi="仿宋" w:cs="仿宋" w:hint="eastAsia"/>
            <w:lang w:val="en-GB"/>
          </w:rPr>
          <w:t>(一)、危机预警与应急计划</w:t>
        </w:r>
        <w:r>
          <w:tab/>
        </w:r>
        <w:r>
          <w:fldChar w:fldCharType="begin"/>
        </w:r>
        <w:r>
          <w:instrText xml:space="preserve"> PAGEREF _Toc29682 \h </w:instrText>
        </w:r>
        <w:r>
          <w:fldChar w:fldCharType="separate"/>
        </w:r>
        <w:r>
          <w:t>7</w:t>
        </w:r>
        <w:r>
          <w:fldChar w:fldCharType="end"/>
        </w:r>
      </w:hyperlink>
    </w:p>
    <w:p>
      <w:pPr>
        <w:pStyle w:val="TOC2"/>
        <w:tabs>
          <w:tab w:val="right" w:leader="dot" w:pos="8306"/>
        </w:tabs>
      </w:pPr>
      <w:hyperlink w:anchor="_Toc32156" w:history="1">
        <w:r>
          <w:rPr>
            <w:rFonts w:ascii="仿宋" w:eastAsia="仿宋" w:hAnsi="仿宋" w:cs="仿宋" w:hint="eastAsia"/>
            <w:lang w:val="en-GB"/>
          </w:rPr>
          <w:t>(二)、公关与危机沟通</w:t>
        </w:r>
        <w:r>
          <w:tab/>
        </w:r>
        <w:r>
          <w:fldChar w:fldCharType="begin"/>
        </w:r>
        <w:r>
          <w:instrText xml:space="preserve"> PAGEREF _Toc32156 \h </w:instrText>
        </w:r>
        <w:r>
          <w:fldChar w:fldCharType="separate"/>
        </w:r>
        <w:r>
          <w:t>9</w:t>
        </w:r>
        <w:r>
          <w:fldChar w:fldCharType="end"/>
        </w:r>
      </w:hyperlink>
    </w:p>
    <w:p>
      <w:pPr>
        <w:pStyle w:val="TOC2"/>
        <w:tabs>
          <w:tab w:val="right" w:leader="dot" w:pos="8306"/>
        </w:tabs>
      </w:pPr>
      <w:hyperlink w:anchor="_Toc1550" w:history="1">
        <w:r>
          <w:rPr>
            <w:rFonts w:ascii="仿宋" w:eastAsia="仿宋" w:hAnsi="仿宋" w:cs="仿宋" w:hint="eastAsia"/>
            <w:lang w:val="en-GB"/>
          </w:rPr>
          <w:t>(三)、媒体关系与舆情管理</w:t>
        </w:r>
        <w:r>
          <w:tab/>
        </w:r>
        <w:r>
          <w:fldChar w:fldCharType="begin"/>
        </w:r>
        <w:r>
          <w:instrText xml:space="preserve"> PAGEREF _Toc1550 \h </w:instrText>
        </w:r>
        <w:r>
          <w:fldChar w:fldCharType="separate"/>
        </w:r>
        <w:r>
          <w:t>10</w:t>
        </w:r>
        <w:r>
          <w:fldChar w:fldCharType="end"/>
        </w:r>
      </w:hyperlink>
    </w:p>
    <w:p>
      <w:pPr>
        <w:pStyle w:val="TOC2"/>
        <w:tabs>
          <w:tab w:val="right" w:leader="dot" w:pos="8306"/>
        </w:tabs>
      </w:pPr>
      <w:hyperlink w:anchor="_Toc30170" w:history="1">
        <w:r>
          <w:rPr>
            <w:rFonts w:ascii="仿宋" w:eastAsia="仿宋" w:hAnsi="仿宋" w:cs="仿宋" w:hint="eastAsia"/>
            <w:lang w:val="en-GB"/>
          </w:rPr>
          <w:t>(四)、企业社会责任与危机回应</w:t>
        </w:r>
        <w:r>
          <w:tab/>
        </w:r>
        <w:r>
          <w:fldChar w:fldCharType="begin"/>
        </w:r>
        <w:r>
          <w:instrText xml:space="preserve"> PAGEREF _Toc30170 \h </w:instrText>
        </w:r>
        <w:r>
          <w:fldChar w:fldCharType="separate"/>
        </w:r>
        <w:r>
          <w:t>11</w:t>
        </w:r>
        <w:r>
          <w:fldChar w:fldCharType="end"/>
        </w:r>
      </w:hyperlink>
    </w:p>
    <w:p>
      <w:pPr>
        <w:pStyle w:val="TOC1"/>
        <w:tabs>
          <w:tab w:val="right" w:leader="dot" w:pos="8306"/>
        </w:tabs>
      </w:pPr>
      <w:hyperlink w:anchor="_Toc24257" w:history="1">
        <w:r>
          <w:rPr>
            <w:rFonts w:ascii="仿宋" w:eastAsia="仿宋" w:hAnsi="仿宋" w:cs="仿宋" w:hint="eastAsia"/>
            <w:lang w:val="en-GB"/>
          </w:rPr>
          <w:t>三、发展规划分析</w:t>
        </w:r>
        <w:r>
          <w:tab/>
        </w:r>
        <w:r>
          <w:fldChar w:fldCharType="begin"/>
        </w:r>
        <w:r>
          <w:instrText xml:space="preserve"> PAGEREF _Toc24257 \h </w:instrText>
        </w:r>
        <w:r>
          <w:fldChar w:fldCharType="separate"/>
        </w:r>
        <w:r>
          <w:t>13</w:t>
        </w:r>
        <w:r>
          <w:fldChar w:fldCharType="end"/>
        </w:r>
      </w:hyperlink>
    </w:p>
    <w:p>
      <w:pPr>
        <w:pStyle w:val="TOC2"/>
        <w:tabs>
          <w:tab w:val="right" w:leader="dot" w:pos="8306"/>
        </w:tabs>
      </w:pPr>
      <w:hyperlink w:anchor="_Toc16405" w:history="1">
        <w:r>
          <w:rPr>
            <w:rFonts w:ascii="仿宋" w:eastAsia="仿宋" w:hAnsi="仿宋" w:cs="仿宋" w:hint="eastAsia"/>
            <w:lang w:val="en-GB"/>
          </w:rPr>
          <w:t>(一)、公司发展规划</w:t>
        </w:r>
        <w:r>
          <w:tab/>
        </w:r>
        <w:r>
          <w:fldChar w:fldCharType="begin"/>
        </w:r>
        <w:r>
          <w:instrText xml:space="preserve"> PAGEREF _Toc16405 \h </w:instrText>
        </w:r>
        <w:r>
          <w:fldChar w:fldCharType="separate"/>
        </w:r>
        <w:r>
          <w:t>13</w:t>
        </w:r>
        <w:r>
          <w:fldChar w:fldCharType="end"/>
        </w:r>
      </w:hyperlink>
    </w:p>
    <w:p>
      <w:pPr>
        <w:pStyle w:val="TOC2"/>
        <w:tabs>
          <w:tab w:val="right" w:leader="dot" w:pos="8306"/>
        </w:tabs>
      </w:pPr>
      <w:hyperlink w:anchor="_Toc14634" w:history="1">
        <w:r>
          <w:rPr>
            <w:rFonts w:ascii="仿宋" w:eastAsia="仿宋" w:hAnsi="仿宋" w:cs="仿宋" w:hint="eastAsia"/>
            <w:lang w:val="en-GB"/>
          </w:rPr>
          <w:t>(二)、保障措施</w:t>
        </w:r>
        <w:r>
          <w:tab/>
        </w:r>
        <w:r>
          <w:fldChar w:fldCharType="begin"/>
        </w:r>
        <w:r>
          <w:instrText xml:space="preserve"> PAGEREF _Toc14634 \h </w:instrText>
        </w:r>
        <w:r>
          <w:fldChar w:fldCharType="separate"/>
        </w:r>
        <w:r>
          <w:t>14</w:t>
        </w:r>
        <w:r>
          <w:fldChar w:fldCharType="end"/>
        </w:r>
      </w:hyperlink>
    </w:p>
    <w:p>
      <w:pPr>
        <w:pStyle w:val="TOC1"/>
        <w:tabs>
          <w:tab w:val="right" w:leader="dot" w:pos="8306"/>
        </w:tabs>
      </w:pPr>
      <w:hyperlink w:anchor="_Toc25387" w:history="1">
        <w:r>
          <w:rPr>
            <w:rFonts w:ascii="仿宋" w:eastAsia="仿宋" w:hAnsi="仿宋" w:cs="仿宋" w:hint="eastAsia"/>
            <w:lang w:val="en-GB"/>
          </w:rPr>
          <w:t>四、市场地位与竞争战略</w:t>
        </w:r>
        <w:r>
          <w:tab/>
        </w:r>
        <w:r>
          <w:fldChar w:fldCharType="begin"/>
        </w:r>
        <w:r>
          <w:instrText xml:space="preserve"> PAGEREF _Toc25387 \h </w:instrText>
        </w:r>
        <w:r>
          <w:fldChar w:fldCharType="separate"/>
        </w:r>
        <w:r>
          <w:t>15</w:t>
        </w:r>
        <w:r>
          <w:fldChar w:fldCharType="end"/>
        </w:r>
      </w:hyperlink>
    </w:p>
    <w:p>
      <w:pPr>
        <w:pStyle w:val="TOC2"/>
        <w:tabs>
          <w:tab w:val="right" w:leader="dot" w:pos="8306"/>
        </w:tabs>
      </w:pPr>
      <w:hyperlink w:anchor="_Toc8219" w:history="1">
        <w:r>
          <w:rPr>
            <w:rFonts w:ascii="仿宋" w:eastAsia="仿宋" w:hAnsi="仿宋" w:cs="仿宋" w:hint="eastAsia"/>
            <w:lang w:val="en-GB"/>
          </w:rPr>
          <w:t>(一)、顾客忠诚</w:t>
        </w:r>
        <w:r>
          <w:tab/>
        </w:r>
        <w:r>
          <w:fldChar w:fldCharType="begin"/>
        </w:r>
        <w:r>
          <w:instrText xml:space="preserve"> PAGEREF _Toc8219 \h </w:instrText>
        </w:r>
        <w:r>
          <w:fldChar w:fldCharType="separate"/>
        </w:r>
        <w:r>
          <w:t>15</w:t>
        </w:r>
        <w:r>
          <w:fldChar w:fldCharType="end"/>
        </w:r>
      </w:hyperlink>
    </w:p>
    <w:p>
      <w:pPr>
        <w:pStyle w:val="TOC2"/>
        <w:tabs>
          <w:tab w:val="right" w:leader="dot" w:pos="8306"/>
        </w:tabs>
      </w:pPr>
      <w:hyperlink w:anchor="_Toc2147" w:history="1">
        <w:r>
          <w:rPr>
            <w:rFonts w:ascii="仿宋" w:eastAsia="仿宋" w:hAnsi="仿宋" w:cs="仿宋" w:hint="eastAsia"/>
            <w:lang w:val="en-GB"/>
          </w:rPr>
          <w:t>(二)、全面质量管理</w:t>
        </w:r>
        <w:r>
          <w:tab/>
        </w:r>
        <w:r>
          <w:fldChar w:fldCharType="begin"/>
        </w:r>
        <w:r>
          <w:instrText xml:space="preserve"> PAGEREF _Toc2147 \h </w:instrText>
        </w:r>
        <w:r>
          <w:fldChar w:fldCharType="separate"/>
        </w:r>
        <w:r>
          <w:t>17</w:t>
        </w:r>
        <w:r>
          <w:fldChar w:fldCharType="end"/>
        </w:r>
      </w:hyperlink>
    </w:p>
    <w:p>
      <w:pPr>
        <w:pStyle w:val="TOC2"/>
        <w:tabs>
          <w:tab w:val="right" w:leader="dot" w:pos="8306"/>
        </w:tabs>
      </w:pPr>
      <w:hyperlink w:anchor="_Toc17015" w:history="1">
        <w:r>
          <w:rPr>
            <w:rFonts w:ascii="仿宋" w:eastAsia="仿宋" w:hAnsi="仿宋" w:cs="仿宋" w:hint="eastAsia"/>
            <w:lang w:val="en-GB"/>
          </w:rPr>
          <w:t>(三)、研究市场营销学的意义</w:t>
        </w:r>
        <w:r>
          <w:tab/>
        </w:r>
        <w:r>
          <w:fldChar w:fldCharType="begin"/>
        </w:r>
        <w:r>
          <w:instrText xml:space="preserve"> PAGEREF _Toc17015 \h </w:instrText>
        </w:r>
        <w:r>
          <w:fldChar w:fldCharType="separate"/>
        </w:r>
        <w:r>
          <w:t>18</w:t>
        </w:r>
        <w:r>
          <w:fldChar w:fldCharType="end"/>
        </w:r>
      </w:hyperlink>
    </w:p>
    <w:p>
      <w:pPr>
        <w:pStyle w:val="TOC2"/>
        <w:tabs>
          <w:tab w:val="right" w:leader="dot" w:pos="8306"/>
        </w:tabs>
      </w:pPr>
      <w:hyperlink w:anchor="_Toc2787" w:history="1">
        <w:r>
          <w:rPr>
            <w:rFonts w:ascii="仿宋" w:eastAsia="仿宋" w:hAnsi="仿宋" w:cs="仿宋" w:hint="eastAsia"/>
            <w:lang w:val="en-GB"/>
          </w:rPr>
          <w:t>(四)、市场营销学的研究方法</w:t>
        </w:r>
        <w:r>
          <w:tab/>
        </w:r>
        <w:r>
          <w:fldChar w:fldCharType="begin"/>
        </w:r>
        <w:r>
          <w:instrText xml:space="preserve"> PAGEREF _Toc2787 \h </w:instrText>
        </w:r>
        <w:r>
          <w:fldChar w:fldCharType="separate"/>
        </w:r>
        <w:r>
          <w:t>19</w:t>
        </w:r>
        <w:r>
          <w:fldChar w:fldCharType="end"/>
        </w:r>
      </w:hyperlink>
    </w:p>
    <w:p>
      <w:pPr>
        <w:pStyle w:val="TOC2"/>
        <w:tabs>
          <w:tab w:val="right" w:leader="dot" w:pos="8306"/>
        </w:tabs>
      </w:pPr>
      <w:hyperlink w:anchor="_Toc8022" w:history="1">
        <w:r>
          <w:rPr>
            <w:rFonts w:ascii="仿宋" w:eastAsia="仿宋" w:hAnsi="仿宋" w:cs="仿宋" w:hint="eastAsia"/>
            <w:lang w:val="en-GB"/>
          </w:rPr>
          <w:t>(五)、选择进攻战略</w:t>
        </w:r>
        <w:r>
          <w:tab/>
        </w:r>
        <w:r>
          <w:fldChar w:fldCharType="begin"/>
        </w:r>
        <w:r>
          <w:instrText xml:space="preserve"> PAGEREF _Toc8022 \h </w:instrText>
        </w:r>
        <w:r>
          <w:fldChar w:fldCharType="separate"/>
        </w:r>
        <w:r>
          <w:t>20</w:t>
        </w:r>
        <w:r>
          <w:fldChar w:fldCharType="end"/>
        </w:r>
      </w:hyperlink>
    </w:p>
    <w:p>
      <w:pPr>
        <w:pStyle w:val="TOC2"/>
        <w:tabs>
          <w:tab w:val="right" w:leader="dot" w:pos="8306"/>
        </w:tabs>
      </w:pPr>
      <w:hyperlink w:anchor="_Toc25547" w:history="1">
        <w:r>
          <w:rPr>
            <w:rFonts w:ascii="仿宋" w:eastAsia="仿宋" w:hAnsi="仿宋" w:cs="仿宋" w:hint="eastAsia"/>
            <w:lang w:val="en-GB"/>
          </w:rPr>
          <w:t>(六)、确定战略目标与竞争对手</w:t>
        </w:r>
        <w:r>
          <w:tab/>
        </w:r>
        <w:r>
          <w:fldChar w:fldCharType="begin"/>
        </w:r>
        <w:r>
          <w:instrText xml:space="preserve"> PAGEREF _Toc25547 \h </w:instrText>
        </w:r>
        <w:r>
          <w:fldChar w:fldCharType="separate"/>
        </w:r>
        <w:r>
          <w:t>22</w:t>
        </w:r>
        <w:r>
          <w:fldChar w:fldCharType="end"/>
        </w:r>
      </w:hyperlink>
    </w:p>
    <w:p>
      <w:pPr>
        <w:pStyle w:val="TOC2"/>
        <w:tabs>
          <w:tab w:val="right" w:leader="dot" w:pos="8306"/>
        </w:tabs>
      </w:pPr>
      <w:hyperlink w:anchor="_Toc28723" w:history="1">
        <w:r>
          <w:rPr>
            <w:rFonts w:ascii="仿宋" w:eastAsia="仿宋" w:hAnsi="仿宋" w:cs="仿宋" w:hint="eastAsia"/>
            <w:lang w:val="en-GB"/>
          </w:rPr>
          <w:t>(七)、市场追随者战略</w:t>
        </w:r>
        <w:r>
          <w:tab/>
        </w:r>
        <w:r>
          <w:fldChar w:fldCharType="begin"/>
        </w:r>
        <w:r>
          <w:instrText xml:space="preserve"> PAGEREF _Toc28723 \h </w:instrText>
        </w:r>
        <w:r>
          <w:fldChar w:fldCharType="separate"/>
        </w:r>
        <w:r>
          <w:t>24</w:t>
        </w:r>
        <w:r>
          <w:fldChar w:fldCharType="end"/>
        </w:r>
      </w:hyperlink>
    </w:p>
    <w:p>
      <w:pPr>
        <w:pStyle w:val="TOC2"/>
        <w:tabs>
          <w:tab w:val="right" w:leader="dot" w:pos="8306"/>
        </w:tabs>
      </w:pPr>
      <w:hyperlink w:anchor="_Toc24601" w:history="1">
        <w:r>
          <w:rPr>
            <w:rFonts w:ascii="仿宋" w:eastAsia="仿宋" w:hAnsi="仿宋" w:cs="仿宋" w:hint="eastAsia"/>
            <w:lang w:val="en-GB"/>
          </w:rPr>
          <w:t>(八)、市场利基者战略</w:t>
        </w:r>
        <w:r>
          <w:tab/>
        </w:r>
        <w:r>
          <w:fldChar w:fldCharType="begin"/>
        </w:r>
        <w:r>
          <w:instrText xml:space="preserve"> PAGEREF _Toc24601 \h </w:instrText>
        </w:r>
        <w:r>
          <w:fldChar w:fldCharType="separate"/>
        </w:r>
        <w:r>
          <w:t>26</w:t>
        </w:r>
        <w:r>
          <w:fldChar w:fldCharType="end"/>
        </w:r>
      </w:hyperlink>
    </w:p>
    <w:p>
      <w:pPr>
        <w:pStyle w:val="TOC2"/>
        <w:tabs>
          <w:tab w:val="right" w:leader="dot" w:pos="8306"/>
        </w:tabs>
      </w:pPr>
      <w:hyperlink w:anchor="_Toc10682" w:history="1">
        <w:r>
          <w:rPr>
            <w:rFonts w:ascii="仿宋" w:eastAsia="仿宋" w:hAnsi="仿宋" w:cs="仿宋" w:hint="eastAsia"/>
            <w:lang w:val="en-GB"/>
          </w:rPr>
          <w:t>(九)、竞争战略选择</w:t>
        </w:r>
        <w:r>
          <w:tab/>
        </w:r>
        <w:r>
          <w:fldChar w:fldCharType="begin"/>
        </w:r>
        <w:r>
          <w:instrText xml:space="preserve"> PAGEREF _Toc10682 \h </w:instrText>
        </w:r>
        <w:r>
          <w:fldChar w:fldCharType="separate"/>
        </w:r>
        <w:r>
          <w:t>27</w:t>
        </w:r>
        <w:r>
          <w:fldChar w:fldCharType="end"/>
        </w:r>
      </w:hyperlink>
    </w:p>
    <w:p>
      <w:pPr>
        <w:pStyle w:val="TOC2"/>
        <w:tabs>
          <w:tab w:val="right" w:leader="dot" w:pos="8306"/>
        </w:tabs>
      </w:pPr>
      <w:hyperlink w:anchor="_Toc14024" w:history="1">
        <w:r>
          <w:rPr>
            <w:rFonts w:ascii="仿宋" w:eastAsia="仿宋" w:hAnsi="仿宋" w:cs="仿宋" w:hint="eastAsia"/>
            <w:lang w:val="en-GB"/>
          </w:rPr>
          <w:t>(十)、搪瓷制品，相关日用品生产设备行业竞争者识别</w:t>
        </w:r>
        <w:r>
          <w:tab/>
        </w:r>
        <w:r>
          <w:fldChar w:fldCharType="begin"/>
        </w:r>
        <w:r>
          <w:instrText xml:space="preserve"> PAGEREF _Toc14024 \h </w:instrText>
        </w:r>
        <w:r>
          <w:fldChar w:fldCharType="separate"/>
        </w:r>
        <w:r>
          <w:t>29</w:t>
        </w:r>
        <w:r>
          <w:fldChar w:fldCharType="end"/>
        </w:r>
      </w:hyperlink>
    </w:p>
    <w:p>
      <w:pPr>
        <w:pStyle w:val="TOC1"/>
        <w:tabs>
          <w:tab w:val="right" w:leader="dot" w:pos="8306"/>
        </w:tabs>
      </w:pPr>
      <w:hyperlink w:anchor="_Toc28665" w:history="1">
        <w:r>
          <w:rPr>
            <w:rFonts w:ascii="仿宋" w:eastAsia="仿宋" w:hAnsi="仿宋" w:cs="仿宋" w:hint="eastAsia"/>
            <w:lang w:val="en-GB"/>
          </w:rPr>
          <w:t>五、搪瓷制品，相关日用品生产设备项目概论</w:t>
        </w:r>
        <w:r>
          <w:tab/>
        </w:r>
        <w:r>
          <w:fldChar w:fldCharType="begin"/>
        </w:r>
        <w:r>
          <w:instrText xml:space="preserve"> PAGEREF _Toc28665 \h </w:instrText>
        </w:r>
        <w:r>
          <w:fldChar w:fldCharType="separate"/>
        </w:r>
        <w:r>
          <w:t>31</w:t>
        </w:r>
        <w:r>
          <w:fldChar w:fldCharType="end"/>
        </w:r>
      </w:hyperlink>
    </w:p>
    <w:p>
      <w:pPr>
        <w:pStyle w:val="TOC2"/>
        <w:tabs>
          <w:tab w:val="right" w:leader="dot" w:pos="8306"/>
        </w:tabs>
      </w:pPr>
      <w:hyperlink w:anchor="_Toc2246" w:history="1">
        <w:r>
          <w:rPr>
            <w:rFonts w:ascii="仿宋" w:eastAsia="仿宋" w:hAnsi="仿宋" w:cs="仿宋" w:hint="eastAsia"/>
            <w:lang w:val="en-GB"/>
          </w:rPr>
          <w:t>(一)、搪瓷制品，相关日用品生产设备项目概述</w:t>
        </w:r>
        <w:r>
          <w:tab/>
        </w:r>
        <w:r>
          <w:fldChar w:fldCharType="begin"/>
        </w:r>
        <w:r>
          <w:instrText xml:space="preserve"> PAGEREF _Toc2246 \h </w:instrText>
        </w:r>
        <w:r>
          <w:fldChar w:fldCharType="separate"/>
        </w:r>
        <w:r>
          <w:t>31</w:t>
        </w:r>
        <w:r>
          <w:fldChar w:fldCharType="end"/>
        </w:r>
      </w:hyperlink>
    </w:p>
    <w:p>
      <w:pPr>
        <w:pStyle w:val="TOC2"/>
        <w:tabs>
          <w:tab w:val="right" w:leader="dot" w:pos="8306"/>
        </w:tabs>
      </w:pPr>
      <w:hyperlink w:anchor="_Toc241" w:history="1">
        <w:r>
          <w:rPr>
            <w:rFonts w:ascii="仿宋" w:eastAsia="仿宋" w:hAnsi="仿宋" w:cs="仿宋" w:hint="eastAsia"/>
            <w:lang w:val="en-GB"/>
          </w:rPr>
          <w:t>(二)、搪瓷制品，相关日用品生产设备项目总投资及资金构成</w:t>
        </w:r>
        <w:r>
          <w:tab/>
        </w:r>
        <w:r>
          <w:fldChar w:fldCharType="begin"/>
        </w:r>
        <w:r>
          <w:instrText xml:space="preserve"> PAGEREF _Toc241 \h </w:instrText>
        </w:r>
        <w:r>
          <w:fldChar w:fldCharType="separate"/>
        </w:r>
        <w:r>
          <w:t>32</w:t>
        </w:r>
        <w:r>
          <w:fldChar w:fldCharType="end"/>
        </w:r>
      </w:hyperlink>
    </w:p>
    <w:p>
      <w:pPr>
        <w:pStyle w:val="TOC2"/>
        <w:tabs>
          <w:tab w:val="right" w:leader="dot" w:pos="8306"/>
        </w:tabs>
      </w:pPr>
      <w:hyperlink w:anchor="_Toc25008" w:history="1">
        <w:r>
          <w:rPr>
            <w:rFonts w:ascii="仿宋" w:eastAsia="仿宋" w:hAnsi="仿宋" w:cs="仿宋" w:hint="eastAsia"/>
            <w:lang w:val="en-GB"/>
          </w:rPr>
          <w:t>(三)、资金筹措方案</w:t>
        </w:r>
        <w:r>
          <w:tab/>
        </w:r>
        <w:r>
          <w:fldChar w:fldCharType="begin"/>
        </w:r>
        <w:r>
          <w:instrText xml:space="preserve"> PAGEREF _Toc25008 \h </w:instrText>
        </w:r>
        <w:r>
          <w:fldChar w:fldCharType="separate"/>
        </w:r>
        <w:r>
          <w:t>33</w:t>
        </w:r>
        <w:r>
          <w:fldChar w:fldCharType="end"/>
        </w:r>
      </w:hyperlink>
    </w:p>
    <w:p>
      <w:pPr>
        <w:pStyle w:val="TOC2"/>
        <w:tabs>
          <w:tab w:val="right" w:leader="dot" w:pos="8306"/>
        </w:tabs>
      </w:pPr>
      <w:hyperlink w:anchor="_Toc28894" w:history="1">
        <w:r>
          <w:rPr>
            <w:rFonts w:ascii="仿宋" w:eastAsia="仿宋" w:hAnsi="仿宋" w:cs="仿宋" w:hint="eastAsia"/>
            <w:lang w:val="en-GB"/>
          </w:rPr>
          <w:t>(四)、搪瓷制品，相关日用品生产设备项目预期经济效益规划目标</w:t>
        </w:r>
        <w:r>
          <w:tab/>
        </w:r>
        <w:r>
          <w:fldChar w:fldCharType="begin"/>
        </w:r>
        <w:r>
          <w:instrText xml:space="preserve"> PAGEREF _Toc28894 \h </w:instrText>
        </w:r>
        <w:r>
          <w:fldChar w:fldCharType="separate"/>
        </w:r>
        <w:r>
          <w:t>34</w:t>
        </w:r>
        <w:r>
          <w:fldChar w:fldCharType="end"/>
        </w:r>
      </w:hyperlink>
    </w:p>
    <w:p>
      <w:pPr>
        <w:pStyle w:val="TOC2"/>
        <w:tabs>
          <w:tab w:val="right" w:leader="dot" w:pos="8306"/>
        </w:tabs>
      </w:pPr>
      <w:hyperlink w:anchor="_Toc18307" w:history="1">
        <w:r>
          <w:rPr>
            <w:rFonts w:ascii="仿宋" w:eastAsia="仿宋" w:hAnsi="仿宋" w:cs="仿宋" w:hint="eastAsia"/>
            <w:lang w:val="en-GB"/>
          </w:rPr>
          <w:t>(五)、搪瓷制品，相关日用品生产设备项目建设进度规划</w:t>
        </w:r>
        <w:r>
          <w:tab/>
        </w:r>
        <w:r>
          <w:fldChar w:fldCharType="begin"/>
        </w:r>
        <w:r>
          <w:instrText xml:space="preserve"> PAGEREF _Toc18307 \h </w:instrText>
        </w:r>
        <w:r>
          <w:fldChar w:fldCharType="separate"/>
        </w:r>
        <w:r>
          <w:t>35</w:t>
        </w:r>
        <w:r>
          <w:fldChar w:fldCharType="end"/>
        </w:r>
      </w:hyperlink>
    </w:p>
    <w:p>
      <w:pPr>
        <w:pStyle w:val="TOC1"/>
        <w:tabs>
          <w:tab w:val="right" w:leader="dot" w:pos="8306"/>
        </w:tabs>
      </w:pPr>
      <w:hyperlink w:anchor="_Toc11705" w:history="1">
        <w:r>
          <w:rPr>
            <w:rFonts w:ascii="仿宋" w:eastAsia="仿宋" w:hAnsi="仿宋" w:cs="仿宋" w:hint="eastAsia"/>
            <w:lang w:val="en-GB"/>
          </w:rPr>
          <w:t>六、搪瓷制品，相关日用品生产设备市场地位与竞争战略</w:t>
        </w:r>
        <w:r>
          <w:tab/>
        </w:r>
        <w:r>
          <w:fldChar w:fldCharType="begin"/>
        </w:r>
        <w:r>
          <w:instrText xml:space="preserve"> PAGEREF _Toc11705 \h </w:instrText>
        </w:r>
        <w:r>
          <w:fldChar w:fldCharType="separate"/>
        </w:r>
        <w:r>
          <w:t>37</w:t>
        </w:r>
        <w:r>
          <w:fldChar w:fldCharType="end"/>
        </w:r>
      </w:hyperlink>
    </w:p>
    <w:p>
      <w:pPr>
        <w:pStyle w:val="TOC2"/>
        <w:tabs>
          <w:tab w:val="right" w:leader="dot" w:pos="8306"/>
        </w:tabs>
      </w:pPr>
      <w:hyperlink w:anchor="_Toc6293" w:history="1">
        <w:r>
          <w:rPr>
            <w:rFonts w:ascii="仿宋" w:eastAsia="仿宋" w:hAnsi="仿宋" w:cs="仿宋" w:hint="eastAsia"/>
            <w:lang w:val="en-GB"/>
          </w:rPr>
          <w:t>(一)、公司市场地位</w:t>
        </w:r>
        <w:r>
          <w:tab/>
        </w:r>
        <w:r>
          <w:fldChar w:fldCharType="begin"/>
        </w:r>
        <w:r>
          <w:instrText xml:space="preserve"> PAGEREF _Toc6293 \h </w:instrText>
        </w:r>
        <w:r>
          <w:fldChar w:fldCharType="separate"/>
        </w:r>
        <w:r>
          <w:t>37</w:t>
        </w:r>
        <w:r>
          <w:fldChar w:fldCharType="end"/>
        </w:r>
      </w:hyperlink>
    </w:p>
    <w:p>
      <w:pPr>
        <w:pStyle w:val="TOC2"/>
        <w:tabs>
          <w:tab w:val="right" w:leader="dot" w:pos="8306"/>
        </w:tabs>
      </w:pPr>
      <w:hyperlink w:anchor="_Toc11193" w:history="1">
        <w:r>
          <w:rPr>
            <w:rFonts w:ascii="仿宋" w:eastAsia="仿宋" w:hAnsi="仿宋" w:cs="仿宋" w:hint="eastAsia"/>
            <w:lang w:val="en-GB"/>
          </w:rPr>
          <w:t>(二)、竞争对手分析</w:t>
        </w:r>
        <w:r>
          <w:tab/>
        </w:r>
        <w:r>
          <w:fldChar w:fldCharType="begin"/>
        </w:r>
        <w:r>
          <w:instrText xml:space="preserve"> PAGEREF _Toc11193 \h </w:instrText>
        </w:r>
        <w:r>
          <w:fldChar w:fldCharType="separate"/>
        </w:r>
        <w:r>
          <w:t>38</w:t>
        </w:r>
        <w:r>
          <w:fldChar w:fldCharType="end"/>
        </w:r>
      </w:hyperlink>
    </w:p>
    <w:p>
      <w:pPr>
        <w:pStyle w:val="TOC2"/>
        <w:tabs>
          <w:tab w:val="right" w:leader="dot" w:pos="8306"/>
        </w:tabs>
      </w:pPr>
      <w:hyperlink w:anchor="_Toc12948" w:history="1">
        <w:r>
          <w:rPr>
            <w:rFonts w:ascii="仿宋" w:eastAsia="仿宋" w:hAnsi="仿宋" w:cs="仿宋" w:hint="eastAsia"/>
            <w:lang w:val="en-GB"/>
          </w:rPr>
          <w:t>(三)、竞争战略</w:t>
        </w:r>
        <w:r>
          <w:tab/>
        </w:r>
        <w:r>
          <w:fldChar w:fldCharType="begin"/>
        </w:r>
        <w:r>
          <w:instrText xml:space="preserve"> PAGEREF _Toc12948 \h </w:instrText>
        </w:r>
        <w:r>
          <w:fldChar w:fldCharType="separate"/>
        </w:r>
        <w:r>
          <w:t>39</w:t>
        </w:r>
        <w:r>
          <w:fldChar w:fldCharType="end"/>
        </w:r>
      </w:hyperlink>
    </w:p>
    <w:p>
      <w:pPr>
        <w:pStyle w:val="TOC2"/>
        <w:tabs>
          <w:tab w:val="right" w:leader="dot" w:pos="8306"/>
        </w:tabs>
      </w:pPr>
      <w:hyperlink w:anchor="_Toc27356" w:history="1">
        <w:r>
          <w:rPr>
            <w:rFonts w:ascii="仿宋" w:eastAsia="仿宋" w:hAnsi="仿宋" w:cs="仿宋" w:hint="eastAsia"/>
            <w:lang w:val="en-GB"/>
          </w:rPr>
          <w:t>(四)、市场定位</w:t>
        </w:r>
        <w:r>
          <w:tab/>
        </w:r>
        <w:r>
          <w:fldChar w:fldCharType="begin"/>
        </w:r>
        <w:r>
          <w:instrText xml:space="preserve"> PAGEREF _Toc27356 \h </w:instrText>
        </w:r>
        <w:r>
          <w:fldChar w:fldCharType="separate"/>
        </w:r>
        <w:r>
          <w:t>40</w:t>
        </w:r>
        <w:r>
          <w:fldChar w:fldCharType="end"/>
        </w:r>
      </w:hyperlink>
    </w:p>
    <w:p>
      <w:pPr>
        <w:pStyle w:val="TOC1"/>
        <w:tabs>
          <w:tab w:val="right" w:leader="dot" w:pos="8306"/>
        </w:tabs>
      </w:pPr>
      <w:hyperlink w:anchor="_Toc29289" w:history="1">
        <w:r>
          <w:rPr>
            <w:rFonts w:ascii="仿宋" w:eastAsia="仿宋" w:hAnsi="仿宋" w:cs="仿宋" w:hint="eastAsia"/>
            <w:lang w:val="en-GB"/>
          </w:rPr>
          <w:t>七、搪瓷制品，相关日用品生产设备促销策略</w:t>
        </w:r>
        <w:r>
          <w:tab/>
        </w:r>
        <w:r>
          <w:fldChar w:fldCharType="begin"/>
        </w:r>
        <w:r>
          <w:instrText xml:space="preserve"> PAGEREF _Toc29289 \h </w:instrText>
        </w:r>
        <w:r>
          <w:fldChar w:fldCharType="separate"/>
        </w:r>
        <w:r>
          <w:t>40</w:t>
        </w:r>
        <w:r>
          <w:fldChar w:fldCharType="end"/>
        </w:r>
      </w:hyperlink>
    </w:p>
    <w:p>
      <w:pPr>
        <w:pStyle w:val="TOC2"/>
        <w:tabs>
          <w:tab w:val="right" w:leader="dot" w:pos="8306"/>
        </w:tabs>
      </w:pPr>
      <w:hyperlink w:anchor="_Toc17858" w:history="1">
        <w:r>
          <w:rPr>
            <w:rFonts w:ascii="仿宋" w:eastAsia="仿宋" w:hAnsi="仿宋" w:cs="仿宋" w:hint="eastAsia"/>
            <w:lang w:val="en-GB"/>
          </w:rPr>
          <w:t>(一)、广告与宣传</w:t>
        </w:r>
        <w:r>
          <w:tab/>
        </w:r>
        <w:r>
          <w:fldChar w:fldCharType="begin"/>
        </w:r>
        <w:r>
          <w:instrText xml:space="preserve"> PAGEREF _Toc17858 \h </w:instrText>
        </w:r>
        <w:r>
          <w:fldChar w:fldCharType="separate"/>
        </w:r>
        <w:r>
          <w:t>40</w:t>
        </w:r>
        <w:r>
          <w:fldChar w:fldCharType="end"/>
        </w:r>
      </w:hyperlink>
    </w:p>
    <w:p>
      <w:pPr>
        <w:pStyle w:val="TOC2"/>
        <w:tabs>
          <w:tab w:val="right" w:leader="dot" w:pos="8306"/>
        </w:tabs>
      </w:pPr>
      <w:hyperlink w:anchor="_Toc23590" w:history="1">
        <w:r>
          <w:rPr>
            <w:rFonts w:ascii="仿宋" w:eastAsia="仿宋" w:hAnsi="仿宋" w:cs="仿宋" w:hint="eastAsia"/>
            <w:lang w:val="en-GB"/>
          </w:rPr>
          <w:t>(二)、促销活动</w:t>
        </w:r>
        <w:r>
          <w:tab/>
        </w:r>
        <w:r>
          <w:fldChar w:fldCharType="begin"/>
        </w:r>
        <w:r>
          <w:instrText xml:space="preserve"> PAGEREF _Toc23590 \h </w:instrText>
        </w:r>
        <w:r>
          <w:fldChar w:fldCharType="separate"/>
        </w:r>
        <w:r>
          <w:t>42</w:t>
        </w:r>
        <w:r>
          <w:fldChar w:fldCharType="end"/>
        </w:r>
      </w:hyperlink>
    </w:p>
    <w:p>
      <w:pPr>
        <w:pStyle w:val="TOC2"/>
        <w:tabs>
          <w:tab w:val="right" w:leader="dot" w:pos="8306"/>
        </w:tabs>
      </w:pPr>
      <w:hyperlink w:anchor="_Toc15458" w:history="1">
        <w:r>
          <w:rPr>
            <w:rFonts w:ascii="仿宋" w:eastAsia="仿宋" w:hAnsi="仿宋" w:cs="仿宋" w:hint="eastAsia"/>
            <w:lang w:val="en-GB"/>
          </w:rPr>
          <w:t>(三)、品牌推广</w:t>
        </w:r>
        <w:r>
          <w:tab/>
        </w:r>
        <w:r>
          <w:fldChar w:fldCharType="begin"/>
        </w:r>
        <w:r>
          <w:instrText xml:space="preserve"> PAGEREF _Toc15458 \h </w:instrText>
        </w:r>
        <w:r>
          <w:fldChar w:fldCharType="separate"/>
        </w:r>
        <w:r>
          <w:t>43</w:t>
        </w:r>
        <w:r>
          <w:fldChar w:fldCharType="end"/>
        </w:r>
      </w:hyperlink>
    </w:p>
    <w:p>
      <w:pPr>
        <w:pStyle w:val="TOC2"/>
        <w:tabs>
          <w:tab w:val="right" w:leader="dot" w:pos="8306"/>
        </w:tabs>
      </w:pPr>
      <w:hyperlink w:anchor="_Toc29542" w:history="1">
        <w:r>
          <w:rPr>
            <w:rFonts w:ascii="仿宋" w:eastAsia="仿宋" w:hAnsi="仿宋" w:cs="仿宋" w:hint="eastAsia"/>
            <w:lang w:val="en-GB"/>
          </w:rPr>
          <w:t>(四)、数字营销</w:t>
        </w:r>
        <w:r>
          <w:tab/>
        </w:r>
        <w:r>
          <w:fldChar w:fldCharType="begin"/>
        </w:r>
        <w:r>
          <w:instrText xml:space="preserve"> PAGEREF _Toc29542 \h </w:instrText>
        </w:r>
        <w:r>
          <w:fldChar w:fldCharType="separate"/>
        </w:r>
        <w:r>
          <w:t>45</w:t>
        </w:r>
        <w:r>
          <w:fldChar w:fldCharType="end"/>
        </w:r>
      </w:hyperlink>
    </w:p>
    <w:p>
      <w:pPr>
        <w:pStyle w:val="TOC1"/>
        <w:tabs>
          <w:tab w:val="right" w:leader="dot" w:pos="8306"/>
        </w:tabs>
      </w:pPr>
      <w:hyperlink w:anchor="_Toc16735" w:history="1">
        <w:r>
          <w:rPr>
            <w:rFonts w:ascii="仿宋" w:eastAsia="仿宋" w:hAnsi="仿宋" w:cs="仿宋" w:hint="eastAsia"/>
            <w:lang w:val="en-GB"/>
          </w:rPr>
          <w:t>八、市场趋势与消费者洞察</w:t>
        </w:r>
        <w:r>
          <w:tab/>
        </w:r>
        <w:r>
          <w:fldChar w:fldCharType="begin"/>
        </w:r>
        <w:r>
          <w:instrText xml:space="preserve"> PAGEREF _Toc16735 \h </w:instrText>
        </w:r>
        <w:r>
          <w:fldChar w:fldCharType="separate"/>
        </w:r>
        <w:r>
          <w:t>47</w:t>
        </w:r>
        <w:r>
          <w:fldChar w:fldCharType="end"/>
        </w:r>
      </w:hyperlink>
    </w:p>
    <w:p>
      <w:pPr>
        <w:pStyle w:val="TOC2"/>
        <w:tabs>
          <w:tab w:val="right" w:leader="dot" w:pos="8306"/>
        </w:tabs>
      </w:pPr>
      <w:hyperlink w:anchor="_Toc20437" w:history="1">
        <w:r>
          <w:rPr>
            <w:rFonts w:ascii="仿宋" w:eastAsia="仿宋" w:hAnsi="仿宋" w:cs="仿宋" w:hint="eastAsia"/>
            <w:lang w:val="en-GB"/>
          </w:rPr>
          <w:t>(一)、市场趋势分析与预测</w:t>
        </w:r>
        <w:r>
          <w:tab/>
        </w:r>
        <w:r>
          <w:fldChar w:fldCharType="begin"/>
        </w:r>
        <w:r>
          <w:instrText xml:space="preserve"> PAGEREF _Toc20437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7" w:history="1">
        <w:r>
          <w:rPr>
            <w:rFonts w:ascii="仿宋" w:eastAsia="仿宋" w:hAnsi="仿宋" w:cs="仿宋" w:hint="eastAsia"/>
            <w:lang w:val="en-GB"/>
          </w:rPr>
          <w:t>(二)、消费者洞察与行为研究</w:t>
        </w:r>
        <w:r>
          <w:tab/>
        </w:r>
        <w:r>
          <w:fldChar w:fldCharType="begin"/>
        </w:r>
        <w:r>
          <w:instrText xml:space="preserve"> PAGEREF _Toc1797 \h </w:instrText>
        </w:r>
        <w:r>
          <w:fldChar w:fldCharType="separate"/>
        </w:r>
        <w:r>
          <w:t>48</w:t>
        </w:r>
        <w:r>
          <w:fldChar w:fldCharType="end"/>
        </w:r>
      </w:hyperlink>
    </w:p>
    <w:p>
      <w:pPr>
        <w:pStyle w:val="TOC2"/>
        <w:tabs>
          <w:tab w:val="right" w:leader="dot" w:pos="8306"/>
        </w:tabs>
      </w:pPr>
      <w:hyperlink w:anchor="_Toc5805" w:history="1">
        <w:r>
          <w:rPr>
            <w:rFonts w:ascii="仿宋" w:eastAsia="仿宋" w:hAnsi="仿宋" w:cs="仿宋" w:hint="eastAsia"/>
            <w:lang w:val="en-GB"/>
          </w:rPr>
          <w:t>(三)、产品创新与市场适应性</w:t>
        </w:r>
        <w:r>
          <w:tab/>
        </w:r>
        <w:r>
          <w:fldChar w:fldCharType="begin"/>
        </w:r>
        <w:r>
          <w:instrText xml:space="preserve"> PAGEREF _Toc5805 \h </w:instrText>
        </w:r>
        <w:r>
          <w:fldChar w:fldCharType="separate"/>
        </w:r>
        <w:r>
          <w:t>50</w:t>
        </w:r>
        <w:r>
          <w:fldChar w:fldCharType="end"/>
        </w:r>
      </w:hyperlink>
    </w:p>
    <w:p>
      <w:pPr>
        <w:pStyle w:val="TOC2"/>
        <w:tabs>
          <w:tab w:val="right" w:leader="dot" w:pos="8306"/>
        </w:tabs>
      </w:pPr>
      <w:hyperlink w:anchor="_Toc28986" w:history="1">
        <w:r>
          <w:rPr>
            <w:rFonts w:ascii="仿宋" w:eastAsia="仿宋" w:hAnsi="仿宋" w:cs="仿宋" w:hint="eastAsia"/>
            <w:lang w:val="en-GB"/>
          </w:rPr>
          <w:t>(四)、服务体验与客户满意度</w:t>
        </w:r>
        <w:r>
          <w:tab/>
        </w:r>
        <w:r>
          <w:fldChar w:fldCharType="begin"/>
        </w:r>
        <w:r>
          <w:instrText xml:space="preserve"> PAGEREF _Toc28986 \h </w:instrText>
        </w:r>
        <w:r>
          <w:fldChar w:fldCharType="separate"/>
        </w:r>
        <w:r>
          <w:t>51</w:t>
        </w:r>
        <w:r>
          <w:fldChar w:fldCharType="end"/>
        </w:r>
      </w:hyperlink>
    </w:p>
    <w:p>
      <w:pPr>
        <w:pStyle w:val="TOC1"/>
        <w:tabs>
          <w:tab w:val="right" w:leader="dot" w:pos="8306"/>
        </w:tabs>
      </w:pPr>
      <w:hyperlink w:anchor="_Toc2417" w:history="1">
        <w:r>
          <w:rPr>
            <w:rFonts w:ascii="仿宋" w:eastAsia="仿宋" w:hAnsi="仿宋" w:cs="仿宋" w:hint="eastAsia"/>
            <w:lang w:val="en-GB"/>
          </w:rPr>
          <w:t>九、搪瓷制品，相关日用品生产设备消费者市场分析</w:t>
        </w:r>
        <w:r>
          <w:tab/>
        </w:r>
        <w:r>
          <w:fldChar w:fldCharType="begin"/>
        </w:r>
        <w:r>
          <w:instrText xml:space="preserve"> PAGEREF _Toc2417 \h </w:instrText>
        </w:r>
        <w:r>
          <w:fldChar w:fldCharType="separate"/>
        </w:r>
        <w:r>
          <w:t>53</w:t>
        </w:r>
        <w:r>
          <w:fldChar w:fldCharType="end"/>
        </w:r>
      </w:hyperlink>
    </w:p>
    <w:p>
      <w:pPr>
        <w:pStyle w:val="TOC2"/>
        <w:tabs>
          <w:tab w:val="right" w:leader="dot" w:pos="8306"/>
        </w:tabs>
      </w:pPr>
      <w:hyperlink w:anchor="_Toc15333" w:history="1">
        <w:r>
          <w:rPr>
            <w:rFonts w:ascii="仿宋" w:eastAsia="仿宋" w:hAnsi="仿宋" w:cs="仿宋" w:hint="eastAsia"/>
            <w:lang w:val="en-GB"/>
          </w:rPr>
          <w:t>(一)、目标客户群体</w:t>
        </w:r>
        <w:r>
          <w:tab/>
        </w:r>
        <w:r>
          <w:fldChar w:fldCharType="begin"/>
        </w:r>
        <w:r>
          <w:instrText xml:space="preserve"> PAGEREF _Toc15333 \h </w:instrText>
        </w:r>
        <w:r>
          <w:fldChar w:fldCharType="separate"/>
        </w:r>
        <w:r>
          <w:t>53</w:t>
        </w:r>
        <w:r>
          <w:fldChar w:fldCharType="end"/>
        </w:r>
      </w:hyperlink>
    </w:p>
    <w:p>
      <w:pPr>
        <w:pStyle w:val="TOC2"/>
        <w:tabs>
          <w:tab w:val="right" w:leader="dot" w:pos="8306"/>
        </w:tabs>
      </w:pPr>
      <w:hyperlink w:anchor="_Toc6958" w:history="1">
        <w:r>
          <w:rPr>
            <w:rFonts w:ascii="仿宋" w:eastAsia="仿宋" w:hAnsi="仿宋" w:cs="仿宋" w:hint="eastAsia"/>
            <w:lang w:val="en-GB"/>
          </w:rPr>
          <w:t>(二)、消费者需求</w:t>
        </w:r>
        <w:r>
          <w:tab/>
        </w:r>
        <w:r>
          <w:fldChar w:fldCharType="begin"/>
        </w:r>
        <w:r>
          <w:instrText xml:space="preserve"> PAGEREF _Toc6958 \h </w:instrText>
        </w:r>
        <w:r>
          <w:fldChar w:fldCharType="separate"/>
        </w:r>
        <w:r>
          <w:t>54</w:t>
        </w:r>
        <w:r>
          <w:fldChar w:fldCharType="end"/>
        </w:r>
      </w:hyperlink>
    </w:p>
    <w:p>
      <w:pPr>
        <w:pStyle w:val="TOC1"/>
        <w:tabs>
          <w:tab w:val="right" w:leader="dot" w:pos="8306"/>
        </w:tabs>
      </w:pPr>
      <w:hyperlink w:anchor="_Toc8599" w:history="1">
        <w:r>
          <w:rPr>
            <w:rFonts w:ascii="仿宋" w:eastAsia="仿宋" w:hAnsi="仿宋" w:cs="仿宋" w:hint="eastAsia"/>
            <w:lang w:val="en-GB"/>
          </w:rPr>
          <w:t>十、搪瓷制品，相关日用品生产设备新型运营方式</w:t>
        </w:r>
        <w:r>
          <w:tab/>
        </w:r>
        <w:r>
          <w:fldChar w:fldCharType="begin"/>
        </w:r>
        <w:r>
          <w:instrText xml:space="preserve"> PAGEREF _Toc8599 \h </w:instrText>
        </w:r>
        <w:r>
          <w:fldChar w:fldCharType="separate"/>
        </w:r>
        <w:r>
          <w:t>56</w:t>
        </w:r>
        <w:r>
          <w:fldChar w:fldCharType="end"/>
        </w:r>
      </w:hyperlink>
    </w:p>
    <w:p>
      <w:pPr>
        <w:pStyle w:val="TOC2"/>
        <w:tabs>
          <w:tab w:val="right" w:leader="dot" w:pos="8306"/>
        </w:tabs>
      </w:pPr>
      <w:hyperlink w:anchor="_Toc18690" w:history="1">
        <w:r>
          <w:rPr>
            <w:rFonts w:ascii="仿宋" w:eastAsia="仿宋" w:hAnsi="仿宋" w:cs="仿宋" w:hint="eastAsia"/>
            <w:lang w:val="en-GB"/>
          </w:rPr>
          <w:t>(一)、创新业务模式</w:t>
        </w:r>
        <w:r>
          <w:tab/>
        </w:r>
        <w:r>
          <w:fldChar w:fldCharType="begin"/>
        </w:r>
        <w:r>
          <w:instrText xml:space="preserve"> PAGEREF _Toc18690 \h </w:instrText>
        </w:r>
        <w:r>
          <w:fldChar w:fldCharType="separate"/>
        </w:r>
        <w:r>
          <w:t>56</w:t>
        </w:r>
        <w:r>
          <w:fldChar w:fldCharType="end"/>
        </w:r>
      </w:hyperlink>
    </w:p>
    <w:p>
      <w:pPr>
        <w:pStyle w:val="TOC2"/>
        <w:tabs>
          <w:tab w:val="right" w:leader="dot" w:pos="8306"/>
        </w:tabs>
      </w:pPr>
      <w:hyperlink w:anchor="_Toc27773" w:history="1">
        <w:r>
          <w:rPr>
            <w:rFonts w:ascii="仿宋" w:eastAsia="仿宋" w:hAnsi="仿宋" w:cs="仿宋" w:hint="eastAsia"/>
            <w:lang w:val="en-GB"/>
          </w:rPr>
          <w:t>(二)、数字化运营</w:t>
        </w:r>
        <w:r>
          <w:tab/>
        </w:r>
        <w:r>
          <w:fldChar w:fldCharType="begin"/>
        </w:r>
        <w:r>
          <w:instrText xml:space="preserve"> PAGEREF _Toc27773 \h </w:instrText>
        </w:r>
        <w:r>
          <w:fldChar w:fldCharType="separate"/>
        </w:r>
        <w:r>
          <w:t>57</w:t>
        </w:r>
        <w:r>
          <w:fldChar w:fldCharType="end"/>
        </w:r>
      </w:hyperlink>
    </w:p>
    <w:p>
      <w:pPr>
        <w:pStyle w:val="TOC2"/>
        <w:tabs>
          <w:tab w:val="right" w:leader="dot" w:pos="8306"/>
        </w:tabs>
      </w:pPr>
      <w:hyperlink w:anchor="_Toc6087" w:history="1">
        <w:r>
          <w:rPr>
            <w:rFonts w:ascii="仿宋" w:eastAsia="仿宋" w:hAnsi="仿宋" w:cs="仿宋" w:hint="eastAsia"/>
            <w:lang w:val="en-GB"/>
          </w:rPr>
          <w:t>(三)、智能化技术应用</w:t>
        </w:r>
        <w:r>
          <w:tab/>
        </w:r>
        <w:r>
          <w:fldChar w:fldCharType="begin"/>
        </w:r>
        <w:r>
          <w:instrText xml:space="preserve"> PAGEREF _Toc6087 \h </w:instrText>
        </w:r>
        <w:r>
          <w:fldChar w:fldCharType="separate"/>
        </w:r>
        <w:r>
          <w:t>58</w:t>
        </w:r>
        <w:r>
          <w:fldChar w:fldCharType="end"/>
        </w:r>
      </w:hyperlink>
    </w:p>
    <w:p>
      <w:pPr>
        <w:pStyle w:val="TOC2"/>
        <w:tabs>
          <w:tab w:val="right" w:leader="dot" w:pos="8306"/>
        </w:tabs>
      </w:pPr>
      <w:hyperlink w:anchor="_Toc27621" w:history="1">
        <w:r>
          <w:rPr>
            <w:rFonts w:ascii="仿宋" w:eastAsia="仿宋" w:hAnsi="仿宋" w:cs="仿宋" w:hint="eastAsia"/>
            <w:lang w:val="en-GB"/>
          </w:rPr>
          <w:t>(四)、可持续经营实践</w:t>
        </w:r>
        <w:r>
          <w:tab/>
        </w:r>
        <w:r>
          <w:fldChar w:fldCharType="begin"/>
        </w:r>
        <w:r>
          <w:instrText xml:space="preserve"> PAGEREF _Toc27621 \h </w:instrText>
        </w:r>
        <w:r>
          <w:fldChar w:fldCharType="separate"/>
        </w:r>
        <w:r>
          <w:t>60</w:t>
        </w:r>
        <w:r>
          <w:fldChar w:fldCharType="end"/>
        </w:r>
      </w:hyperlink>
    </w:p>
    <w:p>
      <w:pPr>
        <w:pStyle w:val="TOC1"/>
        <w:tabs>
          <w:tab w:val="right" w:leader="dot" w:pos="8306"/>
        </w:tabs>
      </w:pPr>
      <w:hyperlink w:anchor="_Toc26633" w:history="1">
        <w:r>
          <w:rPr>
            <w:rFonts w:ascii="仿宋" w:eastAsia="仿宋" w:hAnsi="仿宋" w:cs="仿宋" w:hint="eastAsia"/>
            <w:lang w:val="en-GB"/>
          </w:rPr>
          <w:t>十一、市场营销与销售策略</w:t>
        </w:r>
        <w:r>
          <w:tab/>
        </w:r>
        <w:r>
          <w:fldChar w:fldCharType="begin"/>
        </w:r>
        <w:r>
          <w:instrText xml:space="preserve"> PAGEREF _Toc26633 \h </w:instrText>
        </w:r>
        <w:r>
          <w:fldChar w:fldCharType="separate"/>
        </w:r>
        <w:r>
          <w:t>61</w:t>
        </w:r>
        <w:r>
          <w:fldChar w:fldCharType="end"/>
        </w:r>
      </w:hyperlink>
    </w:p>
    <w:p>
      <w:pPr>
        <w:pStyle w:val="TOC2"/>
        <w:tabs>
          <w:tab w:val="right" w:leader="dot" w:pos="8306"/>
        </w:tabs>
      </w:pPr>
      <w:hyperlink w:anchor="_Toc23254" w:history="1">
        <w:r>
          <w:rPr>
            <w:rFonts w:ascii="仿宋" w:eastAsia="仿宋" w:hAnsi="仿宋" w:cs="仿宋" w:hint="eastAsia"/>
            <w:lang w:val="en-GB"/>
          </w:rPr>
          <w:t>(一)、市场推广与品牌建设</w:t>
        </w:r>
        <w:r>
          <w:tab/>
        </w:r>
        <w:r>
          <w:fldChar w:fldCharType="begin"/>
        </w:r>
        <w:r>
          <w:instrText xml:space="preserve"> PAGEREF _Toc23254 \h </w:instrText>
        </w:r>
        <w:r>
          <w:fldChar w:fldCharType="separate"/>
        </w:r>
        <w:r>
          <w:t>61</w:t>
        </w:r>
        <w:r>
          <w:fldChar w:fldCharType="end"/>
        </w:r>
      </w:hyperlink>
    </w:p>
    <w:p>
      <w:pPr>
        <w:pStyle w:val="TOC2"/>
        <w:tabs>
          <w:tab w:val="right" w:leader="dot" w:pos="8306"/>
        </w:tabs>
      </w:pPr>
      <w:hyperlink w:anchor="_Toc6832" w:history="1">
        <w:r>
          <w:rPr>
            <w:rFonts w:ascii="仿宋" w:eastAsia="仿宋" w:hAnsi="仿宋" w:cs="仿宋" w:hint="eastAsia"/>
            <w:lang w:val="en-GB"/>
          </w:rPr>
          <w:t>(二)、销售渠道与分销网络</w:t>
        </w:r>
        <w:r>
          <w:tab/>
        </w:r>
        <w:r>
          <w:fldChar w:fldCharType="begin"/>
        </w:r>
        <w:r>
          <w:instrText xml:space="preserve"> PAGEREF _Toc6832 \h </w:instrText>
        </w:r>
        <w:r>
          <w:fldChar w:fldCharType="separate"/>
        </w:r>
        <w:r>
          <w:t>62</w:t>
        </w:r>
        <w:r>
          <w:fldChar w:fldCharType="end"/>
        </w:r>
      </w:hyperlink>
    </w:p>
    <w:p>
      <w:pPr>
        <w:pStyle w:val="TOC2"/>
        <w:tabs>
          <w:tab w:val="right" w:leader="dot" w:pos="8306"/>
        </w:tabs>
      </w:pPr>
      <w:hyperlink w:anchor="_Toc26770" w:history="1">
        <w:r>
          <w:rPr>
            <w:rFonts w:ascii="仿宋" w:eastAsia="仿宋" w:hAnsi="仿宋" w:cs="仿宋" w:hint="eastAsia"/>
            <w:lang w:val="en-GB"/>
          </w:rPr>
          <w:t>(三)、客户关系管理与维护</w:t>
        </w:r>
        <w:r>
          <w:tab/>
        </w:r>
        <w:r>
          <w:fldChar w:fldCharType="begin"/>
        </w:r>
        <w:r>
          <w:instrText xml:space="preserve"> PAGEREF _Toc26770 \h </w:instrText>
        </w:r>
        <w:r>
          <w:fldChar w:fldCharType="separate"/>
        </w:r>
        <w:r>
          <w:t>63</w:t>
        </w:r>
        <w:r>
          <w:fldChar w:fldCharType="end"/>
        </w:r>
      </w:hyperlink>
    </w:p>
    <w:p>
      <w:pPr>
        <w:pStyle w:val="TOC2"/>
        <w:tabs>
          <w:tab w:val="right" w:leader="dot" w:pos="8306"/>
        </w:tabs>
      </w:pPr>
      <w:hyperlink w:anchor="_Toc5129" w:history="1">
        <w:r>
          <w:rPr>
            <w:rFonts w:ascii="仿宋" w:eastAsia="仿宋" w:hAnsi="仿宋" w:cs="仿宋" w:hint="eastAsia"/>
            <w:lang w:val="en-GB"/>
          </w:rPr>
          <w:t>(四)、市场反馈与调整策略</w:t>
        </w:r>
        <w:r>
          <w:tab/>
        </w:r>
        <w:r>
          <w:fldChar w:fldCharType="begin"/>
        </w:r>
        <w:r>
          <w:instrText xml:space="preserve"> PAGEREF _Toc5129 \h </w:instrText>
        </w:r>
        <w:r>
          <w:fldChar w:fldCharType="separate"/>
        </w:r>
        <w:r>
          <w:t>64</w:t>
        </w:r>
        <w:r>
          <w:fldChar w:fldCharType="end"/>
        </w:r>
      </w:hyperlink>
    </w:p>
    <w:p>
      <w:pPr>
        <w:pStyle w:val="TOC1"/>
        <w:tabs>
          <w:tab w:val="right" w:leader="dot" w:pos="8306"/>
        </w:tabs>
      </w:pPr>
      <w:hyperlink w:anchor="_Toc23034" w:history="1">
        <w:r>
          <w:rPr>
            <w:rFonts w:ascii="仿宋" w:eastAsia="仿宋" w:hAnsi="仿宋" w:cs="仿宋" w:hint="eastAsia"/>
            <w:lang w:val="en-GB"/>
          </w:rPr>
          <w:t>十二、搪瓷制品，相关日用品生产设备行业高质量发展</w:t>
        </w:r>
        <w:r>
          <w:tab/>
        </w:r>
        <w:r>
          <w:fldChar w:fldCharType="begin"/>
        </w:r>
        <w:r>
          <w:instrText xml:space="preserve"> PAGEREF _Toc23034 \h </w:instrText>
        </w:r>
        <w:r>
          <w:fldChar w:fldCharType="separate"/>
        </w:r>
        <w:r>
          <w:t>65</w:t>
        </w:r>
        <w:r>
          <w:fldChar w:fldCharType="end"/>
        </w:r>
      </w:hyperlink>
    </w:p>
    <w:p>
      <w:pPr>
        <w:pStyle w:val="TOC2"/>
        <w:tabs>
          <w:tab w:val="right" w:leader="dot" w:pos="8306"/>
        </w:tabs>
      </w:pPr>
      <w:hyperlink w:anchor="_Toc22550" w:history="1">
        <w:r>
          <w:rPr>
            <w:rFonts w:ascii="仿宋" w:eastAsia="仿宋" w:hAnsi="仿宋" w:cs="仿宋" w:hint="eastAsia"/>
            <w:lang w:val="en-GB"/>
          </w:rPr>
          <w:t>(一)、质量管理体系</w:t>
        </w:r>
        <w:r>
          <w:tab/>
        </w:r>
        <w:r>
          <w:fldChar w:fldCharType="begin"/>
        </w:r>
        <w:r>
          <w:instrText xml:space="preserve"> PAGEREF _Toc22550 \h </w:instrText>
        </w:r>
        <w:r>
          <w:fldChar w:fldCharType="separate"/>
        </w:r>
        <w:r>
          <w:t>65</w:t>
        </w:r>
        <w:r>
          <w:fldChar w:fldCharType="end"/>
        </w:r>
      </w:hyperlink>
    </w:p>
    <w:p>
      <w:pPr>
        <w:pStyle w:val="TOC2"/>
        <w:tabs>
          <w:tab w:val="right" w:leader="dot" w:pos="8306"/>
        </w:tabs>
      </w:pPr>
      <w:hyperlink w:anchor="_Toc13092" w:history="1">
        <w:r>
          <w:rPr>
            <w:rFonts w:ascii="仿宋" w:eastAsia="仿宋" w:hAnsi="仿宋" w:cs="仿宋" w:hint="eastAsia"/>
            <w:lang w:val="en-GB"/>
          </w:rPr>
          <w:t>(二)、创新与研发投入</w:t>
        </w:r>
        <w:r>
          <w:tab/>
        </w:r>
        <w:r>
          <w:fldChar w:fldCharType="begin"/>
        </w:r>
        <w:r>
          <w:instrText xml:space="preserve"> PAGEREF _Toc13092 \h </w:instrText>
        </w:r>
        <w:r>
          <w:fldChar w:fldCharType="separate"/>
        </w:r>
        <w:r>
          <w:t>67</w:t>
        </w:r>
        <w:r>
          <w:fldChar w:fldCharType="end"/>
        </w:r>
      </w:hyperlink>
    </w:p>
    <w:p>
      <w:pPr>
        <w:pStyle w:val="TOC2"/>
        <w:tabs>
          <w:tab w:val="right" w:leader="dot" w:pos="8306"/>
        </w:tabs>
      </w:pPr>
      <w:hyperlink w:anchor="_Toc4678" w:history="1">
        <w:r>
          <w:rPr>
            <w:rFonts w:ascii="仿宋" w:eastAsia="仿宋" w:hAnsi="仿宋" w:cs="仿宋" w:hint="eastAsia"/>
            <w:lang w:val="en-GB"/>
          </w:rPr>
          <w:t>(三)、生产效率提升</w:t>
        </w:r>
        <w:r>
          <w:tab/>
        </w:r>
        <w:r>
          <w:fldChar w:fldCharType="begin"/>
        </w:r>
        <w:r>
          <w:instrText xml:space="preserve"> PAGEREF _Toc4678 \h </w:instrText>
        </w:r>
        <w:r>
          <w:fldChar w:fldCharType="separate"/>
        </w:r>
        <w:r>
          <w:t>69</w:t>
        </w:r>
        <w:r>
          <w:fldChar w:fldCharType="end"/>
        </w:r>
      </w:hyperlink>
    </w:p>
    <w:p>
      <w:pPr>
        <w:pStyle w:val="TOC2"/>
        <w:tabs>
          <w:tab w:val="right" w:leader="dot" w:pos="8306"/>
        </w:tabs>
      </w:pPr>
      <w:hyperlink w:anchor="_Toc4780" w:history="1">
        <w:r>
          <w:rPr>
            <w:rFonts w:ascii="仿宋" w:eastAsia="仿宋" w:hAnsi="仿宋" w:cs="仿宋" w:hint="eastAsia"/>
            <w:lang w:val="en-GB"/>
          </w:rPr>
          <w:t>(四)、环保与可持续发展</w:t>
        </w:r>
        <w:r>
          <w:tab/>
        </w:r>
        <w:r>
          <w:fldChar w:fldCharType="begin"/>
        </w:r>
        <w:r>
          <w:instrText xml:space="preserve"> PAGEREF _Toc4780 \h </w:instrText>
        </w:r>
        <w:r>
          <w:fldChar w:fldCharType="separate"/>
        </w:r>
        <w:r>
          <w:t>70</w:t>
        </w:r>
        <w:r>
          <w:fldChar w:fldCharType="end"/>
        </w:r>
      </w:hyperlink>
    </w:p>
    <w:p>
      <w:pPr>
        <w:pStyle w:val="TOC1"/>
        <w:tabs>
          <w:tab w:val="right" w:leader="dot" w:pos="8306"/>
        </w:tabs>
      </w:pPr>
      <w:hyperlink w:anchor="_Toc11270" w:history="1">
        <w:r>
          <w:rPr>
            <w:rFonts w:ascii="仿宋" w:eastAsia="仿宋" w:hAnsi="仿宋" w:cs="仿宋" w:hint="eastAsia"/>
            <w:lang w:val="en-GB"/>
          </w:rPr>
          <w:t>十三、搪瓷制品，相关日用品生产设备供应链管理</w:t>
        </w:r>
        <w:r>
          <w:tab/>
        </w:r>
        <w:r>
          <w:fldChar w:fldCharType="begin"/>
        </w:r>
        <w:r>
          <w:instrText xml:space="preserve"> PAGEREF _Toc11270 \h </w:instrText>
        </w:r>
        <w:r>
          <w:fldChar w:fldCharType="separate"/>
        </w:r>
        <w:r>
          <w:t>71</w:t>
        </w:r>
        <w:r>
          <w:fldChar w:fldCharType="end"/>
        </w:r>
      </w:hyperlink>
    </w:p>
    <w:p>
      <w:pPr>
        <w:pStyle w:val="TOC2"/>
        <w:tabs>
          <w:tab w:val="right" w:leader="dot" w:pos="8306"/>
        </w:tabs>
      </w:pPr>
      <w:hyperlink w:anchor="_Toc29830" w:history="1">
        <w:r>
          <w:rPr>
            <w:rFonts w:ascii="仿宋" w:eastAsia="仿宋" w:hAnsi="仿宋" w:cs="仿宋" w:hint="eastAsia"/>
            <w:lang w:val="en-GB"/>
          </w:rPr>
          <w:t>(一)、供应链优化策略</w:t>
        </w:r>
        <w:r>
          <w:tab/>
        </w:r>
        <w:r>
          <w:fldChar w:fldCharType="begin"/>
        </w:r>
        <w:r>
          <w:instrText xml:space="preserve"> PAGEREF _Toc29830 \h </w:instrText>
        </w:r>
        <w:r>
          <w:fldChar w:fldCharType="separate"/>
        </w:r>
        <w:r>
          <w:t>71</w:t>
        </w:r>
        <w:r>
          <w:fldChar w:fldCharType="end"/>
        </w:r>
      </w:hyperlink>
    </w:p>
    <w:p>
      <w:pPr>
        <w:pStyle w:val="TOC2"/>
        <w:tabs>
          <w:tab w:val="right" w:leader="dot" w:pos="8306"/>
        </w:tabs>
      </w:pPr>
      <w:hyperlink w:anchor="_Toc28877" w:history="1">
        <w:r>
          <w:rPr>
            <w:rFonts w:ascii="仿宋" w:eastAsia="仿宋" w:hAnsi="仿宋" w:cs="仿宋" w:hint="eastAsia"/>
            <w:lang w:val="en-GB"/>
          </w:rPr>
          <w:t>(二)、供应商合作与管理</w:t>
        </w:r>
        <w:r>
          <w:tab/>
        </w:r>
        <w:r>
          <w:fldChar w:fldCharType="begin"/>
        </w:r>
        <w:r>
          <w:instrText xml:space="preserve"> PAGEREF _Toc28877 \h </w:instrText>
        </w:r>
        <w:r>
          <w:fldChar w:fldCharType="separate"/>
        </w:r>
        <w:r>
          <w:t>72</w:t>
        </w:r>
        <w:r>
          <w:fldChar w:fldCharType="end"/>
        </w:r>
      </w:hyperlink>
    </w:p>
    <w:p>
      <w:pPr>
        <w:pStyle w:val="TOC2"/>
        <w:tabs>
          <w:tab w:val="right" w:leader="dot" w:pos="8306"/>
        </w:tabs>
      </w:pPr>
      <w:hyperlink w:anchor="_Toc86" w:history="1">
        <w:r>
          <w:rPr>
            <w:rFonts w:ascii="仿宋" w:eastAsia="仿宋" w:hAnsi="仿宋" w:cs="仿宋" w:hint="eastAsia"/>
            <w:lang w:val="en-GB"/>
          </w:rPr>
          <w:t>(三)、物流与库存管理</w:t>
        </w:r>
        <w:r>
          <w:tab/>
        </w:r>
        <w:r>
          <w:fldChar w:fldCharType="begin"/>
        </w:r>
        <w:r>
          <w:instrText xml:space="preserve"> PAGEREF _Toc86 \h </w:instrText>
        </w:r>
        <w:r>
          <w:fldChar w:fldCharType="separate"/>
        </w:r>
        <w:r>
          <w:t>73</w:t>
        </w:r>
        <w:r>
          <w:fldChar w:fldCharType="end"/>
        </w:r>
      </w:hyperlink>
    </w:p>
    <w:p>
      <w:pPr>
        <w:pStyle w:val="TOC2"/>
        <w:tabs>
          <w:tab w:val="right" w:leader="dot" w:pos="8306"/>
        </w:tabs>
      </w:pPr>
      <w:hyperlink w:anchor="_Toc29581" w:history="1">
        <w:r>
          <w:rPr>
            <w:rFonts w:ascii="仿宋" w:eastAsia="仿宋" w:hAnsi="仿宋" w:cs="仿宋" w:hint="eastAsia"/>
            <w:lang w:val="en-GB"/>
          </w:rPr>
          <w:t>(四)、风险管理与应对策略</w:t>
        </w:r>
        <w:r>
          <w:tab/>
        </w:r>
        <w:r>
          <w:fldChar w:fldCharType="begin"/>
        </w:r>
        <w:r>
          <w:instrText xml:space="preserve"> PAGEREF _Toc29581 \h </w:instrText>
        </w:r>
        <w:r>
          <w:fldChar w:fldCharType="separate"/>
        </w:r>
        <w:r>
          <w:t>74</w:t>
        </w:r>
        <w:r>
          <w:fldChar w:fldCharType="end"/>
        </w:r>
      </w:hyperlink>
    </w:p>
    <w:p>
      <w:pPr>
        <w:pStyle w:val="TOC1"/>
        <w:tabs>
          <w:tab w:val="right" w:leader="dot" w:pos="8306"/>
        </w:tabs>
      </w:pPr>
      <w:hyperlink w:anchor="_Toc26527" w:history="1">
        <w:r>
          <w:rPr>
            <w:rFonts w:ascii="仿宋" w:eastAsia="仿宋" w:hAnsi="仿宋" w:cs="仿宋" w:hint="eastAsia"/>
            <w:lang w:val="en-GB"/>
          </w:rPr>
          <w:t>十四、搪瓷制品，相关日用品生产设备行业发展方向</w:t>
        </w:r>
        <w:r>
          <w:tab/>
        </w:r>
        <w:r>
          <w:fldChar w:fldCharType="begin"/>
        </w:r>
        <w:r>
          <w:instrText xml:space="preserve"> PAGEREF _Toc26527 \h </w:instrText>
        </w:r>
        <w:r>
          <w:fldChar w:fldCharType="separate"/>
        </w:r>
        <w:r>
          <w:t>75</w:t>
        </w:r>
        <w:r>
          <w:fldChar w:fldCharType="end"/>
        </w:r>
      </w:hyperlink>
    </w:p>
    <w:p>
      <w:pPr>
        <w:pStyle w:val="TOC2"/>
        <w:tabs>
          <w:tab w:val="right" w:leader="dot" w:pos="8306"/>
        </w:tabs>
      </w:pPr>
      <w:hyperlink w:anchor="_Toc18612" w:history="1">
        <w:r>
          <w:rPr>
            <w:rFonts w:ascii="仿宋" w:eastAsia="仿宋" w:hAnsi="仿宋" w:cs="仿宋" w:hint="eastAsia"/>
            <w:lang w:val="en-GB"/>
          </w:rPr>
          <w:t>(一)、未来趋势与预测</w:t>
        </w:r>
        <w:r>
          <w:tab/>
        </w:r>
        <w:r>
          <w:fldChar w:fldCharType="begin"/>
        </w:r>
        <w:r>
          <w:instrText xml:space="preserve"> PAGEREF _Toc18612 \h </w:instrText>
        </w:r>
        <w:r>
          <w:fldChar w:fldCharType="separate"/>
        </w:r>
        <w:r>
          <w:t>75</w:t>
        </w:r>
        <w:r>
          <w:fldChar w:fldCharType="end"/>
        </w:r>
      </w:hyperlink>
    </w:p>
    <w:p>
      <w:pPr>
        <w:pStyle w:val="TOC2"/>
        <w:tabs>
          <w:tab w:val="right" w:leader="dot" w:pos="8306"/>
        </w:tabs>
      </w:pPr>
      <w:hyperlink w:anchor="_Toc14915" w:history="1">
        <w:r>
          <w:rPr>
            <w:rFonts w:ascii="仿宋" w:eastAsia="仿宋" w:hAnsi="仿宋" w:cs="仿宋" w:hint="eastAsia"/>
            <w:lang w:val="en-GB"/>
          </w:rPr>
          <w:t>(二)、新兴技术应用</w:t>
        </w:r>
        <w:r>
          <w:tab/>
        </w:r>
        <w:r>
          <w:fldChar w:fldCharType="begin"/>
        </w:r>
        <w:r>
          <w:instrText xml:space="preserve"> PAGEREF _Toc14915 \h </w:instrText>
        </w:r>
        <w:r>
          <w:fldChar w:fldCharType="separate"/>
        </w:r>
        <w:r>
          <w:t>77</w:t>
        </w:r>
        <w:r>
          <w:fldChar w:fldCharType="end"/>
        </w:r>
      </w:hyperlink>
    </w:p>
    <w:p>
      <w:pPr>
        <w:pStyle w:val="TOC2"/>
        <w:tabs>
          <w:tab w:val="right" w:leader="dot" w:pos="8306"/>
        </w:tabs>
      </w:pPr>
      <w:hyperlink w:anchor="_Toc286" w:history="1">
        <w:r>
          <w:rPr>
            <w:rFonts w:ascii="仿宋" w:eastAsia="仿宋" w:hAnsi="仿宋" w:cs="仿宋" w:hint="eastAsia"/>
            <w:lang w:val="en-GB"/>
          </w:rPr>
          <w:t>(三)、搪瓷制品，相关日用品生产设备行业生态系统构建</w:t>
        </w:r>
        <w:r>
          <w:tab/>
        </w:r>
        <w:r>
          <w:fldChar w:fldCharType="begin"/>
        </w:r>
        <w:r>
          <w:instrText xml:space="preserve"> PAGEREF _Toc286 \h </w:instrText>
        </w:r>
        <w:r>
          <w:fldChar w:fldCharType="separate"/>
        </w:r>
        <w:r>
          <w:t>78</w:t>
        </w:r>
        <w:r>
          <w:fldChar w:fldCharType="end"/>
        </w:r>
      </w:hyperlink>
    </w:p>
    <w:p>
      <w:pPr>
        <w:pStyle w:val="TOC2"/>
        <w:tabs>
          <w:tab w:val="right" w:leader="dot" w:pos="8306"/>
        </w:tabs>
      </w:pPr>
      <w:hyperlink w:anchor="_Toc3113" w:history="1">
        <w:r>
          <w:rPr>
            <w:rFonts w:ascii="仿宋" w:eastAsia="仿宋" w:hAnsi="仿宋" w:cs="仿宋" w:hint="eastAsia"/>
            <w:lang w:val="en-GB"/>
          </w:rPr>
          <w:t>(四)、国际市场拓展策略</w:t>
        </w:r>
        <w:r>
          <w:tab/>
        </w:r>
        <w:r>
          <w:fldChar w:fldCharType="begin"/>
        </w:r>
        <w:r>
          <w:instrText xml:space="preserve"> PAGEREF _Toc3113 \h </w:instrText>
        </w:r>
        <w:r>
          <w:fldChar w:fldCharType="separate"/>
        </w:r>
        <w:r>
          <w:t>80</w:t>
        </w:r>
        <w:r>
          <w:fldChar w:fldCharType="end"/>
        </w:r>
      </w:hyperlink>
    </w:p>
    <w:p>
      <w:pPr>
        <w:pStyle w:val="TOC1"/>
        <w:tabs>
          <w:tab w:val="right" w:leader="dot" w:pos="8306"/>
        </w:tabs>
      </w:pPr>
      <w:hyperlink w:anchor="_Toc30115" w:history="1">
        <w:r>
          <w:rPr>
            <w:rFonts w:ascii="仿宋" w:eastAsia="仿宋" w:hAnsi="仿宋" w:cs="仿宋" w:hint="eastAsia"/>
            <w:lang w:val="en-GB"/>
          </w:rPr>
          <w:t>十五、搪瓷制品，相关日用品生产设备风险管理与合规</w:t>
        </w:r>
        <w:r>
          <w:tab/>
        </w:r>
        <w:r>
          <w:fldChar w:fldCharType="begin"/>
        </w:r>
        <w:r>
          <w:instrText xml:space="preserve"> PAGEREF _Toc30115 \h </w:instrText>
        </w:r>
        <w:r>
          <w:fldChar w:fldCharType="separate"/>
        </w:r>
        <w:r>
          <w:t>81</w:t>
        </w:r>
        <w:r>
          <w:fldChar w:fldCharType="end"/>
        </w:r>
      </w:hyperlink>
    </w:p>
    <w:p>
      <w:pPr>
        <w:pStyle w:val="TOC2"/>
        <w:tabs>
          <w:tab w:val="right" w:leader="dot" w:pos="8306"/>
        </w:tabs>
      </w:pPr>
      <w:hyperlink w:anchor="_Toc23822" w:history="1">
        <w:r>
          <w:rPr>
            <w:rFonts w:ascii="仿宋" w:eastAsia="仿宋" w:hAnsi="仿宋" w:cs="仿宋" w:hint="eastAsia"/>
            <w:lang w:val="en-GB"/>
          </w:rPr>
          <w:t>(一)、风险评估与监测体系</w:t>
        </w:r>
        <w:r>
          <w:tab/>
        </w:r>
        <w:r>
          <w:fldChar w:fldCharType="begin"/>
        </w:r>
        <w:r>
          <w:instrText xml:space="preserve"> PAGEREF _Toc23822 \h </w:instrText>
        </w:r>
        <w:r>
          <w:fldChar w:fldCharType="separate"/>
        </w:r>
        <w:r>
          <w:t>81</w:t>
        </w:r>
        <w:r>
          <w:fldChar w:fldCharType="end"/>
        </w:r>
      </w:hyperlink>
    </w:p>
    <w:p>
      <w:pPr>
        <w:pStyle w:val="TOC2"/>
        <w:tabs>
          <w:tab w:val="right" w:leader="dot" w:pos="8306"/>
        </w:tabs>
      </w:pPr>
      <w:hyperlink w:anchor="_Toc12339" w:history="1">
        <w:r>
          <w:rPr>
            <w:rFonts w:ascii="仿宋" w:eastAsia="仿宋" w:hAnsi="仿宋" w:cs="仿宋" w:hint="eastAsia"/>
            <w:lang w:val="en-GB"/>
          </w:rPr>
          <w:t>(二)、合规政策制定与执行</w:t>
        </w:r>
        <w:r>
          <w:tab/>
        </w:r>
        <w:r>
          <w:fldChar w:fldCharType="begin"/>
        </w:r>
        <w:r>
          <w:instrText xml:space="preserve"> PAGEREF _Toc12339 \h </w:instrText>
        </w:r>
        <w:r>
          <w:fldChar w:fldCharType="separate"/>
        </w:r>
        <w:r>
          <w:t>82</w:t>
        </w:r>
        <w:r>
          <w:fldChar w:fldCharType="end"/>
        </w:r>
      </w:hyperlink>
    </w:p>
    <w:p>
      <w:pPr>
        <w:pStyle w:val="TOC2"/>
        <w:tabs>
          <w:tab w:val="right" w:leader="dot" w:pos="8306"/>
        </w:tabs>
      </w:pPr>
      <w:hyperlink w:anchor="_Toc31681" w:history="1">
        <w:r>
          <w:rPr>
            <w:rFonts w:ascii="仿宋" w:eastAsia="仿宋" w:hAnsi="仿宋" w:cs="仿宋" w:hint="eastAsia"/>
            <w:lang w:val="en-GB"/>
          </w:rPr>
          <w:t>(三)、危机管理与灾备计划</w:t>
        </w:r>
        <w:r>
          <w:tab/>
        </w:r>
        <w:r>
          <w:fldChar w:fldCharType="begin"/>
        </w:r>
        <w:r>
          <w:instrText xml:space="preserve"> PAGEREF _Toc31681 \h </w:instrText>
        </w:r>
        <w:r>
          <w:fldChar w:fldCharType="separate"/>
        </w:r>
        <w:r>
          <w:t>84</w:t>
        </w:r>
        <w:r>
          <w:fldChar w:fldCharType="end"/>
        </w:r>
      </w:hyperlink>
    </w:p>
    <w:p>
      <w:pPr>
        <w:pStyle w:val="TOC2"/>
        <w:tabs>
          <w:tab w:val="right" w:leader="dot" w:pos="8306"/>
        </w:tabs>
      </w:pPr>
      <w:hyperlink w:anchor="_Toc26260" w:history="1">
        <w:r>
          <w:rPr>
            <w:rFonts w:ascii="仿宋" w:eastAsia="仿宋" w:hAnsi="仿宋" w:cs="仿宋" w:hint="eastAsia"/>
            <w:lang w:val="en-GB"/>
          </w:rPr>
          <w:t>(四)、法律事务与法规遵从</w:t>
        </w:r>
        <w:r>
          <w:tab/>
        </w:r>
        <w:r>
          <w:fldChar w:fldCharType="begin"/>
        </w:r>
        <w:r>
          <w:instrText xml:space="preserve"> PAGEREF _Toc26260 \h </w:instrText>
        </w:r>
        <w:r>
          <w:fldChar w:fldCharType="separate"/>
        </w:r>
        <w:r>
          <w:t>85</w:t>
        </w:r>
        <w:r>
          <w:fldChar w:fldCharType="end"/>
        </w:r>
      </w:hyperlink>
    </w:p>
    <w:p>
      <w:pPr>
        <w:pStyle w:val="TOC1"/>
        <w:tabs>
          <w:tab w:val="right" w:leader="dot" w:pos="8306"/>
        </w:tabs>
      </w:pPr>
      <w:hyperlink w:anchor="_Toc10331" w:history="1">
        <w:r>
          <w:rPr>
            <w:rFonts w:ascii="仿宋" w:eastAsia="仿宋" w:hAnsi="仿宋" w:cs="仿宋" w:hint="eastAsia"/>
            <w:lang w:val="en-GB"/>
          </w:rPr>
          <w:t>十六、搪瓷制品，相关日用品生产设备可持续发展战略</w:t>
        </w:r>
        <w:r>
          <w:tab/>
        </w:r>
        <w:r>
          <w:fldChar w:fldCharType="begin"/>
        </w:r>
        <w:r>
          <w:instrText xml:space="preserve"> PAGEREF _Toc10331 \h </w:instrText>
        </w:r>
        <w:r>
          <w:fldChar w:fldCharType="separate"/>
        </w:r>
        <w:r>
          <w:t>87</w:t>
        </w:r>
        <w:r>
          <w:fldChar w:fldCharType="end"/>
        </w:r>
      </w:hyperlink>
    </w:p>
    <w:p>
      <w:pPr>
        <w:pStyle w:val="TOC2"/>
        <w:tabs>
          <w:tab w:val="right" w:leader="dot" w:pos="8306"/>
        </w:tabs>
      </w:pPr>
      <w:hyperlink w:anchor="_Toc23607" w:history="1">
        <w:r>
          <w:rPr>
            <w:rFonts w:ascii="仿宋" w:eastAsia="仿宋" w:hAnsi="仿宋" w:cs="仿宋" w:hint="eastAsia"/>
            <w:lang w:val="en-GB"/>
          </w:rPr>
          <w:t>(一)、环保与社会责任</w:t>
        </w:r>
        <w:r>
          <w:tab/>
        </w:r>
        <w:r>
          <w:fldChar w:fldCharType="begin"/>
        </w:r>
        <w:r>
          <w:instrText xml:space="preserve"> PAGEREF _Toc23607 \h </w:instrText>
        </w:r>
        <w:r>
          <w:fldChar w:fldCharType="separate"/>
        </w:r>
        <w:r>
          <w:t>87</w:t>
        </w:r>
        <w:r>
          <w:fldChar w:fldCharType="end"/>
        </w:r>
      </w:hyperlink>
    </w:p>
    <w:p>
      <w:pPr>
        <w:pStyle w:val="TOC2"/>
        <w:tabs>
          <w:tab w:val="right" w:leader="dot" w:pos="8306"/>
        </w:tabs>
      </w:pPr>
      <w:hyperlink w:anchor="_Toc5434" w:history="1">
        <w:r>
          <w:rPr>
            <w:rFonts w:ascii="仿宋" w:eastAsia="仿宋" w:hAnsi="仿宋" w:cs="仿宋" w:hint="eastAsia"/>
            <w:lang w:val="en-GB"/>
          </w:rPr>
          <w:t>(二)、资源有效利用与循环经济</w:t>
        </w:r>
        <w:r>
          <w:tab/>
        </w:r>
        <w:r>
          <w:fldChar w:fldCharType="begin"/>
        </w:r>
        <w:r>
          <w:instrText xml:space="preserve"> PAGEREF _Toc5434 \h </w:instrText>
        </w:r>
        <w:r>
          <w:fldChar w:fldCharType="separate"/>
        </w:r>
        <w:r>
          <w:t>88</w:t>
        </w:r>
        <w:r>
          <w:fldChar w:fldCharType="end"/>
        </w:r>
      </w:hyperlink>
    </w:p>
    <w:p>
      <w:pPr>
        <w:pStyle w:val="TOC2"/>
        <w:tabs>
          <w:tab w:val="right" w:leader="dot" w:pos="8306"/>
        </w:tabs>
      </w:pPr>
      <w:hyperlink w:anchor="_Toc27606" w:history="1">
        <w:r>
          <w:rPr>
            <w:rFonts w:ascii="仿宋" w:eastAsia="仿宋" w:hAnsi="仿宋" w:cs="仿宋" w:hint="eastAsia"/>
            <w:lang w:val="en-GB"/>
          </w:rPr>
          <w:t>(三)、社会影响与公益活动</w:t>
        </w:r>
        <w:r>
          <w:tab/>
        </w:r>
        <w:r>
          <w:fldChar w:fldCharType="begin"/>
        </w:r>
        <w:r>
          <w:instrText xml:space="preserve"> PAGEREF _Toc27606 \h </w:instrText>
        </w:r>
        <w:r>
          <w:fldChar w:fldCharType="separate"/>
        </w:r>
        <w:r>
          <w:t>89</w:t>
        </w:r>
        <w:r>
          <w:fldChar w:fldCharType="end"/>
        </w:r>
      </w:hyperlink>
    </w:p>
    <w:p>
      <w:pPr>
        <w:pStyle w:val="TOC2"/>
        <w:tabs>
          <w:tab w:val="right" w:leader="dot" w:pos="8306"/>
        </w:tabs>
      </w:pPr>
      <w:hyperlink w:anchor="_Toc9412" w:history="1">
        <w:r>
          <w:rPr>
            <w:rFonts w:ascii="仿宋" w:eastAsia="仿宋" w:hAnsi="仿宋" w:cs="仿宋" w:hint="eastAsia"/>
            <w:lang w:val="en-GB"/>
          </w:rPr>
          <w:t>(四)、可持续供应链与生产模式</w:t>
        </w:r>
        <w:r>
          <w:tab/>
        </w:r>
        <w:r>
          <w:fldChar w:fldCharType="begin"/>
        </w:r>
        <w:r>
          <w:instrText xml:space="preserve"> PAGEREF _Toc9412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6013"/>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搪瓷制品，相关日用品生产设备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4"/>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21890"/>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在搪瓷制品，相关日用品生产设备项目规模和需求的基础上，确保人员数量和结构满足搪瓷制品，相关日用品生产设备项目的各项要求。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制定详细的搪瓷制品，相关日用品生产设备项目组织结构图，包括各部门、岗位及其职责。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根据搪瓷制品，相关日用品生产设备项目阶段和任务需求，合理规划员工数量，确保各项工作得以有序展开。</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针对临时性任务，设立弹性岗位，以适应搪瓷制品，相关日用品生产设备项目变化。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保证搪瓷制品，相关日用品生产设备项目内各个岗位的职责明晰，工作井然有序。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确保员工具备搪瓷制品，相关日用品生产设备项目所需的专业技能，提高整体团队执行力。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与高校、研究机构建立合作，开展实习生搪瓷制品，相关日用品生产设备项目，吸引优秀毕业生加入。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目标： 根据搪瓷制品，相关日用品生产设备项目需要灵活调整用工模式，适应搪瓷制品，相关日用品生产设备项目变化。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对于搪瓷制品，相关日用品生产设备项目高峰期，提前规划人力储备，确保人手充足。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定期评估用工模式的效果，根据搪瓷制品，相关日用品生产设备项目发展调整人力配置。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19057"/>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在确保文化技术素质较高、操作熟练的操作人员和技术人员方面，搪瓷制品，相关日用品生产设备项目建设单位需从培训工作出发，将其视为提高企业效益和确保安全生产的关键手段。这一培训不仅关乎企业管理水平的提升，更关系到经济效益的保障。为实现这一目标，搪瓷制品，相关日用品生产设备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搪瓷制品，相关日用品生产设备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搪瓷制品，相关日用品生产设备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https://d.book118.com/865032101320011044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搪瓷制品，相关日用品生产设备竞争策略分析报告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搪瓷制品，相关日用品生产设备竞争策略分析报告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搪瓷制品，相关日用品生产设备竞争策略分析报告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搪瓷制品，相关日用品生产设备竞争策略分析报告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搪瓷制品，相关日用品生产设备竞争策略分析报告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搪瓷制品，相关日用品生产设备竞争策略分析报告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搪瓷制品，相关日用品生产设备竞争策略分析报告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D5A4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F8D5A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65032101320011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2024-01-09T01:08:00Z</dcterms:created>
  <dcterms:modified xsi:type="dcterms:W3CDTF">2024-01-09T01:08:39Z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BE5ED57B4B2B4B779509E21B3027D910_11</vt:lpwstr>
  </property>
  <property fmtid="{D5CDD505-2E9C-101B-9397-08002B2CF9AE}" pid="3" name="KSOProductBuildVer">
    <vt:lpwstr>2052-12.1.0.16120</vt:lpwstr>
  </property>
</Properties>
</file>