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FA18A0" w:rsidRPr="00E86349">
      <w:pPr>
        <w:widowControl/>
        <w:jc w:val="center"/>
        <w:rPr>
          <w:rFonts w:ascii="华文细黑" w:eastAsia="华文细黑" w:hAnsi="华文细黑" w:cs="Times New Roman"/>
          <w:b/>
          <w:bCs/>
          <w:sz w:val="48"/>
          <w:szCs w:val="32"/>
        </w:rPr>
      </w:pPr>
      <w:r w:rsidRPr="00E86349">
        <w:rPr>
          <w:rFonts w:ascii="华文细黑" w:eastAsia="华文细黑" w:hAnsi="华文细黑" w:cs="Times New Roman" w:hint="eastAsia"/>
          <w:b/>
          <w:bCs/>
          <w:sz w:val="48"/>
          <w:szCs w:val="32"/>
        </w:rPr>
        <w:t>2023年大学试题(历史学)-民国史考试历年参考核心考点荟萃附答案</w:t>
      </w:r>
    </w:p>
    <w:p w:rsidR="00FA18A0" w:rsidRPr="00A3146B">
      <w:pPr>
        <w:spacing w:line="360" w:lineRule="auto"/>
        <w:jc w:val="center"/>
        <w:rPr>
          <w:rFonts w:ascii="宋体" w:eastAsia="宋体" w:hAnsi="宋体"/>
          <w:b/>
          <w:sz w:val="22"/>
        </w:rPr>
      </w:pPr>
    </w:p>
    <w:p w:rsidR="00FA18A0">
      <w:pPr>
        <w:spacing w:line="360" w:lineRule="auto"/>
        <w:jc w:val="center"/>
        <w:rPr>
          <w:rFonts w:ascii="宋体" w:eastAsia="宋体" w:hAnsi="宋体"/>
          <w:b/>
          <w:sz w:val="22"/>
        </w:rPr>
      </w:pPr>
      <w:bookmarkStart w:id="0" w:name="_GoBack"/>
      <w:bookmarkEnd w:id="0"/>
    </w:p>
    <w:p w:rsidR="00FA18A0">
      <w:pPr>
        <w:spacing w:line="360" w:lineRule="auto"/>
        <w:jc w:val="center"/>
        <w:rPr>
          <w:rFonts w:ascii="宋体" w:eastAsia="宋体" w:hAnsi="宋体"/>
          <w:b/>
          <w:sz w:val="22"/>
        </w:rPr>
      </w:pPr>
    </w:p>
    <w:p w:rsidR="00FA18A0">
      <w:pPr>
        <w:spacing w:line="360" w:lineRule="auto"/>
        <w:jc w:val="center"/>
        <w:rPr>
          <w:rFonts w:ascii="宋体" w:eastAsia="宋体" w:hAnsi="宋体" w:cs="宋体"/>
          <w:b/>
          <w:color w:val="000000"/>
          <w:sz w:val="32"/>
        </w:rPr>
      </w:pPr>
      <w:r>
        <w:rPr>
          <w:rFonts w:ascii="宋体" w:eastAsia="宋体" w:hAnsi="宋体" w:cs="宋体"/>
          <w:b/>
          <w:color w:val="000000"/>
          <w:sz w:val="32"/>
        </w:rPr>
        <w:t>第一卷</w:t>
      </w:r>
    </w:p>
    <w:p w:rsidR="00FA18A0">
      <w:pPr>
        <w:spacing w:line="360" w:lineRule="auto"/>
        <w:jc w:val="center"/>
        <w:rPr>
          <w:rFonts w:ascii="宋体" w:eastAsia="宋体" w:hAnsi="宋体" w:cs="宋体"/>
          <w:b/>
          <w:color w:val="000000"/>
          <w:sz w:val="32"/>
        </w:rPr>
      </w:pPr>
    </w:p>
    <w:p w:rsidR="00FA18A0">
      <w:pPr>
        <w:spacing w:line="360" w:lineRule="auto"/>
        <w:jc w:val="center"/>
        <w:rPr>
          <w:rFonts w:ascii="宋体" w:eastAsia="宋体" w:hAnsi="宋体" w:cs="宋体"/>
          <w:b/>
          <w:color w:val="000000"/>
          <w:sz w:val="32"/>
        </w:rPr>
      </w:pPr>
    </w:p>
    <w:p w:rsidR="00FA18A0">
      <w:pPr>
        <w:spacing w:line="360" w:lineRule="auto"/>
        <w:jc w:val="left"/>
        <w:rPr>
          <w:rFonts w:ascii="宋体" w:eastAsia="宋体" w:hAnsi="宋体" w:cs="宋体"/>
          <w:b/>
          <w:color w:val="000000"/>
          <w:sz w:val="28"/>
        </w:rPr>
      </w:pPr>
      <w:r>
        <w:rPr>
          <w:rFonts w:ascii="宋体" w:eastAsia="宋体" w:hAnsi="宋体" w:cs="宋体"/>
          <w:b/>
          <w:color w:val="000000"/>
          <w:sz w:val="28"/>
        </w:rPr>
        <w:t>一.参考题库(共25题)</w:t>
      </w:r>
    </w:p>
    <w:p>
      <w:pPr>
        <w:pStyle w:val="Normal0"/>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一二·九抗日救亡运动</w:t>
      </w:r>
    </w:p>
    <w:p>
      <w:pPr>
        <w:pStyle w:val="Normal0"/>
        <w:jc w:val="left"/>
        <w:rPr>
          <w:rFonts w:ascii="黑体" w:eastAsia="黑体" w:hAnsi="黑体"/>
          <w:sz w:val="24"/>
          <w:szCs w:val="28"/>
        </w:rPr>
      </w:pPr>
    </w:p>
    <w:p>
      <w:pPr>
        <w:pStyle w:val="Normal0"/>
        <w:jc w:val="left"/>
        <w:rPr>
          <w:rFonts w:ascii="黑体" w:eastAsia="黑体" w:hAnsi="黑体"/>
          <w:sz w:val="24"/>
          <w:szCs w:val="28"/>
        </w:rPr>
      </w:pPr>
      <w:r>
        <w:rPr>
          <w:rFonts w:ascii="黑体" w:eastAsia="黑体" w:hAnsi="黑体"/>
          <w:sz w:val="24"/>
          <w:szCs w:val="28"/>
        </w:rPr>
        <w:t>正确答案:</w:t>
      </w:r>
    </w:p>
    <w:p>
      <w:pPr>
        <w:pStyle w:val="Normal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是指发生在1935年12月9日中国青年发起的反分裂、反割据，要求保全中国领土完整的爱国运动。一二·九运动公开揭露了日本帝国主义侵略中国，并吞华北的阴谋，打击了国民党政府的妥协投降政策，大大地促进了中国人民的觉醒。它配合了红军北上抗日，促进了国内和平和对日抗战。它标志着中国人民抗日民主运动新高潮的到来。正如毛泽东所指出的，一二·九运动“是抗战动员的运动，是准备思想和干部的运动，是动员全民族的运动”，“有着重大的历史意义”。</w:t>
      </w:r>
    </w:p>
    <w:p>
      <w:pPr>
        <w:pStyle w:val="Normal0"/>
      </w:pPr>
    </w:p>
    <w:p>
      <w:pPr>
        <w:pStyle w:val="Normal1"/>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废两改元的必要性、主要内容与作用如何？</w:t>
      </w:r>
    </w:p>
    <w:p>
      <w:pPr>
        <w:pStyle w:val="Normal1"/>
        <w:jc w:val="left"/>
        <w:rPr>
          <w:rFonts w:ascii="黑体" w:eastAsia="黑体" w:hAnsi="黑体"/>
          <w:sz w:val="24"/>
          <w:szCs w:val="28"/>
        </w:rPr>
      </w:pPr>
    </w:p>
    <w:p>
      <w:pPr>
        <w:pStyle w:val="Normal1"/>
        <w:jc w:val="left"/>
        <w:rPr>
          <w:rFonts w:ascii="黑体" w:eastAsia="黑体" w:hAnsi="黑体"/>
          <w:sz w:val="24"/>
          <w:szCs w:val="28"/>
        </w:rPr>
      </w:pPr>
      <w:r>
        <w:rPr>
          <w:rFonts w:ascii="黑体" w:eastAsia="黑体" w:hAnsi="黑体"/>
          <w:sz w:val="24"/>
          <w:szCs w:val="28"/>
        </w:rPr>
        <w:t>正确答案:</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必要性：1）19世纪20年代末爆发的世界经济危机，使金本位的西方资本主义国家遭受沉重打击，经济陷入严重萧条，资本主义生产力遭到巨大破坏。随着国际白银价格的上升，中国白银的购买力、币值、汇价也随之上涨，这不仅阻碍了中国贸易的出口、便利了外国商品的进口，影响我国工商贸易的正常发展，而且减少了外资和侨汇流入，从而加剧了由于国际银价升值和贸易赤字对我国经济的打击。国际白银升值直接导致中国的金融紧缩和经济衰退，对我国造成极大伤害。受银价升值和经济大危机的双重打击，中国脆弱的民族经济在国内混乱的货币制度和金融体制的阻滞下，如履薄冰。当时无论是国家政要还是工商界有识之士，一致认为统一币制、稳定币值是使中国摆脱经济困境的重要途径。2）白银制度的存在对社会经济的影响（不良），特别体现在商业和财政两方面。</w:t>
      </w:r>
    </w:p>
    <w:p>
      <w:pPr>
        <w:pStyle w:val="Normal1"/>
        <w:jc w:val="left"/>
        <w:rPr>
          <w:rFonts w:ascii="黑体" w:eastAsia="黑体" w:hAnsi="黑体"/>
          <w:sz w:val="24"/>
          <w:szCs w:val="28"/>
        </w:rPr>
        <w:sectPr w:rsidSect="00C33305">
          <w:footerReference w:type="default" r:id="rId5"/>
          <w:pgSz w:w="11906" w:h="16838" w:code="9"/>
          <w:pgMar w:top="1440" w:right="1800" w:bottom="1440" w:left="1800" w:header="851" w:footer="992" w:gutter="0"/>
          <w:cols w:space="425"/>
          <w:docGrid w:type="lines" w:linePitch="312"/>
        </w:sectPr>
      </w:pPr>
      <w:r>
        <w:rPr>
          <w:rFonts w:ascii="黑体" w:eastAsia="黑体" w:hAnsi="黑体"/>
          <w:sz w:val="24"/>
          <w:szCs w:val="28"/>
        </w:rPr>
        <w:tab/>
      </w:r>
    </w:p>
    <w:p>
      <w:pPr>
        <w:pStyle w:val="Normal1"/>
        <w:jc w:val="left"/>
        <w:rPr>
          <w:rFonts w:ascii="黑体" w:eastAsia="黑体" w:hAnsi="黑体"/>
          <w:sz w:val="24"/>
          <w:szCs w:val="28"/>
        </w:rPr>
      </w:pPr>
      <w:r>
        <w:rPr>
          <w:rFonts w:ascii="黑体" w:eastAsia="黑体" w:hAnsi="黑体"/>
          <w:sz w:val="24"/>
          <w:szCs w:val="28"/>
        </w:rPr>
        <w:t>主要内容：1933年3月3日，国民政府财政部发布《废两改元令》，规定从3月10日起先在上海实行，4月6日开始在全国正式实行。中国币制开始废用银两，改用银元。规定所有公私款项收付、契约票据及一切交易、一律改用银币，不得再用银两。原定以银两收付者，在上海应以银两7钱1分5厘折合银币1元的标准以银币收付。上海以外应按4月5日申汇行市，先行折合规元，再以规元7钱1分5厘折合银币1元的标准收付。持有银两者，可由中央造币厂代铸银币，或在中央、中国、交通3银行兑换银币。</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作用：第一，标志着中国实现了银本位制度（过去是白银与铜钱平行的复本位制度）在统一币制上走出了重要的一步。</w:t>
      </w:r>
    </w:p>
    <w:p>
      <w:pPr>
        <w:pStyle w:val="Normal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第二，废两改元对钱庄优势地位的产生了实际的根本性的冲击。</w:t>
      </w:r>
    </w:p>
    <w:p>
      <w:pPr>
        <w:pStyle w:val="Normal1"/>
      </w:pPr>
    </w:p>
    <w:p>
      <w:pPr>
        <w:pStyle w:val="Normal2"/>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材料一：若夫革命主义，为吾侪所倡言，万国所同喻，前次虽屡起屡踬，外人无不鉴其用心。八月以来，义旗飙发，诸友邦之抱平和之望，持中立之态，而报纸及舆论，尤每表其同情。邻谊之笃，良足深谢。1912年《中华民国临时大总统宣言书》</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材料二：凡革命以前所有满清政府与各国缔结之条约，民国均认为有效。</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1912年《宣告友邦书》</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材料三：一切不平等条约，如外人租借地、领事裁判权皆当取消，重订双方平等互尊主权之条约。1923年《中国国民党宣言》</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材料四：不过要以后真是和平统一，还是要军阀绝种；要军阀绝种，便要打破串通军阀来作恶的帝国主义；要打破帝国主义，必须废除中外一切不平等的条约。</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1924年孙中山《在神户欢迎会上的演说》</w:t>
      </w:r>
    </w:p>
    <w:p>
      <w:pPr>
        <w:pStyle w:val="Normal2"/>
        <w:jc w:val="left"/>
        <w:rPr>
          <w:rFonts w:ascii="黑体" w:eastAsia="黑体" w:hAnsi="黑体"/>
          <w:sz w:val="24"/>
          <w:szCs w:val="28"/>
        </w:rPr>
      </w:pPr>
      <w:r>
        <w:rPr>
          <w:rFonts w:ascii="黑体" w:eastAsia="黑体" w:hAnsi="黑体"/>
          <w:sz w:val="24"/>
          <w:szCs w:val="28"/>
        </w:rPr>
        <w:t>材料三与材料一、材料二相比，孙中山的态度有何变化？为什么会有这种变化？</w:t>
      </w:r>
    </w:p>
    <w:p>
      <w:pPr>
        <w:pStyle w:val="Normal2"/>
        <w:jc w:val="left"/>
        <w:rPr>
          <w:rFonts w:ascii="黑体" w:eastAsia="黑体" w:hAnsi="黑体"/>
          <w:sz w:val="24"/>
          <w:szCs w:val="28"/>
        </w:rPr>
      </w:pPr>
    </w:p>
    <w:p>
      <w:pPr>
        <w:pStyle w:val="Normal2"/>
        <w:jc w:val="left"/>
        <w:rPr>
          <w:rFonts w:ascii="黑体" w:eastAsia="黑体" w:hAnsi="黑体"/>
          <w:sz w:val="24"/>
          <w:szCs w:val="28"/>
        </w:rPr>
      </w:pPr>
      <w:r>
        <w:rPr>
          <w:rFonts w:ascii="黑体" w:eastAsia="黑体" w:hAnsi="黑体"/>
          <w:sz w:val="24"/>
          <w:szCs w:val="28"/>
        </w:rPr>
        <w:t>正确答案:</w:t>
      </w:r>
    </w:p>
    <w:p>
      <w:pPr>
        <w:pStyle w:val="Normal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多次斗争失败使孙中山认识到向帝国主义妥协也不可能得到同情和支持。</w:t>
      </w:r>
    </w:p>
    <w:p>
      <w:pPr>
        <w:pStyle w:val="Normal2"/>
      </w:pPr>
    </w:p>
    <w:p>
      <w:pPr>
        <w:pStyle w:val="Normal3"/>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1915年5月，段祺瑞未经国会同意，基本接受日本提出的严重损害中国权益的“二十一条”要求。</w:t>
      </w:r>
    </w:p>
    <w:p>
      <w:pPr>
        <w:pStyle w:val="Normal3"/>
        <w:jc w:val="left"/>
        <w:rPr>
          <w:rFonts w:ascii="黑体" w:eastAsia="黑体" w:hAnsi="黑体"/>
          <w:sz w:val="24"/>
          <w:szCs w:val="28"/>
        </w:rPr>
      </w:pPr>
    </w:p>
    <w:p>
      <w:pPr>
        <w:pStyle w:val="Normal3"/>
        <w:jc w:val="left"/>
        <w:rPr>
          <w:rFonts w:ascii="黑体" w:eastAsia="黑体" w:hAnsi="黑体"/>
          <w:sz w:val="24"/>
          <w:szCs w:val="28"/>
        </w:rPr>
      </w:pPr>
      <w:r>
        <w:rPr>
          <w:rFonts w:ascii="黑体" w:eastAsia="黑体" w:hAnsi="黑体"/>
          <w:sz w:val="24"/>
          <w:szCs w:val="28"/>
        </w:rPr>
        <w:t>正确答案:错误</w:t>
      </w:r>
    </w:p>
    <w:p>
      <w:pPr>
        <w:pStyle w:val="Normal3"/>
      </w:pPr>
    </w:p>
    <w:p>
      <w:pPr>
        <w:pStyle w:val="Normal4"/>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简述西安事变和平解决的主要条件。</w:t>
      </w:r>
    </w:p>
    <w:p>
      <w:pPr>
        <w:pStyle w:val="Normal4"/>
        <w:jc w:val="left"/>
        <w:rPr>
          <w:rFonts w:ascii="黑体" w:eastAsia="黑体" w:hAnsi="黑体"/>
          <w:sz w:val="24"/>
          <w:szCs w:val="28"/>
        </w:rPr>
      </w:pPr>
    </w:p>
    <w:p>
      <w:pPr>
        <w:pStyle w:val="Normal4"/>
        <w:jc w:val="left"/>
        <w:rPr>
          <w:rFonts w:ascii="黑体" w:eastAsia="黑体" w:hAnsi="黑体"/>
          <w:sz w:val="24"/>
          <w:szCs w:val="28"/>
        </w:rPr>
      </w:pPr>
      <w:r>
        <w:rPr>
          <w:rFonts w:ascii="黑体" w:eastAsia="黑体" w:hAnsi="黑体"/>
          <w:sz w:val="24"/>
          <w:szCs w:val="28"/>
        </w:rPr>
        <w:t>正确答案:</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①国际条件：</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（1）西安事变发生后，日本企图趁机挑起中国内战。</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（2）英、美及亲英、美的宋子文、孔祥熙则希望事变和平解决，以维护蒋介石的统治地位和英、美在华利益</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②国内条件：</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（1）中日民族矛盾上升为主要矛盾，建立抗日民族统一战线成为中国的迫切任务</w:t>
      </w:r>
    </w:p>
    <w:p>
      <w:pPr>
        <w:pStyle w:val="Normal4"/>
        <w:jc w:val="left"/>
        <w:rPr>
          <w:rFonts w:ascii="黑体" w:eastAsia="黑体" w:hAnsi="黑体"/>
          <w:sz w:val="24"/>
          <w:szCs w:val="28"/>
        </w:rPr>
        <w:sectPr w:rsidSect="00C33305">
          <w:footerReference w:type="default" r:id="rId6"/>
          <w:type w:val="nextPage"/>
          <w:pgSz w:w="11906" w:h="16838" w:code="9"/>
          <w:pgMar w:top="1440" w:right="1800" w:bottom="1440" w:left="1800" w:header="851" w:footer="992" w:gutter="0"/>
          <w:pgNumType w:start="2"/>
          <w:cols w:space="425"/>
          <w:titlePg w:val="0"/>
          <w:docGrid w:type="lines" w:linePitch="312"/>
        </w:sectPr>
      </w:pPr>
      <w:r>
        <w:rPr>
          <w:rFonts w:ascii="黑体" w:eastAsia="黑体" w:hAnsi="黑体"/>
          <w:sz w:val="24"/>
          <w:szCs w:val="28"/>
        </w:rPr>
        <w:tab/>
      </w:r>
      <w:r>
        <w:rPr>
          <w:rFonts w:ascii="黑体" w:eastAsia="黑体" w:hAnsi="黑体"/>
          <w:sz w:val="24"/>
          <w:szCs w:val="28"/>
        </w:rPr>
        <w:t>（2）中共的努力斡旋：中共中央在对国际国内的政治形势进行正确分析之后，确定了和平解决西安事变的基本方针，派周恩来赴西安，与张学良，杨虎城合作，迫使蒋介石接受联共抗日条件，使事变得以和平解决。</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（3）日本不断扩大侵略，特别是华北事变损害了英美帝国主义和蒋介石集团的利益，蒋介石集团有转向抗日的可能.。</w:t>
      </w:r>
    </w:p>
    <w:p>
      <w:pPr>
        <w:pStyle w:val="Normal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（4）张学良、杨虎城并不想加害蒋介石，只是是为了逼蒋抗日</w:t>
      </w:r>
    </w:p>
    <w:p>
      <w:pPr>
        <w:pStyle w:val="Normal4"/>
      </w:pPr>
    </w:p>
    <w:p>
      <w:pPr>
        <w:pStyle w:val="Normal5"/>
        <w:jc w:val="left"/>
        <w:rPr>
          <w:rFonts w:ascii="黑体" w:eastAsia="黑体" w:hAnsi="黑体"/>
          <w:sz w:val="24"/>
          <w:szCs w:val="28"/>
        </w:rPr>
      </w:pPr>
      <w:r>
        <w:rPr>
          <w:rFonts w:ascii="黑体" w:eastAsia="黑体" w:hAnsi="黑体"/>
          <w:sz w:val="24"/>
          <w:szCs w:val="28"/>
        </w:rPr>
        <w:t>6.</w:t>
      </w:r>
      <w:r>
        <w:rPr>
          <w:rFonts w:ascii="黑体" w:eastAsia="黑体" w:hAnsi="黑体"/>
          <w:sz w:val="24"/>
          <w:szCs w:val="28"/>
        </w:rPr>
        <w:t>简述南京国民政府时期的“党国”体制。</w:t>
      </w:r>
    </w:p>
    <w:p>
      <w:pPr>
        <w:pStyle w:val="Normal5"/>
        <w:jc w:val="left"/>
        <w:rPr>
          <w:rFonts w:ascii="黑体" w:eastAsia="黑体" w:hAnsi="黑体"/>
          <w:sz w:val="24"/>
          <w:szCs w:val="28"/>
        </w:rPr>
      </w:pPr>
    </w:p>
    <w:p>
      <w:pPr>
        <w:pStyle w:val="Normal5"/>
        <w:jc w:val="left"/>
        <w:rPr>
          <w:rFonts w:ascii="黑体" w:eastAsia="黑体" w:hAnsi="黑体"/>
          <w:sz w:val="24"/>
          <w:szCs w:val="28"/>
        </w:rPr>
      </w:pPr>
      <w:r>
        <w:rPr>
          <w:rFonts w:ascii="黑体" w:eastAsia="黑体" w:hAnsi="黑体"/>
          <w:sz w:val="24"/>
          <w:szCs w:val="28"/>
        </w:rPr>
        <w:t>正确答案:</w:t>
      </w:r>
    </w:p>
    <w:p>
      <w:pPr>
        <w:pStyle w:val="Normal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南京国民政府建立后，国民党保留了广州和武汉国民政府的“党治”模式，将之加以完善，显现出党治国家的基本特征。</w:t>
      </w:r>
    </w:p>
    <w:p>
      <w:pPr>
        <w:pStyle w:val="Normal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1928年2月4日的国民党二届四中全会规定国民政府在国民党中执会指导监督下掌握全国政务，政府委员由国民党中执委推举。1931年6月1日公布的《中华民国训政时期约法》，以宪法形式将“以党治国”的政治体制加以确认。此外，国民党始终掌握着军队的最高权力，由于军队是国民党存在的基石，所以蒋介石以党军统帅而成国民党政治领袖，并进而控制国民政府，这是南京国民政府时期政治发展最显著的特征。</w:t>
      </w:r>
    </w:p>
    <w:p>
      <w:pPr>
        <w:pStyle w:val="Normal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通过对行政权力的掌握，国民党从中央到地方建立了一套与行政体系平行但却高于其上的管理体制，这种附着于行政权力体系之上的党的基层机构，广泛的建立于社团、文化、教育机构、产业、商业中，甚至连海外的华侨组织也可见其踪，这种体制的运行，通过行政权力施加国民党的影响，渗入社会生活的各方面。</w:t>
      </w:r>
    </w:p>
    <w:p>
      <w:pPr>
        <w:pStyle w:val="Normal5"/>
      </w:pPr>
    </w:p>
    <w:p>
      <w:pPr>
        <w:pStyle w:val="Normal6"/>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简述西安事变和平解决的主要条件。</w:t>
      </w:r>
    </w:p>
    <w:p>
      <w:pPr>
        <w:pStyle w:val="Normal6"/>
        <w:jc w:val="left"/>
        <w:rPr>
          <w:rFonts w:ascii="黑体" w:eastAsia="黑体" w:hAnsi="黑体"/>
          <w:sz w:val="24"/>
          <w:szCs w:val="28"/>
        </w:rPr>
      </w:pPr>
    </w:p>
    <w:p>
      <w:pPr>
        <w:pStyle w:val="Normal6"/>
        <w:jc w:val="left"/>
        <w:rPr>
          <w:rFonts w:ascii="黑体" w:eastAsia="黑体" w:hAnsi="黑体"/>
          <w:sz w:val="24"/>
          <w:szCs w:val="28"/>
        </w:rPr>
      </w:pPr>
      <w:r>
        <w:rPr>
          <w:rFonts w:ascii="黑体" w:eastAsia="黑体" w:hAnsi="黑体"/>
          <w:sz w:val="24"/>
          <w:szCs w:val="28"/>
        </w:rPr>
        <w:t>正确答案:</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（1）国际条件：</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1）西安事变发生后，日本企图趁机挑起中国内战。</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2）英、美及亲英、美的宋子文、孔祥熙则希望事变和平解决，以维护蒋介石的统治地位和英、美在华利益。</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（2）国内条件：</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1）中日民族矛盾上升为主要矛盾，建立抗日民族统一战线成为中国的迫切任务</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中共的努力斡旋：中共中央在对国际国内的政治形势进行正确分析之后，确定了和平解决西安事变的基本方针，派周恩来赴西安，与张学良，杨虎城合作，迫使蒋介石接受联共抗日条件，使事变得以和平解决。</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3）日本不断扩大侵略，特别是华北事变损害了英美帝国主义和蒋介石集团的利益，蒋介石集团有转向抗日的可能.。</w:t>
      </w:r>
    </w:p>
    <w:p>
      <w:pPr>
        <w:pStyle w:val="Normal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4）张学良、杨虎城并不想加害蒋介石，只是是为了逼蒋抗日。</w:t>
      </w:r>
    </w:p>
    <w:p>
      <w:pPr>
        <w:pStyle w:val="Normal6"/>
      </w:pPr>
    </w:p>
    <w:p>
      <w:pPr>
        <w:pStyle w:val="Normal7"/>
        <w:jc w:val="left"/>
        <w:rPr>
          <w:rFonts w:ascii="黑体" w:eastAsia="黑体" w:hAnsi="黑体"/>
          <w:sz w:val="24"/>
          <w:szCs w:val="28"/>
        </w:rPr>
      </w:pPr>
      <w:r>
        <w:rPr>
          <w:rFonts w:ascii="黑体" w:eastAsia="黑体" w:hAnsi="黑体"/>
          <w:sz w:val="24"/>
          <w:szCs w:val="28"/>
        </w:rPr>
        <w:t>8.</w:t>
      </w:r>
      <w:r>
        <w:rPr>
          <w:rFonts w:ascii="黑体" w:eastAsia="黑体" w:hAnsi="黑体"/>
          <w:sz w:val="24"/>
          <w:szCs w:val="28"/>
        </w:rPr>
        <w:t>简述根据地的经济特点</w:t>
      </w:r>
    </w:p>
    <w:p>
      <w:pPr>
        <w:pStyle w:val="Normal7"/>
        <w:jc w:val="left"/>
        <w:rPr>
          <w:rFonts w:ascii="黑体" w:eastAsia="黑体" w:hAnsi="黑体"/>
          <w:sz w:val="24"/>
          <w:szCs w:val="28"/>
        </w:rPr>
      </w:pPr>
    </w:p>
    <w:p>
      <w:pPr>
        <w:pStyle w:val="Normal7"/>
        <w:jc w:val="left"/>
        <w:rPr>
          <w:rFonts w:ascii="黑体" w:eastAsia="黑体" w:hAnsi="黑体"/>
          <w:sz w:val="24"/>
          <w:szCs w:val="28"/>
        </w:rPr>
      </w:pPr>
      <w:r>
        <w:rPr>
          <w:rFonts w:ascii="黑体" w:eastAsia="黑体" w:hAnsi="黑体"/>
          <w:sz w:val="24"/>
          <w:szCs w:val="28"/>
        </w:rPr>
        <w:t>正确答案:</w:t>
      </w:r>
    </w:p>
    <w:p>
      <w:pPr>
        <w:pStyle w:val="Normal7"/>
        <w:jc w:val="left"/>
        <w:rPr>
          <w:rFonts w:ascii="黑体" w:eastAsia="黑体" w:hAnsi="黑体"/>
          <w:sz w:val="24"/>
          <w:szCs w:val="28"/>
        </w:rPr>
        <w:sectPr w:rsidSect="00C33305">
          <w:footerReference w:type="default" r:id="rId7"/>
          <w:type w:val="nextPage"/>
          <w:pgSz w:w="11906" w:h="16838" w:code="9"/>
          <w:pgMar w:top="1440" w:right="1800" w:bottom="1440" w:left="1800" w:header="851" w:footer="992" w:gutter="0"/>
          <w:pgNumType w:start="3"/>
          <w:cols w:space="425"/>
          <w:titlePg w:val="0"/>
          <w:docGrid w:type="lines" w:linePitch="312"/>
        </w:sectPr>
      </w:pPr>
      <w:r>
        <w:rPr>
          <w:rFonts w:ascii="黑体" w:eastAsia="黑体" w:hAnsi="黑体"/>
          <w:sz w:val="24"/>
          <w:szCs w:val="28"/>
        </w:rPr>
        <w:tab/>
      </w:r>
    </w:p>
    <w:p>
      <w:pPr>
        <w:pStyle w:val="Normal7"/>
        <w:jc w:val="left"/>
        <w:rPr>
          <w:rFonts w:ascii="黑体" w:eastAsia="黑体" w:hAnsi="黑体"/>
          <w:sz w:val="24"/>
          <w:szCs w:val="28"/>
        </w:rPr>
      </w:pPr>
      <w:r>
        <w:rPr>
          <w:rFonts w:ascii="黑体" w:eastAsia="黑体" w:hAnsi="黑体"/>
          <w:sz w:val="24"/>
          <w:szCs w:val="28"/>
        </w:rPr>
        <w:t>陕甘宁边区政府根据当时当地的实际情况，大力发展经济。边区经济建设的根本问题是发展生产，开辟财源，保障军队和党政机关的供给，改善人民生活，支持长期抗战。为此，边区政府采取许多措施1、实行减租减息政策，调节了根据地内的生产关系和阶级关系，团结了各个阶级、阶层，巩固了抗日民族统一战线，推动了根据地的经济发展。2、中共中央提出了自己动手，丰衣足食的号召，开展大生产运动。在抗日战争最困难的相持阶段，为了战胜日、伪军封锁造成的严重经济困难，中共中央发出“自己动手，丰衣足食”的号召，强调走生产自救的道路。大生产运动首先在陕甘宁边区展开，如王震率领三五九旅开发南泥湾等地区，使边区的各种经济获得了长足的发展，为巩固抗日民主政权，支持敌后长期战争，争取抗战胜利奠定了重要的物质基础。</w:t>
      </w:r>
    </w:p>
    <w:p>
      <w:pPr>
        <w:pStyle w:val="Normal7"/>
      </w:pPr>
    </w:p>
    <w:p>
      <w:pPr>
        <w:pStyle w:val="Normal8"/>
        <w:jc w:val="left"/>
        <w:rPr>
          <w:rFonts w:ascii="黑体" w:eastAsia="黑体" w:hAnsi="黑体"/>
          <w:sz w:val="24"/>
          <w:szCs w:val="28"/>
        </w:rPr>
      </w:pPr>
      <w:r>
        <w:rPr>
          <w:rFonts w:ascii="黑体" w:eastAsia="黑体" w:hAnsi="黑体"/>
          <w:sz w:val="24"/>
          <w:szCs w:val="28"/>
        </w:rPr>
        <w:t>9.</w:t>
      </w:r>
      <w:r>
        <w:rPr>
          <w:rFonts w:ascii="黑体" w:eastAsia="黑体" w:hAnsi="黑体"/>
          <w:sz w:val="24"/>
          <w:szCs w:val="28"/>
        </w:rPr>
        <w:t>简述根据地的经济特点。</w:t>
      </w:r>
    </w:p>
    <w:p>
      <w:pPr>
        <w:pStyle w:val="Normal8"/>
        <w:jc w:val="left"/>
        <w:rPr>
          <w:rFonts w:ascii="黑体" w:eastAsia="黑体" w:hAnsi="黑体"/>
          <w:sz w:val="24"/>
          <w:szCs w:val="28"/>
        </w:rPr>
      </w:pPr>
    </w:p>
    <w:p>
      <w:pPr>
        <w:pStyle w:val="Normal8"/>
        <w:jc w:val="left"/>
        <w:rPr>
          <w:rFonts w:ascii="黑体" w:eastAsia="黑体" w:hAnsi="黑体"/>
          <w:sz w:val="24"/>
          <w:szCs w:val="28"/>
        </w:rPr>
      </w:pPr>
      <w:r>
        <w:rPr>
          <w:rFonts w:ascii="黑体" w:eastAsia="黑体" w:hAnsi="黑体"/>
          <w:sz w:val="24"/>
          <w:szCs w:val="28"/>
        </w:rPr>
        <w:t>正确答案:</w:t>
      </w: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陕甘宁边区政府根据当时当地的实际情况，大力发展经济。边区经济建设的根本问题是发展生产，开辟财源，保障军队和党政机关的供给，改善人民生活，支持长期抗战。为此，边区政府采取许多措施1、实行减租减息政策，调节了根据地内的生产关系和阶级关系，团结了各个阶级、阶层，巩固了抗日民族统一战线，推动了根据地的经济发展。2、中共中央提出了自己动手，丰衣足食的号召，开展大生产运动。在抗日战争最困难的相持阶段，为了战胜日、伪军封锁造成的严重经济困难，中共中央发出“自己动手，丰衣足食”的号召，强调走生产自救的道路。大生产运动首先在陕甘宁边区展开，如王震率领三五九旅开发南泥湾等地区，使边区的各种经济获得了长足的发展，为巩固抗日民主政权，支持敌后长期战争，争取抗战胜利奠定了重要的物质基础。</w:t>
      </w:r>
    </w:p>
    <w:p>
      <w:pPr>
        <w:pStyle w:val="Normal8"/>
      </w:pPr>
    </w:p>
    <w:p>
      <w:pPr>
        <w:pStyle w:val="Normal9"/>
        <w:jc w:val="left"/>
        <w:rPr>
          <w:rFonts w:ascii="黑体" w:eastAsia="黑体" w:hAnsi="黑体"/>
          <w:sz w:val="24"/>
          <w:szCs w:val="28"/>
        </w:rPr>
      </w:pPr>
      <w:r>
        <w:rPr>
          <w:rFonts w:ascii="黑体" w:eastAsia="黑体" w:hAnsi="黑体"/>
          <w:sz w:val="24"/>
          <w:szCs w:val="28"/>
        </w:rPr>
        <w:t>10.</w:t>
      </w:r>
      <w:r>
        <w:rPr>
          <w:rFonts w:ascii="黑体" w:eastAsia="黑体" w:hAnsi="黑体"/>
          <w:sz w:val="24"/>
          <w:szCs w:val="28"/>
        </w:rPr>
        <w:t>1927年日本首先田中义一确立了“把满洲从中国本土分裂出去，自成一区，置于日本势力之下“的侵华方针。为实现这一企图，日本首先在下列哪座城市制造事端（）</w:t>
      </w:r>
    </w:p>
    <w:p>
      <w:pPr>
        <w:pStyle w:val="Normal9"/>
        <w:jc w:val="left"/>
        <w:rPr>
          <w:rFonts w:ascii="黑体" w:eastAsia="黑体" w:hAnsi="黑体"/>
          <w:sz w:val="24"/>
          <w:szCs w:val="28"/>
        </w:rPr>
      </w:pPr>
      <w:r>
        <w:rPr>
          <w:rFonts w:ascii="黑体" w:eastAsia="黑体" w:hAnsi="黑体"/>
          <w:sz w:val="24"/>
          <w:szCs w:val="28"/>
        </w:rPr>
        <w:t>A、长春</w:t>
      </w:r>
    </w:p>
    <w:p>
      <w:pPr>
        <w:pStyle w:val="Normal9"/>
        <w:jc w:val="left"/>
        <w:rPr>
          <w:rFonts w:ascii="黑体" w:eastAsia="黑体" w:hAnsi="黑体"/>
          <w:sz w:val="24"/>
          <w:szCs w:val="28"/>
        </w:rPr>
      </w:pPr>
      <w:r>
        <w:rPr>
          <w:rFonts w:ascii="黑体" w:eastAsia="黑体" w:hAnsi="黑体"/>
          <w:sz w:val="24"/>
          <w:szCs w:val="28"/>
        </w:rPr>
        <w:t>B、沈阳</w:t>
      </w:r>
    </w:p>
    <w:p>
      <w:pPr>
        <w:pStyle w:val="Normal9"/>
        <w:jc w:val="left"/>
        <w:rPr>
          <w:rFonts w:ascii="黑体" w:eastAsia="黑体" w:hAnsi="黑体"/>
          <w:sz w:val="24"/>
          <w:szCs w:val="28"/>
        </w:rPr>
      </w:pPr>
      <w:r>
        <w:rPr>
          <w:rFonts w:ascii="黑体" w:eastAsia="黑体" w:hAnsi="黑体"/>
          <w:sz w:val="24"/>
          <w:szCs w:val="28"/>
        </w:rPr>
        <w:t>C、大连</w:t>
      </w:r>
    </w:p>
    <w:p>
      <w:pPr>
        <w:pStyle w:val="Normal9"/>
        <w:jc w:val="left"/>
        <w:rPr>
          <w:rFonts w:ascii="黑体" w:eastAsia="黑体" w:hAnsi="黑体"/>
          <w:sz w:val="24"/>
          <w:szCs w:val="28"/>
        </w:rPr>
      </w:pPr>
      <w:r>
        <w:rPr>
          <w:rFonts w:ascii="黑体" w:eastAsia="黑体" w:hAnsi="黑体"/>
          <w:sz w:val="24"/>
          <w:szCs w:val="28"/>
        </w:rPr>
        <w:t>D、旅顺</w:t>
      </w:r>
    </w:p>
    <w:p>
      <w:pPr>
        <w:pStyle w:val="Normal9"/>
        <w:jc w:val="left"/>
        <w:rPr>
          <w:rFonts w:ascii="黑体" w:eastAsia="黑体" w:hAnsi="黑体"/>
          <w:sz w:val="24"/>
          <w:szCs w:val="28"/>
        </w:rPr>
      </w:pPr>
    </w:p>
    <w:p>
      <w:pPr>
        <w:pStyle w:val="Normal9"/>
        <w:jc w:val="left"/>
        <w:rPr>
          <w:rFonts w:ascii="黑体" w:eastAsia="黑体" w:hAnsi="黑体"/>
          <w:sz w:val="24"/>
          <w:szCs w:val="28"/>
        </w:rPr>
      </w:pPr>
      <w:r>
        <w:rPr>
          <w:rFonts w:ascii="黑体" w:eastAsia="黑体" w:hAnsi="黑体"/>
          <w:sz w:val="24"/>
          <w:szCs w:val="28"/>
        </w:rPr>
        <w:t>正确答案:B</w:t>
      </w:r>
    </w:p>
    <w:p>
      <w:pPr>
        <w:pStyle w:val="Normal9"/>
      </w:pPr>
    </w:p>
    <w:p>
      <w:pPr>
        <w:pStyle w:val="Normal10"/>
        <w:jc w:val="left"/>
        <w:rPr>
          <w:rFonts w:ascii="黑体" w:eastAsia="黑体" w:hAnsi="黑体"/>
          <w:sz w:val="24"/>
          <w:szCs w:val="28"/>
        </w:rPr>
      </w:pPr>
      <w:r>
        <w:rPr>
          <w:rFonts w:ascii="黑体" w:eastAsia="黑体" w:hAnsi="黑体"/>
          <w:sz w:val="24"/>
          <w:szCs w:val="28"/>
        </w:rPr>
        <w:t>11.</w:t>
      </w:r>
      <w:r>
        <w:rPr>
          <w:rFonts w:ascii="黑体" w:eastAsia="黑体" w:hAnsi="黑体"/>
          <w:sz w:val="24"/>
          <w:szCs w:val="28"/>
        </w:rPr>
        <w:t>材料一：若夫革命主义，为吾侪所倡言，万国所同喻，前次虽屡起屡踬，外人无不鉴其用心。八月以来，义旗飙发，诸友邦之抱平和之望，持中立之态，而报纸及舆论，尤每表其同情。邻谊之笃，良足深谢。1912年《中华民国临时大总统宣言书》</w:t>
      </w:r>
    </w:p>
    <w:p>
      <w:pPr>
        <w:pStyle w:val="Normal1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材料二：凡革命以前所有满清政府与各国缔结之条约，民国均认为有效。</w:t>
      </w:r>
    </w:p>
    <w:p>
      <w:pPr>
        <w:pStyle w:val="Normal1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1912年《宣告友邦书》</w:t>
      </w:r>
    </w:p>
    <w:p>
      <w:pPr>
        <w:pStyle w:val="Normal1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材料三：一切不平等条约，如外人租借地、领事裁判权皆当取消，重订双方平等互尊主权之条约。1923年《中国国民党宣言》</w:t>
      </w:r>
    </w:p>
    <w:p>
      <w:pPr>
        <w:pStyle w:val="Normal1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材料四：不过要以后真是和平统一，还是要军阀绝种；要军阀绝种，便要打破串通军阀来作恶的帝国主义；要打破帝国主义，必须废除中外一切不平等的条约。</w:t>
      </w:r>
    </w:p>
    <w:p>
      <w:pPr>
        <w:pStyle w:val="Normal1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1924年孙中山《在神户欢迎会上的演说》</w:t>
      </w:r>
    </w:p>
    <w:p>
      <w:pPr>
        <w:pStyle w:val="Normal10"/>
        <w:jc w:val="left"/>
        <w:rPr>
          <w:rFonts w:ascii="黑体" w:eastAsia="黑体" w:hAnsi="黑体"/>
          <w:sz w:val="24"/>
          <w:szCs w:val="28"/>
        </w:rPr>
        <w:sectPr w:rsidSect="00C33305">
          <w:footerReference w:type="default" r:id="rId8"/>
          <w:type w:val="nextPage"/>
          <w:pgSz w:w="11906" w:h="16838" w:code="9"/>
          <w:pgMar w:top="1440" w:right="1800" w:bottom="1440" w:left="1800" w:header="851" w:footer="992" w:gutter="0"/>
          <w:pgNumType w:start="4"/>
          <w:cols w:space="425"/>
          <w:titlePg w:val="0"/>
          <w:docGrid w:type="lines" w:linePitch="312"/>
        </w:sectPr>
      </w:pPr>
    </w:p>
    <w:p>
      <w:pPr>
        <w:pStyle w:val="Normal10"/>
        <w:jc w:val="left"/>
        <w:rPr>
          <w:rFonts w:ascii="黑体" w:eastAsia="黑体" w:hAnsi="黑体"/>
          <w:sz w:val="24"/>
          <w:szCs w:val="28"/>
        </w:rPr>
      </w:pPr>
      <w:r>
        <w:rPr>
          <w:rFonts w:ascii="黑体" w:eastAsia="黑体" w:hAnsi="黑体"/>
          <w:sz w:val="24"/>
          <w:szCs w:val="28"/>
        </w:rPr>
        <w:t>材料一中孙中山对“诸友邦”的评价是否符合事实？据材料分析这种评价的思想根源。</w:t>
      </w:r>
    </w:p>
    <w:p>
      <w:pPr>
        <w:pStyle w:val="Normal10"/>
        <w:jc w:val="left"/>
        <w:rPr>
          <w:rFonts w:ascii="黑体" w:eastAsia="黑体" w:hAnsi="黑体"/>
          <w:sz w:val="24"/>
          <w:szCs w:val="28"/>
        </w:rPr>
      </w:pPr>
    </w:p>
    <w:p>
      <w:pPr>
        <w:pStyle w:val="Normal10"/>
        <w:jc w:val="left"/>
        <w:rPr>
          <w:rFonts w:ascii="黑体" w:eastAsia="黑体" w:hAnsi="黑体"/>
          <w:sz w:val="24"/>
          <w:szCs w:val="28"/>
        </w:rPr>
      </w:pPr>
      <w:r>
        <w:rPr>
          <w:rFonts w:ascii="黑体" w:eastAsia="黑体" w:hAnsi="黑体"/>
          <w:sz w:val="24"/>
          <w:szCs w:val="28"/>
        </w:rPr>
        <w:t>正确答案:</w:t>
      </w:r>
    </w:p>
    <w:p>
      <w:pPr>
        <w:pStyle w:val="Normal1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不符合。根源是中国与西方列强都提倡资产阶级革命，建立资产阶级政权，所以列强能够理解，不会干涉。</w:t>
      </w:r>
    </w:p>
    <w:p>
      <w:pPr>
        <w:pStyle w:val="Normal10"/>
      </w:pPr>
    </w:p>
    <w:p>
      <w:pPr>
        <w:pStyle w:val="Normal11"/>
        <w:jc w:val="left"/>
        <w:rPr>
          <w:rFonts w:ascii="黑体" w:eastAsia="黑体" w:hAnsi="黑体"/>
          <w:sz w:val="24"/>
          <w:szCs w:val="28"/>
        </w:rPr>
      </w:pPr>
      <w:r>
        <w:rPr>
          <w:rFonts w:ascii="黑体" w:eastAsia="黑体" w:hAnsi="黑体"/>
          <w:sz w:val="24"/>
          <w:szCs w:val="28"/>
        </w:rPr>
        <w:t>12.</w:t>
      </w:r>
      <w:r>
        <w:rPr>
          <w:rFonts w:ascii="黑体" w:eastAsia="黑体" w:hAnsi="黑体"/>
          <w:sz w:val="24"/>
          <w:szCs w:val="28"/>
        </w:rPr>
        <w:t>什么是抗日民主政权建设的三三制原则？</w:t>
      </w:r>
    </w:p>
    <w:p>
      <w:pPr>
        <w:pStyle w:val="Normal11"/>
        <w:jc w:val="left"/>
        <w:rPr>
          <w:rFonts w:ascii="黑体" w:eastAsia="黑体" w:hAnsi="黑体"/>
          <w:sz w:val="24"/>
          <w:szCs w:val="28"/>
        </w:rPr>
      </w:pPr>
    </w:p>
    <w:p>
      <w:pPr>
        <w:pStyle w:val="Normal11"/>
        <w:jc w:val="left"/>
        <w:rPr>
          <w:rFonts w:ascii="黑体" w:eastAsia="黑体" w:hAnsi="黑体"/>
          <w:sz w:val="24"/>
          <w:szCs w:val="28"/>
        </w:rPr>
      </w:pPr>
      <w:r>
        <w:rPr>
          <w:rFonts w:ascii="黑体" w:eastAsia="黑体" w:hAnsi="黑体"/>
          <w:sz w:val="24"/>
          <w:szCs w:val="28"/>
        </w:rPr>
        <w:t>正确答案:</w:t>
      </w:r>
    </w:p>
    <w:p>
      <w:pPr>
        <w:pStyle w:val="Normal1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三三制是中国共产党在抗日战争时期的统一战线政权政策。根据这一政策，抗日民主政权中人员的分配，共产党员大体占三分之一，左派进步分子大体占三分之一，中间分子和其他分子大体占三分之一。</w:t>
      </w:r>
    </w:p>
    <w:p>
      <w:pPr>
        <w:pStyle w:val="Normal1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1941年，抗日根据地政权机构在人员分配上实行“三三制”原则。“三三制”政权是共产党领导的抗日民族统一战线性质的制度，团结了各抗日阶级、阶层，争取了中间力量，孤立了顽固势力，巩固和发展了抗日民族统一战线。</w:t>
      </w:r>
    </w:p>
    <w:p>
      <w:pPr>
        <w:pStyle w:val="Normal1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政权人员如何组成，是政权建设遇到的第二个大问题，它既表明了政权的性质，也直接关系到它的阶级基础是否巩固和群众基础是否广泛。与土地革命战争时期的工农民主政权不同，抗日根据地政权最显著的特点，是从1940年开始实行"三三制"，即在参议会和政府组成人员中，不仅有工农代表，还有其他阶级阶层的代表，即共产党员占三分之一，非共产党的左派进步分子占三分之一，不左不右的中间派占三分之一。中国共产党之所以在抗日根据地实行"三三制"，其实质就是为了反对在党内长期存在的"左"倾关门主义，实行更广泛的民主政治，建立一个包容性更强、代表性更加广泛的政权，以适应抗日民族统一战线的需要。"三三制"的实行取得了很好的效果。其中最突出的，是使边区各级政权有了广泛的代表性，有力地调动了社会各界团结抗战的积极性。一些跑到敌占区的地主开始回乡，乡绅富商也有了在根据地投资经营的积极性。华中根据地实行"三三制"以后，原地方精英与新四军和抗日政权出现了少见的融洽气氛，特别是一些被选进或者聘任为参议员和区代表的乡绅，表现出空前的抗日热情。乡绅的积极性调动起来以后，减租减息的阻力也相应地减小了。另外，"三三制"也使边区政权决策的民主性、科学性大大加强，提高了边区各级政权机关的工作效率。</w:t>
      </w:r>
    </w:p>
    <w:p>
      <w:pPr>
        <w:pStyle w:val="Normal11"/>
      </w:pPr>
    </w:p>
    <w:p>
      <w:pPr>
        <w:pStyle w:val="Normal12"/>
        <w:jc w:val="left"/>
        <w:rPr>
          <w:rFonts w:ascii="黑体" w:eastAsia="黑体" w:hAnsi="黑体"/>
          <w:sz w:val="24"/>
          <w:szCs w:val="28"/>
        </w:rPr>
      </w:pPr>
      <w:r>
        <w:rPr>
          <w:rFonts w:ascii="黑体" w:eastAsia="黑体" w:hAnsi="黑体"/>
          <w:sz w:val="24"/>
          <w:szCs w:val="28"/>
        </w:rPr>
        <w:t>13.</w:t>
      </w:r>
      <w:r>
        <w:rPr>
          <w:rFonts w:ascii="黑体" w:eastAsia="黑体" w:hAnsi="黑体"/>
          <w:sz w:val="24"/>
          <w:szCs w:val="28"/>
        </w:rPr>
        <w:t>第一次世界大战后，对中国构成主要威胁的是美国侵略势力。</w:t>
      </w:r>
    </w:p>
    <w:p>
      <w:pPr>
        <w:pStyle w:val="Normal12"/>
        <w:jc w:val="left"/>
        <w:rPr>
          <w:rFonts w:ascii="黑体" w:eastAsia="黑体" w:hAnsi="黑体"/>
          <w:sz w:val="24"/>
          <w:szCs w:val="28"/>
        </w:rPr>
      </w:pPr>
    </w:p>
    <w:p>
      <w:pPr>
        <w:pStyle w:val="Normal12"/>
        <w:jc w:val="left"/>
        <w:rPr>
          <w:rFonts w:ascii="黑体" w:eastAsia="黑体" w:hAnsi="黑体"/>
          <w:sz w:val="24"/>
          <w:szCs w:val="28"/>
        </w:rPr>
      </w:pPr>
      <w:r>
        <w:rPr>
          <w:rFonts w:ascii="黑体" w:eastAsia="黑体" w:hAnsi="黑体"/>
          <w:sz w:val="24"/>
          <w:szCs w:val="28"/>
        </w:rPr>
        <w:t>正确答案:错误</w:t>
      </w:r>
    </w:p>
    <w:p>
      <w:pPr>
        <w:pStyle w:val="Normal12"/>
      </w:pPr>
    </w:p>
    <w:p>
      <w:pPr>
        <w:pStyle w:val="Normal13"/>
        <w:jc w:val="left"/>
        <w:rPr>
          <w:rFonts w:ascii="黑体" w:eastAsia="黑体" w:hAnsi="黑体"/>
          <w:sz w:val="24"/>
          <w:szCs w:val="28"/>
        </w:rPr>
      </w:pPr>
      <w:r>
        <w:rPr>
          <w:rFonts w:ascii="黑体" w:eastAsia="黑体" w:hAnsi="黑体"/>
          <w:sz w:val="24"/>
          <w:szCs w:val="28"/>
        </w:rPr>
        <w:t>14.</w:t>
      </w:r>
      <w:r>
        <w:rPr>
          <w:rFonts w:ascii="黑体" w:eastAsia="黑体" w:hAnsi="黑体"/>
          <w:sz w:val="24"/>
          <w:szCs w:val="28"/>
        </w:rPr>
        <w:t>（）逝世后，葬于台湾大学校园，校内设有希腊式纪念亭傅园及“傅钟”，其中，傅钟启用后成为台湾大学的象征，每节上下课会钟响二十一声，因该文人曾说过：“一天只有二十一小时，剩下三小时是用来沉思的”</w:t>
      </w:r>
    </w:p>
    <w:p>
      <w:pPr>
        <w:pStyle w:val="Normal13"/>
        <w:jc w:val="left"/>
        <w:rPr>
          <w:rFonts w:ascii="黑体" w:eastAsia="黑体" w:hAnsi="黑体"/>
          <w:sz w:val="24"/>
          <w:szCs w:val="28"/>
        </w:rPr>
      </w:pPr>
    </w:p>
    <w:p>
      <w:pPr>
        <w:pStyle w:val="Normal13"/>
        <w:jc w:val="left"/>
        <w:rPr>
          <w:rFonts w:ascii="黑体" w:eastAsia="黑体" w:hAnsi="黑体"/>
          <w:sz w:val="24"/>
          <w:szCs w:val="28"/>
        </w:rPr>
      </w:pPr>
      <w:r>
        <w:rPr>
          <w:rFonts w:ascii="黑体" w:eastAsia="黑体" w:hAnsi="黑体"/>
          <w:sz w:val="24"/>
          <w:szCs w:val="28"/>
        </w:rPr>
        <w:t>正确答案:傅斯年</w:t>
      </w:r>
    </w:p>
    <w:p>
      <w:pPr>
        <w:pStyle w:val="Normal13"/>
      </w:pPr>
    </w:p>
    <w:p>
      <w:pPr>
        <w:pStyle w:val="Normal14"/>
        <w:jc w:val="left"/>
        <w:rPr>
          <w:rFonts w:ascii="黑体" w:eastAsia="黑体" w:hAnsi="黑体"/>
          <w:sz w:val="24"/>
          <w:szCs w:val="28"/>
        </w:rPr>
      </w:pPr>
      <w:r>
        <w:rPr>
          <w:rFonts w:ascii="黑体" w:eastAsia="黑体" w:hAnsi="黑体"/>
          <w:sz w:val="24"/>
          <w:szCs w:val="28"/>
        </w:rPr>
        <w:t>15.</w:t>
      </w:r>
      <w:r>
        <w:rPr>
          <w:rFonts w:ascii="黑体" w:eastAsia="黑体" w:hAnsi="黑体"/>
          <w:sz w:val="24"/>
          <w:szCs w:val="28"/>
        </w:rPr>
        <w:t>北京政府时期私人资本主义的发展历程、原因与特点。</w:t>
      </w:r>
    </w:p>
    <w:p>
      <w:pPr>
        <w:pStyle w:val="Normal14"/>
        <w:jc w:val="left"/>
        <w:rPr>
          <w:rFonts w:ascii="黑体" w:eastAsia="黑体" w:hAnsi="黑体"/>
          <w:sz w:val="24"/>
          <w:szCs w:val="28"/>
        </w:rPr>
      </w:pPr>
    </w:p>
    <w:p>
      <w:pPr>
        <w:pStyle w:val="Normal14"/>
        <w:jc w:val="left"/>
        <w:rPr>
          <w:rFonts w:ascii="黑体" w:eastAsia="黑体" w:hAnsi="黑体"/>
          <w:sz w:val="24"/>
          <w:szCs w:val="28"/>
        </w:rPr>
        <w:sectPr w:rsidSect="00C33305">
          <w:footerReference w:type="default" r:id="rId9"/>
          <w:type w:val="nextPage"/>
          <w:pgSz w:w="11906" w:h="16838" w:code="9"/>
          <w:pgMar w:top="1440" w:right="1800" w:bottom="1440" w:left="1800" w:header="851" w:footer="992" w:gutter="0"/>
          <w:pgNumType w:start="5"/>
          <w:cols w:space="425"/>
          <w:titlePg w:val="0"/>
          <w:docGrid w:type="lines" w:linePitch="312"/>
        </w:sectPr>
      </w:pPr>
      <w:r>
        <w:rPr>
          <w:rFonts w:ascii="黑体" w:eastAsia="黑体" w:hAnsi="黑体"/>
          <w:sz w:val="24"/>
          <w:szCs w:val="28"/>
        </w:rPr>
        <w:t>正确答案:</w:t>
      </w:r>
    </w:p>
    <w:p>
      <w:pPr>
        <w:pStyle w:val="Normal1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原因：辛亥革命的刺激：民初政府的提倡：第一次世界大战的影响：抵制日货运动的兴起：</w:t>
      </w:r>
    </w:p>
    <w:p>
      <w:pPr>
        <w:pStyle w:val="Normal1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特点：（1）具有暂时性、畸型性和依赖性。（2）资本主义经济发展十分有限，封建自然经济仍占绝对优势。且仍受列强控制，具有半殖民地的特征。（3）多种技术与机械、多种经营形式并用；（4）近代化的程度并不是太高；企业经营管理和人员素质落后。（5）资本的积聚和集中加快，出现了许多大的资本集团。</w:t>
      </w:r>
    </w:p>
    <w:p>
      <w:pPr>
        <w:pStyle w:val="Normal14"/>
      </w:pPr>
    </w:p>
    <w:p>
      <w:pPr>
        <w:pStyle w:val="Normal15"/>
        <w:jc w:val="left"/>
        <w:rPr>
          <w:rFonts w:ascii="黑体" w:eastAsia="黑体" w:hAnsi="黑体"/>
          <w:sz w:val="24"/>
          <w:szCs w:val="28"/>
        </w:rPr>
      </w:pPr>
      <w:r>
        <w:rPr>
          <w:rFonts w:ascii="黑体" w:eastAsia="黑体" w:hAnsi="黑体"/>
          <w:sz w:val="24"/>
          <w:szCs w:val="28"/>
        </w:rPr>
        <w:t>16.</w:t>
      </w:r>
      <w:r>
        <w:rPr>
          <w:rFonts w:ascii="黑体" w:eastAsia="黑体" w:hAnsi="黑体"/>
          <w:sz w:val="24"/>
          <w:szCs w:val="28"/>
        </w:rPr>
        <w:t>八七会议</w:t>
      </w:r>
    </w:p>
    <w:p>
      <w:pPr>
        <w:pStyle w:val="Normal15"/>
        <w:jc w:val="left"/>
        <w:rPr>
          <w:rFonts w:ascii="黑体" w:eastAsia="黑体" w:hAnsi="黑体"/>
          <w:sz w:val="24"/>
          <w:szCs w:val="28"/>
        </w:rPr>
      </w:pPr>
    </w:p>
    <w:p>
      <w:pPr>
        <w:pStyle w:val="Normal15"/>
        <w:jc w:val="left"/>
        <w:rPr>
          <w:rFonts w:ascii="黑体" w:eastAsia="黑体" w:hAnsi="黑体"/>
          <w:sz w:val="24"/>
          <w:szCs w:val="28"/>
        </w:rPr>
      </w:pPr>
      <w:r>
        <w:rPr>
          <w:rFonts w:ascii="黑体" w:eastAsia="黑体" w:hAnsi="黑体"/>
          <w:sz w:val="24"/>
          <w:szCs w:val="28"/>
        </w:rPr>
        <w:t>正确答案:</w:t>
      </w:r>
    </w:p>
    <w:p>
      <w:pPr>
        <w:pStyle w:val="Normal1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中共中央于1927年8月7日在汉口召开的紧急会议。代表们在发言中批判了陈独秀的右倾投降主义。毛泽东在会上作重要发言，提出“政权是由枪杆子中取得的”论断。会议通过了《中国共产党中央执行委员会告全党党员书》等议案。最后改选党中央领导机关，组成临时中央政治局。八七会议在中国革命的危急关头纠正了陈独秀右倾投降主义，确定了土地革命和武装反抗国民党反动派的总方针，并决定发动农民举行秋收起义。</w:t>
      </w:r>
    </w:p>
    <w:p>
      <w:pPr>
        <w:pStyle w:val="Normal15"/>
      </w:pPr>
    </w:p>
    <w:p>
      <w:pPr>
        <w:pStyle w:val="Normal16"/>
        <w:jc w:val="left"/>
        <w:rPr>
          <w:rFonts w:ascii="黑体" w:eastAsia="黑体" w:hAnsi="黑体"/>
          <w:sz w:val="24"/>
          <w:szCs w:val="28"/>
        </w:rPr>
      </w:pPr>
      <w:r>
        <w:rPr>
          <w:rFonts w:ascii="黑体" w:eastAsia="黑体" w:hAnsi="黑体"/>
          <w:sz w:val="24"/>
          <w:szCs w:val="28"/>
        </w:rPr>
        <w:t>17.</w:t>
      </w:r>
      <w:r>
        <w:rPr>
          <w:rFonts w:ascii="黑体" w:eastAsia="黑体" w:hAnsi="黑体"/>
          <w:sz w:val="24"/>
          <w:szCs w:val="28"/>
        </w:rPr>
        <w:t>简述新三民主义的主要内容。</w:t>
      </w:r>
    </w:p>
    <w:p>
      <w:pPr>
        <w:pStyle w:val="Normal16"/>
        <w:jc w:val="left"/>
        <w:rPr>
          <w:rFonts w:ascii="黑体" w:eastAsia="黑体" w:hAnsi="黑体"/>
          <w:sz w:val="24"/>
          <w:szCs w:val="28"/>
        </w:rPr>
      </w:pPr>
    </w:p>
    <w:p>
      <w:pPr>
        <w:pStyle w:val="Normal16"/>
        <w:jc w:val="left"/>
        <w:rPr>
          <w:rFonts w:ascii="黑体" w:eastAsia="黑体" w:hAnsi="黑体"/>
          <w:sz w:val="24"/>
          <w:szCs w:val="28"/>
        </w:rPr>
      </w:pPr>
      <w:r>
        <w:rPr>
          <w:rFonts w:ascii="黑体" w:eastAsia="黑体" w:hAnsi="黑体"/>
          <w:sz w:val="24"/>
          <w:szCs w:val="28"/>
        </w:rPr>
        <w:t>正确答案:</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新三民主义在旧三民主义的基础上，民族部分突出了反对帝国主义的特色，主张中国民族自求解放和各民族一律平等；在民权部分强调了民主权利应是所有人共有，不许为少数人所有，成为压迫平民的工具；民生主义部分则以平均地权、节制资本为两大原则，强调耕者有其田，反对私有资本操纵国计民生。</w:t>
      </w:r>
    </w:p>
    <w:p>
      <w:pPr>
        <w:pStyle w:val="Normal1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新三民主义与旧三民主义有很大不同，不仅代表了中国民族资产阶级的利益，也与中共在民主革命纲领方面的主要原则相一致，成为国共合作的共同纲领和政治基础。</w:t>
      </w:r>
    </w:p>
    <w:p>
      <w:pPr>
        <w:pStyle w:val="Normal16"/>
      </w:pPr>
    </w:p>
    <w:p>
      <w:pPr>
        <w:pStyle w:val="Normal17"/>
        <w:jc w:val="left"/>
        <w:rPr>
          <w:rFonts w:ascii="黑体" w:eastAsia="黑体" w:hAnsi="黑体"/>
          <w:sz w:val="24"/>
          <w:szCs w:val="28"/>
        </w:rPr>
      </w:pPr>
      <w:r>
        <w:rPr>
          <w:rFonts w:ascii="黑体" w:eastAsia="黑体" w:hAnsi="黑体"/>
          <w:sz w:val="24"/>
          <w:szCs w:val="28"/>
        </w:rPr>
        <w:t>18.</w:t>
      </w:r>
      <w:r>
        <w:rPr>
          <w:rFonts w:ascii="黑体" w:eastAsia="黑体" w:hAnsi="黑体"/>
          <w:sz w:val="24"/>
          <w:szCs w:val="28"/>
        </w:rPr>
        <w:t>“我党今后之革命，非以俄为师，断无成就。”这是谁说的？（）</w:t>
      </w:r>
    </w:p>
    <w:p>
      <w:pPr>
        <w:pStyle w:val="Normal17"/>
        <w:jc w:val="left"/>
        <w:rPr>
          <w:rFonts w:ascii="黑体" w:eastAsia="黑体" w:hAnsi="黑体"/>
          <w:sz w:val="24"/>
          <w:szCs w:val="28"/>
        </w:rPr>
      </w:pPr>
      <w:r>
        <w:rPr>
          <w:rFonts w:ascii="黑体" w:eastAsia="黑体" w:hAnsi="黑体"/>
          <w:sz w:val="24"/>
          <w:szCs w:val="28"/>
        </w:rPr>
        <w:t>A、蒋介石</w:t>
      </w:r>
    </w:p>
    <w:p>
      <w:pPr>
        <w:pStyle w:val="Normal17"/>
        <w:jc w:val="left"/>
        <w:rPr>
          <w:rFonts w:ascii="黑体" w:eastAsia="黑体" w:hAnsi="黑体"/>
          <w:sz w:val="24"/>
          <w:szCs w:val="28"/>
        </w:rPr>
      </w:pPr>
      <w:r>
        <w:rPr>
          <w:rFonts w:ascii="黑体" w:eastAsia="黑体" w:hAnsi="黑体"/>
          <w:sz w:val="24"/>
          <w:szCs w:val="28"/>
        </w:rPr>
        <w:t>B、越飞</w:t>
      </w:r>
    </w:p>
    <w:p>
      <w:pPr>
        <w:pStyle w:val="Normal17"/>
        <w:jc w:val="left"/>
        <w:rPr>
          <w:rFonts w:ascii="黑体" w:eastAsia="黑体" w:hAnsi="黑体"/>
          <w:sz w:val="24"/>
          <w:szCs w:val="28"/>
        </w:rPr>
      </w:pPr>
      <w:r>
        <w:rPr>
          <w:rFonts w:ascii="黑体" w:eastAsia="黑体" w:hAnsi="黑体"/>
          <w:sz w:val="24"/>
          <w:szCs w:val="28"/>
        </w:rPr>
        <w:t>C、孙中山</w:t>
      </w:r>
    </w:p>
    <w:p>
      <w:pPr>
        <w:pStyle w:val="Normal17"/>
        <w:jc w:val="left"/>
        <w:rPr>
          <w:rFonts w:ascii="黑体" w:eastAsia="黑体" w:hAnsi="黑体"/>
          <w:sz w:val="24"/>
          <w:szCs w:val="28"/>
        </w:rPr>
      </w:pPr>
      <w:r>
        <w:rPr>
          <w:rFonts w:ascii="黑体" w:eastAsia="黑体" w:hAnsi="黑体"/>
          <w:sz w:val="24"/>
          <w:szCs w:val="28"/>
        </w:rPr>
        <w:t>D、毛泽东</w:t>
      </w:r>
    </w:p>
    <w:p>
      <w:pPr>
        <w:pStyle w:val="Normal17"/>
        <w:jc w:val="left"/>
        <w:rPr>
          <w:rFonts w:ascii="黑体" w:eastAsia="黑体" w:hAnsi="黑体"/>
          <w:sz w:val="24"/>
          <w:szCs w:val="28"/>
        </w:rPr>
      </w:pPr>
    </w:p>
    <w:p>
      <w:pPr>
        <w:pStyle w:val="Normal17"/>
        <w:jc w:val="left"/>
        <w:rPr>
          <w:rFonts w:ascii="黑体" w:eastAsia="黑体" w:hAnsi="黑体"/>
          <w:sz w:val="24"/>
          <w:szCs w:val="28"/>
        </w:rPr>
      </w:pPr>
      <w:r>
        <w:rPr>
          <w:rFonts w:ascii="黑体" w:eastAsia="黑体" w:hAnsi="黑体"/>
          <w:sz w:val="24"/>
          <w:szCs w:val="28"/>
        </w:rPr>
        <w:t>正确答案:C</w:t>
      </w:r>
    </w:p>
    <w:p>
      <w:pPr>
        <w:pStyle w:val="Normal17"/>
      </w:pPr>
    </w:p>
    <w:p>
      <w:pPr>
        <w:pStyle w:val="Normal18"/>
        <w:jc w:val="left"/>
        <w:rPr>
          <w:rFonts w:ascii="黑体" w:eastAsia="黑体" w:hAnsi="黑体"/>
          <w:sz w:val="24"/>
          <w:szCs w:val="28"/>
        </w:rPr>
      </w:pPr>
      <w:r>
        <w:rPr>
          <w:rFonts w:ascii="黑体" w:eastAsia="黑体" w:hAnsi="黑体"/>
          <w:sz w:val="24"/>
          <w:szCs w:val="28"/>
        </w:rPr>
        <w:t>19.</w:t>
      </w:r>
      <w:r>
        <w:rPr>
          <w:rFonts w:ascii="黑体" w:eastAsia="黑体" w:hAnsi="黑体"/>
          <w:sz w:val="24"/>
          <w:szCs w:val="28"/>
        </w:rPr>
        <w:t>评析国民政府迁都重庆的原因及其意义。</w:t>
      </w:r>
    </w:p>
    <w:p>
      <w:pPr>
        <w:pStyle w:val="Normal18"/>
        <w:jc w:val="left"/>
        <w:rPr>
          <w:rFonts w:ascii="黑体" w:eastAsia="黑体" w:hAnsi="黑体"/>
          <w:sz w:val="24"/>
          <w:szCs w:val="28"/>
        </w:rPr>
      </w:pPr>
    </w:p>
    <w:p>
      <w:pPr>
        <w:pStyle w:val="Normal18"/>
        <w:jc w:val="left"/>
        <w:rPr>
          <w:rFonts w:ascii="黑体" w:eastAsia="黑体" w:hAnsi="黑体"/>
          <w:sz w:val="24"/>
          <w:szCs w:val="28"/>
        </w:rPr>
      </w:pPr>
      <w:r>
        <w:rPr>
          <w:rFonts w:ascii="黑体" w:eastAsia="黑体" w:hAnsi="黑体"/>
          <w:sz w:val="24"/>
          <w:szCs w:val="28"/>
        </w:rPr>
        <w:t>正确答案:</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①原因：</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（1）南京失手后，国民政府没有直接迁都重庆，而是选迁往武汉，在日军进逼武汉的时候才迁往重庆的，从地图上看，这三地都位于长江旁边，当时在陆路交通不太方便的情况下，从水路撤退显然更为合适。</w:t>
      </w:r>
    </w:p>
    <w:p>
      <w:pPr>
        <w:pStyle w:val="Normal18"/>
        <w:jc w:val="left"/>
        <w:rPr>
          <w:rFonts w:ascii="黑体" w:eastAsia="黑体" w:hAnsi="黑体"/>
          <w:sz w:val="24"/>
          <w:szCs w:val="28"/>
        </w:rPr>
        <w:sectPr w:rsidSect="00C33305">
          <w:footerReference w:type="default" r:id="rId10"/>
          <w:type w:val="nextPage"/>
          <w:pgSz w:w="11906" w:h="16838" w:code="9"/>
          <w:pgMar w:top="1440" w:right="1800" w:bottom="1440" w:left="1800" w:header="851" w:footer="992" w:gutter="0"/>
          <w:pgNumType w:start="6"/>
          <w:cols w:space="425"/>
          <w:titlePg w:val="0"/>
          <w:docGrid w:type="lines" w:linePitch="312"/>
        </w:sectPr>
      </w:pPr>
      <w:r>
        <w:rPr>
          <w:rFonts w:ascii="黑体" w:eastAsia="黑体" w:hAnsi="黑体"/>
          <w:sz w:val="24"/>
          <w:szCs w:val="28"/>
        </w:rPr>
        <w:tab/>
      </w:r>
    </w:p>
    <w:p>
      <w:pPr>
        <w:pStyle w:val="Normal18"/>
        <w:jc w:val="left"/>
        <w:rPr>
          <w:rFonts w:ascii="黑体" w:eastAsia="黑体" w:hAnsi="黑体"/>
          <w:sz w:val="24"/>
          <w:szCs w:val="28"/>
        </w:rPr>
      </w:pPr>
      <w:r>
        <w:rPr>
          <w:rFonts w:ascii="黑体" w:eastAsia="黑体" w:hAnsi="黑体"/>
          <w:sz w:val="24"/>
          <w:szCs w:val="28"/>
        </w:rPr>
        <w:t>（2）重庆的战略意义在于深居内陆，日军无法深入，根据日军当时的人力和补给，锋芒最多只能延伸到武汉附近，如果有能力进逼重庆，还有可能再次迁都。</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四川人口众多，物产丰富，在人力物力上都能长期支撑，而在四川，当时最重要的城市首选重庆，因为重庆为西南最大的工商业城市和经济中心，与西南各省联系密切，且有四川天险为屏障，有西南西北两大国际交通线为依托。</w:t>
      </w:r>
    </w:p>
    <w:p>
      <w:pPr>
        <w:pStyle w:val="Normal1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②意义：重庆成为抗战大后方的政治，经济，军事，文化，社会，外交活动与统治中心，成为世界反法西斯战争远东战区的指挥中枢，与整个国家的政治事务中发挥首脑中枢和灵魂的重要作用。</w:t>
      </w:r>
    </w:p>
    <w:p>
      <w:pPr>
        <w:pStyle w:val="Normal18"/>
      </w:pPr>
    </w:p>
    <w:p>
      <w:pPr>
        <w:pStyle w:val="Normal19"/>
        <w:jc w:val="left"/>
        <w:rPr>
          <w:rFonts w:ascii="黑体" w:eastAsia="黑体" w:hAnsi="黑体"/>
          <w:sz w:val="24"/>
          <w:szCs w:val="28"/>
        </w:rPr>
      </w:pPr>
      <w:r>
        <w:rPr>
          <w:rFonts w:ascii="黑体" w:eastAsia="黑体" w:hAnsi="黑体"/>
          <w:sz w:val="24"/>
          <w:szCs w:val="28"/>
        </w:rPr>
        <w:t>20.</w:t>
      </w:r>
      <w:r>
        <w:rPr>
          <w:rFonts w:ascii="黑体" w:eastAsia="黑体" w:hAnsi="黑体"/>
          <w:sz w:val="24"/>
          <w:szCs w:val="28"/>
        </w:rPr>
        <w:t>为反对袁世凯刺杀宋教仁和“善后大借款”，孙中山在1913年领导革命党人发动了护法运动。</w:t>
      </w:r>
    </w:p>
    <w:p>
      <w:pPr>
        <w:pStyle w:val="Normal19"/>
        <w:jc w:val="left"/>
        <w:rPr>
          <w:rFonts w:ascii="黑体" w:eastAsia="黑体" w:hAnsi="黑体"/>
          <w:sz w:val="24"/>
          <w:szCs w:val="28"/>
        </w:rPr>
      </w:pPr>
    </w:p>
    <w:p>
      <w:pPr>
        <w:pStyle w:val="Normal19"/>
        <w:jc w:val="left"/>
        <w:rPr>
          <w:rFonts w:ascii="黑体" w:eastAsia="黑体" w:hAnsi="黑体"/>
          <w:sz w:val="24"/>
          <w:szCs w:val="28"/>
        </w:rPr>
      </w:pPr>
      <w:r>
        <w:rPr>
          <w:rFonts w:ascii="黑体" w:eastAsia="黑体" w:hAnsi="黑体"/>
          <w:sz w:val="24"/>
          <w:szCs w:val="28"/>
        </w:rPr>
        <w:t>正确答案:</w:t>
      </w:r>
    </w:p>
    <w:p>
      <w:pPr>
        <w:pStyle w:val="Normal1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错误的。1917年7月，张勋复辟失败，段祺瑞再次出任国务院总理，掌握北京实权，拒绝恢复国会和《临时约法》。孙中山于7月17日率领应瑞、应琛两舰和部分国会议员，从上海到达广州，举起护法旗帜。当晚，他在黄埔公园演说：“今日变乱，非帝政与民政之争，非新旧潮流之争，非南北意见之争，实真共和与假共和之争”，得到各方支持。西南军阀也想利用孙中山威望，借护法对抗段政府。8月25日，孙中山召集非常国会。9月1日孙中山当选为大元帅，10日宣誓就职、成立护法军政府，下令北伐，护法战争开始。1918年1月，护法运动遍及10省。由于西南军阀排挤孙中山，1918年5月孙中山辞职赴沪，护法运动夭折。</w:t>
      </w:r>
    </w:p>
    <w:p>
      <w:pPr>
        <w:pStyle w:val="Normal19"/>
      </w:pPr>
    </w:p>
    <w:p>
      <w:pPr>
        <w:pStyle w:val="Normal20"/>
        <w:jc w:val="left"/>
        <w:rPr>
          <w:rFonts w:ascii="黑体" w:eastAsia="黑体" w:hAnsi="黑体"/>
          <w:sz w:val="24"/>
          <w:szCs w:val="28"/>
        </w:rPr>
      </w:pPr>
      <w:r>
        <w:rPr>
          <w:rFonts w:ascii="黑体" w:eastAsia="黑体" w:hAnsi="黑体"/>
          <w:sz w:val="24"/>
          <w:szCs w:val="28"/>
        </w:rPr>
        <w:t>21.</w:t>
      </w:r>
      <w:r>
        <w:rPr>
          <w:rFonts w:ascii="黑体" w:eastAsia="黑体" w:hAnsi="黑体"/>
          <w:sz w:val="24"/>
          <w:szCs w:val="28"/>
        </w:rPr>
        <w:t>材料一：农民在乡里造反乃是广大农民群众起来完成他们的历史使命，乃是乡村的民主势力起来打翻乡村的封建势力。宗法封建性的土豪劣绅，不法地主阶级，是几千年专制政治的基础，帝国主义军阀、贪官污吏的墙角。打翻这个封建势力，乃是国民革命的真正目标。</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——《湖南农民运动考察报告》</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材料二：1927年1月，英国将驻威海卫的舰队开到上海，还准备从国内派三个旅的军队到上海。美国也命令马尼拉的舰队到上海。</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——《中国近代史资料汇编》</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材料3：蒋介石业已变为国民革命公开的敌人，业已变为帝国主义的工具，业已变为屠杀工农和革命群众的白色恐怖的罪魁。</w:t>
      </w:r>
    </w:p>
    <w:p>
      <w:pPr>
        <w:pStyle w:val="Normal20"/>
        <w:jc w:val="left"/>
        <w:rPr>
          <w:rFonts w:ascii="黑体" w:eastAsia="黑体" w:hAnsi="黑体"/>
          <w:sz w:val="24"/>
          <w:szCs w:val="28"/>
        </w:rPr>
      </w:pPr>
      <w:r>
        <w:rPr>
          <w:rFonts w:ascii="黑体" w:eastAsia="黑体" w:hAnsi="黑体"/>
          <w:sz w:val="24"/>
          <w:szCs w:val="28"/>
        </w:rPr>
        <w:t>国民大革命时期，英美迅速干涉中国革命的主要方式有哪些？从国际背景分析英美干涉中国革命的原因？</w:t>
      </w:r>
    </w:p>
    <w:p>
      <w:pPr>
        <w:pStyle w:val="Normal20"/>
        <w:jc w:val="left"/>
        <w:rPr>
          <w:rFonts w:ascii="黑体" w:eastAsia="黑体" w:hAnsi="黑体"/>
          <w:sz w:val="24"/>
          <w:szCs w:val="28"/>
        </w:rPr>
      </w:pPr>
    </w:p>
    <w:p>
      <w:pPr>
        <w:pStyle w:val="Normal20"/>
        <w:jc w:val="left"/>
        <w:rPr>
          <w:rFonts w:ascii="黑体" w:eastAsia="黑体" w:hAnsi="黑体"/>
          <w:sz w:val="24"/>
          <w:szCs w:val="28"/>
        </w:rPr>
      </w:pPr>
      <w:r>
        <w:rPr>
          <w:rFonts w:ascii="黑体" w:eastAsia="黑体" w:hAnsi="黑体"/>
          <w:sz w:val="24"/>
          <w:szCs w:val="28"/>
        </w:rPr>
        <w:t>正确答案:</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事实：支持反革命军阀对抗革命；准备武装干涉；扶植代理人，分化革命阵营。</w:t>
      </w:r>
    </w:p>
    <w:p>
      <w:pPr>
        <w:pStyle w:val="Normal2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原因：英美是一战的战胜国，经过华盛顿会议等国际会议的殖民利益调整，东亚及太平洋地区成为英美的重要殖民利益中心，英美对中国革命十分敏感、仇视。</w:t>
      </w:r>
    </w:p>
    <w:p>
      <w:pPr>
        <w:pStyle w:val="Normal20"/>
      </w:pPr>
    </w:p>
    <w:p>
      <w:pPr>
        <w:pStyle w:val="Normal21"/>
        <w:jc w:val="left"/>
        <w:rPr>
          <w:rFonts w:ascii="黑体" w:eastAsia="黑体" w:hAnsi="黑体"/>
          <w:sz w:val="24"/>
          <w:szCs w:val="28"/>
        </w:rPr>
        <w:sectPr w:rsidSect="00C33305">
          <w:footerReference w:type="default" r:id="rId11"/>
          <w:type w:val="nextPage"/>
          <w:pgSz w:w="11906" w:h="16838" w:code="9"/>
          <w:pgMar w:top="1440" w:right="1800" w:bottom="1440" w:left="1800" w:header="851" w:footer="992" w:gutter="0"/>
          <w:pgNumType w:start="7"/>
          <w:cols w:space="425"/>
          <w:titlePg w:val="0"/>
          <w:docGrid w:type="lines" w:linePitch="312"/>
        </w:sectPr>
      </w:pPr>
      <w:r>
        <w:rPr>
          <w:rFonts w:ascii="黑体" w:eastAsia="黑体" w:hAnsi="黑体"/>
          <w:sz w:val="24"/>
          <w:szCs w:val="28"/>
        </w:rPr>
        <w:t>22.</w:t>
      </w:r>
      <w:r>
        <w:rPr>
          <w:rFonts w:ascii="黑体" w:eastAsia="黑体" w:hAnsi="黑体"/>
          <w:sz w:val="24"/>
          <w:szCs w:val="28"/>
        </w:rPr>
        <w:t>第一次工人运动高潮</w:t>
      </w:r>
    </w:p>
    <w:p>
      <w:pPr>
        <w:pStyle w:val="Normal21"/>
        <w:jc w:val="left"/>
        <w:rPr>
          <w:rFonts w:ascii="黑体" w:eastAsia="黑体" w:hAnsi="黑体"/>
          <w:sz w:val="24"/>
          <w:szCs w:val="28"/>
        </w:rPr>
      </w:pPr>
    </w:p>
    <w:p>
      <w:pPr>
        <w:pStyle w:val="Normal21"/>
        <w:jc w:val="left"/>
        <w:rPr>
          <w:rFonts w:ascii="黑体" w:eastAsia="黑体" w:hAnsi="黑体"/>
          <w:sz w:val="24"/>
          <w:szCs w:val="28"/>
        </w:rPr>
      </w:pPr>
      <w:r>
        <w:rPr>
          <w:rFonts w:ascii="黑体" w:eastAsia="黑体" w:hAnsi="黑体"/>
          <w:sz w:val="24"/>
          <w:szCs w:val="28"/>
        </w:rPr>
        <w:t>正确答案:1921年11月爆发的陇海铁路大罢工先于史学界以为的中国第一次工人运动高潮的起点--1922年的香港海员大罢工.这次罢工是中国共产党成立后领导的第一次大规模铁路工人大罢工，规模大，范围广，表现出工人阶级的团结性和斗争精神，并且得到各地工人广泛的同情和支持，推动了工人运动的开展.因此，它是中国第一次工人运动高潮的起点.  内容：四次罢工分别是：1922年1月香港海员罢工、1922年9月安源路矿工人大罢工、1922年10月开滦煤矿罢工和1923年2月京汉铁路工人大罢工。</w:t>
      </w:r>
    </w:p>
    <w:p>
      <w:pPr>
        <w:pStyle w:val="Normal21"/>
      </w:pPr>
    </w:p>
    <w:p>
      <w:pPr>
        <w:pStyle w:val="Normal22"/>
        <w:jc w:val="left"/>
        <w:rPr>
          <w:rFonts w:ascii="黑体" w:eastAsia="黑体" w:hAnsi="黑体"/>
          <w:sz w:val="24"/>
          <w:szCs w:val="28"/>
        </w:rPr>
      </w:pPr>
      <w:r>
        <w:rPr>
          <w:rFonts w:ascii="黑体" w:eastAsia="黑体" w:hAnsi="黑体"/>
          <w:sz w:val="24"/>
          <w:szCs w:val="28"/>
        </w:rPr>
        <w:t>23.</w:t>
      </w:r>
      <w:r>
        <w:rPr>
          <w:rFonts w:ascii="黑体" w:eastAsia="黑体" w:hAnsi="黑体"/>
          <w:sz w:val="24"/>
          <w:szCs w:val="28"/>
        </w:rPr>
        <w:t>分析20世纪二三十年代国民党内部五次重大战争之基本原因，并阐明其主要趋势和重大历史影响。</w:t>
      </w:r>
    </w:p>
    <w:p>
      <w:pPr>
        <w:pStyle w:val="Normal22"/>
        <w:jc w:val="left"/>
        <w:rPr>
          <w:rFonts w:ascii="黑体" w:eastAsia="黑体" w:hAnsi="黑体"/>
          <w:sz w:val="24"/>
          <w:szCs w:val="28"/>
        </w:rPr>
      </w:pPr>
    </w:p>
    <w:p>
      <w:pPr>
        <w:pStyle w:val="Normal22"/>
        <w:jc w:val="left"/>
        <w:rPr>
          <w:rFonts w:ascii="黑体" w:eastAsia="黑体" w:hAnsi="黑体"/>
          <w:sz w:val="24"/>
          <w:szCs w:val="28"/>
        </w:rPr>
      </w:pPr>
      <w:r>
        <w:rPr>
          <w:rFonts w:ascii="黑体" w:eastAsia="黑体" w:hAnsi="黑体"/>
          <w:sz w:val="24"/>
          <w:szCs w:val="28"/>
        </w:rPr>
        <w:t>正确答案:</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（1）基本原因：</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①国民革命失败后，蒋介石建立南京国民政府，但一开始并没有得到所有人的承认，各军阀之间存在已久的矛盾和因权利而起的争执越来越明显。</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②蒋介石有统一中国的野心，他要向世人显示，他才是孙中山的继承人。</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③蒋介石从建立南京国民政府到宣布下野和再度掌握大权，他面对的仍然是纷纭复杂，变幻莫测的局面，各军阀虽然在混战中有所损失，但实力依然雄厚。</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④各军阀的相互征战，是政权争取统一和独立的表现，也是当时形势像统一发展的必然</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（2）主要趋势：通过征战，逐渐形成一个统一的政权和政党</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（3）历史影响：</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①通过战争，蒋介石的实力得到巩固和加强，最终在形式上统一了全中国，拥有了一定的国际地位。</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②因有一定国际地位，并是一个为欧美国家承认的有主权的政权，为后来在改定新约运动中收回部分国家主权提供了可能性。</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③在形势上统一中国后，在经济上，政治上做了一些改革，一定程度上有利益当时的社会经济发展。</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④当时蒋政权的外交上取得一定的成就，后来在抗日战争中活得美国等国家的同情和支持。</w:t>
      </w:r>
    </w:p>
    <w:p>
      <w:pPr>
        <w:pStyle w:val="Normal2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⑤蒋介石最终的政权有实力雄厚的正规军，成为后来抗战中的主要力量。同时，通过混战最终建立的政权一定程度上得到人们的认可，在后来的抗日战争中有号召力</w:t>
      </w:r>
    </w:p>
    <w:p>
      <w:pPr>
        <w:pStyle w:val="Normal22"/>
      </w:pPr>
    </w:p>
    <w:p>
      <w:pPr>
        <w:pStyle w:val="Normal23"/>
        <w:jc w:val="left"/>
        <w:rPr>
          <w:rFonts w:ascii="黑体" w:eastAsia="黑体" w:hAnsi="黑体"/>
          <w:sz w:val="24"/>
          <w:szCs w:val="28"/>
        </w:rPr>
      </w:pPr>
      <w:r>
        <w:rPr>
          <w:rFonts w:ascii="黑体" w:eastAsia="黑体" w:hAnsi="黑体"/>
          <w:sz w:val="24"/>
          <w:szCs w:val="28"/>
        </w:rPr>
        <w:t>24.</w:t>
      </w:r>
      <w:r>
        <w:rPr>
          <w:rFonts w:ascii="黑体" w:eastAsia="黑体" w:hAnsi="黑体"/>
          <w:sz w:val="24"/>
          <w:szCs w:val="28"/>
        </w:rPr>
        <w:t>胡适的故乡是安徽（），在美国（）大学师从哲学家杜威，（）周岁担任北大教授，与他一样师从杜威的还有中国著名哲学家（）</w:t>
      </w:r>
    </w:p>
    <w:p>
      <w:pPr>
        <w:pStyle w:val="Normal23"/>
        <w:jc w:val="left"/>
        <w:rPr>
          <w:rFonts w:ascii="黑体" w:eastAsia="黑体" w:hAnsi="黑体"/>
          <w:sz w:val="24"/>
          <w:szCs w:val="28"/>
        </w:rPr>
      </w:pPr>
    </w:p>
    <w:p>
      <w:pPr>
        <w:pStyle w:val="Normal23"/>
        <w:jc w:val="left"/>
        <w:rPr>
          <w:rFonts w:ascii="黑体" w:eastAsia="黑体" w:hAnsi="黑体"/>
          <w:sz w:val="24"/>
          <w:szCs w:val="28"/>
        </w:rPr>
      </w:pPr>
      <w:r>
        <w:rPr>
          <w:rFonts w:ascii="黑体" w:eastAsia="黑体" w:hAnsi="黑体"/>
          <w:sz w:val="24"/>
          <w:szCs w:val="28"/>
        </w:rPr>
        <w:t>正确答案:绩溪；哥伦比亚；26；冯友兰</w:t>
      </w:r>
    </w:p>
    <w:p>
      <w:pPr>
        <w:pStyle w:val="Normal23"/>
      </w:pPr>
    </w:p>
    <w:p>
      <w:pPr>
        <w:pStyle w:val="Normal24"/>
        <w:jc w:val="left"/>
        <w:rPr>
          <w:rFonts w:ascii="黑体" w:eastAsia="黑体" w:hAnsi="黑体"/>
          <w:sz w:val="24"/>
          <w:szCs w:val="28"/>
        </w:rPr>
      </w:pPr>
      <w:r>
        <w:rPr>
          <w:rFonts w:ascii="黑体" w:eastAsia="黑体" w:hAnsi="黑体"/>
          <w:sz w:val="24"/>
          <w:szCs w:val="28"/>
        </w:rPr>
        <w:t>25.</w:t>
      </w:r>
      <w:r>
        <w:rPr>
          <w:rFonts w:ascii="黑体" w:eastAsia="黑体" w:hAnsi="黑体"/>
          <w:sz w:val="24"/>
          <w:szCs w:val="28"/>
        </w:rPr>
        <w:t>中国共产党在革命根据地开展土地革命，其主要内容是将地主的所有财产分配给农民。</w:t>
      </w:r>
    </w:p>
    <w:p>
      <w:pPr>
        <w:pStyle w:val="Normal24"/>
        <w:jc w:val="left"/>
        <w:rPr>
          <w:rFonts w:ascii="黑体" w:eastAsia="黑体" w:hAnsi="黑体"/>
          <w:sz w:val="24"/>
          <w:szCs w:val="28"/>
        </w:rPr>
      </w:pPr>
    </w:p>
    <w:p>
      <w:pPr>
        <w:pStyle w:val="Normal24"/>
        <w:jc w:val="left"/>
        <w:rPr>
          <w:rFonts w:ascii="黑体" w:eastAsia="黑体" w:hAnsi="黑体"/>
          <w:sz w:val="24"/>
          <w:szCs w:val="28"/>
        </w:rPr>
        <w:sectPr w:rsidSect="00C33305">
          <w:footerReference w:type="default" r:id="rId12"/>
          <w:type w:val="nextPage"/>
          <w:pgSz w:w="11906" w:h="16838" w:code="9"/>
          <w:pgMar w:top="1440" w:right="1800" w:bottom="1440" w:left="1800" w:header="851" w:footer="992" w:gutter="0"/>
          <w:pgNumType w:start="8"/>
          <w:cols w:space="425"/>
          <w:titlePg w:val="0"/>
          <w:docGrid w:type="lines" w:linePitch="312"/>
        </w:sectPr>
      </w:pPr>
      <w:r>
        <w:rPr>
          <w:rFonts w:ascii="黑体" w:eastAsia="黑体" w:hAnsi="黑体"/>
          <w:sz w:val="24"/>
          <w:szCs w:val="28"/>
        </w:rPr>
        <w:t>正确答案:</w:t>
      </w:r>
    </w:p>
    <w:p>
      <w:pPr>
        <w:pStyle w:val="Normal24"/>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正确的。中国共产党在革命根据地开展打土豪、分田地、废除封建剥削和债务的土地革命，满足了农民的土地要求。1931年春，毛泽东总结土地革命的经验，制定出一条完整的土地革命路线。那就是：依靠贫农、雇农，联合中农，限制富农，保护中小工商业者，消灭地主阶级，变封建半封建的土地所有制为农民的土地所有制。这条路线，调动了一切反封建的因素，保证了土地革命的胜利。中国共产党在革命根据地开展土地革命，正是其主要内容是将地主的所有财产分配给农民。</w:t>
      </w:r>
    </w:p>
    <w:p>
      <w:pPr>
        <w:pStyle w:val="Normal24"/>
      </w:pPr>
    </w:p>
    <w:p>
      <w:pPr>
        <w:pStyle w:val="Normal24"/>
      </w:pPr>
    </w:p>
    <w:p>
      <w:pPr>
        <w:pStyle w:val="Normal24"/>
        <w:jc w:val="center"/>
        <w:rPr>
          <w:rFonts w:ascii="宋体" w:hAnsi="宋体" w:cs="宋体"/>
          <w:b/>
          <w:color w:val="000000"/>
          <w:sz w:val="32"/>
        </w:rPr>
      </w:pPr>
      <w:r>
        <w:rPr>
          <w:rFonts w:ascii="宋体" w:eastAsia="宋体" w:hAnsi="宋体" w:cs="宋体"/>
          <w:b/>
          <w:color w:val="000000"/>
          <w:sz w:val="32"/>
        </w:rPr>
        <w:t>第二卷</w:t>
      </w:r>
    </w:p>
    <w:p>
      <w:pPr>
        <w:pStyle w:val="Normal24"/>
        <w:jc w:val="center"/>
        <w:rPr>
          <w:rFonts w:ascii="宋体" w:hAnsi="宋体" w:cs="宋体"/>
          <w:b/>
          <w:color w:val="000000"/>
          <w:sz w:val="32"/>
        </w:rPr>
      </w:pPr>
    </w:p>
    <w:p>
      <w:pPr>
        <w:pStyle w:val="Normal24"/>
        <w:jc w:val="center"/>
        <w:rPr>
          <w:rFonts w:ascii="宋体" w:hAnsi="宋体" w:cs="宋体"/>
          <w:b/>
          <w:color w:val="000000"/>
          <w:sz w:val="32"/>
        </w:rPr>
      </w:pPr>
    </w:p>
    <w:p>
      <w:pPr>
        <w:pStyle w:val="Normal24"/>
        <w:jc w:val="left"/>
        <w:rPr>
          <w:rFonts w:ascii="宋体" w:hAnsi="宋体" w:cs="宋体"/>
          <w:b/>
          <w:color w:val="000000"/>
          <w:sz w:val="28"/>
        </w:rPr>
      </w:pPr>
      <w:r>
        <w:rPr>
          <w:rFonts w:ascii="宋体" w:eastAsia="宋体" w:hAnsi="宋体" w:cs="宋体"/>
          <w:b/>
          <w:color w:val="000000"/>
          <w:sz w:val="28"/>
        </w:rPr>
        <w:t>一.参考题库(共25题)</w:t>
      </w:r>
    </w:p>
    <w:p>
      <w:pPr>
        <w:pStyle w:val="Normal25"/>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试析中国共产党成立的历史必然性及其伟大意义。</w:t>
      </w:r>
    </w:p>
    <w:p>
      <w:pPr>
        <w:pStyle w:val="Normal25"/>
        <w:jc w:val="left"/>
        <w:rPr>
          <w:rFonts w:ascii="黑体" w:eastAsia="黑体" w:hAnsi="黑体"/>
          <w:sz w:val="24"/>
          <w:szCs w:val="28"/>
        </w:rPr>
      </w:pPr>
    </w:p>
    <w:p>
      <w:pPr>
        <w:pStyle w:val="Normal25"/>
        <w:jc w:val="left"/>
        <w:rPr>
          <w:rFonts w:ascii="黑体" w:eastAsia="黑体" w:hAnsi="黑体"/>
          <w:sz w:val="24"/>
          <w:szCs w:val="28"/>
        </w:rPr>
      </w:pPr>
      <w:r>
        <w:rPr>
          <w:rFonts w:ascii="黑体" w:eastAsia="黑体" w:hAnsi="黑体"/>
          <w:sz w:val="24"/>
          <w:szCs w:val="28"/>
        </w:rPr>
        <w:t>正确答案:</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历史必然性：俄国十月革命胜利的鼓舞；五四运动中马克思主义传入；</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意义：中国共产党的成立具有划时代的意义。是中国历史上‚开天辟地的大事变‛，从此，中国革命的面目就焕然一新了。</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（1）中国共产党的成立，使中国革命有了坚强的领导核心，灾难深重的中国人民有了可以依赖的组织者和领导者，中国革命从此在无产阶级领导下，不断向前发展，由民主革命向社会主义革命推进。</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中国共产党的成立，使中国革命有了科学的指导思想。中国共产党是以马克思列宁主义为指导思想的政党，把马克思主义和中国革命具体实践相结合，制定了正确的革命纲领和斗争策略，为中国人民指明了斗争的目标和走向胜利的道路。</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（3）中国共产党的成立，使中国革命有了新的革命方法，并沟通了中国革命和世界无产阶级革命之间的联系，为中国革命获得广泛的国际援助和避免资本主义的前途提供了客观可能性。</w:t>
      </w:r>
    </w:p>
    <w:p>
      <w:pPr>
        <w:pStyle w:val="Normal2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（4）中国共产党的出现使当时中国革命的前途焕然一新</w:t>
      </w:r>
    </w:p>
    <w:p>
      <w:pPr>
        <w:pStyle w:val="Normal25"/>
      </w:pPr>
    </w:p>
    <w:p>
      <w:pPr>
        <w:pStyle w:val="Normal26"/>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大革命失败后，共产党为什么会连续出现三次“左”倾错误？</w:t>
      </w:r>
    </w:p>
    <w:p>
      <w:pPr>
        <w:pStyle w:val="Normal26"/>
        <w:jc w:val="left"/>
        <w:rPr>
          <w:rFonts w:ascii="黑体" w:eastAsia="黑体" w:hAnsi="黑体"/>
          <w:sz w:val="24"/>
          <w:szCs w:val="28"/>
        </w:rPr>
      </w:pPr>
    </w:p>
    <w:p>
      <w:pPr>
        <w:pStyle w:val="Normal26"/>
        <w:jc w:val="left"/>
        <w:rPr>
          <w:rFonts w:ascii="黑体" w:eastAsia="黑体" w:hAnsi="黑体"/>
          <w:sz w:val="24"/>
          <w:szCs w:val="28"/>
        </w:rPr>
      </w:pPr>
      <w:r>
        <w:rPr>
          <w:rFonts w:ascii="黑体" w:eastAsia="黑体" w:hAnsi="黑体"/>
          <w:sz w:val="24"/>
          <w:szCs w:val="28"/>
        </w:rPr>
        <w:t>正确答案:</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大革命失败后，中国共产党连续出现了以瞿秋白、李立三、王明为代表的三次左倾错误，三次左倾错误的发生，给中共的革命事业带来了巨大的伤害。</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（1）内容：第一次是1927年11月——1928年4月，瞿秋白的“左倾”盲动主义错误，第二次是1930年6月——1930年9月李立三的“左倾”冒险主义错误，第三次是1931年1月——1935年1月王明的“左倾”冒险主义错误。</w:t>
      </w:r>
    </w:p>
    <w:p>
      <w:pPr>
        <w:pStyle w:val="Normal26"/>
        <w:jc w:val="left"/>
        <w:rPr>
          <w:rFonts w:ascii="黑体" w:eastAsia="黑体" w:hAnsi="黑体"/>
          <w:sz w:val="24"/>
          <w:szCs w:val="28"/>
        </w:rPr>
        <w:sectPr w:rsidSect="00C33305">
          <w:footerReference w:type="default" r:id="rId13"/>
          <w:type w:val="nextPage"/>
          <w:pgSz w:w="11906" w:h="16838" w:code="9"/>
          <w:pgMar w:top="1440" w:right="1800" w:bottom="1440" w:left="1800" w:header="851" w:footer="992" w:gutter="0"/>
          <w:pgNumType w:start="9"/>
          <w:cols w:space="425"/>
          <w:titlePg w:val="0"/>
          <w:docGrid w:type="lines" w:linePitch="312"/>
        </w:sectPr>
      </w:pPr>
      <w:r>
        <w:rPr>
          <w:rFonts w:ascii="黑体" w:eastAsia="黑体" w:hAnsi="黑体"/>
          <w:sz w:val="24"/>
          <w:szCs w:val="28"/>
        </w:rPr>
        <w:tab/>
      </w:r>
      <w:r>
        <w:rPr>
          <w:rFonts w:ascii="黑体" w:eastAsia="黑体" w:hAnsi="黑体"/>
          <w:sz w:val="24"/>
          <w:szCs w:val="28"/>
        </w:rPr>
        <w:t>（2）原因：</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最根本的原因在于中共在早期未能将马克思主义的理论与中国革命的实际结合起来，革命理论严重地脱离了中国革命的实际。左倾错误对中国社会性质、革命性质、革命任务、革命形势等的分析，都完全照搬了苏联的模式和马克思、列宁、斯大林的个别论断，与中国革命的具体实际相去甚远。</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工人阶级的特点决定了的。中国的资本主义发展不是很充分，工人阶级身受帝国主义、封建主义和官僚资本主义的三重压迫，文化程度较低，学习马克思主义的理论比较困难，全党的理论水平整体较差，对于脱离中国具体实际的教条主义缺乏识别和判断能力。</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中共的很多同志没有充分认识到革命的艰巨性，太过急躁，操之过急。中国革命的任务是如此之艰巨，敌人是如此之强大，革命的力量是如此之弱小，决定了中国革命的长期性、艰巨性和复杂性。对这些问题的模糊认识，使左倾错误在这些同志中很容易引起共鸣。</w:t>
      </w:r>
    </w:p>
    <w:p>
      <w:pPr>
        <w:pStyle w:val="Normal2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封建观念的影响，中共的革命活动不可能完全排除长期封建观念的影响，封建观念的阻碍，使得同志们在很多行动上采取了错误的方式。综上所述，在中共由幼年走向成熟的历程中，中共曾历经坎坷，左倾、右倾不断出现，给中共带来巨大的损失，总结经验，我们深深的体会到，如邓小平所说，“右可以葬送社会主义，‘左’也可以葬送社会主义。中国要警惕右，但主要是防止‘左’。”中国革命有自己的特色，我们要实事求是，走自己的路，建设中国特色社会主义。</w:t>
      </w:r>
    </w:p>
    <w:p>
      <w:pPr>
        <w:pStyle w:val="Normal26"/>
      </w:pPr>
    </w:p>
    <w:p>
      <w:pPr>
        <w:pStyle w:val="Normal27"/>
        <w:jc w:val="left"/>
        <w:rPr>
          <w:rFonts w:ascii="黑体" w:eastAsia="黑体" w:hAnsi="黑体"/>
          <w:sz w:val="24"/>
          <w:szCs w:val="28"/>
        </w:rPr>
      </w:pPr>
      <w:r>
        <w:rPr>
          <w:rFonts w:ascii="黑体" w:eastAsia="黑体" w:hAnsi="黑体"/>
          <w:sz w:val="24"/>
          <w:szCs w:val="28"/>
        </w:rPr>
        <w:t>3.</w:t>
      </w:r>
      <w:r>
        <w:rPr>
          <w:rFonts w:ascii="黑体" w:eastAsia="黑体" w:hAnsi="黑体"/>
          <w:sz w:val="24"/>
          <w:szCs w:val="28"/>
        </w:rPr>
        <w:t>简述新民主主义革命时期中共土地政策的转变。</w:t>
      </w:r>
    </w:p>
    <w:p>
      <w:pPr>
        <w:pStyle w:val="Normal27"/>
        <w:jc w:val="left"/>
        <w:rPr>
          <w:rFonts w:ascii="黑体" w:eastAsia="黑体" w:hAnsi="黑体"/>
          <w:sz w:val="24"/>
          <w:szCs w:val="28"/>
        </w:rPr>
      </w:pPr>
    </w:p>
    <w:p>
      <w:pPr>
        <w:pStyle w:val="Normal27"/>
        <w:jc w:val="left"/>
        <w:rPr>
          <w:rFonts w:ascii="黑体" w:eastAsia="黑体" w:hAnsi="黑体"/>
          <w:sz w:val="24"/>
          <w:szCs w:val="28"/>
        </w:rPr>
      </w:pPr>
      <w:r>
        <w:rPr>
          <w:rFonts w:ascii="黑体" w:eastAsia="黑体" w:hAnsi="黑体"/>
          <w:sz w:val="24"/>
          <w:szCs w:val="28"/>
        </w:rPr>
        <w:t>正确答案:</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（1）第一次国内革命战争时期，中国共产党在广东、湖南等省领导农民开展减租减息和增加雇农工资的的斗争，为巩固广东革命根据地和支援北伐战争准备了群众基础。</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第二次国内革命战争时期，中国共产党制定了土地革命路线，即依靠雇农、贫农，联合中农，限制富农，保护中小工商业者，消灭地主阶级，变封建半封建的土地所有制为农民的土地所有制；并在1931年制定了土地法。土地革命实行后，农民劳动热情高涨，踊跃参军，壮大了红军的力量。</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抗日战争时期，中国共产党制订了地主减租减息、农民交租交息的政策。这一政策，降低了农民租率，减轻了地主对农民的封建剥削，提高了农民生产和抗日的积极性，打击了不法地主，团结了地主中的开明分子，为全民抗日提供了有力的保证。</w:t>
      </w:r>
    </w:p>
    <w:p>
      <w:pPr>
        <w:pStyle w:val="Normal2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第三次国内革命战争时期，中国共产党制订了《中国土地法大纲》，规定废除封建剥削的土地制度，实行耕者有其田的土地制度，按农村人口平均分配土地。在进行土地改革时，党执行的总路线是依靠贫雇农、团结中农，有步骤地、有分别地消灭剥削制度，发展农业生产。土改运动的开展，为解放战争的迅速胜利提供了可靠保证。</w:t>
      </w:r>
    </w:p>
    <w:p>
      <w:pPr>
        <w:pStyle w:val="Normal27"/>
      </w:pPr>
    </w:p>
    <w:p>
      <w:pPr>
        <w:pStyle w:val="Normal28"/>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简述资本主义制度在欧美主要国家是怎样确立的，以及资本主义殖民扩张对中国的威胁</w:t>
      </w:r>
    </w:p>
    <w:p>
      <w:pPr>
        <w:pStyle w:val="Normal28"/>
        <w:jc w:val="left"/>
        <w:rPr>
          <w:rFonts w:ascii="黑体" w:eastAsia="黑体" w:hAnsi="黑体"/>
          <w:sz w:val="24"/>
          <w:szCs w:val="28"/>
        </w:rPr>
      </w:pPr>
    </w:p>
    <w:p>
      <w:pPr>
        <w:pStyle w:val="Normal28"/>
        <w:jc w:val="left"/>
        <w:rPr>
          <w:rFonts w:ascii="黑体" w:eastAsia="黑体" w:hAnsi="黑体"/>
          <w:sz w:val="24"/>
          <w:szCs w:val="28"/>
        </w:rPr>
        <w:sectPr w:rsidSect="00C33305">
          <w:footerReference w:type="default" r:id="rId14"/>
          <w:type w:val="nextPage"/>
          <w:pgSz w:w="11906" w:h="16838" w:code="9"/>
          <w:pgMar w:top="1440" w:right="1800" w:bottom="1440" w:left="1800" w:header="851" w:footer="992" w:gutter="0"/>
          <w:pgNumType w:start="10"/>
          <w:cols w:space="425"/>
          <w:titlePg w:val="0"/>
          <w:docGrid w:type="lines" w:linePitch="312"/>
        </w:sectPr>
      </w:pPr>
      <w:r>
        <w:rPr>
          <w:rFonts w:ascii="黑体" w:eastAsia="黑体" w:hAnsi="黑体"/>
          <w:sz w:val="24"/>
          <w:szCs w:val="28"/>
        </w:rPr>
        <w:t>正确答案:1）1640年，英国爆发了资产阶级革命，经过40余年复辟与反复辟的多次较量，1688年，终于确立了君主立宪制，正</w:t>
      </w:r>
      <w:r>
        <w:rPr>
          <w:rFonts w:ascii="黑体" w:eastAsia="黑体" w:hAnsi="黑体"/>
          <w:sz w:val="24"/>
          <w:szCs w:val="28"/>
        </w:rPr>
        <w:t xml:space="preserve"> </w:t>
      </w:r>
    </w:p>
    <w:p>
      <w:pPr>
        <w:pStyle w:val="Normal28"/>
        <w:jc w:val="left"/>
        <w:rPr>
          <w:rFonts w:ascii="黑体" w:eastAsia="黑体" w:hAnsi="黑体"/>
          <w:sz w:val="24"/>
          <w:szCs w:val="28"/>
        </w:rPr>
      </w:pPr>
      <w:r>
        <w:rPr>
          <w:rFonts w:ascii="黑体" w:eastAsia="黑体" w:hAnsi="黑体"/>
          <w:sz w:val="24"/>
          <w:szCs w:val="28"/>
        </w:rPr>
        <w:t xml:space="preserve"> 式确立了资产阶级的统治；在美洲，美国经过独立战争，1776年建立了资产阶级共和国；在法国，经过1789年资产阶级革命，也确立了资产阶级的统治。在欧洲其他主要国家，资产阶级掌握了政权。新兴的资产阶级利用国家政权，制定了符合本阶级利益的各项政策，以巩固自己的政治统治，并利用国家政权发展资本主义经济。</w:t>
      </w:r>
      <w:r>
        <w:rPr>
          <w:rFonts w:ascii="黑体" w:eastAsia="黑体" w:hAnsi="黑体"/>
          <w:sz w:val="24"/>
          <w:szCs w:val="28"/>
        </w:rPr>
        <w:t xml:space="preserve"> </w:t>
      </w:r>
      <w:r>
        <w:rPr>
          <w:rFonts w:ascii="黑体" w:eastAsia="黑体" w:hAnsi="黑体"/>
          <w:sz w:val="24"/>
          <w:szCs w:val="28"/>
        </w:rPr>
        <w:t xml:space="preserve"> 2）资本主义经济的发展突出表现在工业革命的发生上。</w:t>
      </w:r>
      <w:r>
        <w:rPr>
          <w:rFonts w:ascii="黑体" w:eastAsia="黑体" w:hAnsi="黑体"/>
          <w:sz w:val="24"/>
          <w:szCs w:val="28"/>
        </w:rPr>
        <w:t xml:space="preserve"> </w:t>
      </w:r>
      <w:r>
        <w:rPr>
          <w:rFonts w:ascii="黑体" w:eastAsia="黑体" w:hAnsi="黑体"/>
          <w:sz w:val="24"/>
          <w:szCs w:val="28"/>
        </w:rPr>
        <w:t xml:space="preserve"> 3）工业革命导致了商品生产的无限增长。开辟新的市场和转移国内矛盾的需要，促使西方列强发动新的侵略战争，他们把目标瞄向古老的中国。1825年，英国经历第一次资本主义经济危机，一些人主张利用战争摆脱危机。1836年，英国政府代表、驻华商务监督义律扬言要用武力打开中国国门。与此同时，法国、美国、俄国等国家也对中国垂涎欲滴。</w:t>
      </w:r>
      <w:r>
        <w:rPr>
          <w:rFonts w:ascii="黑体" w:eastAsia="黑体" w:hAnsi="黑体"/>
          <w:sz w:val="24"/>
          <w:szCs w:val="28"/>
        </w:rPr>
        <w:t xml:space="preserve"> </w:t>
      </w:r>
      <w:r>
        <w:rPr>
          <w:rFonts w:ascii="黑体" w:eastAsia="黑体" w:hAnsi="黑体"/>
          <w:sz w:val="24"/>
          <w:szCs w:val="28"/>
        </w:rPr>
        <w:t xml:space="preserve"> 4）西方资本主义的迅猛发展，开拓国外市场和摆脱国内危机的冲动，严重威胁着中国这个东方古国，一场战争在所难免了。</w:t>
      </w:r>
    </w:p>
    <w:p>
      <w:pPr>
        <w:pStyle w:val="Normal28"/>
      </w:pPr>
    </w:p>
    <w:p>
      <w:pPr>
        <w:pStyle w:val="Normal29"/>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材料一：农民在乡里造反乃是广大农民群众起来完成他们的历史使命，乃是乡村的民主势力起来打翻乡村的封建势力。宗法封建性的土豪劣绅，不法地主阶级，是几千年专制政治的基础，帝国主义军阀、贪官污吏的墙角。打翻这个封建势力，乃是国民革命的真正目标。</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——《湖南农民运动考察报告》</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材料二：1927年1月，英国将驻威海卫的舰队开到上海，还准备从国内派三个旅的军队到上海。美国也命令马尼拉的舰队到上海。</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——《中国近代史资料汇编》</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材料3：蒋介石业已变为国民革命公开的敌人，业已变为帝国主义的工具，业已变为屠杀工农和革命群众的白色恐怖的罪魁。</w:t>
      </w:r>
    </w:p>
    <w:p>
      <w:pPr>
        <w:pStyle w:val="Normal29"/>
        <w:jc w:val="left"/>
        <w:rPr>
          <w:rFonts w:ascii="黑体" w:eastAsia="黑体" w:hAnsi="黑体"/>
          <w:sz w:val="24"/>
          <w:szCs w:val="28"/>
        </w:rPr>
      </w:pPr>
      <w:r>
        <w:rPr>
          <w:rFonts w:ascii="黑体" w:eastAsia="黑体" w:hAnsi="黑体"/>
          <w:sz w:val="24"/>
          <w:szCs w:val="28"/>
        </w:rPr>
        <w:t>根据材料三，说一说国民革命失败客观原因的历史根源是什么？</w:t>
      </w:r>
    </w:p>
    <w:p>
      <w:pPr>
        <w:pStyle w:val="Normal29"/>
        <w:jc w:val="left"/>
        <w:rPr>
          <w:rFonts w:ascii="黑体" w:eastAsia="黑体" w:hAnsi="黑体"/>
          <w:sz w:val="24"/>
          <w:szCs w:val="28"/>
        </w:rPr>
      </w:pPr>
    </w:p>
    <w:p>
      <w:pPr>
        <w:pStyle w:val="Normal29"/>
        <w:jc w:val="left"/>
        <w:rPr>
          <w:rFonts w:ascii="黑体" w:eastAsia="黑体" w:hAnsi="黑体"/>
          <w:sz w:val="24"/>
          <w:szCs w:val="28"/>
        </w:rPr>
      </w:pPr>
      <w:r>
        <w:rPr>
          <w:rFonts w:ascii="黑体" w:eastAsia="黑体" w:hAnsi="黑体"/>
          <w:sz w:val="24"/>
          <w:szCs w:val="28"/>
        </w:rPr>
        <w:t>正确答案:</w:t>
      </w:r>
    </w:p>
    <w:p>
      <w:pPr>
        <w:pStyle w:val="Normal29"/>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半殖民地半封建社会性质，大地主大资产阶级等反动势力往往与帝国主义相互勾结，压迫人民。</w:t>
      </w:r>
    </w:p>
    <w:p>
      <w:pPr>
        <w:pStyle w:val="Normal29"/>
      </w:pPr>
    </w:p>
    <w:p>
      <w:pPr>
        <w:pStyle w:val="Normal30"/>
        <w:jc w:val="left"/>
        <w:rPr>
          <w:rFonts w:ascii="黑体" w:eastAsia="黑体" w:hAnsi="黑体"/>
          <w:sz w:val="24"/>
          <w:szCs w:val="28"/>
        </w:rPr>
      </w:pPr>
      <w:r>
        <w:rPr>
          <w:rFonts w:ascii="黑体" w:eastAsia="黑体" w:hAnsi="黑体"/>
          <w:sz w:val="24"/>
          <w:szCs w:val="28"/>
        </w:rPr>
        <w:t>6.</w:t>
      </w:r>
      <w:r>
        <w:rPr>
          <w:rFonts w:ascii="黑体" w:eastAsia="黑体" w:hAnsi="黑体"/>
          <w:sz w:val="24"/>
          <w:szCs w:val="28"/>
        </w:rPr>
        <w:t>五四运动爆发的原因、经过及其历史意义</w:t>
      </w:r>
    </w:p>
    <w:p>
      <w:pPr>
        <w:pStyle w:val="Normal30"/>
        <w:jc w:val="left"/>
        <w:rPr>
          <w:rFonts w:ascii="黑体" w:eastAsia="黑体" w:hAnsi="黑体"/>
          <w:sz w:val="24"/>
          <w:szCs w:val="28"/>
        </w:rPr>
      </w:pPr>
    </w:p>
    <w:p>
      <w:pPr>
        <w:pStyle w:val="Normal30"/>
        <w:jc w:val="left"/>
        <w:rPr>
          <w:rFonts w:ascii="黑体" w:eastAsia="黑体" w:hAnsi="黑体"/>
          <w:sz w:val="24"/>
          <w:szCs w:val="28"/>
        </w:rPr>
      </w:pPr>
      <w:r>
        <w:rPr>
          <w:rFonts w:ascii="黑体" w:eastAsia="黑体" w:hAnsi="黑体"/>
          <w:sz w:val="24"/>
          <w:szCs w:val="28"/>
        </w:rPr>
        <w:t>正确答案:</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五四运动爆发的条件与导火线：（1）新的社会力量的成长、壮大（2）新文化运动掀起的思想解放的潮流（3）俄国十月革命对中国的影响（4）五四运动的直接导火线，是巴黎和会上中国外交的失败，而导致中国外交受挫的关键点：山东问题。</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经过：五四运动共两个阶段，5月4日到六月3日式新文化运动的第一阶段，一北京学生为代表，口号是外争国权、内除国贼，一学生罢课为主要斗争方式结果大批学生背被捕。</w:t>
      </w:r>
    </w:p>
    <w:p>
      <w:pPr>
        <w:pStyle w:val="Normal3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二阶段是在6月3号到28号，以上海的工人为主力，无产阶级开始登上历史舞台，以学生罢课、工人罢工和商人罢市相结合，结果是释放了被捕学生、中国代表团拒绝在巴黎和会上签字，北洋政府罢免了亲日派曹汝霖和陆宗祥职务。</w:t>
      </w:r>
    </w:p>
    <w:p>
      <w:pPr>
        <w:pStyle w:val="Normal30"/>
        <w:jc w:val="left"/>
        <w:rPr>
          <w:rFonts w:ascii="黑体" w:eastAsia="黑体" w:hAnsi="黑体"/>
          <w:sz w:val="24"/>
          <w:szCs w:val="28"/>
        </w:rPr>
        <w:sectPr w:rsidSect="00C33305">
          <w:footerReference w:type="default" r:id="rId15"/>
          <w:type w:val="nextPage"/>
          <w:pgSz w:w="11906" w:h="16838" w:code="9"/>
          <w:pgMar w:top="1440" w:right="1800" w:bottom="1440" w:left="1800" w:header="851" w:footer="992" w:gutter="0"/>
          <w:pgNumType w:start="11"/>
          <w:cols w:space="425"/>
          <w:titlePg w:val="0"/>
          <w:docGrid w:type="lines" w:linePitch="312"/>
        </w:sectPr>
      </w:pPr>
      <w:r>
        <w:rPr>
          <w:rFonts w:ascii="黑体" w:eastAsia="黑体" w:hAnsi="黑体"/>
          <w:sz w:val="24"/>
          <w:szCs w:val="28"/>
        </w:rPr>
        <w:tab/>
      </w:r>
      <w:r>
        <w:rPr>
          <w:rFonts w:ascii="黑体" w:eastAsia="黑体" w:hAnsi="黑体"/>
          <w:sz w:val="24"/>
          <w:szCs w:val="28"/>
        </w:rPr>
        <w:t>（3）五四运动的意义：是一次彻底的不妥协的反帝反封建的爱国政治运动。是新民主主义革命的开端。为中国共产党的成立准备了思想和干部条件。是一次空前的思想解放运动。</w:t>
      </w:r>
    </w:p>
    <w:p>
      <w:pPr>
        <w:pStyle w:val="Normal30"/>
      </w:pPr>
    </w:p>
    <w:p>
      <w:pPr>
        <w:pStyle w:val="Normal31"/>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20世纪20年代初中国资产阶级改良派提出了哪些政治主张？并对其进行简要评价。</w:t>
      </w:r>
    </w:p>
    <w:p>
      <w:pPr>
        <w:pStyle w:val="Normal31"/>
        <w:jc w:val="left"/>
        <w:rPr>
          <w:rFonts w:ascii="黑体" w:eastAsia="黑体" w:hAnsi="黑体"/>
          <w:sz w:val="24"/>
          <w:szCs w:val="28"/>
        </w:rPr>
      </w:pPr>
    </w:p>
    <w:p>
      <w:pPr>
        <w:pStyle w:val="Normal31"/>
        <w:jc w:val="left"/>
        <w:rPr>
          <w:rFonts w:ascii="黑体" w:eastAsia="黑体" w:hAnsi="黑体"/>
          <w:sz w:val="24"/>
          <w:szCs w:val="28"/>
        </w:rPr>
      </w:pPr>
      <w:r>
        <w:rPr>
          <w:rFonts w:ascii="黑体" w:eastAsia="黑体" w:hAnsi="黑体"/>
          <w:sz w:val="24"/>
          <w:szCs w:val="28"/>
        </w:rPr>
        <w:t>正确答案:</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在国共两党对立的形势下.一部外资产阶级、小资产阶级知识分子和其他阶级巾的改良分子，既不满意国民党的独裁统治和军阀的混战争斗，又个赞成共产党领导的武装斗争和土地革命，而企图走第三条道路。他们创办刊物.宣传自己的主张，结成党派，从而反蒋或要求民主、改良社会的活动、形成国共两党之外的势力，称中间势力。1927年到193l午间影响较大的有第三党、改组派、人权派、乡村建设派。</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三党即中国国民党临时行动委员会，属于小资产阶级的政党，产生于大革命失败的特殊历史背景之中。1927年7月初、宋庆龄、邓演达、陈友仁在莫斯科以“中国国民党临时行动委员会的名义发布声明。声明表示南京已不再是孙中山三民主义的执行者，第三党的基本政治主张是：第一，反帝反封建。第三党从经济、政治及社会三个方面考察中国社会，第三党这种把反帝反封建革命任务与反对蒋介石新军阀结合起来的政治主张，代表了全国人民的共同心声，体现了第三党的革命性。第二.进行平民革命和“建立平民政权”。第三党认为在中国实现三民土义，主要是进行“平民革命”。所谓、平民革命是“只有民族、民权、民生三种革命性而以社会上义为归宿的革命”。要达此目的的关建在于“唤醒民众”，由平民群众“自己起来推翻帝国主义及封建军阀的统治，建立平民政权，进行经济的解放”。这在当时对于动员群众反对封建专制独裁，争取民主权利有着积极的意义。国共产党的认识有错误，因而发表了—些反对共产党、共产国际和工农武装革命的错误言论；其次，他们反对中共用暴力手段改变地主对土地的占有，幻想经过以50年土地公债收买地上土地分配给农民使用的“争斗程序”来实现“经济制度的转变”。再次。主张建立“平民革命军”，但不提倡动员和武装广大群众。这就注定了第三党中间路线的幻想必然归于破灭。</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改组派即中回国民党改组同志会，是1929年至1930年问冈民党内反蒋派中人数最多、政治影响最大的一个派别。以汪精卫、陈公博为首，足国民党内的在野反时派。改组派的上层。除个别反蒋氏主人士外，大多是投机政客、它的下层土要是一批处在彷徨苦闷中的资产阶级和小资产阶级知识分子，包括青年学生和国民党党员。第一鼓吹改组国民党，号召改治反蒋。第二，反对其他政党和派别，尤其仇恨第三国际和中国共产第三，否认阶级斗争，主张建立“农工小市民联合战线”。</w:t>
      </w:r>
    </w:p>
    <w:p>
      <w:pPr>
        <w:pStyle w:val="Normal31"/>
        <w:jc w:val="left"/>
        <w:rPr>
          <w:rFonts w:ascii="黑体" w:eastAsia="黑体" w:hAnsi="黑体"/>
          <w:sz w:val="24"/>
          <w:szCs w:val="28"/>
        </w:rPr>
        <w:sectPr w:rsidSect="00C33305">
          <w:footerReference w:type="default" r:id="rId16"/>
          <w:type w:val="nextPage"/>
          <w:pgSz w:w="11906" w:h="16838" w:code="9"/>
          <w:pgMar w:top="1440" w:right="1800" w:bottom="1440" w:left="1800" w:header="851" w:footer="992" w:gutter="0"/>
          <w:pgNumType w:start="12"/>
          <w:cols w:space="425"/>
          <w:titlePg w:val="0"/>
          <w:docGrid w:type="lines" w:linePitch="312"/>
        </w:sectPr>
      </w:pPr>
      <w:r>
        <w:rPr>
          <w:rFonts w:ascii="黑体" w:eastAsia="黑体" w:hAnsi="黑体"/>
          <w:sz w:val="24"/>
          <w:szCs w:val="28"/>
        </w:rPr>
        <w:tab/>
      </w:r>
      <w:r>
        <w:rPr>
          <w:rFonts w:ascii="黑体" w:eastAsia="黑体" w:hAnsi="黑体"/>
          <w:sz w:val="24"/>
          <w:szCs w:val="28"/>
        </w:rPr>
        <w:t>人权派因创办《新月》杂志宣传其主张，故义称‘新月派”，是20年代木出现的改良上义派别之一，它代表自由资产阶级的利益，愿望和意志，活跃于1929至1931年。人权派是由一批留美归国的学者名梳为骨十组成的，主要代表人物是胡适、岁隆基等人。人权派的政治主张概括起来，主要有如下三点。第一，反对思想专制，主张言论绝对自由第二，反对党治、人治和个人独裁，主张宪治、法治和人权。第三，“组织贤能政府，实行专家政治”。总之，人权派的思想核心是主张改良、反对革命。他们虽然也批评国民党的专制独裁，但是主张用暴力推翻国民党新军阀的统治，只要求国民党政权允许他们自由地宣传自己的主张相容纳他们这些专家到政府中做官，从而使中国的政治得到一些改良。但就是这样的主张，也为蒋介石所不容。</w:t>
      </w:r>
    </w:p>
    <w:p>
      <w:pPr>
        <w:pStyle w:val="Normal3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乡村建设派，初期也称村治派，由持有乡村建没主张、理论的人和团体构成。“乡村建设”思潮从乡村建设运动是由晏阳初的乡村教育、梁漱溟的村治运动，黄炎培的中华职业教育社和阎锡山的村改建设等汇合而成。在20世纪犯牛代成为全国件的一种思潮和运动。尽管乡建派的上观愿望是善良的，其活动在当时也产生过一定影响，给当地农民带来—些好处。但无论是“平民教育派”，还是“乡村建设派”。他们都否认中国社会存在阶级和阶级对立，否认上地问题是中国农村的根本问题，不赞成用暴力革命的手段来解决中国社会问题，反对中国共产党领导的土地革命，试图从乡村入手，以教育为手段，通过社会组织的改良，生产技术的改进来复兴农村，使中国走上民族自救的道路。这种“和平”、“改良”的思潮麻痹了广大农民的革命斗志。</w:t>
      </w:r>
    </w:p>
    <w:p>
      <w:pPr>
        <w:pStyle w:val="Normal31"/>
      </w:pPr>
    </w:p>
    <w:p>
      <w:pPr>
        <w:pStyle w:val="Normal32"/>
        <w:jc w:val="left"/>
        <w:rPr>
          <w:rFonts w:ascii="黑体" w:eastAsia="黑体" w:hAnsi="黑体"/>
          <w:sz w:val="24"/>
          <w:szCs w:val="28"/>
        </w:rPr>
      </w:pPr>
      <w:r>
        <w:rPr>
          <w:rFonts w:ascii="黑体" w:eastAsia="黑体" w:hAnsi="黑体"/>
          <w:sz w:val="24"/>
          <w:szCs w:val="28"/>
        </w:rPr>
        <w:t>8.</w:t>
      </w:r>
      <w:r>
        <w:rPr>
          <w:rFonts w:ascii="黑体" w:eastAsia="黑体" w:hAnsi="黑体"/>
          <w:sz w:val="24"/>
          <w:szCs w:val="28"/>
        </w:rPr>
        <w:t>中华苏维埃政权是怎样建立的？其政治制度有何特色？</w:t>
      </w:r>
    </w:p>
    <w:p>
      <w:pPr>
        <w:pStyle w:val="Normal32"/>
        <w:jc w:val="left"/>
        <w:rPr>
          <w:rFonts w:ascii="黑体" w:eastAsia="黑体" w:hAnsi="黑体"/>
          <w:sz w:val="24"/>
          <w:szCs w:val="28"/>
        </w:rPr>
      </w:pPr>
    </w:p>
    <w:p>
      <w:pPr>
        <w:pStyle w:val="Normal32"/>
        <w:jc w:val="left"/>
        <w:rPr>
          <w:rFonts w:ascii="黑体" w:eastAsia="黑体" w:hAnsi="黑体"/>
          <w:sz w:val="24"/>
          <w:szCs w:val="28"/>
        </w:rPr>
      </w:pPr>
      <w:r>
        <w:rPr>
          <w:rFonts w:ascii="黑体" w:eastAsia="黑体" w:hAnsi="黑体"/>
          <w:sz w:val="24"/>
          <w:szCs w:val="28"/>
        </w:rPr>
        <w:t>正确答案:</w:t>
      </w:r>
    </w:p>
    <w:p>
      <w:pPr>
        <w:pStyle w:val="Normal3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1931年11月，在江西瑞金召开了第一次全国苏维埃代表大会并制定了《中华苏维埃共和国宪法大纲》，选举产生了以毛泽东为主席，项英、张国焘为副主席的拥有63名成员的中华苏维埃共和国中央执行委员会，宣告了中华苏维埃共和国临时中央政府的成立，这是各革命根据地统一的中央政府。</w:t>
      </w:r>
    </w:p>
    <w:p>
      <w:pPr>
        <w:pStyle w:val="Normal3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1934年1月，在瑞金又召开了第二次全国工农兵苏维埃代表大会，宣告中华苏维埃共和国中央政府正式成立。</w:t>
      </w:r>
    </w:p>
    <w:p>
      <w:pPr>
        <w:pStyle w:val="Normal3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俄国苏维埃政权体制模式为中国红色政权迅速建立起一套比较完整的政权体系提供了可供效仿的榜样。和以往中国的政治制度相比，苏维埃制度明显具有自己的特点：</w:t>
      </w:r>
    </w:p>
    <w:p>
      <w:pPr>
        <w:pStyle w:val="Normal3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一，它实行的是各级代表会议制度，大量吸收工农群众参加政权并管理自己的国家。第二，它坚持贯彻工农贫苦群众当家做主的方针，极大地提升了穷人的政治地位。第三，它把政权直接建到乡乃至村中，最大可能地加强了上级政权与基层民众之间的联系。</w:t>
      </w:r>
    </w:p>
    <w:p>
      <w:pPr>
        <w:pStyle w:val="Normal3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中国红色政权确立的方式与俄国苏维埃政权相反，它呈聚集形的发展方式，经历了从农村到城市，由地方至中央，自下而上的过程。</w:t>
      </w:r>
    </w:p>
    <w:p>
      <w:pPr>
        <w:pStyle w:val="Normal32"/>
      </w:pPr>
    </w:p>
    <w:p>
      <w:pPr>
        <w:pStyle w:val="Normal33"/>
        <w:jc w:val="left"/>
        <w:rPr>
          <w:rFonts w:ascii="黑体" w:eastAsia="黑体" w:hAnsi="黑体"/>
          <w:sz w:val="24"/>
          <w:szCs w:val="28"/>
        </w:rPr>
      </w:pPr>
      <w:r>
        <w:rPr>
          <w:rFonts w:ascii="黑体" w:eastAsia="黑体" w:hAnsi="黑体"/>
          <w:sz w:val="24"/>
          <w:szCs w:val="28"/>
        </w:rPr>
        <w:t>9.</w:t>
      </w:r>
      <w:r>
        <w:rPr>
          <w:rFonts w:ascii="黑体" w:eastAsia="黑体" w:hAnsi="黑体"/>
          <w:sz w:val="24"/>
          <w:szCs w:val="28"/>
        </w:rPr>
        <w:t>简述五四运动所赋予新文化运动的新涵义。</w:t>
      </w:r>
    </w:p>
    <w:p>
      <w:pPr>
        <w:pStyle w:val="Normal33"/>
        <w:jc w:val="left"/>
        <w:rPr>
          <w:rFonts w:ascii="黑体" w:eastAsia="黑体" w:hAnsi="黑体"/>
          <w:sz w:val="24"/>
          <w:szCs w:val="28"/>
        </w:rPr>
      </w:pPr>
    </w:p>
    <w:p>
      <w:pPr>
        <w:pStyle w:val="Normal33"/>
        <w:jc w:val="left"/>
        <w:rPr>
          <w:rFonts w:ascii="黑体" w:eastAsia="黑体" w:hAnsi="黑体"/>
          <w:sz w:val="24"/>
          <w:szCs w:val="28"/>
        </w:rPr>
      </w:pPr>
      <w:r>
        <w:rPr>
          <w:rFonts w:ascii="黑体" w:eastAsia="黑体" w:hAnsi="黑体"/>
          <w:sz w:val="24"/>
          <w:szCs w:val="28"/>
        </w:rPr>
        <w:t>正确答案:</w:t>
      </w:r>
    </w:p>
    <w:p>
      <w:pPr>
        <w:pStyle w:val="Normal3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（1）宣传马克思主义成为社会的主流思潮；</w:t>
      </w:r>
    </w:p>
    <w:p>
      <w:pPr>
        <w:pStyle w:val="Normal3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（2）新文化运动的领导力量转变为无产阶级及其代表的知识分子；</w:t>
      </w:r>
    </w:p>
    <w:p>
      <w:pPr>
        <w:pStyle w:val="Normal3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（3）新文化运动的激进分子逐渐演变为马克思主义者。</w:t>
      </w:r>
    </w:p>
    <w:p>
      <w:pPr>
        <w:pStyle w:val="Normal33"/>
      </w:pPr>
    </w:p>
    <w:p>
      <w:pPr>
        <w:pStyle w:val="Normal34"/>
        <w:jc w:val="left"/>
        <w:rPr>
          <w:rFonts w:ascii="黑体" w:eastAsia="黑体" w:hAnsi="黑体"/>
          <w:sz w:val="24"/>
          <w:szCs w:val="28"/>
        </w:rPr>
      </w:pPr>
      <w:r>
        <w:rPr>
          <w:rFonts w:ascii="黑体" w:eastAsia="黑体" w:hAnsi="黑体"/>
          <w:sz w:val="24"/>
          <w:szCs w:val="28"/>
        </w:rPr>
        <w:t>10.</w:t>
      </w:r>
      <w:r>
        <w:rPr>
          <w:rFonts w:ascii="黑体" w:eastAsia="黑体" w:hAnsi="黑体"/>
          <w:sz w:val="24"/>
          <w:szCs w:val="28"/>
        </w:rPr>
        <w:t>宋教仁曾担任过《民报》的（）。</w:t>
      </w:r>
    </w:p>
    <w:p>
      <w:pPr>
        <w:pStyle w:val="Normal34"/>
        <w:jc w:val="left"/>
        <w:rPr>
          <w:rFonts w:ascii="黑体" w:eastAsia="黑体" w:hAnsi="黑体"/>
          <w:sz w:val="24"/>
          <w:szCs w:val="28"/>
        </w:rPr>
      </w:pPr>
      <w:r>
        <w:rPr>
          <w:rFonts w:ascii="黑体" w:eastAsia="黑体" w:hAnsi="黑体"/>
          <w:sz w:val="24"/>
          <w:szCs w:val="28"/>
        </w:rPr>
        <w:t>A、记者</w:t>
      </w:r>
    </w:p>
    <w:p>
      <w:pPr>
        <w:pStyle w:val="Normal34"/>
        <w:jc w:val="left"/>
        <w:rPr>
          <w:rFonts w:ascii="黑体" w:eastAsia="黑体" w:hAnsi="黑体"/>
          <w:sz w:val="24"/>
          <w:szCs w:val="28"/>
        </w:rPr>
      </w:pPr>
      <w:r>
        <w:rPr>
          <w:rFonts w:ascii="黑体" w:eastAsia="黑体" w:hAnsi="黑体"/>
          <w:sz w:val="24"/>
          <w:szCs w:val="28"/>
        </w:rPr>
        <w:t>B、专栏作家</w:t>
      </w:r>
    </w:p>
    <w:p>
      <w:pPr>
        <w:pStyle w:val="Normal34"/>
        <w:jc w:val="left"/>
        <w:rPr>
          <w:rFonts w:ascii="黑体" w:eastAsia="黑体" w:hAnsi="黑体"/>
          <w:sz w:val="24"/>
          <w:szCs w:val="28"/>
        </w:rPr>
      </w:pPr>
      <w:r>
        <w:rPr>
          <w:rFonts w:ascii="黑体" w:eastAsia="黑体" w:hAnsi="黑体"/>
          <w:sz w:val="24"/>
          <w:szCs w:val="28"/>
        </w:rPr>
        <w:t>C、编辑</w:t>
      </w:r>
    </w:p>
    <w:p>
      <w:pPr>
        <w:pStyle w:val="Normal34"/>
        <w:jc w:val="left"/>
        <w:rPr>
          <w:rFonts w:ascii="黑体" w:eastAsia="黑体" w:hAnsi="黑体"/>
          <w:sz w:val="24"/>
          <w:szCs w:val="28"/>
        </w:rPr>
      </w:pPr>
      <w:r>
        <w:rPr>
          <w:rFonts w:ascii="黑体" w:eastAsia="黑体" w:hAnsi="黑体"/>
          <w:sz w:val="24"/>
          <w:szCs w:val="28"/>
        </w:rPr>
        <w:t>D、庶务</w:t>
      </w:r>
    </w:p>
    <w:p>
      <w:pPr>
        <w:pStyle w:val="Normal34"/>
        <w:jc w:val="left"/>
        <w:rPr>
          <w:rFonts w:ascii="黑体" w:eastAsia="黑体" w:hAnsi="黑体"/>
          <w:sz w:val="24"/>
          <w:szCs w:val="28"/>
        </w:rPr>
      </w:pPr>
    </w:p>
    <w:p>
      <w:pPr>
        <w:pStyle w:val="Normal34"/>
        <w:jc w:val="left"/>
        <w:rPr>
          <w:rFonts w:ascii="黑体" w:eastAsia="黑体" w:hAnsi="黑体"/>
          <w:sz w:val="24"/>
          <w:szCs w:val="28"/>
        </w:rPr>
        <w:sectPr w:rsidSect="00C33305">
          <w:footerReference w:type="default" r:id="rId17"/>
          <w:type w:val="nextPage"/>
          <w:pgSz w:w="11906" w:h="16838" w:code="9"/>
          <w:pgMar w:top="1440" w:right="1800" w:bottom="1440" w:left="1800" w:header="851" w:footer="992" w:gutter="0"/>
          <w:pgNumType w:start="13"/>
          <w:cols w:space="425"/>
          <w:titlePg w:val="0"/>
          <w:docGrid w:type="lines" w:linePitch="312"/>
        </w:sectPr>
      </w:pPr>
      <w:r>
        <w:rPr>
          <w:rFonts w:ascii="黑体" w:eastAsia="黑体" w:hAnsi="黑体"/>
          <w:sz w:val="24"/>
          <w:szCs w:val="28"/>
        </w:rPr>
        <w:t>正确答案:D</w:t>
      </w:r>
    </w:p>
    <w:p>
      <w:pPr>
        <w:pStyle w:val="Normal34"/>
      </w:pPr>
    </w:p>
    <w:p>
      <w:pPr>
        <w:pStyle w:val="Normal35"/>
        <w:jc w:val="left"/>
        <w:rPr>
          <w:rFonts w:ascii="黑体" w:eastAsia="黑体" w:hAnsi="黑体"/>
          <w:sz w:val="24"/>
          <w:szCs w:val="28"/>
        </w:rPr>
      </w:pPr>
      <w:r>
        <w:rPr>
          <w:rFonts w:ascii="黑体" w:eastAsia="黑体" w:hAnsi="黑体"/>
          <w:sz w:val="24"/>
          <w:szCs w:val="28"/>
        </w:rPr>
        <w:t>11.</w:t>
      </w:r>
      <w:r>
        <w:rPr>
          <w:rFonts w:ascii="黑体" w:eastAsia="黑体" w:hAnsi="黑体"/>
          <w:sz w:val="24"/>
          <w:szCs w:val="28"/>
        </w:rPr>
        <w:t>由九一八事变到现在，国民党反日反帝的假面具，已经完全为铁的事实所粉碎，中国共产党号召福建的广大工农劳苦群众立刻自动的组织起来，联合革命的士兵群众同进攻福建的蒋介石部队与准备武装干涉福建的日本与任何帝国主义力量决战。</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——摘自《中共中央为福建事变告全国民众书》（1933年12月5日）</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材料二：（1）目前中国人民的主要敌人．是日本帝国主义。所以把日本帝国主义与蒋介石同等看待是错误的，“抗日反蒋”的口号也是不适当的。（2）在日本帝国主义继续进攻．全面民族革命运动继续发展的条件下。国民党中央军全部或其大部有参加抗日的可能。我们的总方针应是逼蒋抗日。一方面继续揭破他们的每一退让、妥协，丧权辱国的言论与行动，另一方面要向他们提议与要求建立抗日的统一战线，订立抗日的协定。</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——摘自《中共中央关于逼蒋抗日问题的指示》（1936年9月1日）．</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材料三：西安问题和平解决，举国庆幸，从此和平统一团结御侮之方针得以实现，实为国家民族之福，当此日寇猖狂，中华民族存亡千钧一发之际，如贵党三中全会果能毅然决然确定此国策，则本党为着表表团结御侮之诚意，愿给贵党三中全会以如下之保证：（一）在全国范围内停止推翻国民政府之武装暴动方针；（二）工农政府改名为中年民国特区政府．红军改名为国民革命军，直接受南京中央政府与军事委员会之指导；</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（四）坚决执行抗日民族统一战线之共同纲领。</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——摘自《中共中央给中国国民党三中全会电》（1937年2月10日）</w:t>
      </w:r>
    </w:p>
    <w:p>
      <w:pPr>
        <w:pStyle w:val="Normal35"/>
        <w:jc w:val="left"/>
        <w:rPr>
          <w:rFonts w:ascii="黑体" w:eastAsia="黑体" w:hAnsi="黑体"/>
          <w:sz w:val="24"/>
          <w:szCs w:val="28"/>
        </w:rPr>
      </w:pPr>
      <w:r>
        <w:rPr>
          <w:rFonts w:ascii="黑体" w:eastAsia="黑体" w:hAnsi="黑体"/>
          <w:sz w:val="24"/>
          <w:szCs w:val="28"/>
        </w:rPr>
        <w:t>依据材料二，指出中国共产党的方针发生了什么变化，井分析这一变化的原因。</w:t>
      </w:r>
    </w:p>
    <w:p>
      <w:pPr>
        <w:pStyle w:val="Normal35"/>
        <w:jc w:val="left"/>
        <w:rPr>
          <w:rFonts w:ascii="黑体" w:eastAsia="黑体" w:hAnsi="黑体"/>
          <w:sz w:val="24"/>
          <w:szCs w:val="28"/>
        </w:rPr>
      </w:pPr>
    </w:p>
    <w:p>
      <w:pPr>
        <w:pStyle w:val="Normal35"/>
        <w:jc w:val="left"/>
        <w:rPr>
          <w:rFonts w:ascii="黑体" w:eastAsia="黑体" w:hAnsi="黑体"/>
          <w:sz w:val="24"/>
          <w:szCs w:val="28"/>
        </w:rPr>
      </w:pPr>
      <w:r>
        <w:rPr>
          <w:rFonts w:ascii="黑体" w:eastAsia="黑体" w:hAnsi="黑体"/>
          <w:sz w:val="24"/>
          <w:szCs w:val="28"/>
        </w:rPr>
        <w:t>正确答案:</w:t>
      </w:r>
    </w:p>
    <w:p>
      <w:pPr>
        <w:pStyle w:val="Normal35"/>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从反蒋抗日到逼蒋抗日。原因：日本对华侵略进一步扩大，中日矛盾成为主要矛盾；中共党内“左”倾错误得到纠正；全国救亡高潮掀起；国民党中央军全部或其大部有参加抗日的可能。</w:t>
      </w:r>
    </w:p>
    <w:p>
      <w:pPr>
        <w:pStyle w:val="Normal35"/>
      </w:pPr>
    </w:p>
    <w:p>
      <w:pPr>
        <w:pStyle w:val="Normal36"/>
        <w:jc w:val="left"/>
        <w:rPr>
          <w:rFonts w:ascii="黑体" w:eastAsia="黑体" w:hAnsi="黑体"/>
          <w:sz w:val="24"/>
          <w:szCs w:val="28"/>
        </w:rPr>
      </w:pPr>
      <w:r>
        <w:rPr>
          <w:rFonts w:ascii="黑体" w:eastAsia="黑体" w:hAnsi="黑体"/>
          <w:sz w:val="24"/>
          <w:szCs w:val="28"/>
        </w:rPr>
        <w:t>12.</w:t>
      </w:r>
      <w:r>
        <w:rPr>
          <w:rFonts w:ascii="黑体" w:eastAsia="黑体" w:hAnsi="黑体"/>
          <w:sz w:val="24"/>
          <w:szCs w:val="28"/>
        </w:rPr>
        <w:t>全面抗战爆发后，中国军队取得的首次大捷是太原会战。</w:t>
      </w:r>
    </w:p>
    <w:p>
      <w:pPr>
        <w:pStyle w:val="Normal36"/>
        <w:jc w:val="left"/>
        <w:rPr>
          <w:rFonts w:ascii="黑体" w:eastAsia="黑体" w:hAnsi="黑体"/>
          <w:sz w:val="24"/>
          <w:szCs w:val="28"/>
        </w:rPr>
      </w:pPr>
    </w:p>
    <w:p>
      <w:pPr>
        <w:pStyle w:val="Normal36"/>
        <w:jc w:val="left"/>
        <w:rPr>
          <w:rFonts w:ascii="黑体" w:eastAsia="黑体" w:hAnsi="黑体"/>
          <w:sz w:val="24"/>
          <w:szCs w:val="28"/>
        </w:rPr>
      </w:pPr>
      <w:r>
        <w:rPr>
          <w:rFonts w:ascii="黑体" w:eastAsia="黑体" w:hAnsi="黑体"/>
          <w:sz w:val="24"/>
          <w:szCs w:val="28"/>
        </w:rPr>
        <w:t>正确答案:</w:t>
      </w:r>
    </w:p>
    <w:p>
      <w:pPr>
        <w:pStyle w:val="Normal3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错误的。首次大捷应该是平型关大捷，平型关战役发生于1937年9月中旬，由于沿平绥路西进的侵华日军占领大同后，分兵两路向雁门关、平型关一线进攻，企图进逼太原。为了配合友军作战，阻挡日军的攻势，八路军第115师在师长林彪、副师长聂荣臻指挥下，奉命开抵平型关地区集结待机。最终以八路军取得胜利告终。此次战役打破了日军不可战胜的神话，给日军最精锐的部队板垣第5师团第21旅团一部歼灭性打击，从而高长中华人民的反侵略志气，打击了日军的侵略气焰。</w:t>
      </w:r>
    </w:p>
    <w:p>
      <w:pPr>
        <w:pStyle w:val="Normal36"/>
      </w:pPr>
    </w:p>
    <w:p>
      <w:pPr>
        <w:pStyle w:val="Normal37"/>
        <w:jc w:val="left"/>
        <w:rPr>
          <w:rFonts w:ascii="黑体" w:eastAsia="黑体" w:hAnsi="黑体"/>
          <w:sz w:val="24"/>
          <w:szCs w:val="28"/>
        </w:rPr>
      </w:pPr>
      <w:r>
        <w:rPr>
          <w:rFonts w:ascii="黑体" w:eastAsia="黑体" w:hAnsi="黑体"/>
          <w:sz w:val="24"/>
          <w:szCs w:val="28"/>
        </w:rPr>
        <w:t>13.</w:t>
      </w:r>
      <w:r>
        <w:rPr>
          <w:rFonts w:ascii="黑体" w:eastAsia="黑体" w:hAnsi="黑体"/>
          <w:sz w:val="24"/>
          <w:szCs w:val="28"/>
        </w:rPr>
        <w:t>日伪政权在沦陷区开设满洲中央银行、中国联合准备银行等金融机构的目的是向沦陷区输出资本。</w:t>
      </w:r>
    </w:p>
    <w:p>
      <w:pPr>
        <w:pStyle w:val="Normal37"/>
        <w:jc w:val="left"/>
        <w:rPr>
          <w:rFonts w:ascii="黑体" w:eastAsia="黑体" w:hAnsi="黑体"/>
          <w:sz w:val="24"/>
          <w:szCs w:val="28"/>
        </w:rPr>
      </w:pPr>
    </w:p>
    <w:p>
      <w:pPr>
        <w:pStyle w:val="Normal37"/>
        <w:jc w:val="left"/>
        <w:rPr>
          <w:rFonts w:ascii="黑体" w:eastAsia="黑体" w:hAnsi="黑体"/>
          <w:sz w:val="24"/>
          <w:szCs w:val="28"/>
        </w:rPr>
      </w:pPr>
      <w:r>
        <w:rPr>
          <w:rFonts w:ascii="黑体" w:eastAsia="黑体" w:hAnsi="黑体"/>
          <w:sz w:val="24"/>
          <w:szCs w:val="28"/>
        </w:rPr>
        <w:t>正确答案:</w:t>
      </w:r>
    </w:p>
    <w:p>
      <w:pPr>
        <w:pStyle w:val="Normal37"/>
        <w:jc w:val="left"/>
        <w:rPr>
          <w:rFonts w:ascii="黑体" w:eastAsia="黑体" w:hAnsi="黑体"/>
          <w:sz w:val="24"/>
          <w:szCs w:val="28"/>
        </w:rPr>
        <w:sectPr w:rsidSect="00C33305">
          <w:footerReference w:type="default" r:id="rId18"/>
          <w:type w:val="nextPage"/>
          <w:pgSz w:w="11906" w:h="16838" w:code="9"/>
          <w:pgMar w:top="1440" w:right="1800" w:bottom="1440" w:left="1800" w:header="851" w:footer="992" w:gutter="0"/>
          <w:pgNumType w:start="14"/>
          <w:cols w:space="425"/>
          <w:titlePg w:val="0"/>
          <w:docGrid w:type="lines" w:linePitch="312"/>
        </w:sectPr>
      </w:pPr>
      <w:r>
        <w:rPr>
          <w:rFonts w:ascii="黑体" w:eastAsia="黑体" w:hAnsi="黑体"/>
          <w:sz w:val="24"/>
          <w:szCs w:val="28"/>
        </w:rPr>
        <w:tab/>
      </w:r>
    </w:p>
    <w:p>
      <w:pPr>
        <w:pStyle w:val="Normal37"/>
        <w:jc w:val="left"/>
        <w:rPr>
          <w:rFonts w:ascii="黑体" w:eastAsia="黑体" w:hAnsi="黑体"/>
          <w:sz w:val="24"/>
          <w:szCs w:val="28"/>
        </w:rPr>
      </w:pPr>
      <w:r>
        <w:rPr>
          <w:rFonts w:ascii="黑体" w:eastAsia="黑体" w:hAnsi="黑体"/>
          <w:sz w:val="24"/>
          <w:szCs w:val="28"/>
        </w:rPr>
        <w:t>错误的。资本输出是帝国主义国家是别国经济侵略的一种主要方式，资本输出主要形式有：投资设厂、贷款，采矿等。日伪政权在沦陷区开设满洲中央银行、中国联合准备银行等金融机构主要是滥发纸币，强制人民使用，所以不是输出资本，而是直接攫取中国的资财。</w:t>
      </w:r>
    </w:p>
    <w:p>
      <w:pPr>
        <w:pStyle w:val="Normal37"/>
      </w:pPr>
    </w:p>
    <w:p>
      <w:pPr>
        <w:pStyle w:val="Normal38"/>
        <w:jc w:val="left"/>
        <w:rPr>
          <w:rFonts w:ascii="黑体" w:eastAsia="黑体" w:hAnsi="黑体"/>
          <w:sz w:val="24"/>
          <w:szCs w:val="28"/>
        </w:rPr>
      </w:pPr>
      <w:r>
        <w:rPr>
          <w:rFonts w:ascii="黑体" w:eastAsia="黑体" w:hAnsi="黑体"/>
          <w:sz w:val="24"/>
          <w:szCs w:val="28"/>
        </w:rPr>
        <w:t>14.</w:t>
      </w:r>
      <w:r>
        <w:rPr>
          <w:rFonts w:ascii="黑体" w:eastAsia="黑体" w:hAnsi="黑体"/>
          <w:sz w:val="24"/>
          <w:szCs w:val="28"/>
        </w:rPr>
        <w:t>材料一民国初期历年新注厂数（不包括矿山，单位：家）</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——中华民国（北京政府）农商部的统计</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材料二1914年在中国的外商、华商棉纺厂平均纱锭数</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材料三1913年在中国的外商、华商煤矿情况</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——汪敬虞《中国近代工业史资料》</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材料四1919年全国注册工厂情况（单位：家）</w:t>
      </w:r>
    </w:p>
    <w:p>
      <w:pPr>
        <w:pStyle w:val="Normal38"/>
        <w:jc w:val="left"/>
        <w:rPr>
          <w:rFonts w:ascii="黑体" w:eastAsia="黑体" w:hAnsi="黑体"/>
          <w:sz w:val="24"/>
          <w:szCs w:val="28"/>
        </w:rPr>
      </w:pPr>
      <w:r>
        <w:rPr>
          <w:rFonts w:ascii="黑体" w:eastAsia="黑体" w:hAnsi="黑体"/>
          <w:sz w:val="24"/>
          <w:szCs w:val="28"/>
        </w:rPr>
        <w:t>据材料一指出当时中国民族工业的情况，并简要分析出现这一情况的原因。</w:t>
      </w:r>
    </w:p>
    <w:p>
      <w:pPr>
        <w:pStyle w:val="Normal38"/>
        <w:jc w:val="left"/>
        <w:rPr>
          <w:rFonts w:ascii="黑体" w:eastAsia="黑体" w:hAnsi="黑体"/>
          <w:sz w:val="24"/>
          <w:szCs w:val="28"/>
        </w:rPr>
      </w:pPr>
    </w:p>
    <w:p>
      <w:pPr>
        <w:pStyle w:val="Normal38"/>
        <w:jc w:val="left"/>
        <w:rPr>
          <w:rFonts w:ascii="黑体" w:eastAsia="黑体" w:hAnsi="黑体"/>
          <w:sz w:val="24"/>
          <w:szCs w:val="28"/>
        </w:rPr>
      </w:pPr>
      <w:r>
        <w:rPr>
          <w:rFonts w:ascii="黑体" w:eastAsia="黑体" w:hAnsi="黑体"/>
          <w:sz w:val="24"/>
          <w:szCs w:val="28"/>
        </w:rPr>
        <w:t>正确答案:</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民族资本主义工业大大超过官办工业和外商企业。</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原因：①甲午战后，帝国主义资本输出，进一步瓦解中国自然经济；清政府放松对民间设厂的限制。</w:t>
      </w:r>
    </w:p>
    <w:p>
      <w:pPr>
        <w:pStyle w:val="Normal3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②“实业救国”思潮影响；收回路权等反帝爱国运动的影响；清末“新政”奖励实业影响；辛亥革命推翻了帝制，有利于资本主义发展。</w:t>
      </w:r>
    </w:p>
    <w:p>
      <w:pPr>
        <w:pStyle w:val="Normal38"/>
      </w:pPr>
    </w:p>
    <w:p>
      <w:pPr>
        <w:pStyle w:val="Normal39"/>
        <w:jc w:val="left"/>
        <w:rPr>
          <w:rFonts w:ascii="黑体" w:eastAsia="黑体" w:hAnsi="黑体"/>
          <w:sz w:val="24"/>
          <w:szCs w:val="28"/>
        </w:rPr>
      </w:pPr>
      <w:r>
        <w:rPr>
          <w:rFonts w:ascii="黑体" w:eastAsia="黑体" w:hAnsi="黑体"/>
          <w:sz w:val="24"/>
          <w:szCs w:val="28"/>
        </w:rPr>
        <w:t>15.</w:t>
      </w:r>
      <w:r>
        <w:rPr>
          <w:rFonts w:ascii="黑体" w:eastAsia="黑体" w:hAnsi="黑体"/>
          <w:sz w:val="24"/>
          <w:szCs w:val="28"/>
        </w:rPr>
        <w:t>陈寅恪的治学理念可以概括为十个字（）</w:t>
      </w:r>
    </w:p>
    <w:p>
      <w:pPr>
        <w:pStyle w:val="Normal39"/>
        <w:jc w:val="left"/>
        <w:rPr>
          <w:rFonts w:ascii="黑体" w:eastAsia="黑体" w:hAnsi="黑体"/>
          <w:sz w:val="24"/>
          <w:szCs w:val="28"/>
        </w:rPr>
      </w:pPr>
    </w:p>
    <w:p>
      <w:pPr>
        <w:pStyle w:val="Normal39"/>
        <w:jc w:val="left"/>
        <w:rPr>
          <w:rFonts w:ascii="黑体" w:eastAsia="黑体" w:hAnsi="黑体"/>
          <w:sz w:val="24"/>
          <w:szCs w:val="28"/>
        </w:rPr>
      </w:pPr>
      <w:r>
        <w:rPr>
          <w:rFonts w:ascii="黑体" w:eastAsia="黑体" w:hAnsi="黑体"/>
          <w:sz w:val="24"/>
          <w:szCs w:val="28"/>
        </w:rPr>
        <w:t>正确答案:独立之精神，自由之思想</w:t>
      </w:r>
    </w:p>
    <w:p>
      <w:pPr>
        <w:pStyle w:val="Normal39"/>
      </w:pPr>
    </w:p>
    <w:p>
      <w:pPr>
        <w:pStyle w:val="Normal40"/>
        <w:jc w:val="left"/>
        <w:rPr>
          <w:rFonts w:ascii="黑体" w:eastAsia="黑体" w:hAnsi="黑体"/>
          <w:sz w:val="24"/>
          <w:szCs w:val="28"/>
        </w:rPr>
      </w:pPr>
      <w:r>
        <w:rPr>
          <w:rFonts w:ascii="黑体" w:eastAsia="黑体" w:hAnsi="黑体"/>
          <w:sz w:val="24"/>
          <w:szCs w:val="28"/>
        </w:rPr>
        <w:t>16.</w:t>
      </w:r>
      <w:r>
        <w:rPr>
          <w:rFonts w:ascii="黑体" w:eastAsia="黑体" w:hAnsi="黑体"/>
          <w:sz w:val="24"/>
          <w:szCs w:val="28"/>
        </w:rPr>
        <w:t>1928年l2月，毛泽东主持制定的中国共产党历史上第一个土地法，是《中国土地法大纲》。</w:t>
      </w:r>
    </w:p>
    <w:p>
      <w:pPr>
        <w:pStyle w:val="Normal40"/>
        <w:jc w:val="left"/>
        <w:rPr>
          <w:rFonts w:ascii="黑体" w:eastAsia="黑体" w:hAnsi="黑体"/>
          <w:sz w:val="24"/>
          <w:szCs w:val="28"/>
        </w:rPr>
      </w:pPr>
    </w:p>
    <w:p>
      <w:pPr>
        <w:pStyle w:val="Normal40"/>
        <w:jc w:val="left"/>
        <w:rPr>
          <w:rFonts w:ascii="黑体" w:eastAsia="黑体" w:hAnsi="黑体"/>
          <w:sz w:val="24"/>
          <w:szCs w:val="28"/>
        </w:rPr>
      </w:pPr>
      <w:r>
        <w:rPr>
          <w:rFonts w:ascii="黑体" w:eastAsia="黑体" w:hAnsi="黑体"/>
          <w:sz w:val="24"/>
          <w:szCs w:val="28"/>
        </w:rPr>
        <w:t>正确答案:</w:t>
      </w:r>
    </w:p>
    <w:p>
      <w:pPr>
        <w:pStyle w:val="Normal40"/>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错误的。1928年12月毛泽东在总结井冈山一年多来土地斗争经验的基础上制定了《井冈山土地法》，是中国共产党革命历史上的第一部土地法，它对于指导和推动井冈山革命根据地的土地斗争具有重要意义。土地法共分为9条，规定了没收土地、分配土地、分配山林以及征收土地税的原则和办法。而《中国土地法大纲》解放战争时期中国共产党制定的关于土地改革的法规。</w:t>
      </w:r>
    </w:p>
    <w:p>
      <w:pPr>
        <w:pStyle w:val="Normal40"/>
      </w:pPr>
    </w:p>
    <w:p>
      <w:pPr>
        <w:pStyle w:val="Normal41"/>
        <w:jc w:val="left"/>
        <w:rPr>
          <w:rFonts w:ascii="黑体" w:eastAsia="黑体" w:hAnsi="黑体"/>
          <w:sz w:val="24"/>
          <w:szCs w:val="28"/>
        </w:rPr>
      </w:pPr>
      <w:r>
        <w:rPr>
          <w:rFonts w:ascii="黑体" w:eastAsia="黑体" w:hAnsi="黑体"/>
          <w:sz w:val="24"/>
          <w:szCs w:val="28"/>
        </w:rPr>
        <w:t>17.</w:t>
      </w:r>
      <w:r>
        <w:rPr>
          <w:rFonts w:ascii="黑体" w:eastAsia="黑体" w:hAnsi="黑体"/>
          <w:sz w:val="24"/>
          <w:szCs w:val="28"/>
        </w:rPr>
        <w:t>结合史实，论述抗日救亡运动的特点和作用。</w:t>
      </w:r>
    </w:p>
    <w:p>
      <w:pPr>
        <w:pStyle w:val="Normal41"/>
        <w:jc w:val="left"/>
        <w:rPr>
          <w:rFonts w:ascii="黑体" w:eastAsia="黑体" w:hAnsi="黑体"/>
          <w:sz w:val="24"/>
          <w:szCs w:val="28"/>
        </w:rPr>
      </w:pPr>
    </w:p>
    <w:p>
      <w:pPr>
        <w:pStyle w:val="Normal41"/>
        <w:jc w:val="left"/>
        <w:rPr>
          <w:rFonts w:ascii="黑体" w:eastAsia="黑体" w:hAnsi="黑体"/>
          <w:sz w:val="24"/>
          <w:szCs w:val="28"/>
        </w:rPr>
      </w:pPr>
      <w:r>
        <w:rPr>
          <w:rFonts w:ascii="黑体" w:eastAsia="黑体" w:hAnsi="黑体"/>
          <w:sz w:val="24"/>
          <w:szCs w:val="28"/>
        </w:rPr>
        <w:t>正确答案:</w:t>
      </w:r>
    </w:p>
    <w:p>
      <w:pPr>
        <w:pStyle w:val="Normal41"/>
        <w:jc w:val="left"/>
        <w:rPr>
          <w:rFonts w:ascii="黑体" w:eastAsia="黑体" w:hAnsi="黑体"/>
          <w:sz w:val="24"/>
          <w:szCs w:val="28"/>
        </w:rPr>
        <w:sectPr w:rsidSect="00C33305">
          <w:footerReference w:type="default" r:id="rId19"/>
          <w:type w:val="nextPage"/>
          <w:pgSz w:w="11906" w:h="16838" w:code="9"/>
          <w:pgMar w:top="1440" w:right="1800" w:bottom="1440" w:left="1800" w:header="851" w:footer="992" w:gutter="0"/>
          <w:pgNumType w:start="15"/>
          <w:cols w:space="425"/>
          <w:titlePg w:val="0"/>
          <w:docGrid w:type="lines" w:linePitch="312"/>
        </w:sectPr>
      </w:pPr>
      <w:r>
        <w:rPr>
          <w:rFonts w:ascii="黑体" w:eastAsia="黑体" w:hAnsi="黑体"/>
          <w:sz w:val="24"/>
          <w:szCs w:val="28"/>
        </w:rPr>
        <w:tab/>
      </w:r>
    </w:p>
    <w:p>
      <w:pPr>
        <w:pStyle w:val="Normal41"/>
        <w:jc w:val="left"/>
        <w:rPr>
          <w:rFonts w:ascii="黑体" w:eastAsia="黑体" w:hAnsi="黑体"/>
          <w:sz w:val="24"/>
          <w:szCs w:val="28"/>
        </w:rPr>
      </w:pPr>
      <w:r>
        <w:rPr>
          <w:rFonts w:ascii="黑体" w:eastAsia="黑体" w:hAnsi="黑体"/>
          <w:sz w:val="24"/>
          <w:szCs w:val="28"/>
        </w:rPr>
        <w:t>（1）抗日救亡运动与整个抗日战争相始终，并因政局和战局的变化呈现出明显的阶段性和阶段性特点。从运动的行为方式来看，七七事变前多属于民众自发行为或政党行为，如1931年九一八事变后，各地工人、学生在中国共产党领导下，纷纷举行罢工、罢课，向国民党政府请愿和示威游行，反对不抵抗政策。一二八事变后，上海工人、农民、学生积极支援十九路军抵抗日本侵略军。民族资产阶级和上层小资产阶级积极要求国民党政府改变政策。各地人民还组织“抗日救国会”等团体，募捐支援抗日军队和开展抵制日货等。1935年华北事变后，中共提出停止内战、一致抗日的主张，领导了一二九运动，使抗日救亡斗争发展成为全国规模的群众运动。而七七事变后则转变为被国民政府认可、参与的政府行为。从运动的形式和规模来看．七七事变前的多为请愿、示威等具有相当规模的个体运动；七七事变以后则发展为具有很大规模的整体运动。</w:t>
      </w:r>
    </w:p>
    <w:p>
      <w:pPr>
        <w:pStyle w:val="Normal41"/>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作用：七七事变前的抗日救亡运动有力地打击了国民党和国民政府的不抵抗政策，敦促其对日政策的调整和改变，驱使其最终走上抗战的道路；七七事变后的抗日救亡运动则坚定了国民政府的抗战信心．动员和激励了全国军民的抗战热情和胜利信念。</w:t>
      </w:r>
    </w:p>
    <w:p>
      <w:pPr>
        <w:pStyle w:val="Normal41"/>
      </w:pPr>
    </w:p>
    <w:p>
      <w:pPr>
        <w:pStyle w:val="Normal42"/>
        <w:jc w:val="left"/>
        <w:rPr>
          <w:rFonts w:ascii="黑体" w:eastAsia="黑体" w:hAnsi="黑体"/>
          <w:sz w:val="24"/>
          <w:szCs w:val="28"/>
        </w:rPr>
      </w:pPr>
      <w:r>
        <w:rPr>
          <w:rFonts w:ascii="黑体" w:eastAsia="黑体" w:hAnsi="黑体"/>
          <w:sz w:val="24"/>
          <w:szCs w:val="28"/>
        </w:rPr>
        <w:t>18.</w:t>
      </w:r>
      <w:r>
        <w:rPr>
          <w:rFonts w:ascii="黑体" w:eastAsia="黑体" w:hAnsi="黑体"/>
          <w:sz w:val="24"/>
          <w:szCs w:val="28"/>
        </w:rPr>
        <w:t>试析国民革命失败的主要原因和经验教训。</w:t>
      </w:r>
    </w:p>
    <w:p>
      <w:pPr>
        <w:pStyle w:val="Normal42"/>
        <w:jc w:val="left"/>
        <w:rPr>
          <w:rFonts w:ascii="黑体" w:eastAsia="黑体" w:hAnsi="黑体"/>
          <w:sz w:val="24"/>
          <w:szCs w:val="28"/>
        </w:rPr>
      </w:pPr>
    </w:p>
    <w:p>
      <w:pPr>
        <w:pStyle w:val="Normal42"/>
        <w:jc w:val="left"/>
        <w:rPr>
          <w:rFonts w:ascii="黑体" w:eastAsia="黑体" w:hAnsi="黑体"/>
          <w:sz w:val="24"/>
          <w:szCs w:val="28"/>
        </w:rPr>
      </w:pPr>
      <w:r>
        <w:rPr>
          <w:rFonts w:ascii="黑体" w:eastAsia="黑体" w:hAnsi="黑体"/>
          <w:sz w:val="24"/>
          <w:szCs w:val="28"/>
        </w:rPr>
        <w:t>正确答案:</w:t>
      </w:r>
    </w:p>
    <w:p>
      <w:pPr>
        <w:pStyle w:val="Normal4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①国民革命失败的原因是多方面的，其主要是：</w:t>
      </w:r>
    </w:p>
    <w:p>
      <w:pPr>
        <w:pStyle w:val="Normal4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（1）由于当时帝国主义势力和中国的封建军阀、买办、豪绅阶级相勾结，使反革命力量大大超过了革命力量；</w:t>
      </w:r>
    </w:p>
    <w:p>
      <w:pPr>
        <w:pStyle w:val="Normal4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（2）由于当时革命阵营内的国民党右派蒋介石，汪精卫集团在帝国主义和地主买办阶级支持下背叛了革命，使革命力量顿时遭到极大的损失，敌强我弱的局面更加严重；</w:t>
      </w:r>
    </w:p>
    <w:p>
      <w:pPr>
        <w:pStyle w:val="Normal4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由于中国共产党处于幼年时期，对中国革命的规律懂得不多，特别是北伐后期，陈独秀的右倾投降错误在中央领导机关占了统治地位，放弃了对革命的领导权，在反革命势力向革命势力发动突然进攻的时候，无法组织有效的抵抗，导致了国民革命的失败。</w:t>
      </w:r>
    </w:p>
    <w:p>
      <w:pPr>
        <w:pStyle w:val="Normal4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②经验教训</w:t>
      </w:r>
    </w:p>
    <w:p>
      <w:pPr>
        <w:pStyle w:val="Normal4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（1）中国革命的发展，也有利于两党自身的发展。</w:t>
      </w:r>
    </w:p>
    <w:p>
      <w:pPr>
        <w:pStyle w:val="Normal4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（2）必须坚持反帝反封建的革命大方向，实现民族独立和国家统一。</w:t>
      </w:r>
    </w:p>
    <w:p>
      <w:pPr>
        <w:pStyle w:val="Normal4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（3）必须充分发动和武装工农，使革命获得深厚的群众基础。</w:t>
      </w:r>
    </w:p>
    <w:p>
      <w:pPr>
        <w:pStyle w:val="Normal42"/>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（4）在统一战线中，共产党人必须坚持自己的独立性，实现对革命的领导权。</w:t>
      </w:r>
    </w:p>
    <w:p>
      <w:pPr>
        <w:pStyle w:val="Normal42"/>
      </w:pPr>
    </w:p>
    <w:p>
      <w:pPr>
        <w:pStyle w:val="Normal43"/>
        <w:jc w:val="left"/>
        <w:rPr>
          <w:rFonts w:ascii="黑体" w:eastAsia="黑体" w:hAnsi="黑体"/>
          <w:sz w:val="24"/>
          <w:szCs w:val="28"/>
        </w:rPr>
      </w:pPr>
      <w:r>
        <w:rPr>
          <w:rFonts w:ascii="黑体" w:eastAsia="黑体" w:hAnsi="黑体"/>
          <w:sz w:val="24"/>
          <w:szCs w:val="28"/>
        </w:rPr>
        <w:t>19.</w:t>
      </w:r>
      <w:r>
        <w:rPr>
          <w:rFonts w:ascii="黑体" w:eastAsia="黑体" w:hAnsi="黑体"/>
          <w:sz w:val="24"/>
          <w:szCs w:val="28"/>
        </w:rPr>
        <w:t>简述新三民主义的主要内容。</w:t>
      </w:r>
    </w:p>
    <w:p>
      <w:pPr>
        <w:pStyle w:val="Normal43"/>
        <w:jc w:val="left"/>
        <w:rPr>
          <w:rFonts w:ascii="黑体" w:eastAsia="黑体" w:hAnsi="黑体"/>
          <w:sz w:val="24"/>
          <w:szCs w:val="28"/>
        </w:rPr>
      </w:pPr>
    </w:p>
    <w:p>
      <w:pPr>
        <w:pStyle w:val="Normal43"/>
        <w:jc w:val="left"/>
        <w:rPr>
          <w:rFonts w:ascii="黑体" w:eastAsia="黑体" w:hAnsi="黑体"/>
          <w:sz w:val="24"/>
          <w:szCs w:val="28"/>
        </w:rPr>
      </w:pPr>
      <w:r>
        <w:rPr>
          <w:rFonts w:ascii="黑体" w:eastAsia="黑体" w:hAnsi="黑体"/>
          <w:sz w:val="24"/>
          <w:szCs w:val="28"/>
        </w:rPr>
        <w:t>正确答案:</w:t>
      </w:r>
    </w:p>
    <w:p>
      <w:pPr>
        <w:pStyle w:val="Normal4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新三民主义在旧三民主义的基础上，民族部分突出了反对帝国主义的特色，主张中国民族自求解放和各民族一律平等；在民权部分强调了民主权利应是所有人共有，不许为少数人所有，成为压迫平民的工具；民生主义部分则以平均地权、节制资本为两大原则，强调耕者有其田，反对私有资本操纵国计民生。</w:t>
      </w:r>
    </w:p>
    <w:p>
      <w:pPr>
        <w:pStyle w:val="Normal43"/>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新三民主义与旧三民主义有很大不同，不仅代表了中国民族资产阶级的利益，也与中共在民主革命纲领方面的主要原则相一致，成为国共合作的共同纲领和政治基础。（详见教材民国卷219页）</w:t>
      </w:r>
    </w:p>
    <w:p>
      <w:pPr>
        <w:pStyle w:val="Normal43"/>
      </w:pPr>
    </w:p>
    <w:p>
      <w:pPr>
        <w:pStyle w:val="Normal44"/>
        <w:jc w:val="left"/>
        <w:rPr>
          <w:rFonts w:ascii="黑体" w:eastAsia="黑体" w:hAnsi="黑体"/>
          <w:sz w:val="24"/>
          <w:szCs w:val="28"/>
        </w:rPr>
      </w:pPr>
      <w:r>
        <w:rPr>
          <w:rFonts w:ascii="黑体" w:eastAsia="黑体" w:hAnsi="黑体"/>
          <w:sz w:val="24"/>
          <w:szCs w:val="28"/>
        </w:rPr>
        <w:t>20.</w:t>
      </w:r>
      <w:r>
        <w:rPr>
          <w:rFonts w:ascii="黑体" w:eastAsia="黑体" w:hAnsi="黑体"/>
          <w:sz w:val="24"/>
          <w:szCs w:val="28"/>
        </w:rPr>
        <w:t>孙中山说：“国民党在堕落中死亡，因此要救活它，就需要新鲜血液。”为此他采取的主要措施是：接受中共反帝反封建的主张。</w:t>
      </w:r>
    </w:p>
    <w:p>
      <w:pPr>
        <w:pStyle w:val="Normal44"/>
        <w:jc w:val="left"/>
        <w:rPr>
          <w:rFonts w:ascii="黑体" w:eastAsia="黑体" w:hAnsi="黑体"/>
          <w:sz w:val="24"/>
          <w:szCs w:val="28"/>
        </w:rPr>
      </w:pPr>
    </w:p>
    <w:p>
      <w:pPr>
        <w:pStyle w:val="Normal44"/>
        <w:jc w:val="left"/>
        <w:rPr>
          <w:rFonts w:ascii="黑体" w:eastAsia="黑体" w:hAnsi="黑体"/>
          <w:sz w:val="24"/>
          <w:szCs w:val="28"/>
        </w:rPr>
      </w:pPr>
      <w:r>
        <w:rPr>
          <w:rFonts w:ascii="黑体" w:eastAsia="黑体" w:hAnsi="黑体"/>
          <w:sz w:val="24"/>
          <w:szCs w:val="28"/>
        </w:rPr>
        <w:t>正确答案:</w:t>
      </w:r>
    </w:p>
    <w:p>
      <w:pPr>
        <w:pStyle w:val="Normal44"/>
        <w:jc w:val="left"/>
        <w:rPr>
          <w:rFonts w:ascii="黑体" w:eastAsia="黑体" w:hAnsi="黑体"/>
          <w:sz w:val="24"/>
          <w:szCs w:val="28"/>
        </w:rPr>
        <w:sectPr w:rsidSect="00C33305">
          <w:footerReference w:type="default" r:id="rId20"/>
          <w:type w:val="nextPage"/>
          <w:pgSz w:w="11906" w:h="16838" w:code="9"/>
          <w:pgMar w:top="1440" w:right="1800" w:bottom="1440" w:left="1800" w:header="851" w:footer="992" w:gutter="0"/>
          <w:pgNumType w:start="16"/>
          <w:cols w:space="425"/>
          <w:titlePg w:val="0"/>
          <w:docGrid w:type="lines" w:linePitch="312"/>
        </w:sectPr>
      </w:pPr>
      <w:r>
        <w:rPr>
          <w:rFonts w:ascii="黑体" w:eastAsia="黑体" w:hAnsi="黑体"/>
          <w:sz w:val="24"/>
          <w:szCs w:val="28"/>
        </w:rPr>
        <w:tab/>
      </w:r>
    </w:p>
    <w:p>
      <w:pPr>
        <w:pStyle w:val="Normal44"/>
        <w:jc w:val="left"/>
        <w:rPr>
          <w:rFonts w:ascii="黑体" w:eastAsia="黑体" w:hAnsi="黑体"/>
          <w:sz w:val="24"/>
          <w:szCs w:val="28"/>
        </w:rPr>
      </w:pPr>
      <w:r>
        <w:rPr>
          <w:rFonts w:ascii="黑体" w:eastAsia="黑体" w:hAnsi="黑体"/>
          <w:sz w:val="24"/>
          <w:szCs w:val="28"/>
        </w:rPr>
        <w:t>错误的。主要措施是：接受中共反帝反封建的主张。在十月革命和五四运动之后，孙中山深感人民群众力量的伟大，决定“以俄为师”，接受共产国际和中国共产党的帮助，同意以“党内合作”方式与共产党合作，改组国民党。国民党接受了中国共产党反帝反封建的主张，重新解释了三民主义，确定了“联俄、联共、扶助农工”的三大政策是在国民党“一大”上。</w:t>
      </w:r>
    </w:p>
    <w:p>
      <w:pPr>
        <w:pStyle w:val="Normal44"/>
      </w:pPr>
    </w:p>
    <w:p>
      <w:pPr>
        <w:pStyle w:val="Normal45"/>
        <w:jc w:val="left"/>
        <w:rPr>
          <w:rFonts w:ascii="黑体" w:eastAsia="黑体" w:hAnsi="黑体"/>
          <w:sz w:val="24"/>
          <w:szCs w:val="28"/>
        </w:rPr>
      </w:pPr>
      <w:r>
        <w:rPr>
          <w:rFonts w:ascii="黑体" w:eastAsia="黑体" w:hAnsi="黑体"/>
          <w:sz w:val="24"/>
          <w:szCs w:val="28"/>
        </w:rPr>
        <w:t>21.</w:t>
      </w:r>
      <w:r>
        <w:rPr>
          <w:rFonts w:ascii="黑体" w:eastAsia="黑体" w:hAnsi="黑体"/>
          <w:sz w:val="24"/>
          <w:szCs w:val="28"/>
        </w:rPr>
        <w:t>结婚后，烧掉结婚证书，说“结婚证书只有离婚才用得上”的是哪位文人（）</w:t>
      </w:r>
    </w:p>
    <w:p>
      <w:pPr>
        <w:pStyle w:val="Normal45"/>
        <w:jc w:val="left"/>
        <w:rPr>
          <w:rFonts w:ascii="黑体" w:eastAsia="黑体" w:hAnsi="黑体"/>
          <w:sz w:val="24"/>
          <w:szCs w:val="28"/>
        </w:rPr>
      </w:pPr>
    </w:p>
    <w:p>
      <w:pPr>
        <w:pStyle w:val="Normal45"/>
        <w:jc w:val="left"/>
        <w:rPr>
          <w:rFonts w:ascii="黑体" w:eastAsia="黑体" w:hAnsi="黑体"/>
          <w:sz w:val="24"/>
          <w:szCs w:val="28"/>
        </w:rPr>
      </w:pPr>
      <w:r>
        <w:rPr>
          <w:rFonts w:ascii="黑体" w:eastAsia="黑体" w:hAnsi="黑体"/>
          <w:sz w:val="24"/>
          <w:szCs w:val="28"/>
        </w:rPr>
        <w:t>正确答案:林语堂</w:t>
      </w:r>
    </w:p>
    <w:p>
      <w:pPr>
        <w:pStyle w:val="Normal45"/>
      </w:pPr>
    </w:p>
    <w:p>
      <w:pPr>
        <w:pStyle w:val="Normal46"/>
        <w:jc w:val="left"/>
        <w:rPr>
          <w:rFonts w:ascii="黑体" w:eastAsia="黑体" w:hAnsi="黑体"/>
          <w:sz w:val="24"/>
          <w:szCs w:val="28"/>
        </w:rPr>
      </w:pPr>
      <w:r>
        <w:rPr>
          <w:rFonts w:ascii="黑体" w:eastAsia="黑体" w:hAnsi="黑体"/>
          <w:sz w:val="24"/>
          <w:szCs w:val="28"/>
        </w:rPr>
        <w:t>22.</w:t>
      </w:r>
      <w:r>
        <w:rPr>
          <w:rFonts w:ascii="黑体" w:eastAsia="黑体" w:hAnsi="黑体"/>
          <w:sz w:val="24"/>
          <w:szCs w:val="28"/>
        </w:rPr>
        <w:t>黄埔军校</w:t>
      </w:r>
    </w:p>
    <w:p>
      <w:pPr>
        <w:pStyle w:val="Normal46"/>
        <w:jc w:val="left"/>
        <w:rPr>
          <w:rFonts w:ascii="黑体" w:eastAsia="黑体" w:hAnsi="黑体"/>
          <w:sz w:val="24"/>
          <w:szCs w:val="28"/>
        </w:rPr>
      </w:pPr>
    </w:p>
    <w:p>
      <w:pPr>
        <w:pStyle w:val="Normal46"/>
        <w:jc w:val="left"/>
        <w:rPr>
          <w:rFonts w:ascii="黑体" w:eastAsia="黑体" w:hAnsi="黑体"/>
          <w:sz w:val="24"/>
          <w:szCs w:val="28"/>
        </w:rPr>
      </w:pPr>
      <w:r>
        <w:rPr>
          <w:rFonts w:ascii="黑体" w:eastAsia="黑体" w:hAnsi="黑体"/>
          <w:sz w:val="24"/>
          <w:szCs w:val="28"/>
        </w:rPr>
        <w:t>正确答案:</w:t>
      </w:r>
    </w:p>
    <w:p>
      <w:pPr>
        <w:pStyle w:val="Normal46"/>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1924年1月国民党一大期间，决定创办陆军军官学校，孙中山兼任军校总理，任命蒋介石为校长，廖仲恺为党代表，苏联派来数十名优秀军事干部担任教育工作，并提供办校经费和军械武器。中国共产党选派周恩来等先后到军校任职。学科分步兵、炮兵、工兵、辎重兵、政治等。共招收了六期学生。黄埔学生军曾参加东征、南征等战役及北伐战争，为革命的发展做出了贡献。</w:t>
      </w:r>
    </w:p>
    <w:p>
      <w:pPr>
        <w:pStyle w:val="Normal46"/>
      </w:pPr>
    </w:p>
    <w:p>
      <w:pPr>
        <w:pStyle w:val="Normal47"/>
        <w:jc w:val="left"/>
        <w:rPr>
          <w:rFonts w:ascii="黑体" w:eastAsia="黑体" w:hAnsi="黑体"/>
          <w:sz w:val="24"/>
          <w:szCs w:val="28"/>
        </w:rPr>
      </w:pPr>
      <w:r>
        <w:rPr>
          <w:rFonts w:ascii="黑体" w:eastAsia="黑体" w:hAnsi="黑体"/>
          <w:sz w:val="24"/>
          <w:szCs w:val="28"/>
        </w:rPr>
        <w:t>23.</w:t>
      </w:r>
      <w:r>
        <w:rPr>
          <w:rFonts w:ascii="黑体" w:eastAsia="黑体" w:hAnsi="黑体"/>
          <w:sz w:val="24"/>
          <w:szCs w:val="28"/>
        </w:rPr>
        <w:t>列举1919—1922年马克思主义与非马克思主义思潮的三次论争。</w:t>
      </w:r>
    </w:p>
    <w:p>
      <w:pPr>
        <w:pStyle w:val="Normal47"/>
        <w:jc w:val="left"/>
        <w:rPr>
          <w:rFonts w:ascii="黑体" w:eastAsia="黑体" w:hAnsi="黑体"/>
          <w:sz w:val="24"/>
          <w:szCs w:val="28"/>
        </w:rPr>
      </w:pPr>
    </w:p>
    <w:p>
      <w:pPr>
        <w:pStyle w:val="Normal47"/>
        <w:jc w:val="left"/>
        <w:rPr>
          <w:rFonts w:ascii="黑体" w:eastAsia="黑体" w:hAnsi="黑体"/>
          <w:sz w:val="24"/>
          <w:szCs w:val="28"/>
        </w:rPr>
      </w:pPr>
      <w:r>
        <w:rPr>
          <w:rFonts w:ascii="黑体" w:eastAsia="黑体" w:hAnsi="黑体"/>
          <w:sz w:val="24"/>
          <w:szCs w:val="28"/>
        </w:rPr>
        <w:t>正确答案:</w:t>
      </w:r>
    </w:p>
    <w:p>
      <w:pPr>
        <w:pStyle w:val="Normal4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第一次世界大战期间，中国工人阶级得到了迅速的发展和壮大，并且在五四运动中作为独立的政治力量登.上了历史舞台，他们迫切需要马克思列宁主义的指导。</w:t>
      </w:r>
    </w:p>
    <w:p>
      <w:pPr>
        <w:pStyle w:val="Normal4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1）十月革命后，中国出现了一个传潘马克思列宁主义的热潮。马克思主义在中国的广泛传播，激起了五四运动中的右翼—资产阶级代表胡适的反对.他于一九一九年七月，在《每周评论》上发表了《多研究些问题，少谈些主义》一文，挑起了“问题与主义”的论战.李大钊于同年八月，在同一个刊物上，发表了题为《再论问题和主义》的致胡适的公开信，对于胡适向马克思主义发起的挑战，予以有力的回击.由此开始了五四时期，马克思主义和反马克思主义思潮的第一次论战.</w:t>
      </w:r>
    </w:p>
    <w:p>
      <w:pPr>
        <w:pStyle w:val="Normal4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在“问题与主义”的论战中，李大钊首先挺身而出，旗帜鲜明地跟胡适进行了正面的辩论，积极参加了论战。通过这次论战，在中国要不要革命，革命要不要以马克思主义为指导的根本问题上，中国早期马克思主义者驳倒了胡适的谬论，做出了正确的回答.这次论战后，马克思主义的影响日益扩大，《新青年》成了宣传马克思主义的主要阵地，胡适对此更为不安，公然诬蔑说：“《新青年》差不多成了‘苏联的汉译本，”，要求《新青年》发表宣言，声明不谈政治，甚至要求（（新青年》停刊。这就进一步暴露了胡适的反动面目.</w:t>
      </w:r>
    </w:p>
    <w:p>
      <w:pPr>
        <w:pStyle w:val="Normal47"/>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br/>
      </w:r>
      <w:r>
        <w:rPr>
          <w:rFonts w:ascii="黑体" w:eastAsia="黑体" w:hAnsi="黑体"/>
          <w:sz w:val="24"/>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1" w:history="1">
        <w:r>
          <w:rPr>
            <w:rFonts w:ascii="SimSun" w:eastAsia="SimSun" w:hAnsi="SimSun" w:cs="SimSun"/>
            <w:b/>
            <w:bCs/>
            <w:color w:val="0000EE"/>
            <w:kern w:val="0"/>
            <w:sz w:val="30"/>
            <w:szCs w:val="30"/>
            <w:u w:val="single" w:color="0000EE"/>
          </w:rPr>
          <w:t>https://d.book118.com/865033322000011044</w:t>
        </w:r>
      </w:hyperlink>
    </w:p>
    <w:p>
      <w:pPr>
        <w:pStyle w:val="Normal47"/>
        <w:jc w:val="left"/>
        <w:rPr>
          <w:rFonts w:ascii="黑体" w:eastAsia="黑体" w:hAnsi="黑体"/>
          <w:sz w:val="24"/>
          <w:szCs w:val="28"/>
        </w:rPr>
      </w:pPr>
    </w:p>
    <w:sectPr w:rsidSect="00C33305">
      <w:footerReference w:type="default" r:id="rId22"/>
      <w:type w:val="nextPage"/>
      <w:pgSz w:w="11906" w:h="16838" w:code="9"/>
      <w:pgMar w:top="1440" w:right="1800" w:bottom="1440" w:left="1800" w:header="851" w:footer="992" w:gutter="0"/>
      <w:pgNumType w:start="17"/>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auto"/>
    <w:pitch w:val="variable"/>
    <w:sig w:usb0="E4002EFF" w:usb1="C200247B" w:usb2="00000009" w:usb3="00000000" w:csb0="000001FF" w:csb1="00000000"/>
  </w:font>
  <w:font w:name="黑体">
    <w:altName w:val="SimHei"/>
    <w:panose1 w:val="02010609060101010101"/>
    <w:charset w:val="86"/>
    <w:family w:val="auto"/>
    <w:pitch w:val="fixed"/>
    <w:sig w:usb0="800002BF" w:usb1="38CF7CFA" w:usb2="00000016" w:usb3="00000000" w:csb0="00040001" w:csb1="00000000"/>
  </w:font>
  <w:font w:name="Calibri Light">
    <w:panose1 w:val="020F0302020204030204"/>
    <w:charset w:val="00"/>
    <w:family w:val="auto"/>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681E04"/>
    <w:rsid w:val="00007906"/>
    <w:rsid w:val="00010B97"/>
    <w:rsid w:val="00035C5E"/>
    <w:rsid w:val="00052967"/>
    <w:rsid w:val="00086BDC"/>
    <w:rsid w:val="000B3F97"/>
    <w:rsid w:val="000F043B"/>
    <w:rsid w:val="00111F9C"/>
    <w:rsid w:val="001218D6"/>
    <w:rsid w:val="001550CE"/>
    <w:rsid w:val="00156496"/>
    <w:rsid w:val="00160D5A"/>
    <w:rsid w:val="00181857"/>
    <w:rsid w:val="001954B7"/>
    <w:rsid w:val="001D1D41"/>
    <w:rsid w:val="0026607D"/>
    <w:rsid w:val="002B0B19"/>
    <w:rsid w:val="002E6C74"/>
    <w:rsid w:val="00305900"/>
    <w:rsid w:val="00313B31"/>
    <w:rsid w:val="003252E7"/>
    <w:rsid w:val="00326EE9"/>
    <w:rsid w:val="003D4D8E"/>
    <w:rsid w:val="003F520C"/>
    <w:rsid w:val="003F72D4"/>
    <w:rsid w:val="00442052"/>
    <w:rsid w:val="004423C4"/>
    <w:rsid w:val="00443AD6"/>
    <w:rsid w:val="004B57E7"/>
    <w:rsid w:val="004C0772"/>
    <w:rsid w:val="004E0D63"/>
    <w:rsid w:val="00514BFA"/>
    <w:rsid w:val="005506DD"/>
    <w:rsid w:val="0055593F"/>
    <w:rsid w:val="005C6A27"/>
    <w:rsid w:val="005D4ADB"/>
    <w:rsid w:val="006041C1"/>
    <w:rsid w:val="006546CF"/>
    <w:rsid w:val="00673CD3"/>
    <w:rsid w:val="00681E04"/>
    <w:rsid w:val="006957CF"/>
    <w:rsid w:val="006D5968"/>
    <w:rsid w:val="0071008B"/>
    <w:rsid w:val="00792E58"/>
    <w:rsid w:val="00794C1A"/>
    <w:rsid w:val="00797476"/>
    <w:rsid w:val="00827B23"/>
    <w:rsid w:val="00831CFE"/>
    <w:rsid w:val="0088415A"/>
    <w:rsid w:val="008C0C31"/>
    <w:rsid w:val="008F3FAD"/>
    <w:rsid w:val="00902424"/>
    <w:rsid w:val="00954CA2"/>
    <w:rsid w:val="00972C3F"/>
    <w:rsid w:val="00980EED"/>
    <w:rsid w:val="009E2F0E"/>
    <w:rsid w:val="009F26ED"/>
    <w:rsid w:val="00A15098"/>
    <w:rsid w:val="00A20F29"/>
    <w:rsid w:val="00A23706"/>
    <w:rsid w:val="00A3146B"/>
    <w:rsid w:val="00A43E68"/>
    <w:rsid w:val="00A44168"/>
    <w:rsid w:val="00A51137"/>
    <w:rsid w:val="00A5335D"/>
    <w:rsid w:val="00A77B3E"/>
    <w:rsid w:val="00AE2901"/>
    <w:rsid w:val="00B11CCC"/>
    <w:rsid w:val="00B35D25"/>
    <w:rsid w:val="00B7393B"/>
    <w:rsid w:val="00BE47E1"/>
    <w:rsid w:val="00BF10F5"/>
    <w:rsid w:val="00C33305"/>
    <w:rsid w:val="00C54379"/>
    <w:rsid w:val="00C7162A"/>
    <w:rsid w:val="00C74FDF"/>
    <w:rsid w:val="00C975BC"/>
    <w:rsid w:val="00CA5E80"/>
    <w:rsid w:val="00D21982"/>
    <w:rsid w:val="00D4321D"/>
    <w:rsid w:val="00D631FC"/>
    <w:rsid w:val="00DA34CC"/>
    <w:rsid w:val="00DB251F"/>
    <w:rsid w:val="00E03326"/>
    <w:rsid w:val="00E266BD"/>
    <w:rsid w:val="00E465B0"/>
    <w:rsid w:val="00E5109B"/>
    <w:rsid w:val="00E86349"/>
    <w:rsid w:val="00EA5CBE"/>
    <w:rsid w:val="00EE4110"/>
    <w:rsid w:val="00F210CE"/>
    <w:rsid w:val="00F602EB"/>
    <w:rsid w:val="00F933D4"/>
    <w:rsid w:val="00FA021B"/>
    <w:rsid w:val="00FA18A0"/>
    <w:rsid w:val="00FB6C9A"/>
    <w:rsid w:val="15D31280"/>
    <w:rsid w:val="2B7424FD"/>
    <w:rsid w:val="79EB13B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4F2DF2B1-5E17-4DCB-ABA7-8328015D6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a0"/>
    <w:uiPriority w:val="99"/>
    <w:unhideWhenUsed/>
    <w:pPr>
      <w:tabs>
        <w:tab w:val="center" w:pos="4153"/>
        <w:tab w:val="right" w:pos="8306"/>
      </w:tabs>
      <w:snapToGrid w:val="0"/>
      <w:jc w:val="left"/>
    </w:pPr>
    <w:rPr>
      <w:sz w:val="18"/>
      <w:szCs w:val="18"/>
    </w:rPr>
  </w:style>
  <w:style w:type="paragraph" w:styleId="Header">
    <w:name w:val="header"/>
    <w:basedOn w:val="Normal"/>
    <w:link w:val="a"/>
    <w:uiPriority w:val="99"/>
    <w:unhideWhenUsed/>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页眉 字符"/>
    <w:basedOn w:val="DefaultParagraphFont"/>
    <w:link w:val="Header"/>
    <w:uiPriority w:val="99"/>
    <w:rPr>
      <w:sz w:val="18"/>
      <w:szCs w:val="18"/>
    </w:rPr>
  </w:style>
  <w:style w:type="character" w:customStyle="1" w:styleId="a0">
    <w:name w:val="页脚 字符"/>
    <w:basedOn w:val="DefaultParagraphFont"/>
    <w:link w:val="Footer"/>
    <w:uiPriority w:val="99"/>
    <w:rPr>
      <w:sz w:val="18"/>
      <w:szCs w:val="18"/>
    </w:rPr>
  </w:style>
  <w:style w:type="paragraph" w:customStyle="1" w:styleId="Normal0">
    <w:name w:val="Normal_0"/>
    <w:qFormat/>
    <w:pPr>
      <w:widowControl w:val="0"/>
      <w:jc w:val="both"/>
    </w:pPr>
    <w:rPr>
      <w:rFonts w:ascii="Calibri" w:eastAsia="宋体" w:hAnsi="Calibri" w:cs="Arial"/>
      <w:kern w:val="2"/>
      <w:sz w:val="21"/>
      <w:szCs w:val="22"/>
    </w:rPr>
  </w:style>
  <w:style w:type="paragraph" w:customStyle="1" w:styleId="Normal1">
    <w:name w:val="Normal_1"/>
    <w:qFormat/>
    <w:pPr>
      <w:widowControl w:val="0"/>
      <w:jc w:val="both"/>
    </w:pPr>
    <w:rPr>
      <w:rFonts w:ascii="Calibri" w:eastAsia="宋体" w:hAnsi="Calibri" w:cs="Arial"/>
      <w:kern w:val="2"/>
      <w:sz w:val="21"/>
      <w:szCs w:val="22"/>
    </w:rPr>
  </w:style>
  <w:style w:type="paragraph" w:customStyle="1" w:styleId="Normal2">
    <w:name w:val="Normal_2"/>
    <w:qFormat/>
    <w:pPr>
      <w:widowControl w:val="0"/>
      <w:jc w:val="both"/>
    </w:pPr>
    <w:rPr>
      <w:rFonts w:ascii="Calibri" w:eastAsia="宋体" w:hAnsi="Calibri" w:cs="Arial"/>
      <w:kern w:val="2"/>
      <w:sz w:val="21"/>
      <w:szCs w:val="22"/>
    </w:rPr>
  </w:style>
  <w:style w:type="paragraph" w:customStyle="1" w:styleId="Normal3">
    <w:name w:val="Normal_3"/>
    <w:qFormat/>
    <w:pPr>
      <w:widowControl w:val="0"/>
      <w:jc w:val="both"/>
    </w:pPr>
    <w:rPr>
      <w:rFonts w:ascii="Calibri" w:eastAsia="宋体" w:hAnsi="Calibri" w:cs="Arial"/>
      <w:kern w:val="2"/>
      <w:sz w:val="21"/>
      <w:szCs w:val="22"/>
    </w:rPr>
  </w:style>
  <w:style w:type="paragraph" w:customStyle="1" w:styleId="Normal4">
    <w:name w:val="Normal_4"/>
    <w:qFormat/>
    <w:pPr>
      <w:widowControl w:val="0"/>
      <w:jc w:val="both"/>
    </w:pPr>
    <w:rPr>
      <w:rFonts w:ascii="Calibri" w:eastAsia="宋体" w:hAnsi="Calibri" w:cs="Arial"/>
      <w:kern w:val="2"/>
      <w:sz w:val="21"/>
      <w:szCs w:val="22"/>
    </w:rPr>
  </w:style>
  <w:style w:type="paragraph" w:customStyle="1" w:styleId="Normal5">
    <w:name w:val="Normal_5"/>
    <w:qFormat/>
    <w:pPr>
      <w:widowControl w:val="0"/>
      <w:jc w:val="both"/>
    </w:pPr>
    <w:rPr>
      <w:rFonts w:ascii="Calibri" w:eastAsia="宋体" w:hAnsi="Calibri" w:cs="Arial"/>
      <w:kern w:val="2"/>
      <w:sz w:val="21"/>
      <w:szCs w:val="22"/>
    </w:rPr>
  </w:style>
  <w:style w:type="paragraph" w:customStyle="1" w:styleId="Normal6">
    <w:name w:val="Normal_6"/>
    <w:qFormat/>
    <w:pPr>
      <w:widowControl w:val="0"/>
      <w:jc w:val="both"/>
    </w:pPr>
    <w:rPr>
      <w:rFonts w:ascii="Calibri" w:eastAsia="宋体" w:hAnsi="Calibri" w:cs="Arial"/>
      <w:kern w:val="2"/>
      <w:sz w:val="21"/>
      <w:szCs w:val="22"/>
    </w:rPr>
  </w:style>
  <w:style w:type="paragraph" w:customStyle="1" w:styleId="Normal7">
    <w:name w:val="Normal_7"/>
    <w:qFormat/>
    <w:pPr>
      <w:widowControl w:val="0"/>
      <w:jc w:val="both"/>
    </w:pPr>
    <w:rPr>
      <w:rFonts w:ascii="Calibri" w:eastAsia="宋体" w:hAnsi="Calibri" w:cs="Arial"/>
      <w:kern w:val="2"/>
      <w:sz w:val="21"/>
      <w:szCs w:val="22"/>
    </w:rPr>
  </w:style>
  <w:style w:type="paragraph" w:customStyle="1" w:styleId="Normal8">
    <w:name w:val="Normal_8"/>
    <w:qFormat/>
    <w:pPr>
      <w:widowControl w:val="0"/>
      <w:jc w:val="both"/>
    </w:pPr>
    <w:rPr>
      <w:rFonts w:ascii="Calibri" w:eastAsia="宋体" w:hAnsi="Calibri" w:cs="Arial"/>
      <w:kern w:val="2"/>
      <w:sz w:val="21"/>
      <w:szCs w:val="22"/>
    </w:rPr>
  </w:style>
  <w:style w:type="paragraph" w:customStyle="1" w:styleId="Normal9">
    <w:name w:val="Normal_9"/>
    <w:qFormat/>
    <w:pPr>
      <w:widowControl w:val="0"/>
      <w:jc w:val="both"/>
    </w:pPr>
    <w:rPr>
      <w:rFonts w:ascii="Calibri" w:eastAsia="宋体" w:hAnsi="Calibri" w:cs="Arial"/>
      <w:kern w:val="2"/>
      <w:sz w:val="21"/>
      <w:szCs w:val="22"/>
    </w:rPr>
  </w:style>
  <w:style w:type="paragraph" w:customStyle="1" w:styleId="Normal10">
    <w:name w:val="Normal_10"/>
    <w:qFormat/>
    <w:pPr>
      <w:widowControl w:val="0"/>
      <w:jc w:val="both"/>
    </w:pPr>
    <w:rPr>
      <w:rFonts w:ascii="Calibri" w:eastAsia="宋体" w:hAnsi="Calibri" w:cs="Arial"/>
      <w:kern w:val="2"/>
      <w:sz w:val="21"/>
      <w:szCs w:val="22"/>
    </w:rPr>
  </w:style>
  <w:style w:type="paragraph" w:customStyle="1" w:styleId="Normal11">
    <w:name w:val="Normal_11"/>
    <w:qFormat/>
    <w:pPr>
      <w:widowControl w:val="0"/>
      <w:jc w:val="both"/>
    </w:pPr>
    <w:rPr>
      <w:rFonts w:ascii="Calibri" w:eastAsia="宋体" w:hAnsi="Calibri" w:cs="Arial"/>
      <w:kern w:val="2"/>
      <w:sz w:val="21"/>
      <w:szCs w:val="22"/>
    </w:rPr>
  </w:style>
  <w:style w:type="paragraph" w:customStyle="1" w:styleId="Normal12">
    <w:name w:val="Normal_12"/>
    <w:qFormat/>
    <w:pPr>
      <w:widowControl w:val="0"/>
      <w:jc w:val="both"/>
    </w:pPr>
    <w:rPr>
      <w:rFonts w:ascii="Calibri" w:eastAsia="宋体" w:hAnsi="Calibri" w:cs="Arial"/>
      <w:kern w:val="2"/>
      <w:sz w:val="21"/>
      <w:szCs w:val="22"/>
    </w:rPr>
  </w:style>
  <w:style w:type="paragraph" w:customStyle="1" w:styleId="Normal13">
    <w:name w:val="Normal_13"/>
    <w:qFormat/>
    <w:pPr>
      <w:widowControl w:val="0"/>
      <w:jc w:val="both"/>
    </w:pPr>
    <w:rPr>
      <w:rFonts w:ascii="Calibri" w:eastAsia="宋体" w:hAnsi="Calibri" w:cs="Arial"/>
      <w:kern w:val="2"/>
      <w:sz w:val="21"/>
      <w:szCs w:val="22"/>
    </w:rPr>
  </w:style>
  <w:style w:type="paragraph" w:customStyle="1" w:styleId="Normal14">
    <w:name w:val="Normal_14"/>
    <w:qFormat/>
    <w:pPr>
      <w:widowControl w:val="0"/>
      <w:jc w:val="both"/>
    </w:pPr>
    <w:rPr>
      <w:rFonts w:ascii="Calibri" w:eastAsia="宋体" w:hAnsi="Calibri" w:cs="Arial"/>
      <w:kern w:val="2"/>
      <w:sz w:val="21"/>
      <w:szCs w:val="22"/>
    </w:rPr>
  </w:style>
  <w:style w:type="paragraph" w:customStyle="1" w:styleId="Normal15">
    <w:name w:val="Normal_15"/>
    <w:qFormat/>
    <w:pPr>
      <w:widowControl w:val="0"/>
      <w:jc w:val="both"/>
    </w:pPr>
    <w:rPr>
      <w:rFonts w:ascii="Calibri" w:eastAsia="宋体" w:hAnsi="Calibri" w:cs="Arial"/>
      <w:kern w:val="2"/>
      <w:sz w:val="21"/>
      <w:szCs w:val="22"/>
    </w:rPr>
  </w:style>
  <w:style w:type="paragraph" w:customStyle="1" w:styleId="Normal16">
    <w:name w:val="Normal_16"/>
    <w:qFormat/>
    <w:pPr>
      <w:widowControl w:val="0"/>
      <w:jc w:val="both"/>
    </w:pPr>
    <w:rPr>
      <w:rFonts w:ascii="Calibri" w:eastAsia="宋体" w:hAnsi="Calibri" w:cs="Arial"/>
      <w:kern w:val="2"/>
      <w:sz w:val="21"/>
      <w:szCs w:val="22"/>
    </w:rPr>
  </w:style>
  <w:style w:type="paragraph" w:customStyle="1" w:styleId="Normal17">
    <w:name w:val="Normal_17"/>
    <w:qFormat/>
    <w:pPr>
      <w:widowControl w:val="0"/>
      <w:jc w:val="both"/>
    </w:pPr>
    <w:rPr>
      <w:rFonts w:ascii="Calibri" w:eastAsia="宋体" w:hAnsi="Calibri" w:cs="Arial"/>
      <w:kern w:val="2"/>
      <w:sz w:val="21"/>
      <w:szCs w:val="22"/>
    </w:rPr>
  </w:style>
  <w:style w:type="paragraph" w:customStyle="1" w:styleId="Normal18">
    <w:name w:val="Normal_18"/>
    <w:qFormat/>
    <w:pPr>
      <w:widowControl w:val="0"/>
      <w:jc w:val="both"/>
    </w:pPr>
    <w:rPr>
      <w:rFonts w:ascii="Calibri" w:eastAsia="宋体" w:hAnsi="Calibri" w:cs="Arial"/>
      <w:kern w:val="2"/>
      <w:sz w:val="21"/>
      <w:szCs w:val="22"/>
    </w:rPr>
  </w:style>
  <w:style w:type="paragraph" w:customStyle="1" w:styleId="Normal19">
    <w:name w:val="Normal_19"/>
    <w:qFormat/>
    <w:pPr>
      <w:widowControl w:val="0"/>
      <w:jc w:val="both"/>
    </w:pPr>
    <w:rPr>
      <w:rFonts w:ascii="Calibri" w:eastAsia="宋体" w:hAnsi="Calibri" w:cs="Arial"/>
      <w:kern w:val="2"/>
      <w:sz w:val="21"/>
      <w:szCs w:val="22"/>
    </w:rPr>
  </w:style>
  <w:style w:type="paragraph" w:customStyle="1" w:styleId="Normal20">
    <w:name w:val="Normal_20"/>
    <w:qFormat/>
    <w:pPr>
      <w:widowControl w:val="0"/>
      <w:jc w:val="both"/>
    </w:pPr>
    <w:rPr>
      <w:rFonts w:ascii="Calibri" w:eastAsia="宋体" w:hAnsi="Calibri" w:cs="Arial"/>
      <w:kern w:val="2"/>
      <w:sz w:val="21"/>
      <w:szCs w:val="22"/>
    </w:rPr>
  </w:style>
  <w:style w:type="paragraph" w:customStyle="1" w:styleId="Normal21">
    <w:name w:val="Normal_21"/>
    <w:qFormat/>
    <w:pPr>
      <w:widowControl w:val="0"/>
      <w:jc w:val="both"/>
    </w:pPr>
    <w:rPr>
      <w:rFonts w:ascii="Calibri" w:eastAsia="宋体" w:hAnsi="Calibri" w:cs="Arial"/>
      <w:kern w:val="2"/>
      <w:sz w:val="21"/>
      <w:szCs w:val="22"/>
    </w:rPr>
  </w:style>
  <w:style w:type="paragraph" w:customStyle="1" w:styleId="Normal22">
    <w:name w:val="Normal_22"/>
    <w:qFormat/>
    <w:pPr>
      <w:widowControl w:val="0"/>
      <w:jc w:val="both"/>
    </w:pPr>
    <w:rPr>
      <w:rFonts w:ascii="Calibri" w:eastAsia="宋体" w:hAnsi="Calibri" w:cs="Arial"/>
      <w:kern w:val="2"/>
      <w:sz w:val="21"/>
      <w:szCs w:val="22"/>
    </w:rPr>
  </w:style>
  <w:style w:type="paragraph" w:customStyle="1" w:styleId="Normal23">
    <w:name w:val="Normal_23"/>
    <w:qFormat/>
    <w:pPr>
      <w:widowControl w:val="0"/>
      <w:jc w:val="both"/>
    </w:pPr>
    <w:rPr>
      <w:rFonts w:ascii="Calibri" w:eastAsia="宋体" w:hAnsi="Calibri" w:cs="Arial"/>
      <w:kern w:val="2"/>
      <w:sz w:val="21"/>
      <w:szCs w:val="22"/>
    </w:rPr>
  </w:style>
  <w:style w:type="paragraph" w:customStyle="1" w:styleId="Normal24">
    <w:name w:val="Normal_24"/>
    <w:qFormat/>
    <w:pPr>
      <w:widowControl w:val="0"/>
      <w:jc w:val="both"/>
    </w:pPr>
    <w:rPr>
      <w:rFonts w:ascii="Calibri" w:eastAsia="宋体" w:hAnsi="Calibri" w:cs="Arial"/>
      <w:kern w:val="2"/>
      <w:sz w:val="21"/>
      <w:szCs w:val="22"/>
    </w:rPr>
  </w:style>
  <w:style w:type="paragraph" w:customStyle="1" w:styleId="Normal25">
    <w:name w:val="Normal_25"/>
    <w:qFormat/>
    <w:pPr>
      <w:widowControl w:val="0"/>
      <w:jc w:val="both"/>
    </w:pPr>
    <w:rPr>
      <w:rFonts w:ascii="Calibri" w:eastAsia="宋体" w:hAnsi="Calibri" w:cs="Arial"/>
      <w:kern w:val="2"/>
      <w:sz w:val="21"/>
      <w:szCs w:val="22"/>
    </w:rPr>
  </w:style>
  <w:style w:type="paragraph" w:customStyle="1" w:styleId="Normal26">
    <w:name w:val="Normal_26"/>
    <w:qFormat/>
    <w:pPr>
      <w:widowControl w:val="0"/>
      <w:jc w:val="both"/>
    </w:pPr>
    <w:rPr>
      <w:rFonts w:ascii="Calibri" w:eastAsia="宋体" w:hAnsi="Calibri" w:cs="Arial"/>
      <w:kern w:val="2"/>
      <w:sz w:val="21"/>
      <w:szCs w:val="22"/>
    </w:rPr>
  </w:style>
  <w:style w:type="paragraph" w:customStyle="1" w:styleId="Normal27">
    <w:name w:val="Normal_27"/>
    <w:qFormat/>
    <w:pPr>
      <w:widowControl w:val="0"/>
      <w:jc w:val="both"/>
    </w:pPr>
    <w:rPr>
      <w:rFonts w:ascii="Calibri" w:eastAsia="宋体" w:hAnsi="Calibri" w:cs="Arial"/>
      <w:kern w:val="2"/>
      <w:sz w:val="21"/>
      <w:szCs w:val="22"/>
    </w:rPr>
  </w:style>
  <w:style w:type="paragraph" w:customStyle="1" w:styleId="Normal28">
    <w:name w:val="Normal_28"/>
    <w:qFormat/>
    <w:pPr>
      <w:widowControl w:val="0"/>
      <w:jc w:val="both"/>
    </w:pPr>
    <w:rPr>
      <w:rFonts w:ascii="Calibri" w:eastAsia="宋体" w:hAnsi="Calibri" w:cs="Arial"/>
      <w:kern w:val="2"/>
      <w:sz w:val="21"/>
      <w:szCs w:val="22"/>
    </w:rPr>
  </w:style>
  <w:style w:type="paragraph" w:customStyle="1" w:styleId="Normal29">
    <w:name w:val="Normal_29"/>
    <w:qFormat/>
    <w:pPr>
      <w:widowControl w:val="0"/>
      <w:jc w:val="both"/>
    </w:pPr>
    <w:rPr>
      <w:rFonts w:ascii="Calibri" w:eastAsia="宋体" w:hAnsi="Calibri" w:cs="Arial"/>
      <w:kern w:val="2"/>
      <w:sz w:val="21"/>
      <w:szCs w:val="22"/>
    </w:rPr>
  </w:style>
  <w:style w:type="paragraph" w:customStyle="1" w:styleId="Normal30">
    <w:name w:val="Normal_30"/>
    <w:qFormat/>
    <w:pPr>
      <w:widowControl w:val="0"/>
      <w:jc w:val="both"/>
    </w:pPr>
    <w:rPr>
      <w:rFonts w:ascii="Calibri" w:eastAsia="宋体" w:hAnsi="Calibri" w:cs="Arial"/>
      <w:kern w:val="2"/>
      <w:sz w:val="21"/>
      <w:szCs w:val="22"/>
    </w:rPr>
  </w:style>
  <w:style w:type="paragraph" w:customStyle="1" w:styleId="Normal31">
    <w:name w:val="Normal_31"/>
    <w:qFormat/>
    <w:pPr>
      <w:widowControl w:val="0"/>
      <w:jc w:val="both"/>
    </w:pPr>
    <w:rPr>
      <w:rFonts w:ascii="Calibri" w:eastAsia="宋体" w:hAnsi="Calibri" w:cs="Arial"/>
      <w:kern w:val="2"/>
      <w:sz w:val="21"/>
      <w:szCs w:val="22"/>
    </w:rPr>
  </w:style>
  <w:style w:type="paragraph" w:customStyle="1" w:styleId="Normal32">
    <w:name w:val="Normal_32"/>
    <w:qFormat/>
    <w:pPr>
      <w:widowControl w:val="0"/>
      <w:jc w:val="both"/>
    </w:pPr>
    <w:rPr>
      <w:rFonts w:ascii="Calibri" w:eastAsia="宋体" w:hAnsi="Calibri" w:cs="Arial"/>
      <w:kern w:val="2"/>
      <w:sz w:val="21"/>
      <w:szCs w:val="22"/>
    </w:rPr>
  </w:style>
  <w:style w:type="paragraph" w:customStyle="1" w:styleId="Normal33">
    <w:name w:val="Normal_33"/>
    <w:qFormat/>
    <w:pPr>
      <w:widowControl w:val="0"/>
      <w:jc w:val="both"/>
    </w:pPr>
    <w:rPr>
      <w:rFonts w:ascii="Calibri" w:eastAsia="宋体" w:hAnsi="Calibri" w:cs="Arial"/>
      <w:kern w:val="2"/>
      <w:sz w:val="21"/>
      <w:szCs w:val="22"/>
    </w:rPr>
  </w:style>
  <w:style w:type="paragraph" w:customStyle="1" w:styleId="Normal34">
    <w:name w:val="Normal_34"/>
    <w:qFormat/>
    <w:pPr>
      <w:widowControl w:val="0"/>
      <w:jc w:val="both"/>
    </w:pPr>
    <w:rPr>
      <w:rFonts w:ascii="Calibri" w:eastAsia="宋体" w:hAnsi="Calibri" w:cs="Arial"/>
      <w:kern w:val="2"/>
      <w:sz w:val="21"/>
      <w:szCs w:val="22"/>
    </w:rPr>
  </w:style>
  <w:style w:type="paragraph" w:customStyle="1" w:styleId="Normal35">
    <w:name w:val="Normal_35"/>
    <w:qFormat/>
    <w:pPr>
      <w:widowControl w:val="0"/>
      <w:jc w:val="both"/>
    </w:pPr>
    <w:rPr>
      <w:rFonts w:ascii="Calibri" w:eastAsia="宋体" w:hAnsi="Calibri" w:cs="Arial"/>
      <w:kern w:val="2"/>
      <w:sz w:val="21"/>
      <w:szCs w:val="22"/>
    </w:rPr>
  </w:style>
  <w:style w:type="paragraph" w:customStyle="1" w:styleId="Normal36">
    <w:name w:val="Normal_36"/>
    <w:qFormat/>
    <w:pPr>
      <w:widowControl w:val="0"/>
      <w:jc w:val="both"/>
    </w:pPr>
    <w:rPr>
      <w:rFonts w:ascii="Calibri" w:eastAsia="宋体" w:hAnsi="Calibri" w:cs="Arial"/>
      <w:kern w:val="2"/>
      <w:sz w:val="21"/>
      <w:szCs w:val="22"/>
    </w:rPr>
  </w:style>
  <w:style w:type="paragraph" w:customStyle="1" w:styleId="Normal37">
    <w:name w:val="Normal_37"/>
    <w:qFormat/>
    <w:pPr>
      <w:widowControl w:val="0"/>
      <w:jc w:val="both"/>
    </w:pPr>
    <w:rPr>
      <w:rFonts w:ascii="Calibri" w:eastAsia="宋体" w:hAnsi="Calibri" w:cs="Arial"/>
      <w:kern w:val="2"/>
      <w:sz w:val="21"/>
      <w:szCs w:val="22"/>
    </w:rPr>
  </w:style>
  <w:style w:type="paragraph" w:customStyle="1" w:styleId="Normal38">
    <w:name w:val="Normal_38"/>
    <w:qFormat/>
    <w:pPr>
      <w:widowControl w:val="0"/>
      <w:jc w:val="both"/>
    </w:pPr>
    <w:rPr>
      <w:rFonts w:ascii="Calibri" w:eastAsia="宋体" w:hAnsi="Calibri" w:cs="Arial"/>
      <w:kern w:val="2"/>
      <w:sz w:val="21"/>
      <w:szCs w:val="22"/>
    </w:rPr>
  </w:style>
  <w:style w:type="paragraph" w:customStyle="1" w:styleId="Normal39">
    <w:name w:val="Normal_39"/>
    <w:qFormat/>
    <w:pPr>
      <w:widowControl w:val="0"/>
      <w:jc w:val="both"/>
    </w:pPr>
    <w:rPr>
      <w:rFonts w:ascii="Calibri" w:eastAsia="宋体" w:hAnsi="Calibri" w:cs="Arial"/>
      <w:kern w:val="2"/>
      <w:sz w:val="21"/>
      <w:szCs w:val="22"/>
    </w:rPr>
  </w:style>
  <w:style w:type="paragraph" w:customStyle="1" w:styleId="Normal40">
    <w:name w:val="Normal_40"/>
    <w:qFormat/>
    <w:pPr>
      <w:widowControl w:val="0"/>
      <w:jc w:val="both"/>
    </w:pPr>
    <w:rPr>
      <w:rFonts w:ascii="Calibri" w:eastAsia="宋体" w:hAnsi="Calibri" w:cs="Arial"/>
      <w:kern w:val="2"/>
      <w:sz w:val="21"/>
      <w:szCs w:val="22"/>
    </w:rPr>
  </w:style>
  <w:style w:type="paragraph" w:customStyle="1" w:styleId="Normal41">
    <w:name w:val="Normal_41"/>
    <w:qFormat/>
    <w:pPr>
      <w:widowControl w:val="0"/>
      <w:jc w:val="both"/>
    </w:pPr>
    <w:rPr>
      <w:rFonts w:ascii="Calibri" w:eastAsia="宋体" w:hAnsi="Calibri" w:cs="Arial"/>
      <w:kern w:val="2"/>
      <w:sz w:val="21"/>
      <w:szCs w:val="22"/>
    </w:rPr>
  </w:style>
  <w:style w:type="paragraph" w:customStyle="1" w:styleId="Normal42">
    <w:name w:val="Normal_42"/>
    <w:qFormat/>
    <w:pPr>
      <w:widowControl w:val="0"/>
      <w:jc w:val="both"/>
    </w:pPr>
    <w:rPr>
      <w:rFonts w:ascii="Calibri" w:eastAsia="宋体" w:hAnsi="Calibri" w:cs="Arial"/>
      <w:kern w:val="2"/>
      <w:sz w:val="21"/>
      <w:szCs w:val="22"/>
    </w:rPr>
  </w:style>
  <w:style w:type="paragraph" w:customStyle="1" w:styleId="Normal43">
    <w:name w:val="Normal_43"/>
    <w:qFormat/>
    <w:pPr>
      <w:widowControl w:val="0"/>
      <w:jc w:val="both"/>
    </w:pPr>
    <w:rPr>
      <w:rFonts w:ascii="Calibri" w:eastAsia="宋体" w:hAnsi="Calibri" w:cs="Arial"/>
      <w:kern w:val="2"/>
      <w:sz w:val="21"/>
      <w:szCs w:val="22"/>
    </w:rPr>
  </w:style>
  <w:style w:type="paragraph" w:customStyle="1" w:styleId="Normal44">
    <w:name w:val="Normal_44"/>
    <w:qFormat/>
    <w:pPr>
      <w:widowControl w:val="0"/>
      <w:jc w:val="both"/>
    </w:pPr>
    <w:rPr>
      <w:rFonts w:ascii="Calibri" w:eastAsia="宋体" w:hAnsi="Calibri" w:cs="Arial"/>
      <w:kern w:val="2"/>
      <w:sz w:val="21"/>
      <w:szCs w:val="22"/>
    </w:rPr>
  </w:style>
  <w:style w:type="paragraph" w:customStyle="1" w:styleId="Normal45">
    <w:name w:val="Normal_45"/>
    <w:qFormat/>
    <w:pPr>
      <w:widowControl w:val="0"/>
      <w:jc w:val="both"/>
    </w:pPr>
    <w:rPr>
      <w:rFonts w:ascii="Calibri" w:eastAsia="宋体" w:hAnsi="Calibri" w:cs="Arial"/>
      <w:kern w:val="2"/>
      <w:sz w:val="21"/>
      <w:szCs w:val="22"/>
    </w:rPr>
  </w:style>
  <w:style w:type="paragraph" w:customStyle="1" w:styleId="Normal46">
    <w:name w:val="Normal_46"/>
    <w:qFormat/>
    <w:pPr>
      <w:widowControl w:val="0"/>
      <w:jc w:val="both"/>
    </w:pPr>
    <w:rPr>
      <w:rFonts w:ascii="Calibri" w:eastAsia="宋体" w:hAnsi="Calibri" w:cs="Arial"/>
      <w:kern w:val="2"/>
      <w:sz w:val="21"/>
      <w:szCs w:val="22"/>
    </w:rPr>
  </w:style>
  <w:style w:type="paragraph" w:customStyle="1" w:styleId="Normal47">
    <w:name w:val="Normal_47"/>
    <w:qFormat/>
    <w:pPr>
      <w:widowControl w:val="0"/>
      <w:jc w:val="both"/>
    </w:pPr>
    <w:rPr>
      <w:rFonts w:ascii="Calibri" w:eastAsia="宋体" w:hAnsi="Calibri" w:cs="Arial"/>
      <w:kern w:val="2"/>
      <w:sz w:val="21"/>
      <w:szCs w:val="22"/>
    </w:rPr>
  </w:style>
  <w:style w:type="paragraph" w:customStyle="1" w:styleId="Normal48">
    <w:name w:val="Normal_48"/>
    <w:qFormat/>
    <w:pPr>
      <w:widowControl w:val="0"/>
      <w:jc w:val="both"/>
    </w:pPr>
    <w:rPr>
      <w:rFonts w:ascii="Calibri" w:eastAsia="宋体" w:hAnsi="Calibri" w:cs="Arial"/>
      <w:kern w:val="2"/>
      <w:sz w:val="21"/>
      <w:szCs w:val="22"/>
    </w:rPr>
  </w:style>
  <w:style w:type="paragraph" w:customStyle="1" w:styleId="Normal49">
    <w:name w:val="Normal_49"/>
    <w:qFormat/>
    <w:pPr>
      <w:widowControl w:val="0"/>
      <w:jc w:val="both"/>
    </w:pPr>
    <w:rPr>
      <w:rFonts w:ascii="Calibri" w:eastAsia="宋体" w:hAnsi="Calibri" w:cs="Arial"/>
      <w:kern w:val="2"/>
      <w:sz w:val="21"/>
      <w:szCs w:val="22"/>
    </w:rPr>
  </w:style>
  <w:style w:type="paragraph" w:customStyle="1" w:styleId="Normal50">
    <w:name w:val="Normal_50"/>
    <w:qFormat/>
    <w:pPr>
      <w:widowControl w:val="0"/>
      <w:jc w:val="both"/>
    </w:pPr>
    <w:rPr>
      <w:rFonts w:ascii="Calibri" w:eastAsia="宋体" w:hAnsi="Calibri" w:cs="Arial"/>
      <w:kern w:val="2"/>
      <w:sz w:val="21"/>
      <w:szCs w:val="22"/>
    </w:rPr>
  </w:style>
  <w:style w:type="paragraph" w:customStyle="1" w:styleId="Normal51">
    <w:name w:val="Normal_51"/>
    <w:qFormat/>
    <w:pPr>
      <w:widowControl w:val="0"/>
      <w:jc w:val="both"/>
    </w:pPr>
    <w:rPr>
      <w:rFonts w:ascii="Calibri" w:eastAsia="宋体" w:hAnsi="Calibri" w:cs="Arial"/>
      <w:kern w:val="2"/>
      <w:sz w:val="21"/>
      <w:szCs w:val="22"/>
    </w:rPr>
  </w:style>
  <w:style w:type="paragraph" w:customStyle="1" w:styleId="Normal52">
    <w:name w:val="Normal_52"/>
    <w:qFormat/>
    <w:pPr>
      <w:widowControl w:val="0"/>
      <w:jc w:val="both"/>
    </w:pPr>
    <w:rPr>
      <w:rFonts w:ascii="Calibri" w:eastAsia="宋体" w:hAnsi="Calibri" w:cs="Arial"/>
      <w:kern w:val="2"/>
      <w:sz w:val="21"/>
      <w:szCs w:val="22"/>
    </w:rPr>
  </w:style>
  <w:style w:type="paragraph" w:customStyle="1" w:styleId="Normal53">
    <w:name w:val="Normal_53"/>
    <w:qFormat/>
    <w:pPr>
      <w:widowControl w:val="0"/>
      <w:jc w:val="both"/>
    </w:pPr>
    <w:rPr>
      <w:rFonts w:ascii="Calibri" w:eastAsia="宋体" w:hAnsi="Calibri" w:cs="Arial"/>
      <w:kern w:val="2"/>
      <w:sz w:val="21"/>
      <w:szCs w:val="22"/>
    </w:rPr>
  </w:style>
  <w:style w:type="paragraph" w:customStyle="1" w:styleId="Normal54">
    <w:name w:val="Normal_54"/>
    <w:qFormat/>
    <w:pPr>
      <w:widowControl w:val="0"/>
      <w:jc w:val="both"/>
    </w:pPr>
    <w:rPr>
      <w:rFonts w:ascii="Calibri" w:eastAsia="宋体" w:hAnsi="Calibri" w:cs="Arial"/>
      <w:kern w:val="2"/>
      <w:sz w:val="21"/>
      <w:szCs w:val="22"/>
    </w:rPr>
  </w:style>
  <w:style w:type="paragraph" w:customStyle="1" w:styleId="Normal55">
    <w:name w:val="Normal_55"/>
    <w:qFormat/>
    <w:pPr>
      <w:widowControl w:val="0"/>
      <w:jc w:val="both"/>
    </w:pPr>
    <w:rPr>
      <w:rFonts w:ascii="Calibri" w:eastAsia="宋体" w:hAnsi="Calibri" w:cs="Arial"/>
      <w:kern w:val="2"/>
      <w:sz w:val="21"/>
      <w:szCs w:val="22"/>
    </w:rPr>
  </w:style>
  <w:style w:type="paragraph" w:customStyle="1" w:styleId="Normal56">
    <w:name w:val="Normal_56"/>
    <w:qFormat/>
    <w:pPr>
      <w:widowControl w:val="0"/>
      <w:jc w:val="both"/>
    </w:pPr>
    <w:rPr>
      <w:rFonts w:ascii="Calibri" w:eastAsia="宋体" w:hAnsi="Calibri" w:cs="Arial"/>
      <w:kern w:val="2"/>
      <w:sz w:val="21"/>
      <w:szCs w:val="22"/>
    </w:rPr>
  </w:style>
  <w:style w:type="paragraph" w:customStyle="1" w:styleId="Normal57">
    <w:name w:val="Normal_57"/>
    <w:qFormat/>
    <w:pPr>
      <w:widowControl w:val="0"/>
      <w:jc w:val="both"/>
    </w:pPr>
    <w:rPr>
      <w:rFonts w:ascii="Calibri" w:eastAsia="宋体" w:hAnsi="Calibri" w:cs="Arial"/>
      <w:kern w:val="2"/>
      <w:sz w:val="21"/>
      <w:szCs w:val="22"/>
    </w:rPr>
  </w:style>
  <w:style w:type="paragraph" w:customStyle="1" w:styleId="Normal58">
    <w:name w:val="Normal_58"/>
    <w:qFormat/>
    <w:pPr>
      <w:widowControl w:val="0"/>
      <w:jc w:val="both"/>
    </w:pPr>
    <w:rPr>
      <w:rFonts w:ascii="Calibri" w:eastAsia="宋体" w:hAnsi="Calibri" w:cs="Arial"/>
      <w:kern w:val="2"/>
      <w:sz w:val="21"/>
      <w:szCs w:val="22"/>
    </w:rPr>
  </w:style>
  <w:style w:type="paragraph" w:customStyle="1" w:styleId="Normal59">
    <w:name w:val="Normal_59"/>
    <w:qFormat/>
    <w:pPr>
      <w:widowControl w:val="0"/>
      <w:jc w:val="both"/>
    </w:pPr>
    <w:rPr>
      <w:rFonts w:ascii="Calibri" w:eastAsia="宋体" w:hAnsi="Calibri" w:cs="Arial"/>
      <w:kern w:val="2"/>
      <w:sz w:val="21"/>
      <w:szCs w:val="22"/>
    </w:rPr>
  </w:style>
  <w:style w:type="paragraph" w:customStyle="1" w:styleId="Normal60">
    <w:name w:val="Normal_60"/>
    <w:qFormat/>
    <w:pPr>
      <w:widowControl w:val="0"/>
      <w:jc w:val="both"/>
    </w:pPr>
    <w:rPr>
      <w:rFonts w:ascii="Calibri" w:eastAsia="宋体" w:hAnsi="Calibri" w:cs="Arial"/>
      <w:kern w:val="2"/>
      <w:sz w:val="21"/>
      <w:szCs w:val="22"/>
    </w:rPr>
  </w:style>
  <w:style w:type="paragraph" w:customStyle="1" w:styleId="Normal61">
    <w:name w:val="Normal_61"/>
    <w:qFormat/>
    <w:pPr>
      <w:widowControl w:val="0"/>
      <w:jc w:val="both"/>
    </w:pPr>
    <w:rPr>
      <w:rFonts w:ascii="Calibri" w:eastAsia="宋体" w:hAnsi="Calibri" w:cs="Arial"/>
      <w:kern w:val="2"/>
      <w:sz w:val="21"/>
      <w:szCs w:val="22"/>
    </w:rPr>
  </w:style>
  <w:style w:type="paragraph" w:customStyle="1" w:styleId="Normal62">
    <w:name w:val="Normal_62"/>
    <w:qFormat/>
    <w:pPr>
      <w:widowControl w:val="0"/>
      <w:jc w:val="both"/>
    </w:pPr>
    <w:rPr>
      <w:rFonts w:ascii="Calibri" w:eastAsia="宋体" w:hAnsi="Calibri" w:cs="Arial"/>
      <w:kern w:val="2"/>
      <w:sz w:val="21"/>
      <w:szCs w:val="22"/>
    </w:rPr>
  </w:style>
  <w:style w:type="paragraph" w:customStyle="1" w:styleId="Normal63">
    <w:name w:val="Normal_63"/>
    <w:qFormat/>
    <w:pPr>
      <w:widowControl w:val="0"/>
      <w:jc w:val="both"/>
    </w:pPr>
    <w:rPr>
      <w:rFonts w:ascii="Calibri" w:eastAsia="宋体" w:hAnsi="Calibri" w:cs="Arial"/>
      <w:kern w:val="2"/>
      <w:sz w:val="21"/>
      <w:szCs w:val="22"/>
    </w:rPr>
  </w:style>
  <w:style w:type="paragraph" w:customStyle="1" w:styleId="Normal64">
    <w:name w:val="Normal_64"/>
    <w:qFormat/>
    <w:pPr>
      <w:widowControl w:val="0"/>
      <w:jc w:val="both"/>
    </w:pPr>
    <w:rPr>
      <w:rFonts w:ascii="Calibri" w:eastAsia="宋体" w:hAnsi="Calibri" w:cs="Arial"/>
      <w:kern w:val="2"/>
      <w:sz w:val="21"/>
      <w:szCs w:val="22"/>
    </w:rPr>
  </w:style>
  <w:style w:type="paragraph" w:customStyle="1" w:styleId="Normal65">
    <w:name w:val="Normal_65"/>
    <w:qFormat/>
    <w:pPr>
      <w:widowControl w:val="0"/>
      <w:jc w:val="both"/>
    </w:pPr>
    <w:rPr>
      <w:rFonts w:ascii="Calibri" w:eastAsia="宋体" w:hAnsi="Calibri" w:cs="Arial"/>
      <w:kern w:val="2"/>
      <w:sz w:val="21"/>
      <w:szCs w:val="22"/>
    </w:rPr>
  </w:style>
  <w:style w:type="paragraph" w:customStyle="1" w:styleId="Normal66">
    <w:name w:val="Normal_66"/>
    <w:qFormat/>
    <w:pPr>
      <w:widowControl w:val="0"/>
      <w:jc w:val="both"/>
    </w:pPr>
    <w:rPr>
      <w:rFonts w:ascii="Calibri" w:eastAsia="宋体" w:hAnsi="Calibri" w:cs="Arial"/>
      <w:kern w:val="2"/>
      <w:sz w:val="21"/>
      <w:szCs w:val="22"/>
    </w:rPr>
  </w:style>
  <w:style w:type="paragraph" w:customStyle="1" w:styleId="Normal67">
    <w:name w:val="Normal_67"/>
    <w:qFormat/>
    <w:pPr>
      <w:widowControl w:val="0"/>
      <w:jc w:val="both"/>
    </w:pPr>
    <w:rPr>
      <w:rFonts w:ascii="Calibri" w:eastAsia="宋体" w:hAnsi="Calibri" w:cs="Arial"/>
      <w:kern w:val="2"/>
      <w:sz w:val="21"/>
      <w:szCs w:val="22"/>
    </w:rPr>
  </w:style>
  <w:style w:type="paragraph" w:customStyle="1" w:styleId="Normal68">
    <w:name w:val="Normal_68"/>
    <w:qFormat/>
    <w:pPr>
      <w:widowControl w:val="0"/>
      <w:jc w:val="both"/>
    </w:pPr>
    <w:rPr>
      <w:rFonts w:ascii="Calibri" w:eastAsia="宋体" w:hAnsi="Calibri" w:cs="Arial"/>
      <w:kern w:val="2"/>
      <w:sz w:val="21"/>
      <w:szCs w:val="22"/>
    </w:rPr>
  </w:style>
  <w:style w:type="paragraph" w:customStyle="1" w:styleId="Normal69">
    <w:name w:val="Normal_69"/>
    <w:qFormat/>
    <w:pPr>
      <w:widowControl w:val="0"/>
      <w:jc w:val="both"/>
    </w:pPr>
    <w:rPr>
      <w:rFonts w:ascii="Calibri" w:eastAsia="宋体" w:hAnsi="Calibri" w:cs="Arial"/>
      <w:kern w:val="2"/>
      <w:sz w:val="21"/>
      <w:szCs w:val="22"/>
    </w:rPr>
  </w:style>
  <w:style w:type="paragraph" w:customStyle="1" w:styleId="Normal70">
    <w:name w:val="Normal_70"/>
    <w:qFormat/>
    <w:pPr>
      <w:widowControl w:val="0"/>
      <w:jc w:val="both"/>
    </w:pPr>
    <w:rPr>
      <w:rFonts w:ascii="Calibri" w:eastAsia="宋体" w:hAnsi="Calibri" w:cs="Arial"/>
      <w:kern w:val="2"/>
      <w:sz w:val="21"/>
      <w:szCs w:val="22"/>
    </w:rPr>
  </w:style>
  <w:style w:type="paragraph" w:customStyle="1" w:styleId="Normal71">
    <w:name w:val="Normal_71"/>
    <w:qFormat/>
    <w:pPr>
      <w:widowControl w:val="0"/>
      <w:jc w:val="both"/>
    </w:pPr>
    <w:rPr>
      <w:rFonts w:ascii="Calibri" w:eastAsia="宋体" w:hAnsi="Calibri" w:cs="Arial"/>
      <w:kern w:val="2"/>
      <w:sz w:val="21"/>
      <w:szCs w:val="22"/>
    </w:rPr>
  </w:style>
  <w:style w:type="paragraph" w:customStyle="1" w:styleId="Normal72">
    <w:name w:val="Normal_72"/>
    <w:qFormat/>
    <w:pPr>
      <w:widowControl w:val="0"/>
      <w:jc w:val="both"/>
    </w:pPr>
    <w:rPr>
      <w:rFonts w:ascii="Calibri" w:eastAsia="宋体" w:hAnsi="Calibri" w:cs="Arial"/>
      <w:kern w:val="2"/>
      <w:sz w:val="21"/>
      <w:szCs w:val="22"/>
    </w:rPr>
  </w:style>
  <w:style w:type="paragraph" w:customStyle="1" w:styleId="Normal73">
    <w:name w:val="Normal_73"/>
    <w:qFormat/>
    <w:pPr>
      <w:widowControl w:val="0"/>
      <w:jc w:val="both"/>
    </w:pPr>
    <w:rPr>
      <w:rFonts w:ascii="Calibri" w:eastAsia="宋体" w:hAnsi="Calibri" w:cs="Arial"/>
      <w:kern w:val="2"/>
      <w:sz w:val="21"/>
      <w:szCs w:val="22"/>
    </w:rPr>
  </w:style>
  <w:style w:type="paragraph" w:customStyle="1" w:styleId="Normal74">
    <w:name w:val="Normal_74"/>
    <w:qFormat/>
    <w:pPr>
      <w:widowControl w:val="0"/>
      <w:jc w:val="both"/>
    </w:pPr>
    <w:rPr>
      <w:rFonts w:ascii="Calibri" w:eastAsia="宋体" w:hAnsi="Calibri" w:cs="Arial"/>
      <w:kern w:val="2"/>
      <w:sz w:val="21"/>
      <w:szCs w:val="22"/>
    </w:rPr>
  </w:style>
  <w:style w:type="paragraph" w:customStyle="1" w:styleId="Normal75">
    <w:name w:val="Normal_75"/>
    <w:qFormat/>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footer" Target="footer13.xml" /><Relationship Id="rId18" Type="http://schemas.openxmlformats.org/officeDocument/2006/relationships/footer" Target="footer14.xm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hyperlink" Target="https://d.book118.com/865033322000011044" TargetMode="External" /><Relationship Id="rId22" Type="http://schemas.openxmlformats.org/officeDocument/2006/relationships/footer" Target="footer17.xm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Words>
  <Characters>6</Characters>
  <Application>Microsoft Office Word</Application>
  <DocSecurity>0</DocSecurity>
  <Lines>1</Lines>
  <Paragraphs>1</Paragraphs>
  <ScaleCrop>false</ScaleCrop>
  <Company>Microsoft</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1</cp:lastModifiedBy>
  <cp:revision>59</cp:revision>
  <dcterms:created xsi:type="dcterms:W3CDTF">2022-04-20T07:15:00Z</dcterms:created>
  <dcterms:modified xsi:type="dcterms:W3CDTF">2023-07-14T14:26:00Z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