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增强现实项目计划设计方案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66" w:history="1">
        <w:r>
          <w:rPr>
            <w:rFonts w:ascii="仿宋" w:eastAsia="仿宋" w:hAnsi="仿宋" w:cs="仿宋" w:hint="eastAsia"/>
            <w:lang w:eastAsia="zh-CN"/>
          </w:rPr>
          <w:t>序言</w:t>
        </w:r>
        <w:r>
          <w:tab/>
        </w:r>
        <w:r>
          <w:fldChar w:fldCharType="begin"/>
        </w:r>
        <w:r>
          <w:instrText xml:space="preserve"> PAGEREF _Toc29666 \h </w:instrText>
        </w:r>
        <w:r>
          <w:fldChar w:fldCharType="separate"/>
        </w:r>
        <w:r>
          <w:t>3</w:t>
        </w:r>
        <w:r>
          <w:fldChar w:fldCharType="end"/>
        </w:r>
      </w:hyperlink>
    </w:p>
    <w:p>
      <w:pPr>
        <w:pStyle w:val="TOC1"/>
        <w:tabs>
          <w:tab w:val="right" w:leader="dot" w:pos="8306"/>
        </w:tabs>
      </w:pPr>
      <w:hyperlink w:anchor="_Toc20915" w:history="1">
        <w:r>
          <w:rPr>
            <w:rFonts w:ascii="仿宋" w:eastAsia="仿宋" w:hAnsi="仿宋" w:cs="仿宋" w:hint="eastAsia"/>
            <w:lang w:eastAsia="zh-CN"/>
          </w:rPr>
          <w:t>一、工艺说明</w:t>
        </w:r>
        <w:r>
          <w:tab/>
        </w:r>
        <w:r>
          <w:fldChar w:fldCharType="begin"/>
        </w:r>
        <w:r>
          <w:instrText xml:space="preserve"> PAGEREF _Toc20915 \h </w:instrText>
        </w:r>
        <w:r>
          <w:fldChar w:fldCharType="separate"/>
        </w:r>
        <w:r>
          <w:t>3</w:t>
        </w:r>
        <w:r>
          <w:fldChar w:fldCharType="end"/>
        </w:r>
      </w:hyperlink>
    </w:p>
    <w:p>
      <w:pPr>
        <w:pStyle w:val="TOC2"/>
        <w:tabs>
          <w:tab w:val="right" w:leader="dot" w:pos="8306"/>
        </w:tabs>
      </w:pPr>
      <w:hyperlink w:anchor="_Toc22495" w:history="1">
        <w:r>
          <w:rPr>
            <w:rFonts w:ascii="仿宋" w:eastAsia="仿宋" w:hAnsi="仿宋" w:cs="仿宋" w:hint="eastAsia"/>
            <w:lang w:eastAsia="zh-CN"/>
          </w:rPr>
          <w:t>(一)、技术管理特点</w:t>
        </w:r>
        <w:r>
          <w:tab/>
        </w:r>
        <w:r>
          <w:fldChar w:fldCharType="begin"/>
        </w:r>
        <w:r>
          <w:instrText xml:space="preserve"> PAGEREF _Toc22495 \h </w:instrText>
        </w:r>
        <w:r>
          <w:fldChar w:fldCharType="separate"/>
        </w:r>
        <w:r>
          <w:t>3</w:t>
        </w:r>
        <w:r>
          <w:fldChar w:fldCharType="end"/>
        </w:r>
      </w:hyperlink>
    </w:p>
    <w:p>
      <w:pPr>
        <w:pStyle w:val="TOC2"/>
        <w:tabs>
          <w:tab w:val="right" w:leader="dot" w:pos="8306"/>
        </w:tabs>
      </w:pPr>
      <w:hyperlink w:anchor="_Toc30894" w:history="1">
        <w:r>
          <w:rPr>
            <w:rFonts w:ascii="仿宋" w:eastAsia="仿宋" w:hAnsi="仿宋" w:cs="仿宋" w:hint="eastAsia"/>
            <w:lang w:eastAsia="zh-CN"/>
          </w:rPr>
          <w:t>(二)、增强现实项目工艺技术设计方案</w:t>
        </w:r>
        <w:r>
          <w:tab/>
        </w:r>
        <w:r>
          <w:fldChar w:fldCharType="begin"/>
        </w:r>
        <w:r>
          <w:instrText xml:space="preserve"> PAGEREF _Toc30894 \h </w:instrText>
        </w:r>
        <w:r>
          <w:fldChar w:fldCharType="separate"/>
        </w:r>
        <w:r>
          <w:t>4</w:t>
        </w:r>
        <w:r>
          <w:fldChar w:fldCharType="end"/>
        </w:r>
      </w:hyperlink>
    </w:p>
    <w:p>
      <w:pPr>
        <w:pStyle w:val="TOC2"/>
        <w:tabs>
          <w:tab w:val="right" w:leader="dot" w:pos="8306"/>
        </w:tabs>
      </w:pPr>
      <w:hyperlink w:anchor="_Toc1462" w:history="1">
        <w:r>
          <w:rPr>
            <w:rFonts w:ascii="仿宋" w:eastAsia="仿宋" w:hAnsi="仿宋" w:cs="仿宋" w:hint="eastAsia"/>
            <w:lang w:eastAsia="zh-CN"/>
          </w:rPr>
          <w:t>(三)、设备选型方案</w:t>
        </w:r>
        <w:r>
          <w:tab/>
        </w:r>
        <w:r>
          <w:fldChar w:fldCharType="begin"/>
        </w:r>
        <w:r>
          <w:instrText xml:space="preserve"> PAGEREF _Toc1462 \h </w:instrText>
        </w:r>
        <w:r>
          <w:fldChar w:fldCharType="separate"/>
        </w:r>
        <w:r>
          <w:t>5</w:t>
        </w:r>
        <w:r>
          <w:fldChar w:fldCharType="end"/>
        </w:r>
      </w:hyperlink>
    </w:p>
    <w:p>
      <w:pPr>
        <w:pStyle w:val="TOC1"/>
        <w:tabs>
          <w:tab w:val="right" w:leader="dot" w:pos="8306"/>
        </w:tabs>
      </w:pPr>
      <w:hyperlink w:anchor="_Toc13295" w:history="1">
        <w:r>
          <w:rPr>
            <w:rFonts w:ascii="仿宋" w:eastAsia="仿宋" w:hAnsi="仿宋" w:cs="仿宋" w:hint="eastAsia"/>
            <w:lang w:eastAsia="zh-CN"/>
          </w:rPr>
          <w:t>二、增强现实项目选址可行性分析</w:t>
        </w:r>
        <w:r>
          <w:tab/>
        </w:r>
        <w:r>
          <w:fldChar w:fldCharType="begin"/>
        </w:r>
        <w:r>
          <w:instrText xml:space="preserve"> PAGEREF _Toc13295 \h </w:instrText>
        </w:r>
        <w:r>
          <w:fldChar w:fldCharType="separate"/>
        </w:r>
        <w:r>
          <w:t>7</w:t>
        </w:r>
        <w:r>
          <w:fldChar w:fldCharType="end"/>
        </w:r>
      </w:hyperlink>
    </w:p>
    <w:p>
      <w:pPr>
        <w:pStyle w:val="TOC2"/>
        <w:tabs>
          <w:tab w:val="right" w:leader="dot" w:pos="8306"/>
        </w:tabs>
      </w:pPr>
      <w:hyperlink w:anchor="_Toc32322" w:history="1">
        <w:r>
          <w:rPr>
            <w:rFonts w:ascii="仿宋" w:eastAsia="仿宋" w:hAnsi="仿宋" w:cs="仿宋" w:hint="eastAsia"/>
            <w:lang w:eastAsia="zh-CN"/>
          </w:rPr>
          <w:t>(一)、增强现实项目选址</w:t>
        </w:r>
        <w:r>
          <w:tab/>
        </w:r>
        <w:r>
          <w:fldChar w:fldCharType="begin"/>
        </w:r>
        <w:r>
          <w:instrText xml:space="preserve"> PAGEREF _Toc32322 \h </w:instrText>
        </w:r>
        <w:r>
          <w:fldChar w:fldCharType="separate"/>
        </w:r>
        <w:r>
          <w:t>7</w:t>
        </w:r>
        <w:r>
          <w:fldChar w:fldCharType="end"/>
        </w:r>
      </w:hyperlink>
    </w:p>
    <w:p>
      <w:pPr>
        <w:pStyle w:val="TOC2"/>
        <w:tabs>
          <w:tab w:val="right" w:leader="dot" w:pos="8306"/>
        </w:tabs>
      </w:pPr>
      <w:hyperlink w:anchor="_Toc24958" w:history="1">
        <w:r>
          <w:rPr>
            <w:rFonts w:ascii="仿宋" w:eastAsia="仿宋" w:hAnsi="仿宋" w:cs="仿宋" w:hint="eastAsia"/>
            <w:lang w:eastAsia="zh-CN"/>
          </w:rPr>
          <w:t>(二)、用地控制指标</w:t>
        </w:r>
        <w:r>
          <w:tab/>
        </w:r>
        <w:r>
          <w:fldChar w:fldCharType="begin"/>
        </w:r>
        <w:r>
          <w:instrText xml:space="preserve"> PAGEREF _Toc24958 \h </w:instrText>
        </w:r>
        <w:r>
          <w:fldChar w:fldCharType="separate"/>
        </w:r>
        <w:r>
          <w:t>7</w:t>
        </w:r>
        <w:r>
          <w:fldChar w:fldCharType="end"/>
        </w:r>
      </w:hyperlink>
    </w:p>
    <w:p>
      <w:pPr>
        <w:pStyle w:val="TOC2"/>
        <w:tabs>
          <w:tab w:val="right" w:leader="dot" w:pos="8306"/>
        </w:tabs>
      </w:pPr>
      <w:hyperlink w:anchor="_Toc28062" w:history="1">
        <w:r>
          <w:rPr>
            <w:rFonts w:ascii="仿宋" w:eastAsia="仿宋" w:hAnsi="仿宋" w:cs="仿宋" w:hint="eastAsia"/>
            <w:lang w:eastAsia="zh-CN"/>
          </w:rPr>
          <w:t>(三)、节约用地措施</w:t>
        </w:r>
        <w:r>
          <w:tab/>
        </w:r>
        <w:r>
          <w:fldChar w:fldCharType="begin"/>
        </w:r>
        <w:r>
          <w:instrText xml:space="preserve"> PAGEREF _Toc28062 \h </w:instrText>
        </w:r>
        <w:r>
          <w:fldChar w:fldCharType="separate"/>
        </w:r>
        <w:r>
          <w:t>9</w:t>
        </w:r>
        <w:r>
          <w:fldChar w:fldCharType="end"/>
        </w:r>
      </w:hyperlink>
    </w:p>
    <w:p>
      <w:pPr>
        <w:pStyle w:val="TOC2"/>
        <w:tabs>
          <w:tab w:val="right" w:leader="dot" w:pos="8306"/>
        </w:tabs>
      </w:pPr>
      <w:hyperlink w:anchor="_Toc29301" w:history="1">
        <w:r>
          <w:rPr>
            <w:rFonts w:ascii="仿宋" w:eastAsia="仿宋" w:hAnsi="仿宋" w:cs="仿宋" w:hint="eastAsia"/>
            <w:lang w:eastAsia="zh-CN"/>
          </w:rPr>
          <w:t>(四)、总图布置方案</w:t>
        </w:r>
        <w:r>
          <w:tab/>
        </w:r>
        <w:r>
          <w:fldChar w:fldCharType="begin"/>
        </w:r>
        <w:r>
          <w:instrText xml:space="preserve"> PAGEREF _Toc29301 \h </w:instrText>
        </w:r>
        <w:r>
          <w:fldChar w:fldCharType="separate"/>
        </w:r>
        <w:r>
          <w:t>10</w:t>
        </w:r>
        <w:r>
          <w:fldChar w:fldCharType="end"/>
        </w:r>
      </w:hyperlink>
    </w:p>
    <w:p>
      <w:pPr>
        <w:pStyle w:val="TOC2"/>
        <w:tabs>
          <w:tab w:val="right" w:leader="dot" w:pos="8306"/>
        </w:tabs>
      </w:pPr>
      <w:hyperlink w:anchor="_Toc18490" w:history="1">
        <w:r>
          <w:rPr>
            <w:rFonts w:ascii="仿宋" w:eastAsia="仿宋" w:hAnsi="仿宋" w:cs="仿宋" w:hint="eastAsia"/>
            <w:lang w:eastAsia="zh-CN"/>
          </w:rPr>
          <w:t>(五)、选址综合评价</w:t>
        </w:r>
        <w:r>
          <w:tab/>
        </w:r>
        <w:r>
          <w:fldChar w:fldCharType="begin"/>
        </w:r>
        <w:r>
          <w:instrText xml:space="preserve"> PAGEREF _Toc18490 \h </w:instrText>
        </w:r>
        <w:r>
          <w:fldChar w:fldCharType="separate"/>
        </w:r>
        <w:r>
          <w:t>11</w:t>
        </w:r>
        <w:r>
          <w:fldChar w:fldCharType="end"/>
        </w:r>
      </w:hyperlink>
    </w:p>
    <w:p>
      <w:pPr>
        <w:pStyle w:val="TOC1"/>
        <w:tabs>
          <w:tab w:val="right" w:leader="dot" w:pos="8306"/>
        </w:tabs>
      </w:pPr>
      <w:hyperlink w:anchor="_Toc14908" w:history="1">
        <w:r>
          <w:rPr>
            <w:rFonts w:ascii="仿宋" w:eastAsia="仿宋" w:hAnsi="仿宋" w:cs="仿宋" w:hint="eastAsia"/>
            <w:lang w:eastAsia="zh-CN"/>
          </w:rPr>
          <w:t>三、增强现实项目建设背景及必要性分析</w:t>
        </w:r>
        <w:r>
          <w:tab/>
        </w:r>
        <w:r>
          <w:fldChar w:fldCharType="begin"/>
        </w:r>
        <w:r>
          <w:instrText xml:space="preserve"> PAGEREF _Toc14908 \h </w:instrText>
        </w:r>
        <w:r>
          <w:fldChar w:fldCharType="separate"/>
        </w:r>
        <w:r>
          <w:t>12</w:t>
        </w:r>
        <w:r>
          <w:fldChar w:fldCharType="end"/>
        </w:r>
      </w:hyperlink>
    </w:p>
    <w:p>
      <w:pPr>
        <w:pStyle w:val="TOC2"/>
        <w:tabs>
          <w:tab w:val="right" w:leader="dot" w:pos="8306"/>
        </w:tabs>
      </w:pPr>
      <w:hyperlink w:anchor="_Toc27059" w:history="1">
        <w:r>
          <w:rPr>
            <w:rFonts w:ascii="仿宋" w:eastAsia="仿宋" w:hAnsi="仿宋" w:cs="仿宋" w:hint="eastAsia"/>
            <w:lang w:eastAsia="zh-CN"/>
          </w:rPr>
          <w:t>(一)、增强现实项目背景分析</w:t>
        </w:r>
        <w:r>
          <w:tab/>
        </w:r>
        <w:r>
          <w:fldChar w:fldCharType="begin"/>
        </w:r>
        <w:r>
          <w:instrText xml:space="preserve"> PAGEREF _Toc27059 \h </w:instrText>
        </w:r>
        <w:r>
          <w:fldChar w:fldCharType="separate"/>
        </w:r>
        <w:r>
          <w:t>12</w:t>
        </w:r>
        <w:r>
          <w:fldChar w:fldCharType="end"/>
        </w:r>
      </w:hyperlink>
    </w:p>
    <w:p>
      <w:pPr>
        <w:pStyle w:val="TOC2"/>
        <w:tabs>
          <w:tab w:val="right" w:leader="dot" w:pos="8306"/>
        </w:tabs>
      </w:pPr>
      <w:hyperlink w:anchor="_Toc27785" w:history="1">
        <w:r>
          <w:rPr>
            <w:rFonts w:ascii="仿宋" w:eastAsia="仿宋" w:hAnsi="仿宋" w:cs="仿宋" w:hint="eastAsia"/>
            <w:lang w:eastAsia="zh-CN"/>
          </w:rPr>
          <w:t>(二)、增强现实项目建设必要性分析</w:t>
        </w:r>
        <w:r>
          <w:tab/>
        </w:r>
        <w:r>
          <w:fldChar w:fldCharType="begin"/>
        </w:r>
        <w:r>
          <w:instrText xml:space="preserve"> PAGEREF _Toc27785 \h </w:instrText>
        </w:r>
        <w:r>
          <w:fldChar w:fldCharType="separate"/>
        </w:r>
        <w:r>
          <w:t>13</w:t>
        </w:r>
        <w:r>
          <w:fldChar w:fldCharType="end"/>
        </w:r>
      </w:hyperlink>
    </w:p>
    <w:p>
      <w:pPr>
        <w:pStyle w:val="TOC1"/>
        <w:tabs>
          <w:tab w:val="right" w:leader="dot" w:pos="8306"/>
        </w:tabs>
      </w:pPr>
      <w:hyperlink w:anchor="_Toc2889" w:history="1">
        <w:r>
          <w:rPr>
            <w:rFonts w:ascii="仿宋" w:eastAsia="仿宋" w:hAnsi="仿宋" w:cs="仿宋" w:hint="eastAsia"/>
            <w:lang w:eastAsia="zh-CN"/>
          </w:rPr>
          <w:t>四、增强现实项目危机管理</w:t>
        </w:r>
        <w:r>
          <w:tab/>
        </w:r>
        <w:r>
          <w:fldChar w:fldCharType="begin"/>
        </w:r>
        <w:r>
          <w:instrText xml:space="preserve"> PAGEREF _Toc2889 \h </w:instrText>
        </w:r>
        <w:r>
          <w:fldChar w:fldCharType="separate"/>
        </w:r>
        <w:r>
          <w:t>15</w:t>
        </w:r>
        <w:r>
          <w:fldChar w:fldCharType="end"/>
        </w:r>
      </w:hyperlink>
    </w:p>
    <w:p>
      <w:pPr>
        <w:pStyle w:val="TOC2"/>
        <w:tabs>
          <w:tab w:val="right" w:leader="dot" w:pos="8306"/>
        </w:tabs>
      </w:pPr>
      <w:hyperlink w:anchor="_Toc26738" w:history="1">
        <w:r>
          <w:rPr>
            <w:rFonts w:ascii="仿宋" w:eastAsia="仿宋" w:hAnsi="仿宋" w:cs="仿宋" w:hint="eastAsia"/>
            <w:lang w:eastAsia="zh-CN"/>
          </w:rPr>
          <w:t>(一)、危机预警与识别</w:t>
        </w:r>
        <w:r>
          <w:tab/>
        </w:r>
        <w:r>
          <w:fldChar w:fldCharType="begin"/>
        </w:r>
        <w:r>
          <w:instrText xml:space="preserve"> PAGEREF _Toc26738 \h </w:instrText>
        </w:r>
        <w:r>
          <w:fldChar w:fldCharType="separate"/>
        </w:r>
        <w:r>
          <w:t>15</w:t>
        </w:r>
        <w:r>
          <w:fldChar w:fldCharType="end"/>
        </w:r>
      </w:hyperlink>
    </w:p>
    <w:p>
      <w:pPr>
        <w:pStyle w:val="TOC2"/>
        <w:tabs>
          <w:tab w:val="right" w:leader="dot" w:pos="8306"/>
        </w:tabs>
      </w:pPr>
      <w:hyperlink w:anchor="_Toc22313" w:history="1">
        <w:r>
          <w:rPr>
            <w:rFonts w:ascii="仿宋" w:eastAsia="仿宋" w:hAnsi="仿宋" w:cs="仿宋" w:hint="eastAsia"/>
            <w:lang w:eastAsia="zh-CN"/>
          </w:rPr>
          <w:t>(二)、危机应对与恢复</w:t>
        </w:r>
        <w:r>
          <w:tab/>
        </w:r>
        <w:r>
          <w:fldChar w:fldCharType="begin"/>
        </w:r>
        <w:r>
          <w:instrText xml:space="preserve"> PAGEREF _Toc22313 \h </w:instrText>
        </w:r>
        <w:r>
          <w:fldChar w:fldCharType="separate"/>
        </w:r>
        <w:r>
          <w:t>16</w:t>
        </w:r>
        <w:r>
          <w:fldChar w:fldCharType="end"/>
        </w:r>
      </w:hyperlink>
    </w:p>
    <w:p>
      <w:pPr>
        <w:pStyle w:val="TOC1"/>
        <w:tabs>
          <w:tab w:val="right" w:leader="dot" w:pos="8306"/>
        </w:tabs>
      </w:pPr>
      <w:hyperlink w:anchor="_Toc8477" w:history="1">
        <w:r>
          <w:rPr>
            <w:rFonts w:ascii="仿宋" w:eastAsia="仿宋" w:hAnsi="仿宋" w:cs="仿宋" w:hint="eastAsia"/>
            <w:lang w:eastAsia="zh-CN"/>
          </w:rPr>
          <w:t>五、产品规划分析</w:t>
        </w:r>
        <w:r>
          <w:tab/>
        </w:r>
        <w:r>
          <w:fldChar w:fldCharType="begin"/>
        </w:r>
        <w:r>
          <w:instrText xml:space="preserve"> PAGEREF _Toc8477 \h </w:instrText>
        </w:r>
        <w:r>
          <w:fldChar w:fldCharType="separate"/>
        </w:r>
        <w:r>
          <w:t>17</w:t>
        </w:r>
        <w:r>
          <w:fldChar w:fldCharType="end"/>
        </w:r>
      </w:hyperlink>
    </w:p>
    <w:p>
      <w:pPr>
        <w:pStyle w:val="TOC2"/>
        <w:tabs>
          <w:tab w:val="right" w:leader="dot" w:pos="8306"/>
        </w:tabs>
      </w:pPr>
      <w:hyperlink w:anchor="_Toc18150" w:history="1">
        <w:r>
          <w:rPr>
            <w:rFonts w:ascii="仿宋" w:eastAsia="仿宋" w:hAnsi="仿宋" w:cs="仿宋" w:hint="eastAsia"/>
            <w:lang w:eastAsia="zh-CN"/>
          </w:rPr>
          <w:t>(一)、产品规划</w:t>
        </w:r>
        <w:r>
          <w:tab/>
        </w:r>
        <w:r>
          <w:fldChar w:fldCharType="begin"/>
        </w:r>
        <w:r>
          <w:instrText xml:space="preserve"> PAGEREF _Toc18150 \h </w:instrText>
        </w:r>
        <w:r>
          <w:fldChar w:fldCharType="separate"/>
        </w:r>
        <w:r>
          <w:t>17</w:t>
        </w:r>
        <w:r>
          <w:fldChar w:fldCharType="end"/>
        </w:r>
      </w:hyperlink>
    </w:p>
    <w:p>
      <w:pPr>
        <w:pStyle w:val="TOC2"/>
        <w:tabs>
          <w:tab w:val="right" w:leader="dot" w:pos="8306"/>
        </w:tabs>
      </w:pPr>
      <w:hyperlink w:anchor="_Toc14538" w:history="1">
        <w:r>
          <w:rPr>
            <w:rFonts w:ascii="仿宋" w:eastAsia="仿宋" w:hAnsi="仿宋" w:cs="仿宋" w:hint="eastAsia"/>
            <w:lang w:eastAsia="zh-CN"/>
          </w:rPr>
          <w:t>(二)、建设规模</w:t>
        </w:r>
        <w:r>
          <w:tab/>
        </w:r>
        <w:r>
          <w:fldChar w:fldCharType="begin"/>
        </w:r>
        <w:r>
          <w:instrText xml:space="preserve"> PAGEREF _Toc14538 \h </w:instrText>
        </w:r>
        <w:r>
          <w:fldChar w:fldCharType="separate"/>
        </w:r>
        <w:r>
          <w:t>18</w:t>
        </w:r>
        <w:r>
          <w:fldChar w:fldCharType="end"/>
        </w:r>
      </w:hyperlink>
    </w:p>
    <w:p>
      <w:pPr>
        <w:pStyle w:val="TOC1"/>
        <w:tabs>
          <w:tab w:val="right" w:leader="dot" w:pos="8306"/>
        </w:tabs>
      </w:pPr>
      <w:hyperlink w:anchor="_Toc11988" w:history="1">
        <w:r>
          <w:rPr>
            <w:rFonts w:ascii="仿宋" w:eastAsia="仿宋" w:hAnsi="仿宋" w:cs="仿宋" w:hint="eastAsia"/>
            <w:lang w:eastAsia="zh-CN"/>
          </w:rPr>
          <w:t>六、增强现实项目文档管理</w:t>
        </w:r>
        <w:r>
          <w:tab/>
        </w:r>
        <w:r>
          <w:fldChar w:fldCharType="begin"/>
        </w:r>
        <w:r>
          <w:instrText xml:space="preserve"> PAGEREF _Toc11988 \h </w:instrText>
        </w:r>
        <w:r>
          <w:fldChar w:fldCharType="separate"/>
        </w:r>
        <w:r>
          <w:t>19</w:t>
        </w:r>
        <w:r>
          <w:fldChar w:fldCharType="end"/>
        </w:r>
      </w:hyperlink>
    </w:p>
    <w:p>
      <w:pPr>
        <w:pStyle w:val="TOC2"/>
        <w:tabs>
          <w:tab w:val="right" w:leader="dot" w:pos="8306"/>
        </w:tabs>
      </w:pPr>
      <w:hyperlink w:anchor="_Toc18760" w:history="1">
        <w:r>
          <w:rPr>
            <w:rFonts w:ascii="仿宋" w:eastAsia="仿宋" w:hAnsi="仿宋" w:cs="仿宋" w:hint="eastAsia"/>
            <w:lang w:eastAsia="zh-CN"/>
          </w:rPr>
          <w:t>(一)、文档编制与审查</w:t>
        </w:r>
        <w:r>
          <w:tab/>
        </w:r>
        <w:r>
          <w:fldChar w:fldCharType="begin"/>
        </w:r>
        <w:r>
          <w:instrText xml:space="preserve"> PAGEREF _Toc18760 \h </w:instrText>
        </w:r>
        <w:r>
          <w:fldChar w:fldCharType="separate"/>
        </w:r>
        <w:r>
          <w:t>19</w:t>
        </w:r>
        <w:r>
          <w:fldChar w:fldCharType="end"/>
        </w:r>
      </w:hyperlink>
    </w:p>
    <w:p>
      <w:pPr>
        <w:pStyle w:val="TOC2"/>
        <w:tabs>
          <w:tab w:val="right" w:leader="dot" w:pos="8306"/>
        </w:tabs>
      </w:pPr>
      <w:hyperlink w:anchor="_Toc9507" w:history="1">
        <w:r>
          <w:rPr>
            <w:rFonts w:ascii="仿宋" w:eastAsia="仿宋" w:hAnsi="仿宋" w:cs="仿宋" w:hint="eastAsia"/>
            <w:lang w:eastAsia="zh-CN"/>
          </w:rPr>
          <w:t>(二)、文档发布与分发</w:t>
        </w:r>
        <w:r>
          <w:tab/>
        </w:r>
        <w:r>
          <w:fldChar w:fldCharType="begin"/>
        </w:r>
        <w:r>
          <w:instrText xml:space="preserve"> PAGEREF _Toc9507 \h </w:instrText>
        </w:r>
        <w:r>
          <w:fldChar w:fldCharType="separate"/>
        </w:r>
        <w:r>
          <w:t>20</w:t>
        </w:r>
        <w:r>
          <w:fldChar w:fldCharType="end"/>
        </w:r>
      </w:hyperlink>
    </w:p>
    <w:p>
      <w:pPr>
        <w:pStyle w:val="TOC2"/>
        <w:tabs>
          <w:tab w:val="right" w:leader="dot" w:pos="8306"/>
        </w:tabs>
      </w:pPr>
      <w:hyperlink w:anchor="_Toc27936" w:history="1">
        <w:r>
          <w:rPr>
            <w:rFonts w:ascii="仿宋" w:eastAsia="仿宋" w:hAnsi="仿宋" w:cs="仿宋" w:hint="eastAsia"/>
            <w:lang w:eastAsia="zh-CN"/>
          </w:rPr>
          <w:t>(三)、文档存档与归档</w:t>
        </w:r>
        <w:r>
          <w:tab/>
        </w:r>
        <w:r>
          <w:fldChar w:fldCharType="begin"/>
        </w:r>
        <w:r>
          <w:instrText xml:space="preserve"> PAGEREF _Toc27936 \h </w:instrText>
        </w:r>
        <w:r>
          <w:fldChar w:fldCharType="separate"/>
        </w:r>
        <w:r>
          <w:t>21</w:t>
        </w:r>
        <w:r>
          <w:fldChar w:fldCharType="end"/>
        </w:r>
      </w:hyperlink>
    </w:p>
    <w:p>
      <w:pPr>
        <w:pStyle w:val="TOC1"/>
        <w:tabs>
          <w:tab w:val="right" w:leader="dot" w:pos="8306"/>
        </w:tabs>
      </w:pPr>
      <w:hyperlink w:anchor="_Toc10987" w:history="1">
        <w:r>
          <w:rPr>
            <w:rFonts w:ascii="仿宋" w:eastAsia="仿宋" w:hAnsi="仿宋" w:cs="仿宋" w:hint="eastAsia"/>
            <w:lang w:eastAsia="zh-CN"/>
          </w:rPr>
          <w:t>七、增强现实项目创新与研发</w:t>
        </w:r>
        <w:r>
          <w:tab/>
        </w:r>
        <w:r>
          <w:fldChar w:fldCharType="begin"/>
        </w:r>
        <w:r>
          <w:instrText xml:space="preserve"> PAGEREF _Toc10987 \h </w:instrText>
        </w:r>
        <w:r>
          <w:fldChar w:fldCharType="separate"/>
        </w:r>
        <w:r>
          <w:t>22</w:t>
        </w:r>
        <w:r>
          <w:fldChar w:fldCharType="end"/>
        </w:r>
      </w:hyperlink>
    </w:p>
    <w:p>
      <w:pPr>
        <w:pStyle w:val="TOC2"/>
        <w:tabs>
          <w:tab w:val="right" w:leader="dot" w:pos="8306"/>
        </w:tabs>
      </w:pPr>
      <w:hyperlink w:anchor="_Toc30451" w:history="1">
        <w:r>
          <w:rPr>
            <w:rFonts w:ascii="仿宋" w:eastAsia="仿宋" w:hAnsi="仿宋" w:cs="仿宋" w:hint="eastAsia"/>
            <w:lang w:eastAsia="zh-CN"/>
          </w:rPr>
          <w:t>(一)、创新策略与方向</w:t>
        </w:r>
        <w:r>
          <w:tab/>
        </w:r>
        <w:r>
          <w:fldChar w:fldCharType="begin"/>
        </w:r>
        <w:r>
          <w:instrText xml:space="preserve"> PAGEREF _Toc30451 \h </w:instrText>
        </w:r>
        <w:r>
          <w:fldChar w:fldCharType="separate"/>
        </w:r>
        <w:r>
          <w:t>22</w:t>
        </w:r>
        <w:r>
          <w:fldChar w:fldCharType="end"/>
        </w:r>
      </w:hyperlink>
    </w:p>
    <w:p>
      <w:pPr>
        <w:pStyle w:val="TOC2"/>
        <w:tabs>
          <w:tab w:val="right" w:leader="dot" w:pos="8306"/>
        </w:tabs>
      </w:pPr>
      <w:hyperlink w:anchor="_Toc28301" w:history="1">
        <w:r>
          <w:rPr>
            <w:rFonts w:ascii="仿宋" w:eastAsia="仿宋" w:hAnsi="仿宋" w:cs="仿宋" w:hint="eastAsia"/>
            <w:lang w:eastAsia="zh-CN"/>
          </w:rPr>
          <w:t>(二)、研发规划与投入</w:t>
        </w:r>
        <w:r>
          <w:tab/>
        </w:r>
        <w:r>
          <w:fldChar w:fldCharType="begin"/>
        </w:r>
        <w:r>
          <w:instrText xml:space="preserve"> PAGEREF _Toc28301 \h </w:instrText>
        </w:r>
        <w:r>
          <w:fldChar w:fldCharType="separate"/>
        </w:r>
        <w:r>
          <w:t>24</w:t>
        </w:r>
        <w:r>
          <w:fldChar w:fldCharType="end"/>
        </w:r>
      </w:hyperlink>
    </w:p>
    <w:p>
      <w:pPr>
        <w:pStyle w:val="TOC1"/>
        <w:tabs>
          <w:tab w:val="right" w:leader="dot" w:pos="8306"/>
        </w:tabs>
      </w:pPr>
      <w:hyperlink w:anchor="_Toc28891" w:history="1">
        <w:r>
          <w:rPr>
            <w:rFonts w:ascii="仿宋" w:eastAsia="仿宋" w:hAnsi="仿宋" w:cs="仿宋" w:hint="eastAsia"/>
            <w:lang w:eastAsia="zh-CN"/>
          </w:rPr>
          <w:t>八、增强现实项目计划安排</w:t>
        </w:r>
        <w:r>
          <w:tab/>
        </w:r>
        <w:r>
          <w:fldChar w:fldCharType="begin"/>
        </w:r>
        <w:r>
          <w:instrText xml:space="preserve"> PAGEREF _Toc28891 \h </w:instrText>
        </w:r>
        <w:r>
          <w:fldChar w:fldCharType="separate"/>
        </w:r>
        <w:r>
          <w:t>26</w:t>
        </w:r>
        <w:r>
          <w:fldChar w:fldCharType="end"/>
        </w:r>
      </w:hyperlink>
    </w:p>
    <w:p>
      <w:pPr>
        <w:pStyle w:val="TOC2"/>
        <w:tabs>
          <w:tab w:val="right" w:leader="dot" w:pos="8306"/>
        </w:tabs>
      </w:pPr>
      <w:hyperlink w:anchor="_Toc31245" w:history="1">
        <w:r>
          <w:rPr>
            <w:rFonts w:ascii="仿宋" w:eastAsia="仿宋" w:hAnsi="仿宋" w:cs="仿宋" w:hint="eastAsia"/>
            <w:lang w:eastAsia="zh-CN"/>
          </w:rPr>
          <w:t>(一)、建设周期</w:t>
        </w:r>
        <w:r>
          <w:tab/>
        </w:r>
        <w:r>
          <w:fldChar w:fldCharType="begin"/>
        </w:r>
        <w:r>
          <w:instrText xml:space="preserve"> PAGEREF _Toc31245 \h </w:instrText>
        </w:r>
        <w:r>
          <w:fldChar w:fldCharType="separate"/>
        </w:r>
        <w:r>
          <w:t>26</w:t>
        </w:r>
        <w:r>
          <w:fldChar w:fldCharType="end"/>
        </w:r>
      </w:hyperlink>
    </w:p>
    <w:p>
      <w:pPr>
        <w:pStyle w:val="TOC2"/>
        <w:tabs>
          <w:tab w:val="right" w:leader="dot" w:pos="8306"/>
        </w:tabs>
      </w:pPr>
      <w:hyperlink w:anchor="_Toc3030" w:history="1">
        <w:r>
          <w:rPr>
            <w:rFonts w:ascii="仿宋" w:eastAsia="仿宋" w:hAnsi="仿宋" w:cs="仿宋" w:hint="eastAsia"/>
            <w:lang w:eastAsia="zh-CN"/>
          </w:rPr>
          <w:t>(二)、建设进度</w:t>
        </w:r>
        <w:r>
          <w:tab/>
        </w:r>
        <w:r>
          <w:fldChar w:fldCharType="begin"/>
        </w:r>
        <w:r>
          <w:instrText xml:space="preserve"> PAGEREF _Toc3030 \h </w:instrText>
        </w:r>
        <w:r>
          <w:fldChar w:fldCharType="separate"/>
        </w:r>
        <w:r>
          <w:t>26</w:t>
        </w:r>
        <w:r>
          <w:fldChar w:fldCharType="end"/>
        </w:r>
      </w:hyperlink>
    </w:p>
    <w:p>
      <w:pPr>
        <w:pStyle w:val="TOC2"/>
        <w:tabs>
          <w:tab w:val="right" w:leader="dot" w:pos="8306"/>
        </w:tabs>
      </w:pPr>
      <w:hyperlink w:anchor="_Toc30036" w:history="1">
        <w:r>
          <w:rPr>
            <w:rFonts w:ascii="仿宋" w:eastAsia="仿宋" w:hAnsi="仿宋" w:cs="仿宋" w:hint="eastAsia"/>
            <w:lang w:eastAsia="zh-CN"/>
          </w:rPr>
          <w:t>(三)、进度安排注意事项</w:t>
        </w:r>
        <w:r>
          <w:tab/>
        </w:r>
        <w:r>
          <w:fldChar w:fldCharType="begin"/>
        </w:r>
        <w:r>
          <w:instrText xml:space="preserve"> PAGEREF _Toc30036 \h </w:instrText>
        </w:r>
        <w:r>
          <w:fldChar w:fldCharType="separate"/>
        </w:r>
        <w:r>
          <w:t>27</w:t>
        </w:r>
        <w:r>
          <w:fldChar w:fldCharType="end"/>
        </w:r>
      </w:hyperlink>
    </w:p>
    <w:p>
      <w:pPr>
        <w:pStyle w:val="TOC2"/>
        <w:tabs>
          <w:tab w:val="right" w:leader="dot" w:pos="8306"/>
        </w:tabs>
      </w:pPr>
      <w:hyperlink w:anchor="_Toc10110" w:history="1">
        <w:r>
          <w:rPr>
            <w:rFonts w:ascii="仿宋" w:eastAsia="仿宋" w:hAnsi="仿宋" w:cs="仿宋" w:hint="eastAsia"/>
            <w:lang w:eastAsia="zh-CN"/>
          </w:rPr>
          <w:t>(四)、人力资源配置</w:t>
        </w:r>
        <w:r>
          <w:tab/>
        </w:r>
        <w:r>
          <w:fldChar w:fldCharType="begin"/>
        </w:r>
        <w:r>
          <w:instrText xml:space="preserve"> PAGEREF _Toc10110 \h </w:instrText>
        </w:r>
        <w:r>
          <w:fldChar w:fldCharType="separate"/>
        </w:r>
        <w:r>
          <w:t>29</w:t>
        </w:r>
        <w:r>
          <w:fldChar w:fldCharType="end"/>
        </w:r>
      </w:hyperlink>
    </w:p>
    <w:p>
      <w:pPr>
        <w:pStyle w:val="TOC1"/>
        <w:tabs>
          <w:tab w:val="right" w:leader="dot" w:pos="8306"/>
        </w:tabs>
      </w:pPr>
      <w:hyperlink w:anchor="_Toc9089" w:history="1">
        <w:r>
          <w:rPr>
            <w:rFonts w:ascii="仿宋" w:eastAsia="仿宋" w:hAnsi="仿宋" w:cs="仿宋" w:hint="eastAsia"/>
            <w:lang w:eastAsia="zh-CN"/>
          </w:rPr>
          <w:t>九、增强现实项目环境影响分析</w:t>
        </w:r>
        <w:r>
          <w:tab/>
        </w:r>
        <w:r>
          <w:fldChar w:fldCharType="begin"/>
        </w:r>
        <w:r>
          <w:instrText xml:space="preserve"> PAGEREF _Toc9089 \h </w:instrText>
        </w:r>
        <w:r>
          <w:fldChar w:fldCharType="separate"/>
        </w:r>
        <w:r>
          <w:t>30</w:t>
        </w:r>
        <w:r>
          <w:fldChar w:fldCharType="end"/>
        </w:r>
      </w:hyperlink>
    </w:p>
    <w:p>
      <w:pPr>
        <w:pStyle w:val="TOC2"/>
        <w:tabs>
          <w:tab w:val="right" w:leader="dot" w:pos="8306"/>
        </w:tabs>
      </w:pPr>
      <w:hyperlink w:anchor="_Toc7331" w:history="1">
        <w:r>
          <w:rPr>
            <w:rFonts w:ascii="仿宋" w:eastAsia="仿宋" w:hAnsi="仿宋" w:cs="仿宋" w:hint="eastAsia"/>
            <w:lang w:eastAsia="zh-CN"/>
          </w:rPr>
          <w:t>(一)、建设区域环境质量现状</w:t>
        </w:r>
        <w:r>
          <w:tab/>
        </w:r>
        <w:r>
          <w:fldChar w:fldCharType="begin"/>
        </w:r>
        <w:r>
          <w:instrText xml:space="preserve"> PAGEREF _Toc7331 \h </w:instrText>
        </w:r>
        <w:r>
          <w:fldChar w:fldCharType="separate"/>
        </w:r>
        <w:r>
          <w:t>30</w:t>
        </w:r>
        <w:r>
          <w:fldChar w:fldCharType="end"/>
        </w:r>
      </w:hyperlink>
    </w:p>
    <w:p>
      <w:pPr>
        <w:pStyle w:val="TOC2"/>
        <w:tabs>
          <w:tab w:val="right" w:leader="dot" w:pos="8306"/>
        </w:tabs>
      </w:pPr>
      <w:hyperlink w:anchor="_Toc15276" w:history="1">
        <w:r>
          <w:rPr>
            <w:rFonts w:ascii="仿宋" w:eastAsia="仿宋" w:hAnsi="仿宋" w:cs="仿宋" w:hint="eastAsia"/>
            <w:lang w:eastAsia="zh-CN"/>
          </w:rPr>
          <w:t>(二)、建设期环境保护</w:t>
        </w:r>
        <w:r>
          <w:tab/>
        </w:r>
        <w:r>
          <w:fldChar w:fldCharType="begin"/>
        </w:r>
        <w:r>
          <w:instrText xml:space="preserve"> PAGEREF _Toc15276 \h </w:instrText>
        </w:r>
        <w:r>
          <w:fldChar w:fldCharType="separate"/>
        </w:r>
        <w:r>
          <w:t>31</w:t>
        </w:r>
        <w:r>
          <w:fldChar w:fldCharType="end"/>
        </w:r>
      </w:hyperlink>
    </w:p>
    <w:p>
      <w:pPr>
        <w:pStyle w:val="TOC2"/>
        <w:tabs>
          <w:tab w:val="right" w:leader="dot" w:pos="8306"/>
        </w:tabs>
      </w:pPr>
      <w:hyperlink w:anchor="_Toc2426" w:history="1">
        <w:r>
          <w:rPr>
            <w:rFonts w:ascii="仿宋" w:eastAsia="仿宋" w:hAnsi="仿宋" w:cs="仿宋" w:hint="eastAsia"/>
            <w:lang w:eastAsia="zh-CN"/>
          </w:rPr>
          <w:t>(三)、运营期环境保护</w:t>
        </w:r>
        <w:r>
          <w:tab/>
        </w:r>
        <w:r>
          <w:fldChar w:fldCharType="begin"/>
        </w:r>
        <w:r>
          <w:instrText xml:space="preserve"> PAGEREF _Toc2426 \h </w:instrText>
        </w:r>
        <w:r>
          <w:fldChar w:fldCharType="separate"/>
        </w:r>
        <w:r>
          <w:t>33</w:t>
        </w:r>
        <w:r>
          <w:fldChar w:fldCharType="end"/>
        </w:r>
      </w:hyperlink>
    </w:p>
    <w:p>
      <w:pPr>
        <w:pStyle w:val="TOC2"/>
        <w:tabs>
          <w:tab w:val="right" w:leader="dot" w:pos="8306"/>
        </w:tabs>
      </w:pPr>
      <w:hyperlink w:anchor="_Toc194" w:history="1">
        <w:r>
          <w:rPr>
            <w:rFonts w:ascii="仿宋" w:eastAsia="仿宋" w:hAnsi="仿宋" w:cs="仿宋" w:hint="eastAsia"/>
            <w:lang w:eastAsia="zh-CN"/>
          </w:rPr>
          <w:t>(四)、增强现实项目建设对区域经济的影响</w:t>
        </w:r>
        <w:r>
          <w:tab/>
        </w:r>
        <w:r>
          <w:fldChar w:fldCharType="begin"/>
        </w:r>
        <w:r>
          <w:instrText xml:space="preserve"> PAGEREF _Toc194 \h </w:instrText>
        </w:r>
        <w:r>
          <w:fldChar w:fldCharType="separate"/>
        </w:r>
        <w:r>
          <w:t>34</w:t>
        </w:r>
        <w:r>
          <w:fldChar w:fldCharType="end"/>
        </w:r>
      </w:hyperlink>
    </w:p>
    <w:p>
      <w:pPr>
        <w:pStyle w:val="TOC2"/>
        <w:tabs>
          <w:tab w:val="right" w:leader="dot" w:pos="8306"/>
        </w:tabs>
      </w:pPr>
      <w:hyperlink w:anchor="_Toc5248" w:history="1">
        <w:r>
          <w:rPr>
            <w:rFonts w:ascii="仿宋" w:eastAsia="仿宋" w:hAnsi="仿宋" w:cs="仿宋" w:hint="eastAsia"/>
            <w:lang w:eastAsia="zh-CN"/>
          </w:rPr>
          <w:t>(五)、废弃物处理</w:t>
        </w:r>
        <w:r>
          <w:tab/>
        </w:r>
        <w:r>
          <w:fldChar w:fldCharType="begin"/>
        </w:r>
        <w:r>
          <w:instrText xml:space="preserve"> PAGEREF _Toc5248 \h </w:instrText>
        </w:r>
        <w:r>
          <w:fldChar w:fldCharType="separate"/>
        </w:r>
        <w:r>
          <w:t>36</w:t>
        </w:r>
        <w:r>
          <w:fldChar w:fldCharType="end"/>
        </w:r>
      </w:hyperlink>
    </w:p>
    <w:p>
      <w:pPr>
        <w:pStyle w:val="TOC2"/>
        <w:tabs>
          <w:tab w:val="right" w:leader="dot" w:pos="8306"/>
        </w:tabs>
      </w:pPr>
      <w:hyperlink w:anchor="_Toc22898" w:history="1">
        <w:r>
          <w:rPr>
            <w:rFonts w:ascii="仿宋" w:eastAsia="仿宋" w:hAnsi="仿宋" w:cs="仿宋" w:hint="eastAsia"/>
            <w:lang w:eastAsia="zh-CN"/>
          </w:rPr>
          <w:t>(六)、特殊环境影响分析</w:t>
        </w:r>
        <w:r>
          <w:tab/>
        </w:r>
        <w:r>
          <w:fldChar w:fldCharType="begin"/>
        </w:r>
        <w:r>
          <w:instrText xml:space="preserve"> PAGEREF _Toc22898 \h </w:instrText>
        </w:r>
        <w:r>
          <w:fldChar w:fldCharType="separate"/>
        </w:r>
        <w:r>
          <w:t>37</w:t>
        </w:r>
        <w:r>
          <w:fldChar w:fldCharType="end"/>
        </w:r>
      </w:hyperlink>
    </w:p>
    <w:p>
      <w:pPr>
        <w:pStyle w:val="TOC2"/>
        <w:tabs>
          <w:tab w:val="right" w:leader="dot" w:pos="8306"/>
        </w:tabs>
      </w:pPr>
      <w:hyperlink w:anchor="_Toc839" w:history="1">
        <w:r>
          <w:rPr>
            <w:rFonts w:ascii="仿宋" w:eastAsia="仿宋" w:hAnsi="仿宋" w:cs="仿宋" w:hint="eastAsia"/>
            <w:lang w:eastAsia="zh-CN"/>
          </w:rPr>
          <w:t>(七)、清洁生产</w:t>
        </w:r>
        <w:r>
          <w:tab/>
        </w:r>
        <w:r>
          <w:fldChar w:fldCharType="begin"/>
        </w:r>
        <w:r>
          <w:instrText xml:space="preserve"> PAGEREF _Toc839 \h </w:instrText>
        </w:r>
        <w:r>
          <w:fldChar w:fldCharType="separate"/>
        </w:r>
        <w:r>
          <w:t>38</w:t>
        </w:r>
        <w:r>
          <w:fldChar w:fldCharType="end"/>
        </w:r>
      </w:hyperlink>
    </w:p>
    <w:p>
      <w:pPr>
        <w:pStyle w:val="TOC2"/>
        <w:tabs>
          <w:tab w:val="right" w:leader="dot" w:pos="8306"/>
        </w:tabs>
      </w:pPr>
      <w:hyperlink w:anchor="_Toc28731" w:history="1">
        <w:r>
          <w:rPr>
            <w:rFonts w:ascii="仿宋" w:eastAsia="仿宋" w:hAnsi="仿宋" w:cs="仿宋" w:hint="eastAsia"/>
            <w:lang w:eastAsia="zh-CN"/>
          </w:rPr>
          <w:t>(八)、环境保护综合评价</w:t>
        </w:r>
        <w:r>
          <w:tab/>
        </w:r>
        <w:r>
          <w:fldChar w:fldCharType="begin"/>
        </w:r>
        <w:r>
          <w:instrText xml:space="preserve"> PAGEREF _Toc28731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1" w:history="1">
        <w:r>
          <w:rPr>
            <w:rFonts w:ascii="仿宋" w:eastAsia="仿宋" w:hAnsi="仿宋" w:cs="仿宋" w:hint="eastAsia"/>
            <w:lang w:eastAsia="zh-CN"/>
          </w:rPr>
          <w:t>十、增强现实项目人力资源管理</w:t>
        </w:r>
        <w:r>
          <w:tab/>
        </w:r>
        <w:r>
          <w:fldChar w:fldCharType="begin"/>
        </w:r>
        <w:r>
          <w:instrText xml:space="preserve"> PAGEREF _Toc11451 \h </w:instrText>
        </w:r>
        <w:r>
          <w:fldChar w:fldCharType="separate"/>
        </w:r>
        <w:r>
          <w:t>40</w:t>
        </w:r>
        <w:r>
          <w:fldChar w:fldCharType="end"/>
        </w:r>
      </w:hyperlink>
    </w:p>
    <w:p>
      <w:pPr>
        <w:pStyle w:val="TOC2"/>
        <w:tabs>
          <w:tab w:val="right" w:leader="dot" w:pos="8306"/>
        </w:tabs>
      </w:pPr>
      <w:hyperlink w:anchor="_Toc25875" w:history="1">
        <w:r>
          <w:rPr>
            <w:rFonts w:ascii="仿宋" w:eastAsia="仿宋" w:hAnsi="仿宋" w:cs="仿宋" w:hint="eastAsia"/>
            <w:lang w:eastAsia="zh-CN"/>
          </w:rPr>
          <w:t>(一)、建立健全的预算管理制度</w:t>
        </w:r>
        <w:r>
          <w:tab/>
        </w:r>
        <w:r>
          <w:fldChar w:fldCharType="begin"/>
        </w:r>
        <w:r>
          <w:instrText xml:space="preserve"> PAGEREF _Toc25875 \h </w:instrText>
        </w:r>
        <w:r>
          <w:fldChar w:fldCharType="separate"/>
        </w:r>
        <w:r>
          <w:t>40</w:t>
        </w:r>
        <w:r>
          <w:fldChar w:fldCharType="end"/>
        </w:r>
      </w:hyperlink>
    </w:p>
    <w:p>
      <w:pPr>
        <w:pStyle w:val="TOC2"/>
        <w:tabs>
          <w:tab w:val="right" w:leader="dot" w:pos="8306"/>
        </w:tabs>
      </w:pPr>
      <w:hyperlink w:anchor="_Toc19122" w:history="1">
        <w:r>
          <w:rPr>
            <w:rFonts w:ascii="仿宋" w:eastAsia="仿宋" w:hAnsi="仿宋" w:cs="仿宋" w:hint="eastAsia"/>
            <w:lang w:eastAsia="zh-CN"/>
          </w:rPr>
          <w:t>(二)、加强资金流动监控</w:t>
        </w:r>
        <w:r>
          <w:tab/>
        </w:r>
        <w:r>
          <w:fldChar w:fldCharType="begin"/>
        </w:r>
        <w:r>
          <w:instrText xml:space="preserve"> PAGEREF _Toc19122 \h </w:instrText>
        </w:r>
        <w:r>
          <w:fldChar w:fldCharType="separate"/>
        </w:r>
        <w:r>
          <w:t>42</w:t>
        </w:r>
        <w:r>
          <w:fldChar w:fldCharType="end"/>
        </w:r>
      </w:hyperlink>
    </w:p>
    <w:p>
      <w:pPr>
        <w:pStyle w:val="TOC2"/>
        <w:tabs>
          <w:tab w:val="right" w:leader="dot" w:pos="8306"/>
        </w:tabs>
      </w:pPr>
      <w:hyperlink w:anchor="_Toc9551" w:history="1">
        <w:r>
          <w:rPr>
            <w:rFonts w:ascii="仿宋" w:eastAsia="仿宋" w:hAnsi="仿宋" w:cs="仿宋" w:hint="eastAsia"/>
            <w:lang w:eastAsia="zh-CN"/>
          </w:rPr>
          <w:t>(三)、制定完善的风险控制机制</w:t>
        </w:r>
        <w:r>
          <w:tab/>
        </w:r>
        <w:r>
          <w:fldChar w:fldCharType="begin"/>
        </w:r>
        <w:r>
          <w:instrText xml:space="preserve"> PAGEREF _Toc9551 \h </w:instrText>
        </w:r>
        <w:r>
          <w:fldChar w:fldCharType="separate"/>
        </w:r>
        <w:r>
          <w:t>43</w:t>
        </w:r>
        <w:r>
          <w:fldChar w:fldCharType="end"/>
        </w:r>
      </w:hyperlink>
    </w:p>
    <w:p>
      <w:pPr>
        <w:pStyle w:val="TOC2"/>
        <w:tabs>
          <w:tab w:val="right" w:leader="dot" w:pos="8306"/>
        </w:tabs>
      </w:pPr>
      <w:hyperlink w:anchor="_Toc3257" w:history="1">
        <w:r>
          <w:rPr>
            <w:rFonts w:ascii="仿宋" w:eastAsia="仿宋" w:hAnsi="仿宋" w:cs="仿宋" w:hint="eastAsia"/>
            <w:lang w:eastAsia="zh-CN"/>
          </w:rPr>
          <w:t>(四)、优化成本管理</w:t>
        </w:r>
        <w:r>
          <w:tab/>
        </w:r>
        <w:r>
          <w:fldChar w:fldCharType="begin"/>
        </w:r>
        <w:r>
          <w:instrText xml:space="preserve"> PAGEREF _Toc3257 \h </w:instrText>
        </w:r>
        <w:r>
          <w:fldChar w:fldCharType="separate"/>
        </w:r>
        <w:r>
          <w:t>44</w:t>
        </w:r>
        <w:r>
          <w:fldChar w:fldCharType="end"/>
        </w:r>
      </w:hyperlink>
    </w:p>
    <w:p>
      <w:pPr>
        <w:pStyle w:val="TOC1"/>
        <w:tabs>
          <w:tab w:val="right" w:leader="dot" w:pos="8306"/>
        </w:tabs>
      </w:pPr>
      <w:hyperlink w:anchor="_Toc25514" w:history="1">
        <w:r>
          <w:rPr>
            <w:rFonts w:ascii="仿宋" w:eastAsia="仿宋" w:hAnsi="仿宋" w:cs="仿宋" w:hint="eastAsia"/>
            <w:lang w:eastAsia="zh-CN"/>
          </w:rPr>
          <w:t>十一、增强现实项目财务管理</w:t>
        </w:r>
        <w:r>
          <w:tab/>
        </w:r>
        <w:r>
          <w:fldChar w:fldCharType="begin"/>
        </w:r>
        <w:r>
          <w:instrText xml:space="preserve"> PAGEREF _Toc25514 \h </w:instrText>
        </w:r>
        <w:r>
          <w:fldChar w:fldCharType="separate"/>
        </w:r>
        <w:r>
          <w:t>46</w:t>
        </w:r>
        <w:r>
          <w:fldChar w:fldCharType="end"/>
        </w:r>
      </w:hyperlink>
    </w:p>
    <w:p>
      <w:pPr>
        <w:pStyle w:val="TOC2"/>
        <w:tabs>
          <w:tab w:val="right" w:leader="dot" w:pos="8306"/>
        </w:tabs>
      </w:pPr>
      <w:hyperlink w:anchor="_Toc7801" w:history="1">
        <w:r>
          <w:rPr>
            <w:rFonts w:ascii="仿宋" w:eastAsia="仿宋" w:hAnsi="仿宋" w:cs="仿宋" w:hint="eastAsia"/>
            <w:lang w:eastAsia="zh-CN"/>
          </w:rPr>
          <w:t>(一)、资金需求大</w:t>
        </w:r>
        <w:r>
          <w:tab/>
        </w:r>
        <w:r>
          <w:fldChar w:fldCharType="begin"/>
        </w:r>
        <w:r>
          <w:instrText xml:space="preserve"> PAGEREF _Toc7801 \h </w:instrText>
        </w:r>
        <w:r>
          <w:fldChar w:fldCharType="separate"/>
        </w:r>
        <w:r>
          <w:t>46</w:t>
        </w:r>
        <w:r>
          <w:fldChar w:fldCharType="end"/>
        </w:r>
      </w:hyperlink>
    </w:p>
    <w:p>
      <w:pPr>
        <w:pStyle w:val="TOC2"/>
        <w:tabs>
          <w:tab w:val="right" w:leader="dot" w:pos="8306"/>
        </w:tabs>
      </w:pPr>
      <w:hyperlink w:anchor="_Toc14748" w:history="1">
        <w:r>
          <w:rPr>
            <w:rFonts w:ascii="仿宋" w:eastAsia="仿宋" w:hAnsi="仿宋" w:cs="仿宋" w:hint="eastAsia"/>
            <w:lang w:eastAsia="zh-CN"/>
          </w:rPr>
          <w:t>(二)、研发周期长</w:t>
        </w:r>
        <w:r>
          <w:tab/>
        </w:r>
        <w:r>
          <w:fldChar w:fldCharType="begin"/>
        </w:r>
        <w:r>
          <w:instrText xml:space="preserve"> PAGEREF _Toc14748 \h </w:instrText>
        </w:r>
        <w:r>
          <w:fldChar w:fldCharType="separate"/>
        </w:r>
        <w:r>
          <w:t>47</w:t>
        </w:r>
        <w:r>
          <w:fldChar w:fldCharType="end"/>
        </w:r>
      </w:hyperlink>
    </w:p>
    <w:p>
      <w:pPr>
        <w:pStyle w:val="TOC2"/>
        <w:tabs>
          <w:tab w:val="right" w:leader="dot" w:pos="8306"/>
        </w:tabs>
      </w:pPr>
      <w:hyperlink w:anchor="_Toc9776" w:history="1">
        <w:r>
          <w:rPr>
            <w:rFonts w:ascii="仿宋" w:eastAsia="仿宋" w:hAnsi="仿宋" w:cs="仿宋" w:hint="eastAsia"/>
            <w:lang w:eastAsia="zh-CN"/>
          </w:rPr>
          <w:t>(三)、市场风险大</w:t>
        </w:r>
        <w:r>
          <w:tab/>
        </w:r>
        <w:r>
          <w:fldChar w:fldCharType="begin"/>
        </w:r>
        <w:r>
          <w:instrText xml:space="preserve"> PAGEREF _Toc9776 \h </w:instrText>
        </w:r>
        <w:r>
          <w:fldChar w:fldCharType="separate"/>
        </w:r>
        <w:r>
          <w:t>48</w:t>
        </w:r>
        <w:r>
          <w:fldChar w:fldCharType="end"/>
        </w:r>
      </w:hyperlink>
    </w:p>
    <w:p>
      <w:pPr>
        <w:pStyle w:val="TOC2"/>
        <w:tabs>
          <w:tab w:val="right" w:leader="dot" w:pos="8306"/>
        </w:tabs>
      </w:pPr>
      <w:hyperlink w:anchor="_Toc1128" w:history="1">
        <w:r>
          <w:rPr>
            <w:rFonts w:ascii="仿宋" w:eastAsia="仿宋" w:hAnsi="仿宋" w:cs="仿宋" w:hint="eastAsia"/>
            <w:lang w:eastAsia="zh-CN"/>
          </w:rPr>
          <w:t>(四)、利润率高</w:t>
        </w:r>
        <w:r>
          <w:tab/>
        </w:r>
        <w:r>
          <w:fldChar w:fldCharType="begin"/>
        </w:r>
        <w:r>
          <w:instrText xml:space="preserve"> PAGEREF _Toc1128 \h </w:instrText>
        </w:r>
        <w:r>
          <w:fldChar w:fldCharType="separate"/>
        </w:r>
        <w:r>
          <w:t>51</w:t>
        </w:r>
        <w:r>
          <w:fldChar w:fldCharType="end"/>
        </w:r>
      </w:hyperlink>
    </w:p>
    <w:p>
      <w:pPr>
        <w:pStyle w:val="TOC1"/>
        <w:tabs>
          <w:tab w:val="right" w:leader="dot" w:pos="8306"/>
        </w:tabs>
      </w:pPr>
      <w:hyperlink w:anchor="_Toc9237" w:history="1">
        <w:r>
          <w:rPr>
            <w:rFonts w:ascii="仿宋" w:eastAsia="仿宋" w:hAnsi="仿宋" w:cs="仿宋" w:hint="eastAsia"/>
            <w:lang w:eastAsia="zh-CN"/>
          </w:rPr>
          <w:t>十二、增强现实项目风险管理</w:t>
        </w:r>
        <w:r>
          <w:tab/>
        </w:r>
        <w:r>
          <w:fldChar w:fldCharType="begin"/>
        </w:r>
        <w:r>
          <w:instrText xml:space="preserve"> PAGEREF _Toc9237 \h </w:instrText>
        </w:r>
        <w:r>
          <w:fldChar w:fldCharType="separate"/>
        </w:r>
        <w:r>
          <w:t>53</w:t>
        </w:r>
        <w:r>
          <w:fldChar w:fldCharType="end"/>
        </w:r>
      </w:hyperlink>
    </w:p>
    <w:p>
      <w:pPr>
        <w:pStyle w:val="TOC2"/>
        <w:tabs>
          <w:tab w:val="right" w:leader="dot" w:pos="8306"/>
        </w:tabs>
      </w:pPr>
      <w:hyperlink w:anchor="_Toc25473" w:history="1">
        <w:r>
          <w:rPr>
            <w:rFonts w:ascii="仿宋" w:eastAsia="仿宋" w:hAnsi="仿宋" w:cs="仿宋" w:hint="eastAsia"/>
            <w:lang w:eastAsia="zh-CN"/>
          </w:rPr>
          <w:t>(一)、风险识别与评估</w:t>
        </w:r>
        <w:r>
          <w:tab/>
        </w:r>
        <w:r>
          <w:fldChar w:fldCharType="begin"/>
        </w:r>
        <w:r>
          <w:instrText xml:space="preserve"> PAGEREF _Toc25473 \h </w:instrText>
        </w:r>
        <w:r>
          <w:fldChar w:fldCharType="separate"/>
        </w:r>
        <w:r>
          <w:t>53</w:t>
        </w:r>
        <w:r>
          <w:fldChar w:fldCharType="end"/>
        </w:r>
      </w:hyperlink>
    </w:p>
    <w:p>
      <w:pPr>
        <w:pStyle w:val="TOC2"/>
        <w:tabs>
          <w:tab w:val="right" w:leader="dot" w:pos="8306"/>
        </w:tabs>
      </w:pPr>
      <w:hyperlink w:anchor="_Toc8598" w:history="1">
        <w:r>
          <w:rPr>
            <w:rFonts w:ascii="仿宋" w:eastAsia="仿宋" w:hAnsi="仿宋" w:cs="仿宋" w:hint="eastAsia"/>
            <w:lang w:eastAsia="zh-CN"/>
          </w:rPr>
          <w:t>(二)、风险应对策略</w:t>
        </w:r>
        <w:r>
          <w:tab/>
        </w:r>
        <w:r>
          <w:fldChar w:fldCharType="begin"/>
        </w:r>
        <w:r>
          <w:instrText xml:space="preserve"> PAGEREF _Toc8598 \h </w:instrText>
        </w:r>
        <w:r>
          <w:fldChar w:fldCharType="separate"/>
        </w:r>
        <w:r>
          <w:t>54</w:t>
        </w:r>
        <w:r>
          <w:fldChar w:fldCharType="end"/>
        </w:r>
      </w:hyperlink>
    </w:p>
    <w:p>
      <w:pPr>
        <w:pStyle w:val="TOC2"/>
        <w:tabs>
          <w:tab w:val="right" w:leader="dot" w:pos="8306"/>
        </w:tabs>
      </w:pPr>
      <w:hyperlink w:anchor="_Toc11065" w:history="1">
        <w:r>
          <w:rPr>
            <w:rFonts w:ascii="仿宋" w:eastAsia="仿宋" w:hAnsi="仿宋" w:cs="仿宋" w:hint="eastAsia"/>
            <w:lang w:eastAsia="zh-CN"/>
          </w:rPr>
          <w:t>(三)、风险监控与控制</w:t>
        </w:r>
        <w:r>
          <w:tab/>
        </w:r>
        <w:r>
          <w:fldChar w:fldCharType="begin"/>
        </w:r>
        <w:r>
          <w:instrText xml:space="preserve"> PAGEREF _Toc11065 \h </w:instrText>
        </w:r>
        <w:r>
          <w:fldChar w:fldCharType="separate"/>
        </w:r>
        <w:r>
          <w:t>56</w:t>
        </w:r>
        <w:r>
          <w:fldChar w:fldCharType="end"/>
        </w:r>
      </w:hyperlink>
    </w:p>
    <w:p>
      <w:pPr>
        <w:pStyle w:val="TOC1"/>
        <w:tabs>
          <w:tab w:val="right" w:leader="dot" w:pos="8306"/>
        </w:tabs>
      </w:pPr>
      <w:hyperlink w:anchor="_Toc22487" w:history="1">
        <w:r>
          <w:rPr>
            <w:rFonts w:ascii="仿宋" w:eastAsia="仿宋" w:hAnsi="仿宋" w:cs="仿宋" w:hint="eastAsia"/>
            <w:lang w:eastAsia="zh-CN"/>
          </w:rPr>
          <w:t>十三、供应链管理</w:t>
        </w:r>
        <w:r>
          <w:tab/>
        </w:r>
        <w:r>
          <w:fldChar w:fldCharType="begin"/>
        </w:r>
        <w:r>
          <w:instrText xml:space="preserve"> PAGEREF _Toc22487 \h </w:instrText>
        </w:r>
        <w:r>
          <w:fldChar w:fldCharType="separate"/>
        </w:r>
        <w:r>
          <w:t>57</w:t>
        </w:r>
        <w:r>
          <w:fldChar w:fldCharType="end"/>
        </w:r>
      </w:hyperlink>
    </w:p>
    <w:p>
      <w:pPr>
        <w:pStyle w:val="TOC2"/>
        <w:tabs>
          <w:tab w:val="right" w:leader="dot" w:pos="8306"/>
        </w:tabs>
      </w:pPr>
      <w:hyperlink w:anchor="_Toc30173" w:history="1">
        <w:r>
          <w:rPr>
            <w:rFonts w:ascii="仿宋" w:eastAsia="仿宋" w:hAnsi="仿宋" w:cs="仿宋" w:hint="eastAsia"/>
            <w:lang w:eastAsia="zh-CN"/>
          </w:rPr>
          <w:t>(一)、供应链战略规划</w:t>
        </w:r>
        <w:r>
          <w:tab/>
        </w:r>
        <w:r>
          <w:fldChar w:fldCharType="begin"/>
        </w:r>
        <w:r>
          <w:instrText xml:space="preserve"> PAGEREF _Toc30173 \h </w:instrText>
        </w:r>
        <w:r>
          <w:fldChar w:fldCharType="separate"/>
        </w:r>
        <w:r>
          <w:t>57</w:t>
        </w:r>
        <w:r>
          <w:fldChar w:fldCharType="end"/>
        </w:r>
      </w:hyperlink>
    </w:p>
    <w:p>
      <w:pPr>
        <w:pStyle w:val="TOC2"/>
        <w:tabs>
          <w:tab w:val="right" w:leader="dot" w:pos="8306"/>
        </w:tabs>
      </w:pPr>
      <w:hyperlink w:anchor="_Toc28378" w:history="1">
        <w:r>
          <w:rPr>
            <w:rFonts w:ascii="仿宋" w:eastAsia="仿宋" w:hAnsi="仿宋" w:cs="仿宋" w:hint="eastAsia"/>
            <w:lang w:eastAsia="zh-CN"/>
          </w:rPr>
          <w:t>(二)、供应商选择与合作</w:t>
        </w:r>
        <w:r>
          <w:tab/>
        </w:r>
        <w:r>
          <w:fldChar w:fldCharType="begin"/>
        </w:r>
        <w:r>
          <w:instrText xml:space="preserve"> PAGEREF _Toc28378 \h </w:instrText>
        </w:r>
        <w:r>
          <w:fldChar w:fldCharType="separate"/>
        </w:r>
        <w:r>
          <w:t>58</w:t>
        </w:r>
        <w:r>
          <w:fldChar w:fldCharType="end"/>
        </w:r>
      </w:hyperlink>
    </w:p>
    <w:p>
      <w:pPr>
        <w:pStyle w:val="TOC2"/>
        <w:tabs>
          <w:tab w:val="right" w:leader="dot" w:pos="8306"/>
        </w:tabs>
      </w:pPr>
      <w:hyperlink w:anchor="_Toc3748" w:history="1">
        <w:r>
          <w:rPr>
            <w:rFonts w:ascii="仿宋" w:eastAsia="仿宋" w:hAnsi="仿宋" w:cs="仿宋" w:hint="eastAsia"/>
            <w:lang w:eastAsia="zh-CN"/>
          </w:rPr>
          <w:t>(三)、物流与库存管理</w:t>
        </w:r>
        <w:r>
          <w:tab/>
        </w:r>
        <w:r>
          <w:fldChar w:fldCharType="begin"/>
        </w:r>
        <w:r>
          <w:instrText xml:space="preserve"> PAGEREF _Toc3748 \h </w:instrText>
        </w:r>
        <w:r>
          <w:fldChar w:fldCharType="separate"/>
        </w:r>
        <w:r>
          <w:t>59</w:t>
        </w:r>
        <w:r>
          <w:fldChar w:fldCharType="end"/>
        </w:r>
      </w:hyperlink>
    </w:p>
    <w:p>
      <w:pPr>
        <w:pStyle w:val="TOC1"/>
        <w:tabs>
          <w:tab w:val="right" w:leader="dot" w:pos="8306"/>
        </w:tabs>
      </w:pPr>
      <w:hyperlink w:anchor="_Toc17206" w:history="1">
        <w:r>
          <w:rPr>
            <w:rFonts w:ascii="仿宋" w:eastAsia="仿宋" w:hAnsi="仿宋" w:cs="仿宋" w:hint="eastAsia"/>
            <w:lang w:eastAsia="zh-CN"/>
          </w:rPr>
          <w:t>十四、风险识别与分类</w:t>
        </w:r>
        <w:r>
          <w:tab/>
        </w:r>
        <w:r>
          <w:fldChar w:fldCharType="begin"/>
        </w:r>
        <w:r>
          <w:instrText xml:space="preserve"> PAGEREF _Toc17206 \h </w:instrText>
        </w:r>
        <w:r>
          <w:fldChar w:fldCharType="separate"/>
        </w:r>
        <w:r>
          <w:t>61</w:t>
        </w:r>
        <w:r>
          <w:fldChar w:fldCharType="end"/>
        </w:r>
      </w:hyperlink>
    </w:p>
    <w:p>
      <w:pPr>
        <w:pStyle w:val="TOC2"/>
        <w:tabs>
          <w:tab w:val="right" w:leader="dot" w:pos="8306"/>
        </w:tabs>
      </w:pPr>
      <w:hyperlink w:anchor="_Toc3354" w:history="1">
        <w:r>
          <w:rPr>
            <w:rFonts w:ascii="仿宋" w:eastAsia="仿宋" w:hAnsi="仿宋" w:cs="仿宋" w:hint="eastAsia"/>
            <w:lang w:eastAsia="zh-CN"/>
          </w:rPr>
          <w:t>(一)、风险识别</w:t>
        </w:r>
        <w:r>
          <w:tab/>
        </w:r>
        <w:r>
          <w:fldChar w:fldCharType="begin"/>
        </w:r>
        <w:r>
          <w:instrText xml:space="preserve"> PAGEREF _Toc3354 \h </w:instrText>
        </w:r>
        <w:r>
          <w:fldChar w:fldCharType="separate"/>
        </w:r>
        <w:r>
          <w:t>61</w:t>
        </w:r>
        <w:r>
          <w:fldChar w:fldCharType="end"/>
        </w:r>
      </w:hyperlink>
    </w:p>
    <w:p>
      <w:pPr>
        <w:pStyle w:val="TOC2"/>
        <w:tabs>
          <w:tab w:val="right" w:leader="dot" w:pos="8306"/>
        </w:tabs>
      </w:pPr>
      <w:hyperlink w:anchor="_Toc20049" w:history="1">
        <w:r>
          <w:rPr>
            <w:rFonts w:ascii="仿宋" w:eastAsia="仿宋" w:hAnsi="仿宋" w:cs="仿宋" w:hint="eastAsia"/>
            <w:lang w:eastAsia="zh-CN"/>
          </w:rPr>
          <w:t>(二)、风险分类</w:t>
        </w:r>
        <w:r>
          <w:tab/>
        </w:r>
        <w:r>
          <w:fldChar w:fldCharType="begin"/>
        </w:r>
        <w:r>
          <w:instrText xml:space="preserve"> PAGEREF _Toc20049 \h </w:instrText>
        </w:r>
        <w:r>
          <w:fldChar w:fldCharType="separate"/>
        </w:r>
        <w:r>
          <w:t>62</w:t>
        </w:r>
        <w:r>
          <w:fldChar w:fldCharType="end"/>
        </w:r>
      </w:hyperlink>
    </w:p>
    <w:p>
      <w:pPr>
        <w:pStyle w:val="TOC1"/>
        <w:tabs>
          <w:tab w:val="right" w:leader="dot" w:pos="8306"/>
        </w:tabs>
      </w:pPr>
      <w:hyperlink w:anchor="_Toc27891" w:history="1">
        <w:r>
          <w:rPr>
            <w:rFonts w:ascii="仿宋" w:eastAsia="仿宋" w:hAnsi="仿宋" w:cs="仿宋" w:hint="eastAsia"/>
            <w:lang w:eastAsia="zh-CN"/>
          </w:rPr>
          <w:t>十五、营销与推广策略</w:t>
        </w:r>
        <w:r>
          <w:tab/>
        </w:r>
        <w:r>
          <w:fldChar w:fldCharType="begin"/>
        </w:r>
        <w:r>
          <w:instrText xml:space="preserve"> PAGEREF _Toc27891 \h </w:instrText>
        </w:r>
        <w:r>
          <w:fldChar w:fldCharType="separate"/>
        </w:r>
        <w:r>
          <w:t>64</w:t>
        </w:r>
        <w:r>
          <w:fldChar w:fldCharType="end"/>
        </w:r>
      </w:hyperlink>
    </w:p>
    <w:p>
      <w:pPr>
        <w:pStyle w:val="TOC2"/>
        <w:tabs>
          <w:tab w:val="right" w:leader="dot" w:pos="8306"/>
        </w:tabs>
      </w:pPr>
      <w:hyperlink w:anchor="_Toc28008" w:history="1">
        <w:r>
          <w:rPr>
            <w:rFonts w:ascii="仿宋" w:eastAsia="仿宋" w:hAnsi="仿宋" w:cs="仿宋" w:hint="eastAsia"/>
            <w:lang w:eastAsia="zh-CN"/>
          </w:rPr>
          <w:t>(一)、产品/服务定位与特点</w:t>
        </w:r>
        <w:r>
          <w:tab/>
        </w:r>
        <w:r>
          <w:fldChar w:fldCharType="begin"/>
        </w:r>
        <w:r>
          <w:instrText xml:space="preserve"> PAGEREF _Toc28008 \h </w:instrText>
        </w:r>
        <w:r>
          <w:fldChar w:fldCharType="separate"/>
        </w:r>
        <w:r>
          <w:t>64</w:t>
        </w:r>
        <w:r>
          <w:fldChar w:fldCharType="end"/>
        </w:r>
      </w:hyperlink>
    </w:p>
    <w:p>
      <w:pPr>
        <w:pStyle w:val="TOC2"/>
        <w:tabs>
          <w:tab w:val="right" w:leader="dot" w:pos="8306"/>
        </w:tabs>
      </w:pPr>
      <w:hyperlink w:anchor="_Toc3435" w:history="1">
        <w:r>
          <w:rPr>
            <w:rFonts w:ascii="仿宋" w:eastAsia="仿宋" w:hAnsi="仿宋" w:cs="仿宋" w:hint="eastAsia"/>
            <w:lang w:eastAsia="zh-CN"/>
          </w:rPr>
          <w:t>(二)、市场定位与竞争分析</w:t>
        </w:r>
        <w:r>
          <w:tab/>
        </w:r>
        <w:r>
          <w:fldChar w:fldCharType="begin"/>
        </w:r>
        <w:r>
          <w:instrText xml:space="preserve"> PAGEREF _Toc3435 \h </w:instrText>
        </w:r>
        <w:r>
          <w:fldChar w:fldCharType="separate"/>
        </w:r>
        <w:r>
          <w:t>65</w:t>
        </w:r>
        <w:r>
          <w:fldChar w:fldCharType="end"/>
        </w:r>
      </w:hyperlink>
    </w:p>
    <w:p>
      <w:pPr>
        <w:pStyle w:val="TOC2"/>
        <w:tabs>
          <w:tab w:val="right" w:leader="dot" w:pos="8306"/>
        </w:tabs>
      </w:pPr>
      <w:hyperlink w:anchor="_Toc26099" w:history="1">
        <w:r>
          <w:rPr>
            <w:rFonts w:ascii="仿宋" w:eastAsia="仿宋" w:hAnsi="仿宋" w:cs="仿宋" w:hint="eastAsia"/>
            <w:lang w:eastAsia="zh-CN"/>
          </w:rPr>
          <w:t>(三)、营销渠道与策略</w:t>
        </w:r>
        <w:r>
          <w:tab/>
        </w:r>
        <w:r>
          <w:fldChar w:fldCharType="begin"/>
        </w:r>
        <w:r>
          <w:instrText xml:space="preserve"> PAGEREF _Toc26099 \h </w:instrText>
        </w:r>
        <w:r>
          <w:fldChar w:fldCharType="separate"/>
        </w:r>
        <w:r>
          <w:t>66</w:t>
        </w:r>
        <w:r>
          <w:fldChar w:fldCharType="end"/>
        </w:r>
      </w:hyperlink>
    </w:p>
    <w:p>
      <w:pPr>
        <w:pStyle w:val="TOC2"/>
        <w:tabs>
          <w:tab w:val="right" w:leader="dot" w:pos="8306"/>
        </w:tabs>
      </w:pPr>
      <w:hyperlink w:anchor="_Toc7317" w:history="1">
        <w:r>
          <w:rPr>
            <w:rFonts w:ascii="仿宋" w:eastAsia="仿宋" w:hAnsi="仿宋" w:cs="仿宋" w:hint="eastAsia"/>
            <w:lang w:eastAsia="zh-CN"/>
          </w:rPr>
          <w:t>(四)、推广与宣传活动</w:t>
        </w:r>
        <w:r>
          <w:tab/>
        </w:r>
        <w:r>
          <w:fldChar w:fldCharType="begin"/>
        </w:r>
        <w:r>
          <w:instrText xml:space="preserve"> PAGEREF _Toc7317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4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的技术管理特点体现在其创新导向。通过引入最先进的技术趋势和解决方案，增强现实项目致力于提升科技含量、提高质量和效率水平。这意味着我们将采用最新的工具和方法，确保增强现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增强现实项目技术管理的显著特征。通过整合不同领域的技术资源，我们实现了跨学科的协同工作。这有助于优化技术架构，提高整体效能。此外，整合性策略还促进了不同技术团队之间的紧密沟通和高效合作，确保增强现实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增强现实项目所采用的技术。通过不断优化技术方案，增强现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强现实项目团队将在增强现实项目初期识别可能的技术风险，并采取相应的预防和应对措施。通过建立健全的风险评估机制，增强现实项目能够在实施过程中及时发现并解决潜在的技术问题，保障增强现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强现实项目中，技术将成为增强现实项目成功的有力支持。这一深度剖析揭示了技术管理在增强现实项目实施中的关键作用，为增强现实项目的技术基础奠定了坚实的基础。</w:t>
      </w:r>
    </w:p>
    <w:p>
      <w:pPr>
        <w:pStyle w:val="Heading2"/>
        <w:ind w:firstLine="560" w:firstLineChars="200"/>
        <w:rPr>
          <w:rFonts w:ascii="仿宋" w:eastAsia="仿宋" w:hAnsi="仿宋" w:cs="仿宋" w:hint="eastAsia"/>
          <w:sz w:val="28"/>
          <w:lang w:eastAsia="zh-CN"/>
        </w:rPr>
      </w:pPr>
      <w:bookmarkStart w:id="4" w:name="_Toc30894"/>
      <w:r>
        <w:rPr>
          <w:rFonts w:ascii="仿宋" w:eastAsia="仿宋" w:hAnsi="仿宋" w:cs="仿宋" w:hint="eastAsia"/>
          <w:sz w:val="28"/>
          <w:lang w:eastAsia="zh-CN"/>
        </w:rPr>
        <w:t>(二)、增强现实项目工艺技术设计方案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强现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增强现实项目将严格按照相关行业规范要求进行组织。通过有效控制产品质量，增强现实项目将致力于为顾客提供优质的增强现实项目产品和良好的服务。这体现了增强现实项目对于生产活动合规性和质量标准的高度重视，为增强现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强现实项目注重生态效益和清洁生产原则。增强现实项目建设将紧密结合地方特色经济发展，与社会经济发展规划和区域环境保护规划方案相协调一致。通过与当地区域自然生态系统的结合，增强现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强现实项目产品具有多样化的客户需求和个性化的特点。因此，增强现实项目产品规格品种多样，且单批生产数量较小。为满足这一特点，增强现实项目承办单位将建设先进的柔性制造生产线。通过广泛应用柔性制造技术，增强现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强现实项目采用的技术具有较高的技术含量和自动化水平，处于国内先进水平。这一技术选用不仅体现了对生产效率、质量和环境友好性的高标准要求，同时为增强现实项目的可持续发展奠定了坚实的基础。</w:t>
      </w:r>
    </w:p>
    <w:p>
      <w:pPr>
        <w:pStyle w:val="Heading2"/>
        <w:ind w:firstLine="560" w:firstLineChars="200"/>
        <w:rPr>
          <w:rFonts w:ascii="仿宋" w:eastAsia="仿宋" w:hAnsi="仿宋" w:cs="仿宋" w:hint="eastAsia"/>
          <w:sz w:val="28"/>
          <w:lang w:eastAsia="zh-CN"/>
        </w:rPr>
      </w:pPr>
      <w:bookmarkStart w:id="5" w:name="_Toc14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为确保增强现实项目的高效生产和技术实施，我们制定了一套精心设计的设备选型方案，以满足增强现实项目生产、质量和环保的要求。该方案的主要特点如下：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强现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针对增强现实项目产品的多样性和小批量生产的特点，我们将建设柔性制造生产线。通过在设备选型中考虑柔性制造技术，可以灵活应对不同产品规格和生产需求，实现生产线的高度灵活性和适应性。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295"/>
      <w:r>
        <w:rPr>
          <w:rFonts w:ascii="仿宋" w:eastAsia="仿宋" w:hAnsi="仿宋" w:cs="仿宋" w:hint="eastAsia"/>
          <w:sz w:val="28"/>
          <w:lang w:eastAsia="zh-CN"/>
        </w:rPr>
        <w:t>二、增强现实项目选址可行性分析</w:t>
      </w:r>
      <w:bookmarkEnd w:id="6"/>
    </w:p>
    <w:p>
      <w:pPr>
        <w:pStyle w:val="Heading2"/>
        <w:rPr>
          <w:rFonts w:ascii="仿宋" w:eastAsia="仿宋" w:hAnsi="仿宋" w:cs="仿宋" w:hint="eastAsia"/>
          <w:lang w:eastAsia="zh-CN"/>
        </w:rPr>
      </w:pPr>
      <w:bookmarkStart w:id="7" w:name="_Toc32322"/>
      <w:r>
        <w:rPr>
          <w:rFonts w:ascii="仿宋" w:eastAsia="仿宋" w:hAnsi="仿宋" w:cs="仿宋" w:hint="eastAsia"/>
          <w:lang w:eastAsia="zh-CN"/>
        </w:rPr>
        <w:t>(一)、增强现实项目选址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该增强现实项目选址位于XX省XX市XX区XXX街道</w:t>
      </w:r>
    </w:p>
    <w:p>
      <w:pPr>
        <w:pStyle w:val="Heading2"/>
        <w:ind w:firstLine="560" w:firstLineChars="200"/>
        <w:rPr>
          <w:rFonts w:ascii="仿宋" w:eastAsia="仿宋" w:hAnsi="仿宋" w:cs="仿宋" w:hint="eastAsia"/>
          <w:sz w:val="28"/>
          <w:lang w:eastAsia="zh-CN"/>
        </w:rPr>
      </w:pPr>
      <w:bookmarkStart w:id="8" w:name="_Toc2495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增强现实项目的征地面积将根据增强现实项目的实际规模和需求进行精确规划。具体面积XXX平方米，旨在确保增强现实项目不仅能够满足当前的发展需求，还能够预留空间以适应未来的扩展。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净用地面积是在征地面积基础上去除不可利用面积后的实际可开发用地。具体面积XXX平方米，考虑到环保、交通、安全等多方面因素，以确保增强现实项目在整体利用效率上达到最优。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增强现实项目计划建设的建筑总规模具体面积XXX平方米。这一规模的确定综合考虑了增强现实项目的性质、规模，以及城市规划的相关要求，确保建筑布局与周边环境协调一致。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绿地率是增强现实项目用地中被规划为绿地的比例。具体面积XXX平方米，旨在通过合理规划绿地，改善增强现实项目周边环境，提升居民生活质量，并符合城市整体绿化规划。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容积率是用地上可以建设的建筑总体积与用地面积之比。具体面积XXX，通过合理的容积率规划，确保增强现实项目建筑规模与周边环境和谐共生。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确保增强现实项目选址与当地城市规划相一致，具体面积XXX平方米。通过与城市规划部门深入沟通，确保增强现实项目不仅符合城市的整体发展方向，还能够融入城市的发展布局，为城市的长远发展贡献力量。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强现实项目选址符合当地产业政策，具体面积XXX平方米。这包括增强现实项目对当地经济的促进作用，以及对相关产业的带动效应，确保增强现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用地总体要求必须符合环保和可持续发展的原则，具体面积XXX平方米。通过采用绿色建筑设计、节能减排等措施，确保增强现实项目在建设和运营过程中对环境的影响最小化，达到可持续发展的要求。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确保增强现实项目选址具备必要的公共设施配套，具体面积XXX平方米。这包括交通便利性、教育、医疗等基础设施，以提高居民生活品质，使得增强现实项目选址更具吸引力。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考虑用地总体要求对当地社会稳定性的影响，具体面积XXX平方米。通过深入了解当地社区反馈，确保增强现实项目的选址和建设过程对当地社会和谐稳定产生积极作用。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增强现实项目选址不仅符合法规和规划，还在实际操作中具有可行性。这一全面规划将为增强现实项目的成功实施提供坚实的基础，确保增强现实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06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强现实项目的设备规划和空间设计中，我们将采取灵活设备布局的措施。设备布局将根据实际需求进行灵活设计，避免不必要的浪费。通过合理规划设备摆放位置，我们将提高设备的利用率，减少设备间距，以确保增强现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强现实项目内部引入共享设施的概念，例如共享会议室、办公区等。通过这种方式，我们可以减少对资源的重复建设，提高资源共享效率，从而减小增强现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30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增强现实项目的总图布置中，我们将不同功能区域进行明确的规划，以最大程度满足增强现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49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增强现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增强现实项目对环境的影响是综合评价的重要因素之一。我们将详细考虑选址周边的自然环境、生态保护区、水源地等情况，确保增强现实项目的建设和运营对环境影响最小化，并符合当地的环保法规标准。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对选址的评价还需充分考虑当地政府的产业政策和法规。我们将详细了解增强现实项目所在地的相关政策，确保增强现实项目的规划和运营与当地法规相符，降低不必要的法律风险。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考虑到社会稳定性对企业运营的重要性，我们将评估选址地区的社会安全情况、劳工关系、社区反馈等方面，以确保增强现实项目的建设和运营不会受到社会稳定性的负面影响。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最后，我们将综合考虑用地成本，包括土地购置费用、土地开发成本等。通过对用地成本的详细评估，我们能够做出更为精确的经济效益分析，为增强现实项目的投资决策提供有力支持。</w:t>
      </w:r>
    </w:p>
    <w:p>
      <w:pPr>
        <w:pStyle w:val="Heading1"/>
        <w:ind w:firstLine="560" w:firstLineChars="200"/>
        <w:rPr>
          <w:rFonts w:ascii="仿宋" w:eastAsia="仿宋" w:hAnsi="仿宋" w:cs="仿宋" w:hint="eastAsia"/>
          <w:sz w:val="28"/>
          <w:lang w:eastAsia="zh-CN"/>
        </w:rPr>
      </w:pPr>
      <w:bookmarkStart w:id="12" w:name="_Toc14908"/>
      <w:r>
        <w:rPr>
          <w:rFonts w:ascii="仿宋" w:eastAsia="仿宋" w:hAnsi="仿宋" w:cs="仿宋" w:hint="eastAsia"/>
          <w:sz w:val="28"/>
          <w:lang w:eastAsia="zh-CN"/>
        </w:rPr>
        <w:t>三、增强现实项目建设背景及必要性分析</w:t>
      </w:r>
      <w:bookmarkEnd w:id="12"/>
    </w:p>
    <w:p>
      <w:pPr>
        <w:pStyle w:val="Heading2"/>
        <w:rPr>
          <w:rFonts w:ascii="仿宋" w:eastAsia="仿宋" w:hAnsi="仿宋" w:cs="仿宋" w:hint="eastAsia"/>
          <w:lang w:eastAsia="zh-CN"/>
        </w:rPr>
      </w:pPr>
      <w:bookmarkStart w:id="13" w:name="_Toc27059"/>
      <w:r>
        <w:rPr>
          <w:rFonts w:ascii="仿宋" w:eastAsia="仿宋" w:hAnsi="仿宋" w:cs="仿宋" w:hint="eastAsia"/>
          <w:lang w:eastAsia="zh-CN"/>
        </w:rPr>
        <w:t>(一)、增强现实项目背景分析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强现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强现实项目在这个潮流中的定位。同时，我们将关注行业内涌现的新兴机遇，以便增强现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强现实项目提供了强大的发展动力。我们将聚焦于行业内最新的技术发展趋势，包括但不限于人工智能、大数据分析、物联网等领域。通过深度的技术研究，我们将确保增强现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强现实项目发展的源泉。我们将投入更多的精力对市场需求进行深入剖析，超越表面的需求，深入挖掘潜在的市场痛点和机遇。通过对市场需求的细致了解，增强现实项目将更有针对性地设计解决方案，满足市场的多样化需求，从而更好地促进增强现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强现实项目战略至关重要。我们将对竞争态势进行更为深入的分析，包括但不限于市场份额、产品特点、客户满意度等多个维度。通过深度的竞争分析，增强现实项目将能够更准确地把握市场脉搏，制定具有竞争力的增强现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强现实项目的发展具有直接的影响。我们将进行更为全面的法规和政策分析，了解行业发展中的潜在法律风险和合规挑战。通过充分了解和遵守相关法规，增强现实项目将确保在法律框架内合法合规运营，为增强现实项目的稳健发展提供有力支持。</w:t>
      </w:r>
    </w:p>
    <w:p>
      <w:pPr>
        <w:pStyle w:val="Heading2"/>
        <w:ind w:firstLine="560" w:firstLineChars="200"/>
        <w:rPr>
          <w:rFonts w:ascii="仿宋" w:eastAsia="仿宋" w:hAnsi="仿宋" w:cs="仿宋" w:hint="eastAsia"/>
          <w:sz w:val="28"/>
          <w:lang w:eastAsia="zh-CN"/>
        </w:rPr>
      </w:pPr>
      <w:bookmarkStart w:id="14" w:name="_Toc27785"/>
      <w:r>
        <w:rPr>
          <w:rFonts w:ascii="仿宋" w:eastAsia="仿宋" w:hAnsi="仿宋" w:cs="仿宋" w:hint="eastAsia"/>
          <w:sz w:val="28"/>
          <w:lang w:eastAsia="zh-CN"/>
        </w:rPr>
        <w:t>(二)、增强现实项目建设必要性分析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建设的迫切性源于对行业发展趋势的深刻洞察。我们正处于一个行业变革的时代，科技创新、数字化转型成为企业发展的关键动力。增强现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建设不仅仅是为了跟上潮流，更是为了通过技术创新推动企业的持续发展。通过引入先进的技术和解决方案，增强现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增强现实项目的建设成为必然选择，通过提高产品质量、拓展服务领域，从而在竞争中获得更多的机会。增强现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增强现实项目建设的必要性体现在对客户需求更精准的满足。通过增强现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建设的背后是对企业持续创新的追求。只有通过不断创新，企业才能在竞争中立于不败之地。增强现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89"/>
      <w:r>
        <w:rPr>
          <w:rFonts w:ascii="仿宋" w:eastAsia="仿宋" w:hAnsi="仿宋" w:cs="仿宋" w:hint="eastAsia"/>
          <w:sz w:val="28"/>
          <w:lang w:eastAsia="zh-CN"/>
        </w:rPr>
        <w:t>四、增强现实项目危机管理</w:t>
      </w:r>
      <w:bookmarkEnd w:id="15"/>
    </w:p>
    <w:p>
      <w:pPr>
        <w:pStyle w:val="Heading2"/>
        <w:rPr>
          <w:rFonts w:ascii="仿宋" w:eastAsia="仿宋" w:hAnsi="仿宋" w:cs="仿宋" w:hint="eastAsia"/>
          <w:lang w:eastAsia="zh-CN"/>
        </w:rPr>
      </w:pPr>
      <w:bookmarkStart w:id="16" w:name="_Toc2673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危机管理中，危机预警与识别是确保增强现实项目稳健运行的核心步骤。通过建立全面的监测机制，增强现实项目团队旨在及时发现和理解潜在的风险和危机因素，以便采取及时的预防和应对措施，确保增强现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首先，通过深入的风险评估，增强现实项目团队全面分析了整个增强现实项目和各个阶段可能存在的威胁。这包括准确评估每个潜在风险的发生概率和可能影响的程度，为后续危机预警提供了有力支持。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强现实项目团队着重于明确定义增强现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增强现实项目进展的持续监控，团队能够及时发现潜在问题并作出迅速反应。增强现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在这一阶段，团队的专业素养和反应速度将发挥至关重要的作用，以确保潜在危机能够在初期得到有效的处理，最大程度地减轻负面影响。通过危机预警与识别，增强现实项目得以更有序、可控地推进。</w:t>
      </w:r>
    </w:p>
    <w:p>
      <w:pPr>
        <w:pStyle w:val="Heading2"/>
        <w:ind w:firstLine="560" w:firstLineChars="200"/>
        <w:rPr>
          <w:rFonts w:ascii="仿宋" w:eastAsia="仿宋" w:hAnsi="仿宋" w:cs="仿宋" w:hint="eastAsia"/>
          <w:sz w:val="28"/>
          <w:lang w:eastAsia="zh-CN"/>
        </w:rPr>
      </w:pPr>
      <w:bookmarkStart w:id="17" w:name="_Toc2231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在危机发生时，增强现实项目团队立即行动，成立了应急小组。该小组的任务是迅速制定并实施紧急应对措施，以最小化潜在损失。以下是采取的主要措施：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暂停增强现实项目进度：为遏制危机蔓延，增强现实项目暂时停止进行，以便全面评估当前状况。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资源重新分配：重新评估增强现实项目资源的分配，确保最大限度地减小损失。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实时沟通：与关键利益相关者建立实时沟通机制，向他们传递增强现实项目危机的实际状况，保障增强现实项目核心利益。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在紧急应对的同时，增强现实项目团队强调了团队协作和有效沟通的重要性。以下是团队协作的关键举措：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信息共享机制：建立了信息共享平台，确保团队成员能够及时获取增强现实项目危机的实时信息。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https://d.book118.com/865042030240011033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E4227"/>
    <w:rsid w:val="5ECE4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420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2023-12-31T09:15:00Z</dcterms:created>
  <dcterms:modified xsi:type="dcterms:W3CDTF">2023-12-31T09:15:28Z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F7EA0649733843768E6360952364F33F_11</vt:lpwstr>
  </property>
  <property fmtid="{D5CDD505-2E9C-101B-9397-08002B2CF9AE}" pid="3" name="KSOProductBuildVer">
    <vt:lpwstr>2052-12.1.0.16120</vt:lpwstr>
  </property>
</Properties>
</file>