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UV涂料项目构思建设方案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488" w:history="1">
        <w:r>
          <w:rPr>
            <w:rFonts w:ascii="仿宋" w:eastAsia="仿宋" w:hAnsi="仿宋" w:cs="仿宋" w:hint="eastAsia"/>
            <w:lang w:eastAsia="zh-CN"/>
          </w:rPr>
          <w:t>序言</w:t>
        </w:r>
        <w:r>
          <w:tab/>
        </w:r>
        <w:r>
          <w:fldChar w:fldCharType="begin"/>
        </w:r>
        <w:r>
          <w:instrText xml:space="preserve"> PAGEREF _Toc24488 \h </w:instrText>
        </w:r>
        <w:r>
          <w:fldChar w:fldCharType="separate"/>
        </w:r>
        <w:r>
          <w:t>3</w:t>
        </w:r>
        <w:r>
          <w:fldChar w:fldCharType="end"/>
        </w:r>
      </w:hyperlink>
    </w:p>
    <w:p>
      <w:pPr>
        <w:pStyle w:val="TOC1"/>
        <w:tabs>
          <w:tab w:val="right" w:leader="dot" w:pos="8306"/>
        </w:tabs>
      </w:pPr>
      <w:hyperlink w:anchor="_Toc2967" w:history="1">
        <w:r>
          <w:rPr>
            <w:rFonts w:ascii="仿宋" w:eastAsia="仿宋" w:hAnsi="仿宋" w:cs="仿宋" w:hint="eastAsia"/>
            <w:lang w:eastAsia="zh-CN"/>
          </w:rPr>
          <w:t>一、社会影响分析</w:t>
        </w:r>
        <w:r>
          <w:tab/>
        </w:r>
        <w:r>
          <w:fldChar w:fldCharType="begin"/>
        </w:r>
        <w:r>
          <w:instrText xml:space="preserve"> PAGEREF _Toc2967 \h </w:instrText>
        </w:r>
        <w:r>
          <w:fldChar w:fldCharType="separate"/>
        </w:r>
        <w:r>
          <w:t>3</w:t>
        </w:r>
        <w:r>
          <w:fldChar w:fldCharType="end"/>
        </w:r>
      </w:hyperlink>
    </w:p>
    <w:p>
      <w:pPr>
        <w:pStyle w:val="TOC2"/>
        <w:tabs>
          <w:tab w:val="right" w:leader="dot" w:pos="8306"/>
        </w:tabs>
      </w:pPr>
      <w:hyperlink w:anchor="_Toc12040" w:history="1">
        <w:r>
          <w:rPr>
            <w:rFonts w:ascii="仿宋" w:eastAsia="仿宋" w:hAnsi="仿宋" w:cs="仿宋" w:hint="eastAsia"/>
            <w:lang w:eastAsia="zh-CN"/>
          </w:rPr>
          <w:t>(一)、社会影响效果分析</w:t>
        </w:r>
        <w:r>
          <w:tab/>
        </w:r>
        <w:r>
          <w:fldChar w:fldCharType="begin"/>
        </w:r>
        <w:r>
          <w:instrText xml:space="preserve"> PAGEREF _Toc12040 \h </w:instrText>
        </w:r>
        <w:r>
          <w:fldChar w:fldCharType="separate"/>
        </w:r>
        <w:r>
          <w:t>3</w:t>
        </w:r>
        <w:r>
          <w:fldChar w:fldCharType="end"/>
        </w:r>
      </w:hyperlink>
    </w:p>
    <w:p>
      <w:pPr>
        <w:pStyle w:val="TOC2"/>
        <w:tabs>
          <w:tab w:val="right" w:leader="dot" w:pos="8306"/>
        </w:tabs>
      </w:pPr>
      <w:hyperlink w:anchor="_Toc12139" w:history="1">
        <w:r>
          <w:rPr>
            <w:rFonts w:ascii="仿宋" w:eastAsia="仿宋" w:hAnsi="仿宋" w:cs="仿宋" w:hint="eastAsia"/>
            <w:lang w:eastAsia="zh-CN"/>
          </w:rPr>
          <w:t>(二)、社会适应性分析</w:t>
        </w:r>
        <w:r>
          <w:tab/>
        </w:r>
        <w:r>
          <w:fldChar w:fldCharType="begin"/>
        </w:r>
        <w:r>
          <w:instrText xml:space="preserve"> PAGEREF _Toc12139 \h </w:instrText>
        </w:r>
        <w:r>
          <w:fldChar w:fldCharType="separate"/>
        </w:r>
        <w:r>
          <w:t>5</w:t>
        </w:r>
        <w:r>
          <w:fldChar w:fldCharType="end"/>
        </w:r>
      </w:hyperlink>
    </w:p>
    <w:p>
      <w:pPr>
        <w:pStyle w:val="TOC2"/>
        <w:tabs>
          <w:tab w:val="right" w:leader="dot" w:pos="8306"/>
        </w:tabs>
      </w:pPr>
      <w:hyperlink w:anchor="_Toc3274" w:history="1">
        <w:r>
          <w:rPr>
            <w:rFonts w:ascii="仿宋" w:eastAsia="仿宋" w:hAnsi="仿宋" w:cs="仿宋" w:hint="eastAsia"/>
            <w:lang w:eastAsia="zh-CN"/>
          </w:rPr>
          <w:t>(三)、社会风险及对策分析</w:t>
        </w:r>
        <w:r>
          <w:tab/>
        </w:r>
        <w:r>
          <w:fldChar w:fldCharType="begin"/>
        </w:r>
        <w:r>
          <w:instrText xml:space="preserve"> PAGEREF _Toc3274 \h </w:instrText>
        </w:r>
        <w:r>
          <w:fldChar w:fldCharType="separate"/>
        </w:r>
        <w:r>
          <w:t>7</w:t>
        </w:r>
        <w:r>
          <w:fldChar w:fldCharType="end"/>
        </w:r>
      </w:hyperlink>
    </w:p>
    <w:p>
      <w:pPr>
        <w:pStyle w:val="TOC1"/>
        <w:tabs>
          <w:tab w:val="right" w:leader="dot" w:pos="8306"/>
        </w:tabs>
      </w:pPr>
      <w:hyperlink w:anchor="_Toc15621" w:history="1">
        <w:r>
          <w:rPr>
            <w:rFonts w:ascii="仿宋" w:eastAsia="仿宋" w:hAnsi="仿宋" w:cs="仿宋" w:hint="eastAsia"/>
            <w:lang w:eastAsia="zh-CN"/>
          </w:rPr>
          <w:t>二、项目监理与质量保证</w:t>
        </w:r>
        <w:r>
          <w:tab/>
        </w:r>
        <w:r>
          <w:fldChar w:fldCharType="begin"/>
        </w:r>
        <w:r>
          <w:instrText xml:space="preserve"> PAGEREF _Toc15621 \h </w:instrText>
        </w:r>
        <w:r>
          <w:fldChar w:fldCharType="separate"/>
        </w:r>
        <w:r>
          <w:t>10</w:t>
        </w:r>
        <w:r>
          <w:fldChar w:fldCharType="end"/>
        </w:r>
      </w:hyperlink>
    </w:p>
    <w:p>
      <w:pPr>
        <w:pStyle w:val="TOC2"/>
        <w:tabs>
          <w:tab w:val="right" w:leader="dot" w:pos="8306"/>
        </w:tabs>
      </w:pPr>
      <w:hyperlink w:anchor="_Toc26494" w:history="1">
        <w:r>
          <w:rPr>
            <w:rFonts w:ascii="仿宋" w:eastAsia="仿宋" w:hAnsi="仿宋" w:cs="仿宋" w:hint="eastAsia"/>
            <w:lang w:eastAsia="zh-CN"/>
          </w:rPr>
          <w:t>(一)、监理体系构建</w:t>
        </w:r>
        <w:r>
          <w:tab/>
        </w:r>
        <w:r>
          <w:fldChar w:fldCharType="begin"/>
        </w:r>
        <w:r>
          <w:instrText xml:space="preserve"> PAGEREF _Toc26494 \h </w:instrText>
        </w:r>
        <w:r>
          <w:fldChar w:fldCharType="separate"/>
        </w:r>
        <w:r>
          <w:t>10</w:t>
        </w:r>
        <w:r>
          <w:fldChar w:fldCharType="end"/>
        </w:r>
      </w:hyperlink>
    </w:p>
    <w:p>
      <w:pPr>
        <w:pStyle w:val="TOC2"/>
        <w:tabs>
          <w:tab w:val="right" w:leader="dot" w:pos="8306"/>
        </w:tabs>
      </w:pPr>
      <w:hyperlink w:anchor="_Toc14854" w:history="1">
        <w:r>
          <w:rPr>
            <w:rFonts w:ascii="仿宋" w:eastAsia="仿宋" w:hAnsi="仿宋" w:cs="仿宋" w:hint="eastAsia"/>
            <w:lang w:eastAsia="zh-CN"/>
          </w:rPr>
          <w:t>(二)、质量保证体系实施</w:t>
        </w:r>
        <w:r>
          <w:tab/>
        </w:r>
        <w:r>
          <w:fldChar w:fldCharType="begin"/>
        </w:r>
        <w:r>
          <w:instrText xml:space="preserve"> PAGEREF _Toc14854 \h </w:instrText>
        </w:r>
        <w:r>
          <w:fldChar w:fldCharType="separate"/>
        </w:r>
        <w:r>
          <w:t>11</w:t>
        </w:r>
        <w:r>
          <w:fldChar w:fldCharType="end"/>
        </w:r>
      </w:hyperlink>
    </w:p>
    <w:p>
      <w:pPr>
        <w:pStyle w:val="TOC2"/>
        <w:tabs>
          <w:tab w:val="right" w:leader="dot" w:pos="8306"/>
        </w:tabs>
      </w:pPr>
      <w:hyperlink w:anchor="_Toc585" w:history="1">
        <w:r>
          <w:rPr>
            <w:rFonts w:ascii="仿宋" w:eastAsia="仿宋" w:hAnsi="仿宋" w:cs="仿宋" w:hint="eastAsia"/>
            <w:lang w:eastAsia="zh-CN"/>
          </w:rPr>
          <w:t>(三)、监理与质量控制流程</w:t>
        </w:r>
        <w:r>
          <w:tab/>
        </w:r>
        <w:r>
          <w:fldChar w:fldCharType="begin"/>
        </w:r>
        <w:r>
          <w:instrText xml:space="preserve"> PAGEREF _Toc585 \h </w:instrText>
        </w:r>
        <w:r>
          <w:fldChar w:fldCharType="separate"/>
        </w:r>
        <w:r>
          <w:t>12</w:t>
        </w:r>
        <w:r>
          <w:fldChar w:fldCharType="end"/>
        </w:r>
      </w:hyperlink>
    </w:p>
    <w:p>
      <w:pPr>
        <w:pStyle w:val="TOC1"/>
        <w:tabs>
          <w:tab w:val="right" w:leader="dot" w:pos="8306"/>
        </w:tabs>
      </w:pPr>
      <w:hyperlink w:anchor="_Toc2270" w:history="1">
        <w:r>
          <w:rPr>
            <w:rFonts w:ascii="仿宋" w:eastAsia="仿宋" w:hAnsi="仿宋" w:cs="仿宋" w:hint="eastAsia"/>
            <w:lang w:eastAsia="zh-CN"/>
          </w:rPr>
          <w:t>三、发展规划、产业政策和行业准入分析</w:t>
        </w:r>
        <w:r>
          <w:tab/>
        </w:r>
        <w:r>
          <w:fldChar w:fldCharType="begin"/>
        </w:r>
        <w:r>
          <w:instrText xml:space="preserve"> PAGEREF _Toc2270 \h </w:instrText>
        </w:r>
        <w:r>
          <w:fldChar w:fldCharType="separate"/>
        </w:r>
        <w:r>
          <w:t>12</w:t>
        </w:r>
        <w:r>
          <w:fldChar w:fldCharType="end"/>
        </w:r>
      </w:hyperlink>
    </w:p>
    <w:p>
      <w:pPr>
        <w:pStyle w:val="TOC2"/>
        <w:tabs>
          <w:tab w:val="right" w:leader="dot" w:pos="8306"/>
        </w:tabs>
      </w:pPr>
      <w:hyperlink w:anchor="_Toc14898" w:history="1">
        <w:r>
          <w:rPr>
            <w:rFonts w:ascii="仿宋" w:eastAsia="仿宋" w:hAnsi="仿宋" w:cs="仿宋" w:hint="eastAsia"/>
            <w:lang w:eastAsia="zh-CN"/>
          </w:rPr>
          <w:t>(一)、发展规划分析</w:t>
        </w:r>
        <w:r>
          <w:tab/>
        </w:r>
        <w:r>
          <w:fldChar w:fldCharType="begin"/>
        </w:r>
        <w:r>
          <w:instrText xml:space="preserve"> PAGEREF _Toc14898 \h </w:instrText>
        </w:r>
        <w:r>
          <w:fldChar w:fldCharType="separate"/>
        </w:r>
        <w:r>
          <w:t>12</w:t>
        </w:r>
        <w:r>
          <w:fldChar w:fldCharType="end"/>
        </w:r>
      </w:hyperlink>
    </w:p>
    <w:p>
      <w:pPr>
        <w:pStyle w:val="TOC2"/>
        <w:tabs>
          <w:tab w:val="right" w:leader="dot" w:pos="8306"/>
        </w:tabs>
      </w:pPr>
      <w:hyperlink w:anchor="_Toc28014" w:history="1">
        <w:r>
          <w:rPr>
            <w:rFonts w:ascii="仿宋" w:eastAsia="仿宋" w:hAnsi="仿宋" w:cs="仿宋" w:hint="eastAsia"/>
            <w:lang w:eastAsia="zh-CN"/>
          </w:rPr>
          <w:t>(二)、产业政策分析</w:t>
        </w:r>
        <w:r>
          <w:tab/>
        </w:r>
        <w:r>
          <w:fldChar w:fldCharType="begin"/>
        </w:r>
        <w:r>
          <w:instrText xml:space="preserve"> PAGEREF _Toc28014 \h </w:instrText>
        </w:r>
        <w:r>
          <w:fldChar w:fldCharType="separate"/>
        </w:r>
        <w:r>
          <w:t>14</w:t>
        </w:r>
        <w:r>
          <w:fldChar w:fldCharType="end"/>
        </w:r>
      </w:hyperlink>
    </w:p>
    <w:p>
      <w:pPr>
        <w:pStyle w:val="TOC2"/>
        <w:tabs>
          <w:tab w:val="right" w:leader="dot" w:pos="8306"/>
        </w:tabs>
      </w:pPr>
      <w:hyperlink w:anchor="_Toc31427" w:history="1">
        <w:r>
          <w:rPr>
            <w:rFonts w:ascii="仿宋" w:eastAsia="仿宋" w:hAnsi="仿宋" w:cs="仿宋" w:hint="eastAsia"/>
            <w:lang w:eastAsia="zh-CN"/>
          </w:rPr>
          <w:t>(三)、行业准入分析</w:t>
        </w:r>
        <w:r>
          <w:tab/>
        </w:r>
        <w:r>
          <w:fldChar w:fldCharType="begin"/>
        </w:r>
        <w:r>
          <w:instrText xml:space="preserve"> PAGEREF _Toc31427 \h </w:instrText>
        </w:r>
        <w:r>
          <w:fldChar w:fldCharType="separate"/>
        </w:r>
        <w:r>
          <w:t>15</w:t>
        </w:r>
        <w:r>
          <w:fldChar w:fldCharType="end"/>
        </w:r>
      </w:hyperlink>
    </w:p>
    <w:p>
      <w:pPr>
        <w:pStyle w:val="TOC1"/>
        <w:tabs>
          <w:tab w:val="right" w:leader="dot" w:pos="8306"/>
        </w:tabs>
      </w:pPr>
      <w:hyperlink w:anchor="_Toc10136" w:history="1">
        <w:r>
          <w:rPr>
            <w:rFonts w:ascii="仿宋" w:eastAsia="仿宋" w:hAnsi="仿宋" w:cs="仿宋" w:hint="eastAsia"/>
            <w:lang w:eastAsia="zh-CN"/>
          </w:rPr>
          <w:t>四、UV涂料项目概论</w:t>
        </w:r>
        <w:r>
          <w:tab/>
        </w:r>
        <w:r>
          <w:fldChar w:fldCharType="begin"/>
        </w:r>
        <w:r>
          <w:instrText xml:space="preserve"> PAGEREF _Toc10136 \h </w:instrText>
        </w:r>
        <w:r>
          <w:fldChar w:fldCharType="separate"/>
        </w:r>
        <w:r>
          <w:t>17</w:t>
        </w:r>
        <w:r>
          <w:fldChar w:fldCharType="end"/>
        </w:r>
      </w:hyperlink>
    </w:p>
    <w:p>
      <w:pPr>
        <w:pStyle w:val="TOC2"/>
        <w:tabs>
          <w:tab w:val="right" w:leader="dot" w:pos="8306"/>
        </w:tabs>
      </w:pPr>
      <w:hyperlink w:anchor="_Toc1232" w:history="1">
        <w:r>
          <w:rPr>
            <w:rFonts w:ascii="仿宋" w:eastAsia="仿宋" w:hAnsi="仿宋" w:cs="仿宋" w:hint="eastAsia"/>
            <w:lang w:eastAsia="zh-CN"/>
          </w:rPr>
          <w:t>(一)、项目申报单位概况</w:t>
        </w:r>
        <w:r>
          <w:tab/>
        </w:r>
        <w:r>
          <w:fldChar w:fldCharType="begin"/>
        </w:r>
        <w:r>
          <w:instrText xml:space="preserve"> PAGEREF _Toc1232 \h </w:instrText>
        </w:r>
        <w:r>
          <w:fldChar w:fldCharType="separate"/>
        </w:r>
        <w:r>
          <w:t>17</w:t>
        </w:r>
        <w:r>
          <w:fldChar w:fldCharType="end"/>
        </w:r>
      </w:hyperlink>
    </w:p>
    <w:p>
      <w:pPr>
        <w:pStyle w:val="TOC2"/>
        <w:tabs>
          <w:tab w:val="right" w:leader="dot" w:pos="8306"/>
        </w:tabs>
      </w:pPr>
      <w:hyperlink w:anchor="_Toc23407" w:history="1">
        <w:r>
          <w:rPr>
            <w:rFonts w:ascii="仿宋" w:eastAsia="仿宋" w:hAnsi="仿宋" w:cs="仿宋" w:hint="eastAsia"/>
            <w:lang w:eastAsia="zh-CN"/>
          </w:rPr>
          <w:t>(二)、项目概况</w:t>
        </w:r>
        <w:r>
          <w:tab/>
        </w:r>
        <w:r>
          <w:fldChar w:fldCharType="begin"/>
        </w:r>
        <w:r>
          <w:instrText xml:space="preserve"> PAGEREF _Toc23407 \h </w:instrText>
        </w:r>
        <w:r>
          <w:fldChar w:fldCharType="separate"/>
        </w:r>
        <w:r>
          <w:t>18</w:t>
        </w:r>
        <w:r>
          <w:fldChar w:fldCharType="end"/>
        </w:r>
      </w:hyperlink>
    </w:p>
    <w:p>
      <w:pPr>
        <w:pStyle w:val="TOC1"/>
        <w:tabs>
          <w:tab w:val="right" w:leader="dot" w:pos="8306"/>
        </w:tabs>
      </w:pPr>
      <w:hyperlink w:anchor="_Toc103" w:history="1">
        <w:r>
          <w:rPr>
            <w:rFonts w:ascii="仿宋" w:eastAsia="仿宋" w:hAnsi="仿宋" w:cs="仿宋" w:hint="eastAsia"/>
            <w:lang w:eastAsia="zh-CN"/>
          </w:rPr>
          <w:t>五、资源开发及综合利用分析</w:t>
        </w:r>
        <w:r>
          <w:tab/>
        </w:r>
        <w:r>
          <w:fldChar w:fldCharType="begin"/>
        </w:r>
        <w:r>
          <w:instrText xml:space="preserve"> PAGEREF _Toc103 \h </w:instrText>
        </w:r>
        <w:r>
          <w:fldChar w:fldCharType="separate"/>
        </w:r>
        <w:r>
          <w:t>21</w:t>
        </w:r>
        <w:r>
          <w:fldChar w:fldCharType="end"/>
        </w:r>
      </w:hyperlink>
    </w:p>
    <w:p>
      <w:pPr>
        <w:pStyle w:val="TOC2"/>
        <w:tabs>
          <w:tab w:val="right" w:leader="dot" w:pos="8306"/>
        </w:tabs>
      </w:pPr>
      <w:hyperlink w:anchor="_Toc31730" w:history="1">
        <w:r>
          <w:rPr>
            <w:rFonts w:ascii="仿宋" w:eastAsia="仿宋" w:hAnsi="仿宋" w:cs="仿宋" w:hint="eastAsia"/>
            <w:lang w:eastAsia="zh-CN"/>
          </w:rPr>
          <w:t>(一)、资源开发方案</w:t>
        </w:r>
        <w:r>
          <w:tab/>
        </w:r>
        <w:r>
          <w:fldChar w:fldCharType="begin"/>
        </w:r>
        <w:r>
          <w:instrText xml:space="preserve"> PAGEREF _Toc31730 \h </w:instrText>
        </w:r>
        <w:r>
          <w:fldChar w:fldCharType="separate"/>
        </w:r>
        <w:r>
          <w:t>21</w:t>
        </w:r>
        <w:r>
          <w:fldChar w:fldCharType="end"/>
        </w:r>
      </w:hyperlink>
    </w:p>
    <w:p>
      <w:pPr>
        <w:pStyle w:val="TOC2"/>
        <w:tabs>
          <w:tab w:val="right" w:leader="dot" w:pos="8306"/>
        </w:tabs>
      </w:pPr>
      <w:hyperlink w:anchor="_Toc23339" w:history="1">
        <w:r>
          <w:rPr>
            <w:rFonts w:ascii="仿宋" w:eastAsia="仿宋" w:hAnsi="仿宋" w:cs="仿宋" w:hint="eastAsia"/>
            <w:lang w:eastAsia="zh-CN"/>
          </w:rPr>
          <w:t>(二)、资源利用方案</w:t>
        </w:r>
        <w:r>
          <w:tab/>
        </w:r>
        <w:r>
          <w:fldChar w:fldCharType="begin"/>
        </w:r>
        <w:r>
          <w:instrText xml:space="preserve"> PAGEREF _Toc23339 \h </w:instrText>
        </w:r>
        <w:r>
          <w:fldChar w:fldCharType="separate"/>
        </w:r>
        <w:r>
          <w:t>22</w:t>
        </w:r>
        <w:r>
          <w:fldChar w:fldCharType="end"/>
        </w:r>
      </w:hyperlink>
    </w:p>
    <w:p>
      <w:pPr>
        <w:pStyle w:val="TOC2"/>
        <w:tabs>
          <w:tab w:val="right" w:leader="dot" w:pos="8306"/>
        </w:tabs>
      </w:pPr>
      <w:hyperlink w:anchor="_Toc21607" w:history="1">
        <w:r>
          <w:rPr>
            <w:rFonts w:ascii="仿宋" w:eastAsia="仿宋" w:hAnsi="仿宋" w:cs="仿宋" w:hint="eastAsia"/>
            <w:lang w:eastAsia="zh-CN"/>
          </w:rPr>
          <w:t>(三)、资源节约措施</w:t>
        </w:r>
        <w:r>
          <w:tab/>
        </w:r>
        <w:r>
          <w:fldChar w:fldCharType="begin"/>
        </w:r>
        <w:r>
          <w:instrText xml:space="preserve"> PAGEREF _Toc21607 \h </w:instrText>
        </w:r>
        <w:r>
          <w:fldChar w:fldCharType="separate"/>
        </w:r>
        <w:r>
          <w:t>23</w:t>
        </w:r>
        <w:r>
          <w:fldChar w:fldCharType="end"/>
        </w:r>
      </w:hyperlink>
    </w:p>
    <w:p>
      <w:pPr>
        <w:pStyle w:val="TOC1"/>
        <w:tabs>
          <w:tab w:val="right" w:leader="dot" w:pos="8306"/>
        </w:tabs>
      </w:pPr>
      <w:hyperlink w:anchor="_Toc16045" w:history="1">
        <w:r>
          <w:rPr>
            <w:rFonts w:ascii="仿宋" w:eastAsia="仿宋" w:hAnsi="仿宋" w:cs="仿宋" w:hint="eastAsia"/>
            <w:lang w:eastAsia="zh-CN"/>
          </w:rPr>
          <w:t>六、项目选址研究</w:t>
        </w:r>
        <w:r>
          <w:tab/>
        </w:r>
        <w:r>
          <w:fldChar w:fldCharType="begin"/>
        </w:r>
        <w:r>
          <w:instrText xml:space="preserve"> PAGEREF _Toc16045 \h </w:instrText>
        </w:r>
        <w:r>
          <w:fldChar w:fldCharType="separate"/>
        </w:r>
        <w:r>
          <w:t>24</w:t>
        </w:r>
        <w:r>
          <w:fldChar w:fldCharType="end"/>
        </w:r>
      </w:hyperlink>
    </w:p>
    <w:p>
      <w:pPr>
        <w:pStyle w:val="TOC2"/>
        <w:tabs>
          <w:tab w:val="right" w:leader="dot" w:pos="8306"/>
        </w:tabs>
      </w:pPr>
      <w:hyperlink w:anchor="_Toc28121" w:history="1">
        <w:r>
          <w:rPr>
            <w:rFonts w:ascii="仿宋" w:eastAsia="仿宋" w:hAnsi="仿宋" w:cs="仿宋" w:hint="eastAsia"/>
            <w:lang w:eastAsia="zh-CN"/>
          </w:rPr>
          <w:t>(一)、项目选址原则</w:t>
        </w:r>
        <w:r>
          <w:tab/>
        </w:r>
        <w:r>
          <w:fldChar w:fldCharType="begin"/>
        </w:r>
        <w:r>
          <w:instrText xml:space="preserve"> PAGEREF _Toc28121 \h </w:instrText>
        </w:r>
        <w:r>
          <w:fldChar w:fldCharType="separate"/>
        </w:r>
        <w:r>
          <w:t>24</w:t>
        </w:r>
        <w:r>
          <w:fldChar w:fldCharType="end"/>
        </w:r>
      </w:hyperlink>
    </w:p>
    <w:p>
      <w:pPr>
        <w:pStyle w:val="TOC2"/>
        <w:tabs>
          <w:tab w:val="right" w:leader="dot" w:pos="8306"/>
        </w:tabs>
      </w:pPr>
      <w:hyperlink w:anchor="_Toc1673" w:history="1">
        <w:r>
          <w:rPr>
            <w:rFonts w:ascii="仿宋" w:eastAsia="仿宋" w:hAnsi="仿宋" w:cs="仿宋" w:hint="eastAsia"/>
            <w:lang w:eastAsia="zh-CN"/>
          </w:rPr>
          <w:t>(二)、项目选址</w:t>
        </w:r>
        <w:r>
          <w:tab/>
        </w:r>
        <w:r>
          <w:fldChar w:fldCharType="begin"/>
        </w:r>
        <w:r>
          <w:instrText xml:space="preserve"> PAGEREF _Toc1673 \h </w:instrText>
        </w:r>
        <w:r>
          <w:fldChar w:fldCharType="separate"/>
        </w:r>
        <w:r>
          <w:t>27</w:t>
        </w:r>
        <w:r>
          <w:fldChar w:fldCharType="end"/>
        </w:r>
      </w:hyperlink>
    </w:p>
    <w:p>
      <w:pPr>
        <w:pStyle w:val="TOC2"/>
        <w:tabs>
          <w:tab w:val="right" w:leader="dot" w:pos="8306"/>
        </w:tabs>
      </w:pPr>
      <w:hyperlink w:anchor="_Toc14667" w:history="1">
        <w:r>
          <w:rPr>
            <w:rFonts w:ascii="仿宋" w:eastAsia="仿宋" w:hAnsi="仿宋" w:cs="仿宋" w:hint="eastAsia"/>
            <w:lang w:eastAsia="zh-CN"/>
          </w:rPr>
          <w:t>(三)、建设条件分析</w:t>
        </w:r>
        <w:r>
          <w:tab/>
        </w:r>
        <w:r>
          <w:fldChar w:fldCharType="begin"/>
        </w:r>
        <w:r>
          <w:instrText xml:space="preserve"> PAGEREF _Toc14667 \h </w:instrText>
        </w:r>
        <w:r>
          <w:fldChar w:fldCharType="separate"/>
        </w:r>
        <w:r>
          <w:t>30</w:t>
        </w:r>
        <w:r>
          <w:fldChar w:fldCharType="end"/>
        </w:r>
      </w:hyperlink>
    </w:p>
    <w:p>
      <w:pPr>
        <w:pStyle w:val="TOC2"/>
        <w:tabs>
          <w:tab w:val="right" w:leader="dot" w:pos="8306"/>
        </w:tabs>
      </w:pPr>
      <w:hyperlink w:anchor="_Toc7236" w:history="1">
        <w:r>
          <w:rPr>
            <w:rFonts w:ascii="仿宋" w:eastAsia="仿宋" w:hAnsi="仿宋" w:cs="仿宋" w:hint="eastAsia"/>
            <w:lang w:eastAsia="zh-CN"/>
          </w:rPr>
          <w:t>(四)、用地控制指标</w:t>
        </w:r>
        <w:r>
          <w:tab/>
        </w:r>
        <w:r>
          <w:fldChar w:fldCharType="begin"/>
        </w:r>
        <w:r>
          <w:instrText xml:space="preserve"> PAGEREF _Toc7236 \h </w:instrText>
        </w:r>
        <w:r>
          <w:fldChar w:fldCharType="separate"/>
        </w:r>
        <w:r>
          <w:t>31</w:t>
        </w:r>
        <w:r>
          <w:fldChar w:fldCharType="end"/>
        </w:r>
      </w:hyperlink>
    </w:p>
    <w:p>
      <w:pPr>
        <w:pStyle w:val="TOC2"/>
        <w:tabs>
          <w:tab w:val="right" w:leader="dot" w:pos="8306"/>
        </w:tabs>
      </w:pPr>
      <w:hyperlink w:anchor="_Toc27789" w:history="1">
        <w:r>
          <w:rPr>
            <w:rFonts w:ascii="仿宋" w:eastAsia="仿宋" w:hAnsi="仿宋" w:cs="仿宋" w:hint="eastAsia"/>
            <w:lang w:eastAsia="zh-CN"/>
          </w:rPr>
          <w:t>(五)、地总体要求</w:t>
        </w:r>
        <w:r>
          <w:tab/>
        </w:r>
        <w:r>
          <w:fldChar w:fldCharType="begin"/>
        </w:r>
        <w:r>
          <w:instrText xml:space="preserve"> PAGEREF _Toc27789 \h </w:instrText>
        </w:r>
        <w:r>
          <w:fldChar w:fldCharType="separate"/>
        </w:r>
        <w:r>
          <w:t>32</w:t>
        </w:r>
        <w:r>
          <w:fldChar w:fldCharType="end"/>
        </w:r>
      </w:hyperlink>
    </w:p>
    <w:p>
      <w:pPr>
        <w:pStyle w:val="TOC2"/>
        <w:tabs>
          <w:tab w:val="right" w:leader="dot" w:pos="8306"/>
        </w:tabs>
      </w:pPr>
      <w:hyperlink w:anchor="_Toc3905" w:history="1">
        <w:r>
          <w:rPr>
            <w:rFonts w:ascii="仿宋" w:eastAsia="仿宋" w:hAnsi="仿宋" w:cs="仿宋" w:hint="eastAsia"/>
            <w:lang w:eastAsia="zh-CN"/>
          </w:rPr>
          <w:t>(六)、节约用地措施</w:t>
        </w:r>
        <w:r>
          <w:tab/>
        </w:r>
        <w:r>
          <w:fldChar w:fldCharType="begin"/>
        </w:r>
        <w:r>
          <w:instrText xml:space="preserve"> PAGEREF _Toc3905 \h </w:instrText>
        </w:r>
        <w:r>
          <w:fldChar w:fldCharType="separate"/>
        </w:r>
        <w:r>
          <w:t>33</w:t>
        </w:r>
        <w:r>
          <w:fldChar w:fldCharType="end"/>
        </w:r>
      </w:hyperlink>
    </w:p>
    <w:p>
      <w:pPr>
        <w:pStyle w:val="TOC2"/>
        <w:tabs>
          <w:tab w:val="right" w:leader="dot" w:pos="8306"/>
        </w:tabs>
      </w:pPr>
      <w:hyperlink w:anchor="_Toc12010" w:history="1">
        <w:r>
          <w:rPr>
            <w:rFonts w:ascii="仿宋" w:eastAsia="仿宋" w:hAnsi="仿宋" w:cs="仿宋" w:hint="eastAsia"/>
            <w:lang w:eastAsia="zh-CN"/>
          </w:rPr>
          <w:t>(七)、选址综合评价</w:t>
        </w:r>
        <w:r>
          <w:tab/>
        </w:r>
        <w:r>
          <w:fldChar w:fldCharType="begin"/>
        </w:r>
        <w:r>
          <w:instrText xml:space="preserve"> PAGEREF _Toc12010 \h </w:instrText>
        </w:r>
        <w:r>
          <w:fldChar w:fldCharType="separate"/>
        </w:r>
        <w:r>
          <w:t>35</w:t>
        </w:r>
        <w:r>
          <w:fldChar w:fldCharType="end"/>
        </w:r>
      </w:hyperlink>
    </w:p>
    <w:p>
      <w:pPr>
        <w:pStyle w:val="TOC1"/>
        <w:tabs>
          <w:tab w:val="right" w:leader="dot" w:pos="8306"/>
        </w:tabs>
      </w:pPr>
      <w:hyperlink w:anchor="_Toc12620" w:history="1">
        <w:r>
          <w:rPr>
            <w:rFonts w:ascii="仿宋" w:eastAsia="仿宋" w:hAnsi="仿宋" w:cs="仿宋" w:hint="eastAsia"/>
            <w:lang w:eastAsia="zh-CN"/>
          </w:rPr>
          <w:t>七、项目质量与标准</w:t>
        </w:r>
        <w:r>
          <w:tab/>
        </w:r>
        <w:r>
          <w:fldChar w:fldCharType="begin"/>
        </w:r>
        <w:r>
          <w:instrText xml:space="preserve"> PAGEREF _Toc12620 \h </w:instrText>
        </w:r>
        <w:r>
          <w:fldChar w:fldCharType="separate"/>
        </w:r>
        <w:r>
          <w:t>36</w:t>
        </w:r>
        <w:r>
          <w:fldChar w:fldCharType="end"/>
        </w:r>
      </w:hyperlink>
    </w:p>
    <w:p>
      <w:pPr>
        <w:pStyle w:val="TOC2"/>
        <w:tabs>
          <w:tab w:val="right" w:leader="dot" w:pos="8306"/>
        </w:tabs>
      </w:pPr>
      <w:hyperlink w:anchor="_Toc23552" w:history="1">
        <w:r>
          <w:rPr>
            <w:rFonts w:ascii="仿宋" w:eastAsia="仿宋" w:hAnsi="仿宋" w:cs="仿宋" w:hint="eastAsia"/>
            <w:lang w:eastAsia="zh-CN"/>
          </w:rPr>
          <w:t>(一)、质量保障体系</w:t>
        </w:r>
        <w:r>
          <w:tab/>
        </w:r>
        <w:r>
          <w:fldChar w:fldCharType="begin"/>
        </w:r>
        <w:r>
          <w:instrText xml:space="preserve"> PAGEREF _Toc23552 \h </w:instrText>
        </w:r>
        <w:r>
          <w:fldChar w:fldCharType="separate"/>
        </w:r>
        <w:r>
          <w:t>36</w:t>
        </w:r>
        <w:r>
          <w:fldChar w:fldCharType="end"/>
        </w:r>
      </w:hyperlink>
    </w:p>
    <w:p>
      <w:pPr>
        <w:pStyle w:val="TOC2"/>
        <w:tabs>
          <w:tab w:val="right" w:leader="dot" w:pos="8306"/>
        </w:tabs>
      </w:pPr>
      <w:hyperlink w:anchor="_Toc1161" w:history="1">
        <w:r>
          <w:rPr>
            <w:rFonts w:ascii="仿宋" w:eastAsia="仿宋" w:hAnsi="仿宋" w:cs="仿宋" w:hint="eastAsia"/>
            <w:lang w:eastAsia="zh-CN"/>
          </w:rPr>
          <w:t>(二)、标准化作业流程</w:t>
        </w:r>
        <w:r>
          <w:tab/>
        </w:r>
        <w:r>
          <w:fldChar w:fldCharType="begin"/>
        </w:r>
        <w:r>
          <w:instrText xml:space="preserve"> PAGEREF _Toc1161 \h </w:instrText>
        </w:r>
        <w:r>
          <w:fldChar w:fldCharType="separate"/>
        </w:r>
        <w:r>
          <w:t>37</w:t>
        </w:r>
        <w:r>
          <w:fldChar w:fldCharType="end"/>
        </w:r>
      </w:hyperlink>
    </w:p>
    <w:p>
      <w:pPr>
        <w:pStyle w:val="TOC2"/>
        <w:tabs>
          <w:tab w:val="right" w:leader="dot" w:pos="8306"/>
        </w:tabs>
      </w:pPr>
      <w:hyperlink w:anchor="_Toc5750" w:history="1">
        <w:r>
          <w:rPr>
            <w:rFonts w:ascii="仿宋" w:eastAsia="仿宋" w:hAnsi="仿宋" w:cs="仿宋" w:hint="eastAsia"/>
            <w:lang w:eastAsia="zh-CN"/>
          </w:rPr>
          <w:t>(三)、质量监控与评估</w:t>
        </w:r>
        <w:r>
          <w:tab/>
        </w:r>
        <w:r>
          <w:fldChar w:fldCharType="begin"/>
        </w:r>
        <w:r>
          <w:instrText xml:space="preserve"> PAGEREF _Toc5750 \h </w:instrText>
        </w:r>
        <w:r>
          <w:fldChar w:fldCharType="separate"/>
        </w:r>
        <w:r>
          <w:t>39</w:t>
        </w:r>
        <w:r>
          <w:fldChar w:fldCharType="end"/>
        </w:r>
      </w:hyperlink>
    </w:p>
    <w:p>
      <w:pPr>
        <w:pStyle w:val="TOC2"/>
        <w:tabs>
          <w:tab w:val="right" w:leader="dot" w:pos="8306"/>
        </w:tabs>
      </w:pPr>
      <w:hyperlink w:anchor="_Toc28102" w:history="1">
        <w:r>
          <w:rPr>
            <w:rFonts w:ascii="仿宋" w:eastAsia="仿宋" w:hAnsi="仿宋" w:cs="仿宋" w:hint="eastAsia"/>
            <w:lang w:eastAsia="zh-CN"/>
          </w:rPr>
          <w:t>(四)、质量改进计划</w:t>
        </w:r>
        <w:r>
          <w:tab/>
        </w:r>
        <w:r>
          <w:fldChar w:fldCharType="begin"/>
        </w:r>
        <w:r>
          <w:instrText xml:space="preserve"> PAGEREF _Toc28102 \h </w:instrText>
        </w:r>
        <w:r>
          <w:fldChar w:fldCharType="separate"/>
        </w:r>
        <w:r>
          <w:t>40</w:t>
        </w:r>
        <w:r>
          <w:fldChar w:fldCharType="end"/>
        </w:r>
      </w:hyperlink>
    </w:p>
    <w:p>
      <w:pPr>
        <w:pStyle w:val="TOC1"/>
        <w:tabs>
          <w:tab w:val="right" w:leader="dot" w:pos="8306"/>
        </w:tabs>
      </w:pPr>
      <w:hyperlink w:anchor="_Toc29055" w:history="1">
        <w:r>
          <w:rPr>
            <w:rFonts w:ascii="仿宋" w:eastAsia="仿宋" w:hAnsi="仿宋" w:cs="仿宋" w:hint="eastAsia"/>
            <w:lang w:eastAsia="zh-CN"/>
          </w:rPr>
          <w:t>八、项目进度计划</w:t>
        </w:r>
        <w:r>
          <w:tab/>
        </w:r>
        <w:r>
          <w:fldChar w:fldCharType="begin"/>
        </w:r>
        <w:r>
          <w:instrText xml:space="preserve"> PAGEREF _Toc29055 \h </w:instrText>
        </w:r>
        <w:r>
          <w:fldChar w:fldCharType="separate"/>
        </w:r>
        <w:r>
          <w:t>41</w:t>
        </w:r>
        <w:r>
          <w:fldChar w:fldCharType="end"/>
        </w:r>
      </w:hyperlink>
    </w:p>
    <w:p>
      <w:pPr>
        <w:pStyle w:val="TOC2"/>
        <w:tabs>
          <w:tab w:val="right" w:leader="dot" w:pos="8306"/>
        </w:tabs>
      </w:pPr>
      <w:hyperlink w:anchor="_Toc30345" w:history="1">
        <w:r>
          <w:rPr>
            <w:rFonts w:ascii="仿宋" w:eastAsia="仿宋" w:hAnsi="仿宋" w:cs="仿宋" w:hint="eastAsia"/>
            <w:lang w:eastAsia="zh-CN"/>
          </w:rPr>
          <w:t>(一)、建设周期</w:t>
        </w:r>
        <w:r>
          <w:tab/>
        </w:r>
        <w:r>
          <w:fldChar w:fldCharType="begin"/>
        </w:r>
        <w:r>
          <w:instrText xml:space="preserve"> PAGEREF _Toc30345 \h </w:instrText>
        </w:r>
        <w:r>
          <w:fldChar w:fldCharType="separate"/>
        </w:r>
        <w:r>
          <w:t>41</w:t>
        </w:r>
        <w:r>
          <w:fldChar w:fldCharType="end"/>
        </w:r>
      </w:hyperlink>
    </w:p>
    <w:p>
      <w:pPr>
        <w:pStyle w:val="TOC2"/>
        <w:tabs>
          <w:tab w:val="right" w:leader="dot" w:pos="8306"/>
        </w:tabs>
      </w:pPr>
      <w:hyperlink w:anchor="_Toc28480" w:history="1">
        <w:r>
          <w:rPr>
            <w:rFonts w:ascii="仿宋" w:eastAsia="仿宋" w:hAnsi="仿宋" w:cs="仿宋" w:hint="eastAsia"/>
            <w:lang w:eastAsia="zh-CN"/>
          </w:rPr>
          <w:t>(二)、建设进度</w:t>
        </w:r>
        <w:r>
          <w:tab/>
        </w:r>
        <w:r>
          <w:fldChar w:fldCharType="begin"/>
        </w:r>
        <w:r>
          <w:instrText xml:space="preserve"> PAGEREF _Toc28480 \h </w:instrText>
        </w:r>
        <w:r>
          <w:fldChar w:fldCharType="separate"/>
        </w:r>
        <w:r>
          <w:t>41</w:t>
        </w:r>
        <w:r>
          <w:fldChar w:fldCharType="end"/>
        </w:r>
      </w:hyperlink>
    </w:p>
    <w:p>
      <w:pPr>
        <w:pStyle w:val="TOC2"/>
        <w:tabs>
          <w:tab w:val="right" w:leader="dot" w:pos="8306"/>
        </w:tabs>
      </w:pPr>
      <w:hyperlink w:anchor="_Toc1097" w:history="1">
        <w:r>
          <w:rPr>
            <w:rFonts w:ascii="仿宋" w:eastAsia="仿宋" w:hAnsi="仿宋" w:cs="仿宋" w:hint="eastAsia"/>
            <w:lang w:eastAsia="zh-CN"/>
          </w:rPr>
          <w:t>(三)、进度安排注意事项</w:t>
        </w:r>
        <w:r>
          <w:tab/>
        </w:r>
        <w:r>
          <w:fldChar w:fldCharType="begin"/>
        </w:r>
        <w:r>
          <w:instrText xml:space="preserve"> PAGEREF _Toc1097 \h </w:instrText>
        </w:r>
        <w:r>
          <w:fldChar w:fldCharType="separate"/>
        </w:r>
        <w:r>
          <w:t>43</w:t>
        </w:r>
        <w:r>
          <w:fldChar w:fldCharType="end"/>
        </w:r>
      </w:hyperlink>
    </w:p>
    <w:p>
      <w:pPr>
        <w:pStyle w:val="TOC2"/>
        <w:tabs>
          <w:tab w:val="right" w:leader="dot" w:pos="8306"/>
        </w:tabs>
      </w:pPr>
      <w:hyperlink w:anchor="_Toc17299" w:history="1">
        <w:r>
          <w:rPr>
            <w:rFonts w:ascii="仿宋" w:eastAsia="仿宋" w:hAnsi="仿宋" w:cs="仿宋" w:hint="eastAsia"/>
            <w:lang w:eastAsia="zh-CN"/>
          </w:rPr>
          <w:t>(四)、人力资源配置</w:t>
        </w:r>
        <w:r>
          <w:tab/>
        </w:r>
        <w:r>
          <w:fldChar w:fldCharType="begin"/>
        </w:r>
        <w:r>
          <w:instrText xml:space="preserve"> PAGEREF _Toc17299 \h </w:instrText>
        </w:r>
        <w:r>
          <w:fldChar w:fldCharType="separate"/>
        </w:r>
        <w:r>
          <w:t>44</w:t>
        </w:r>
        <w:r>
          <w:fldChar w:fldCharType="end"/>
        </w:r>
      </w:hyperlink>
    </w:p>
    <w:p>
      <w:pPr>
        <w:pStyle w:val="TOC2"/>
        <w:tabs>
          <w:tab w:val="right" w:leader="dot" w:pos="8306"/>
        </w:tabs>
      </w:pPr>
      <w:hyperlink w:anchor="_Toc22196" w:history="1">
        <w:r>
          <w:rPr>
            <w:rFonts w:ascii="仿宋" w:eastAsia="仿宋" w:hAnsi="仿宋" w:cs="仿宋" w:hint="eastAsia"/>
            <w:lang w:eastAsia="zh-CN"/>
          </w:rPr>
          <w:t>(五)、员工培训</w:t>
        </w:r>
        <w:r>
          <w:tab/>
        </w:r>
        <w:r>
          <w:fldChar w:fldCharType="begin"/>
        </w:r>
        <w:r>
          <w:instrText xml:space="preserve"> PAGEREF _Toc22196 \h </w:instrText>
        </w:r>
        <w:r>
          <w:fldChar w:fldCharType="separate"/>
        </w:r>
        <w:r>
          <w:t>46</w:t>
        </w:r>
        <w:r>
          <w:fldChar w:fldCharType="end"/>
        </w:r>
      </w:hyperlink>
    </w:p>
    <w:p>
      <w:pPr>
        <w:pStyle w:val="TOC2"/>
        <w:tabs>
          <w:tab w:val="right" w:leader="dot" w:pos="8306"/>
        </w:tabs>
      </w:pPr>
      <w:hyperlink w:anchor="_Toc1475" w:history="1">
        <w:r>
          <w:rPr>
            <w:rFonts w:ascii="仿宋" w:eastAsia="仿宋" w:hAnsi="仿宋" w:cs="仿宋" w:hint="eastAsia"/>
            <w:lang w:eastAsia="zh-CN"/>
          </w:rPr>
          <w:t>(六)、项目实施保障</w:t>
        </w:r>
        <w:r>
          <w:tab/>
        </w:r>
        <w:r>
          <w:fldChar w:fldCharType="begin"/>
        </w:r>
        <w:r>
          <w:instrText xml:space="preserve"> PAGEREF _Toc1475 \h </w:instrText>
        </w:r>
        <w:r>
          <w:fldChar w:fldCharType="separate"/>
        </w:r>
        <w:r>
          <w:t>47</w:t>
        </w:r>
        <w:r>
          <w:fldChar w:fldCharType="end"/>
        </w:r>
      </w:hyperlink>
    </w:p>
    <w:p>
      <w:pPr>
        <w:pStyle w:val="TOC2"/>
        <w:tabs>
          <w:tab w:val="right" w:leader="dot" w:pos="8306"/>
        </w:tabs>
      </w:pPr>
      <w:hyperlink w:anchor="_Toc27894" w:history="1">
        <w:r>
          <w:rPr>
            <w:rFonts w:ascii="仿宋" w:eastAsia="仿宋" w:hAnsi="仿宋" w:cs="仿宋" w:hint="eastAsia"/>
            <w:lang w:eastAsia="zh-CN"/>
          </w:rPr>
          <w:t>(七)、安全规范管理</w:t>
        </w:r>
        <w:r>
          <w:tab/>
        </w:r>
        <w:r>
          <w:fldChar w:fldCharType="begin"/>
        </w:r>
        <w:r>
          <w:instrText xml:space="preserve"> PAGEREF _Toc27894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394" w:history="1">
        <w:r>
          <w:rPr>
            <w:rFonts w:ascii="仿宋" w:eastAsia="仿宋" w:hAnsi="仿宋" w:cs="仿宋" w:hint="eastAsia"/>
            <w:lang w:eastAsia="zh-CN"/>
          </w:rPr>
          <w:t>九、客户关系管理与市场拓展</w:t>
        </w:r>
        <w:r>
          <w:tab/>
        </w:r>
        <w:r>
          <w:fldChar w:fldCharType="begin"/>
        </w:r>
        <w:r>
          <w:instrText xml:space="preserve"> PAGEREF _Toc4394 \h </w:instrText>
        </w:r>
        <w:r>
          <w:fldChar w:fldCharType="separate"/>
        </w:r>
        <w:r>
          <w:t>49</w:t>
        </w:r>
        <w:r>
          <w:fldChar w:fldCharType="end"/>
        </w:r>
      </w:hyperlink>
    </w:p>
    <w:p>
      <w:pPr>
        <w:pStyle w:val="TOC2"/>
        <w:tabs>
          <w:tab w:val="right" w:leader="dot" w:pos="8306"/>
        </w:tabs>
      </w:pPr>
      <w:hyperlink w:anchor="_Toc12887" w:history="1">
        <w:r>
          <w:rPr>
            <w:rFonts w:ascii="仿宋" w:eastAsia="仿宋" w:hAnsi="仿宋" w:cs="仿宋" w:hint="eastAsia"/>
            <w:lang w:eastAsia="zh-CN"/>
          </w:rPr>
          <w:t>(一)、客户关系管理策略</w:t>
        </w:r>
        <w:r>
          <w:tab/>
        </w:r>
        <w:r>
          <w:fldChar w:fldCharType="begin"/>
        </w:r>
        <w:r>
          <w:instrText xml:space="preserve"> PAGEREF _Toc12887 \h </w:instrText>
        </w:r>
        <w:r>
          <w:fldChar w:fldCharType="separate"/>
        </w:r>
        <w:r>
          <w:t>49</w:t>
        </w:r>
        <w:r>
          <w:fldChar w:fldCharType="end"/>
        </w:r>
      </w:hyperlink>
    </w:p>
    <w:p>
      <w:pPr>
        <w:pStyle w:val="TOC2"/>
        <w:tabs>
          <w:tab w:val="right" w:leader="dot" w:pos="8306"/>
        </w:tabs>
      </w:pPr>
      <w:hyperlink w:anchor="_Toc5092" w:history="1">
        <w:r>
          <w:rPr>
            <w:rFonts w:ascii="仿宋" w:eastAsia="仿宋" w:hAnsi="仿宋" w:cs="仿宋" w:hint="eastAsia"/>
            <w:lang w:eastAsia="zh-CN"/>
          </w:rPr>
          <w:t>(二)、市场拓展方案</w:t>
        </w:r>
        <w:r>
          <w:tab/>
        </w:r>
        <w:r>
          <w:fldChar w:fldCharType="begin"/>
        </w:r>
        <w:r>
          <w:instrText xml:space="preserve"> PAGEREF _Toc5092 \h </w:instrText>
        </w:r>
        <w:r>
          <w:fldChar w:fldCharType="separate"/>
        </w:r>
        <w:r>
          <w:t>50</w:t>
        </w:r>
        <w:r>
          <w:fldChar w:fldCharType="end"/>
        </w:r>
      </w:hyperlink>
    </w:p>
    <w:p>
      <w:pPr>
        <w:pStyle w:val="TOC1"/>
        <w:tabs>
          <w:tab w:val="right" w:leader="dot" w:pos="8306"/>
        </w:tabs>
      </w:pPr>
      <w:hyperlink w:anchor="_Toc5294" w:history="1">
        <w:r>
          <w:rPr>
            <w:rFonts w:ascii="仿宋" w:eastAsia="仿宋" w:hAnsi="仿宋" w:cs="仿宋" w:hint="eastAsia"/>
            <w:lang w:eastAsia="zh-CN"/>
          </w:rPr>
          <w:t>十、项目实施与管理方案</w:t>
        </w:r>
        <w:r>
          <w:tab/>
        </w:r>
        <w:r>
          <w:fldChar w:fldCharType="begin"/>
        </w:r>
        <w:r>
          <w:instrText xml:space="preserve"> PAGEREF _Toc5294 \h </w:instrText>
        </w:r>
        <w:r>
          <w:fldChar w:fldCharType="separate"/>
        </w:r>
        <w:r>
          <w:t>51</w:t>
        </w:r>
        <w:r>
          <w:fldChar w:fldCharType="end"/>
        </w:r>
      </w:hyperlink>
    </w:p>
    <w:p>
      <w:pPr>
        <w:pStyle w:val="TOC2"/>
        <w:tabs>
          <w:tab w:val="right" w:leader="dot" w:pos="8306"/>
        </w:tabs>
      </w:pPr>
      <w:hyperlink w:anchor="_Toc1010" w:history="1">
        <w:r>
          <w:rPr>
            <w:rFonts w:ascii="仿宋" w:eastAsia="仿宋" w:hAnsi="仿宋" w:cs="仿宋" w:hint="eastAsia"/>
            <w:lang w:eastAsia="zh-CN"/>
          </w:rPr>
          <w:t>(一)、项目实施计划</w:t>
        </w:r>
        <w:r>
          <w:tab/>
        </w:r>
        <w:r>
          <w:fldChar w:fldCharType="begin"/>
        </w:r>
        <w:r>
          <w:instrText xml:space="preserve"> PAGEREF _Toc1010 \h </w:instrText>
        </w:r>
        <w:r>
          <w:fldChar w:fldCharType="separate"/>
        </w:r>
        <w:r>
          <w:t>51</w:t>
        </w:r>
        <w:r>
          <w:fldChar w:fldCharType="end"/>
        </w:r>
      </w:hyperlink>
    </w:p>
    <w:p>
      <w:pPr>
        <w:pStyle w:val="TOC2"/>
        <w:tabs>
          <w:tab w:val="right" w:leader="dot" w:pos="8306"/>
        </w:tabs>
      </w:pPr>
      <w:hyperlink w:anchor="_Toc31602" w:history="1">
        <w:r>
          <w:rPr>
            <w:rFonts w:ascii="仿宋" w:eastAsia="仿宋" w:hAnsi="仿宋" w:cs="仿宋" w:hint="eastAsia"/>
            <w:lang w:eastAsia="zh-CN"/>
          </w:rPr>
          <w:t>(二)、项目组织机构与职责</w:t>
        </w:r>
        <w:r>
          <w:tab/>
        </w:r>
        <w:r>
          <w:fldChar w:fldCharType="begin"/>
        </w:r>
        <w:r>
          <w:instrText xml:space="preserve"> PAGEREF _Toc31602 \h </w:instrText>
        </w:r>
        <w:r>
          <w:fldChar w:fldCharType="separate"/>
        </w:r>
        <w:r>
          <w:t>52</w:t>
        </w:r>
        <w:r>
          <w:fldChar w:fldCharType="end"/>
        </w:r>
      </w:hyperlink>
    </w:p>
    <w:p>
      <w:pPr>
        <w:pStyle w:val="TOC2"/>
        <w:tabs>
          <w:tab w:val="right" w:leader="dot" w:pos="8306"/>
        </w:tabs>
      </w:pPr>
      <w:hyperlink w:anchor="_Toc13944" w:history="1">
        <w:r>
          <w:rPr>
            <w:rFonts w:ascii="仿宋" w:eastAsia="仿宋" w:hAnsi="仿宋" w:cs="仿宋" w:hint="eastAsia"/>
            <w:lang w:eastAsia="zh-CN"/>
          </w:rPr>
          <w:t>(三)、项目管理与监控体系</w:t>
        </w:r>
        <w:r>
          <w:tab/>
        </w:r>
        <w:r>
          <w:fldChar w:fldCharType="begin"/>
        </w:r>
        <w:r>
          <w:instrText xml:space="preserve"> PAGEREF _Toc13944 \h </w:instrText>
        </w:r>
        <w:r>
          <w:fldChar w:fldCharType="separate"/>
        </w:r>
        <w:r>
          <w:t>55</w:t>
        </w:r>
        <w:r>
          <w:fldChar w:fldCharType="end"/>
        </w:r>
      </w:hyperlink>
    </w:p>
    <w:p>
      <w:pPr>
        <w:pStyle w:val="TOC1"/>
        <w:tabs>
          <w:tab w:val="right" w:leader="dot" w:pos="8306"/>
        </w:tabs>
      </w:pPr>
      <w:hyperlink w:anchor="_Toc3202" w:history="1">
        <w:r>
          <w:rPr>
            <w:rFonts w:ascii="仿宋" w:eastAsia="仿宋" w:hAnsi="仿宋" w:cs="仿宋" w:hint="eastAsia"/>
            <w:lang w:eastAsia="zh-CN"/>
          </w:rPr>
          <w:t>十一、环境保护与治理方案</w:t>
        </w:r>
        <w:r>
          <w:tab/>
        </w:r>
        <w:r>
          <w:fldChar w:fldCharType="begin"/>
        </w:r>
        <w:r>
          <w:instrText xml:space="preserve"> PAGEREF _Toc3202 \h </w:instrText>
        </w:r>
        <w:r>
          <w:fldChar w:fldCharType="separate"/>
        </w:r>
        <w:r>
          <w:t>57</w:t>
        </w:r>
        <w:r>
          <w:fldChar w:fldCharType="end"/>
        </w:r>
      </w:hyperlink>
    </w:p>
    <w:p>
      <w:pPr>
        <w:pStyle w:val="TOC2"/>
        <w:tabs>
          <w:tab w:val="right" w:leader="dot" w:pos="8306"/>
        </w:tabs>
      </w:pPr>
      <w:hyperlink w:anchor="_Toc29190" w:history="1">
        <w:r>
          <w:rPr>
            <w:rFonts w:ascii="仿宋" w:eastAsia="仿宋" w:hAnsi="仿宋" w:cs="仿宋" w:hint="eastAsia"/>
            <w:lang w:eastAsia="zh-CN"/>
          </w:rPr>
          <w:t>(一)、项目环境影响评估</w:t>
        </w:r>
        <w:r>
          <w:tab/>
        </w:r>
        <w:r>
          <w:fldChar w:fldCharType="begin"/>
        </w:r>
        <w:r>
          <w:instrText xml:space="preserve"> PAGEREF _Toc29190 \h </w:instrText>
        </w:r>
        <w:r>
          <w:fldChar w:fldCharType="separate"/>
        </w:r>
        <w:r>
          <w:t>57</w:t>
        </w:r>
        <w:r>
          <w:fldChar w:fldCharType="end"/>
        </w:r>
      </w:hyperlink>
    </w:p>
    <w:p>
      <w:pPr>
        <w:pStyle w:val="TOC2"/>
        <w:tabs>
          <w:tab w:val="right" w:leader="dot" w:pos="8306"/>
        </w:tabs>
      </w:pPr>
      <w:hyperlink w:anchor="_Toc21448" w:history="1">
        <w:r>
          <w:rPr>
            <w:rFonts w:ascii="仿宋" w:eastAsia="仿宋" w:hAnsi="仿宋" w:cs="仿宋" w:hint="eastAsia"/>
            <w:lang w:eastAsia="zh-CN"/>
          </w:rPr>
          <w:t>(二)、环境保护措施与治理方案</w:t>
        </w:r>
        <w:r>
          <w:tab/>
        </w:r>
        <w:r>
          <w:fldChar w:fldCharType="begin"/>
        </w:r>
        <w:r>
          <w:instrText xml:space="preserve"> PAGEREF _Toc21448 \h </w:instrText>
        </w:r>
        <w:r>
          <w:fldChar w:fldCharType="separate"/>
        </w:r>
        <w:r>
          <w:t>57</w:t>
        </w:r>
        <w:r>
          <w:fldChar w:fldCharType="end"/>
        </w:r>
      </w:hyperlink>
    </w:p>
    <w:p>
      <w:pPr>
        <w:pStyle w:val="TOC1"/>
        <w:tabs>
          <w:tab w:val="right" w:leader="dot" w:pos="8306"/>
        </w:tabs>
      </w:pPr>
      <w:hyperlink w:anchor="_Toc23559" w:history="1">
        <w:r>
          <w:rPr>
            <w:rFonts w:ascii="仿宋" w:eastAsia="仿宋" w:hAnsi="仿宋" w:cs="仿宋" w:hint="eastAsia"/>
            <w:lang w:eastAsia="zh-CN"/>
          </w:rPr>
          <w:t>十二、技术创新与产业升级</w:t>
        </w:r>
        <w:r>
          <w:tab/>
        </w:r>
        <w:r>
          <w:fldChar w:fldCharType="begin"/>
        </w:r>
        <w:r>
          <w:instrText xml:space="preserve"> PAGEREF _Toc23559 \h </w:instrText>
        </w:r>
        <w:r>
          <w:fldChar w:fldCharType="separate"/>
        </w:r>
        <w:r>
          <w:t>58</w:t>
        </w:r>
        <w:r>
          <w:fldChar w:fldCharType="end"/>
        </w:r>
      </w:hyperlink>
    </w:p>
    <w:p>
      <w:pPr>
        <w:pStyle w:val="TOC2"/>
        <w:tabs>
          <w:tab w:val="right" w:leader="dot" w:pos="8306"/>
        </w:tabs>
      </w:pPr>
      <w:hyperlink w:anchor="_Toc19818" w:history="1">
        <w:r>
          <w:rPr>
            <w:rFonts w:ascii="仿宋" w:eastAsia="仿宋" w:hAnsi="仿宋" w:cs="仿宋" w:hint="eastAsia"/>
            <w:lang w:eastAsia="zh-CN"/>
          </w:rPr>
          <w:t>(一)、技术创新方向与目标</w:t>
        </w:r>
        <w:r>
          <w:tab/>
        </w:r>
        <w:r>
          <w:fldChar w:fldCharType="begin"/>
        </w:r>
        <w:r>
          <w:instrText xml:space="preserve"> PAGEREF _Toc19818 \h </w:instrText>
        </w:r>
        <w:r>
          <w:fldChar w:fldCharType="separate"/>
        </w:r>
        <w:r>
          <w:t>58</w:t>
        </w:r>
        <w:r>
          <w:fldChar w:fldCharType="end"/>
        </w:r>
      </w:hyperlink>
    </w:p>
    <w:p>
      <w:pPr>
        <w:pStyle w:val="TOC2"/>
        <w:tabs>
          <w:tab w:val="right" w:leader="dot" w:pos="8306"/>
        </w:tabs>
      </w:pPr>
      <w:hyperlink w:anchor="_Toc25292" w:history="1">
        <w:r>
          <w:rPr>
            <w:rFonts w:ascii="仿宋" w:eastAsia="仿宋" w:hAnsi="仿宋" w:cs="仿宋" w:hint="eastAsia"/>
            <w:lang w:eastAsia="zh-CN"/>
          </w:rPr>
          <w:t>(二)、产业升级路径与措施</w:t>
        </w:r>
        <w:r>
          <w:tab/>
        </w:r>
        <w:r>
          <w:fldChar w:fldCharType="begin"/>
        </w:r>
        <w:r>
          <w:instrText xml:space="preserve"> PAGEREF _Toc25292 \h </w:instrText>
        </w:r>
        <w:r>
          <w:fldChar w:fldCharType="separate"/>
        </w:r>
        <w:r>
          <w:t>59</w:t>
        </w:r>
        <w:r>
          <w:fldChar w:fldCharType="end"/>
        </w:r>
      </w:hyperlink>
    </w:p>
    <w:p>
      <w:pPr>
        <w:pStyle w:val="TOC1"/>
        <w:tabs>
          <w:tab w:val="right" w:leader="dot" w:pos="8306"/>
        </w:tabs>
      </w:pPr>
      <w:hyperlink w:anchor="_Toc3634" w:history="1">
        <w:r>
          <w:rPr>
            <w:rFonts w:ascii="仿宋" w:eastAsia="仿宋" w:hAnsi="仿宋" w:cs="仿宋" w:hint="eastAsia"/>
            <w:lang w:eastAsia="zh-CN"/>
          </w:rPr>
          <w:t>十三、合作与交流机制建立</w:t>
        </w:r>
        <w:r>
          <w:tab/>
        </w:r>
        <w:r>
          <w:fldChar w:fldCharType="begin"/>
        </w:r>
        <w:r>
          <w:instrText xml:space="preserve"> PAGEREF _Toc3634 \h </w:instrText>
        </w:r>
        <w:r>
          <w:fldChar w:fldCharType="separate"/>
        </w:r>
        <w:r>
          <w:t>60</w:t>
        </w:r>
        <w:r>
          <w:fldChar w:fldCharType="end"/>
        </w:r>
      </w:hyperlink>
    </w:p>
    <w:p>
      <w:pPr>
        <w:pStyle w:val="TOC2"/>
        <w:tabs>
          <w:tab w:val="right" w:leader="dot" w:pos="8306"/>
        </w:tabs>
      </w:pPr>
      <w:hyperlink w:anchor="_Toc4303" w:history="1">
        <w:r>
          <w:rPr>
            <w:rFonts w:ascii="仿宋" w:eastAsia="仿宋" w:hAnsi="仿宋" w:cs="仿宋" w:hint="eastAsia"/>
            <w:lang w:eastAsia="zh-CN"/>
          </w:rPr>
          <w:t>(一)、合作伙伴选择与合作方式</w:t>
        </w:r>
        <w:r>
          <w:tab/>
        </w:r>
        <w:r>
          <w:fldChar w:fldCharType="begin"/>
        </w:r>
        <w:r>
          <w:instrText xml:space="preserve"> PAGEREF _Toc4303 \h </w:instrText>
        </w:r>
        <w:r>
          <w:fldChar w:fldCharType="separate"/>
        </w:r>
        <w:r>
          <w:t>60</w:t>
        </w:r>
        <w:r>
          <w:fldChar w:fldCharType="end"/>
        </w:r>
      </w:hyperlink>
    </w:p>
    <w:p>
      <w:pPr>
        <w:pStyle w:val="TOC2"/>
        <w:tabs>
          <w:tab w:val="right" w:leader="dot" w:pos="8306"/>
        </w:tabs>
      </w:pPr>
      <w:hyperlink w:anchor="_Toc25658" w:history="1">
        <w:r>
          <w:rPr>
            <w:rFonts w:ascii="仿宋" w:eastAsia="仿宋" w:hAnsi="仿宋" w:cs="仿宋" w:hint="eastAsia"/>
            <w:lang w:eastAsia="zh-CN"/>
          </w:rPr>
          <w:t>(二)、交流与合作平台搭建</w:t>
        </w:r>
        <w:r>
          <w:tab/>
        </w:r>
        <w:r>
          <w:fldChar w:fldCharType="begin"/>
        </w:r>
        <w:r>
          <w:instrText xml:space="preserve"> PAGEREF _Toc25658 \h </w:instrText>
        </w:r>
        <w:r>
          <w:fldChar w:fldCharType="separate"/>
        </w:r>
        <w:r>
          <w:t>62</w:t>
        </w:r>
        <w:r>
          <w:fldChar w:fldCharType="end"/>
        </w:r>
      </w:hyperlink>
    </w:p>
    <w:p>
      <w:pPr>
        <w:pStyle w:val="TOC1"/>
        <w:tabs>
          <w:tab w:val="right" w:leader="dot" w:pos="8306"/>
        </w:tabs>
      </w:pPr>
      <w:hyperlink w:anchor="_Toc23325" w:history="1">
        <w:r>
          <w:rPr>
            <w:rFonts w:ascii="仿宋" w:eastAsia="仿宋" w:hAnsi="仿宋" w:cs="仿宋" w:hint="eastAsia"/>
            <w:lang w:eastAsia="zh-CN"/>
          </w:rPr>
          <w:t>十四、产业协同与集群发展</w:t>
        </w:r>
        <w:r>
          <w:tab/>
        </w:r>
        <w:r>
          <w:fldChar w:fldCharType="begin"/>
        </w:r>
        <w:r>
          <w:instrText xml:space="preserve"> PAGEREF _Toc23325 \h </w:instrText>
        </w:r>
        <w:r>
          <w:fldChar w:fldCharType="separate"/>
        </w:r>
        <w:r>
          <w:t>63</w:t>
        </w:r>
        <w:r>
          <w:fldChar w:fldCharType="end"/>
        </w:r>
      </w:hyperlink>
    </w:p>
    <w:p>
      <w:pPr>
        <w:pStyle w:val="TOC2"/>
        <w:tabs>
          <w:tab w:val="right" w:leader="dot" w:pos="8306"/>
        </w:tabs>
      </w:pPr>
      <w:hyperlink w:anchor="_Toc23096" w:history="1">
        <w:r>
          <w:rPr>
            <w:rFonts w:ascii="仿宋" w:eastAsia="仿宋" w:hAnsi="仿宋" w:cs="仿宋" w:hint="eastAsia"/>
            <w:lang w:eastAsia="zh-CN"/>
          </w:rPr>
          <w:t>(一)、产业协同机制建设</w:t>
        </w:r>
        <w:r>
          <w:tab/>
        </w:r>
        <w:r>
          <w:fldChar w:fldCharType="begin"/>
        </w:r>
        <w:r>
          <w:instrText xml:space="preserve"> PAGEREF _Toc23096 \h </w:instrText>
        </w:r>
        <w:r>
          <w:fldChar w:fldCharType="separate"/>
        </w:r>
        <w:r>
          <w:t>63</w:t>
        </w:r>
        <w:r>
          <w:fldChar w:fldCharType="end"/>
        </w:r>
      </w:hyperlink>
    </w:p>
    <w:p>
      <w:pPr>
        <w:pStyle w:val="TOC2"/>
        <w:tabs>
          <w:tab w:val="right" w:leader="dot" w:pos="8306"/>
        </w:tabs>
      </w:pPr>
      <w:hyperlink w:anchor="_Toc19468" w:history="1">
        <w:r>
          <w:rPr>
            <w:rFonts w:ascii="仿宋" w:eastAsia="仿宋" w:hAnsi="仿宋" w:cs="仿宋" w:hint="eastAsia"/>
            <w:lang w:eastAsia="zh-CN"/>
          </w:rPr>
          <w:t>(二)、产业集群培育与发展</w:t>
        </w:r>
        <w:r>
          <w:tab/>
        </w:r>
        <w:r>
          <w:fldChar w:fldCharType="begin"/>
        </w:r>
        <w:r>
          <w:instrText xml:space="preserve"> PAGEREF _Toc19468 \h </w:instrText>
        </w:r>
        <w:r>
          <w:fldChar w:fldCharType="separate"/>
        </w:r>
        <w:r>
          <w:t>64</w:t>
        </w:r>
        <w:r>
          <w:fldChar w:fldCharType="end"/>
        </w:r>
      </w:hyperlink>
    </w:p>
    <w:p>
      <w:pPr>
        <w:pStyle w:val="TOC1"/>
        <w:tabs>
          <w:tab w:val="right" w:leader="dot" w:pos="8306"/>
        </w:tabs>
      </w:pPr>
      <w:hyperlink w:anchor="_Toc6611" w:history="1">
        <w:r>
          <w:rPr>
            <w:rFonts w:ascii="仿宋" w:eastAsia="仿宋" w:hAnsi="仿宋" w:cs="仿宋" w:hint="eastAsia"/>
            <w:lang w:eastAsia="zh-CN"/>
          </w:rPr>
          <w:t>十五、成果转化与推广应用</w:t>
        </w:r>
        <w:r>
          <w:tab/>
        </w:r>
        <w:r>
          <w:fldChar w:fldCharType="begin"/>
        </w:r>
        <w:r>
          <w:instrText xml:space="preserve"> PAGEREF _Toc6611 \h </w:instrText>
        </w:r>
        <w:r>
          <w:fldChar w:fldCharType="separate"/>
        </w:r>
        <w:r>
          <w:t>65</w:t>
        </w:r>
        <w:r>
          <w:fldChar w:fldCharType="end"/>
        </w:r>
      </w:hyperlink>
    </w:p>
    <w:p>
      <w:pPr>
        <w:pStyle w:val="TOC2"/>
        <w:tabs>
          <w:tab w:val="right" w:leader="dot" w:pos="8306"/>
        </w:tabs>
      </w:pPr>
      <w:hyperlink w:anchor="_Toc13479" w:history="1">
        <w:r>
          <w:rPr>
            <w:rFonts w:ascii="仿宋" w:eastAsia="仿宋" w:hAnsi="仿宋" w:cs="仿宋" w:hint="eastAsia"/>
            <w:lang w:eastAsia="zh-CN"/>
          </w:rPr>
          <w:t>(一)、成果转化策略制定</w:t>
        </w:r>
        <w:r>
          <w:tab/>
        </w:r>
        <w:r>
          <w:fldChar w:fldCharType="begin"/>
        </w:r>
        <w:r>
          <w:instrText xml:space="preserve"> PAGEREF _Toc13479 \h </w:instrText>
        </w:r>
        <w:r>
          <w:fldChar w:fldCharType="separate"/>
        </w:r>
        <w:r>
          <w:t>65</w:t>
        </w:r>
        <w:r>
          <w:fldChar w:fldCharType="end"/>
        </w:r>
      </w:hyperlink>
    </w:p>
    <w:p>
      <w:pPr>
        <w:pStyle w:val="TOC2"/>
        <w:tabs>
          <w:tab w:val="right" w:leader="dot" w:pos="8306"/>
        </w:tabs>
      </w:pPr>
      <w:hyperlink w:anchor="_Toc19938" w:history="1">
        <w:r>
          <w:rPr>
            <w:rFonts w:ascii="仿宋" w:eastAsia="仿宋" w:hAnsi="仿宋" w:cs="仿宋" w:hint="eastAsia"/>
            <w:lang w:eastAsia="zh-CN"/>
          </w:rPr>
          <w:t>(二)、成果推广应用方案</w:t>
        </w:r>
        <w:r>
          <w:tab/>
        </w:r>
        <w:r>
          <w:fldChar w:fldCharType="begin"/>
        </w:r>
        <w:r>
          <w:instrText xml:space="preserve"> PAGEREF _Toc19938 \h </w:instrText>
        </w:r>
        <w:r>
          <w:fldChar w:fldCharType="separate"/>
        </w:r>
        <w:r>
          <w:t>67</w:t>
        </w:r>
        <w:r>
          <w:fldChar w:fldCharType="end"/>
        </w:r>
      </w:hyperlink>
    </w:p>
    <w:p>
      <w:pPr>
        <w:pStyle w:val="TOC1"/>
        <w:tabs>
          <w:tab w:val="right" w:leader="dot" w:pos="8306"/>
        </w:tabs>
      </w:pPr>
      <w:hyperlink w:anchor="_Toc8823" w:history="1">
        <w:r>
          <w:rPr>
            <w:rFonts w:ascii="仿宋" w:eastAsia="仿宋" w:hAnsi="仿宋" w:cs="仿宋" w:hint="eastAsia"/>
            <w:lang w:eastAsia="zh-CN"/>
          </w:rPr>
          <w:t>十六、创新驱动与持续发展</w:t>
        </w:r>
        <w:r>
          <w:tab/>
        </w:r>
        <w:r>
          <w:fldChar w:fldCharType="begin"/>
        </w:r>
        <w:r>
          <w:instrText xml:space="preserve"> PAGEREF _Toc8823 \h </w:instrText>
        </w:r>
        <w:r>
          <w:fldChar w:fldCharType="separate"/>
        </w:r>
        <w:r>
          <w:t>68</w:t>
        </w:r>
        <w:r>
          <w:fldChar w:fldCharType="end"/>
        </w:r>
      </w:hyperlink>
    </w:p>
    <w:p>
      <w:pPr>
        <w:pStyle w:val="TOC2"/>
        <w:tabs>
          <w:tab w:val="right" w:leader="dot" w:pos="8306"/>
        </w:tabs>
      </w:pPr>
      <w:hyperlink w:anchor="_Toc27542" w:history="1">
        <w:r>
          <w:rPr>
            <w:rFonts w:ascii="仿宋" w:eastAsia="仿宋" w:hAnsi="仿宋" w:cs="仿宋" w:hint="eastAsia"/>
            <w:lang w:eastAsia="zh-CN"/>
          </w:rPr>
          <w:t>(一)、创新驱动战略实施</w:t>
        </w:r>
        <w:r>
          <w:tab/>
        </w:r>
        <w:r>
          <w:fldChar w:fldCharType="begin"/>
        </w:r>
        <w:r>
          <w:instrText xml:space="preserve"> PAGEREF _Toc27542 \h </w:instrText>
        </w:r>
        <w:r>
          <w:fldChar w:fldCharType="separate"/>
        </w:r>
        <w:r>
          <w:t>68</w:t>
        </w:r>
        <w:r>
          <w:fldChar w:fldCharType="end"/>
        </w:r>
      </w:hyperlink>
    </w:p>
    <w:p>
      <w:pPr>
        <w:pStyle w:val="TOC2"/>
        <w:tabs>
          <w:tab w:val="right" w:leader="dot" w:pos="8306"/>
        </w:tabs>
      </w:pPr>
      <w:hyperlink w:anchor="_Toc1168" w:history="1">
        <w:r>
          <w:rPr>
            <w:rFonts w:ascii="仿宋" w:eastAsia="仿宋" w:hAnsi="仿宋" w:cs="仿宋" w:hint="eastAsia"/>
            <w:lang w:eastAsia="zh-CN"/>
          </w:rPr>
          <w:t>(二)、持续发展路径探索</w:t>
        </w:r>
        <w:r>
          <w:tab/>
        </w:r>
        <w:r>
          <w:fldChar w:fldCharType="begin"/>
        </w:r>
        <w:r>
          <w:instrText xml:space="preserve"> PAGEREF _Toc1168 \h </w:instrText>
        </w:r>
        <w:r>
          <w:fldChar w:fldCharType="separate"/>
        </w:r>
        <w:r>
          <w:t>70</w:t>
        </w:r>
        <w:r>
          <w:fldChar w:fldCharType="end"/>
        </w:r>
      </w:hyperlink>
    </w:p>
    <w:p>
      <w:pPr>
        <w:pStyle w:val="TOC1"/>
        <w:tabs>
          <w:tab w:val="right" w:leader="dot" w:pos="8306"/>
        </w:tabs>
      </w:pPr>
      <w:hyperlink w:anchor="_Toc16844" w:history="1">
        <w:r>
          <w:rPr>
            <w:rFonts w:ascii="仿宋" w:eastAsia="仿宋" w:hAnsi="仿宋" w:cs="仿宋" w:hint="eastAsia"/>
            <w:lang w:eastAsia="zh-CN"/>
          </w:rPr>
          <w:t>十七、人力资源管理与开发</w:t>
        </w:r>
        <w:r>
          <w:tab/>
        </w:r>
        <w:r>
          <w:fldChar w:fldCharType="begin"/>
        </w:r>
        <w:r>
          <w:instrText xml:space="preserve"> PAGEREF _Toc16844 \h </w:instrText>
        </w:r>
        <w:r>
          <w:fldChar w:fldCharType="separate"/>
        </w:r>
        <w:r>
          <w:t>74</w:t>
        </w:r>
        <w:r>
          <w:fldChar w:fldCharType="end"/>
        </w:r>
      </w:hyperlink>
    </w:p>
    <w:p>
      <w:pPr>
        <w:pStyle w:val="TOC2"/>
        <w:tabs>
          <w:tab w:val="right" w:leader="dot" w:pos="8306"/>
        </w:tabs>
      </w:pPr>
      <w:hyperlink w:anchor="_Toc525" w:history="1">
        <w:r>
          <w:rPr>
            <w:rFonts w:ascii="仿宋" w:eastAsia="仿宋" w:hAnsi="仿宋" w:cs="仿宋" w:hint="eastAsia"/>
            <w:lang w:eastAsia="zh-CN"/>
          </w:rPr>
          <w:t>(一)、人力资源规划</w:t>
        </w:r>
        <w:r>
          <w:tab/>
        </w:r>
        <w:r>
          <w:fldChar w:fldCharType="begin"/>
        </w:r>
        <w:r>
          <w:instrText xml:space="preserve"> PAGEREF _Toc525 \h </w:instrText>
        </w:r>
        <w:r>
          <w:fldChar w:fldCharType="separate"/>
        </w:r>
        <w:r>
          <w:t>74</w:t>
        </w:r>
        <w:r>
          <w:fldChar w:fldCharType="end"/>
        </w:r>
      </w:hyperlink>
    </w:p>
    <w:p>
      <w:pPr>
        <w:pStyle w:val="TOC2"/>
        <w:tabs>
          <w:tab w:val="right" w:leader="dot" w:pos="8306"/>
        </w:tabs>
      </w:pPr>
      <w:hyperlink w:anchor="_Toc26655" w:history="1">
        <w:r>
          <w:rPr>
            <w:rFonts w:ascii="仿宋" w:eastAsia="仿宋" w:hAnsi="仿宋" w:cs="仿宋" w:hint="eastAsia"/>
            <w:lang w:eastAsia="zh-CN"/>
          </w:rPr>
          <w:t>(二)、人力资源开发与培训</w:t>
        </w:r>
        <w:r>
          <w:tab/>
        </w:r>
        <w:r>
          <w:fldChar w:fldCharType="begin"/>
        </w:r>
        <w:r>
          <w:instrText xml:space="preserve"> PAGEREF _Toc26655 \h </w:instrText>
        </w:r>
        <w:r>
          <w:fldChar w:fldCharType="separate"/>
        </w:r>
        <w:r>
          <w:t>75</w:t>
        </w:r>
        <w:r>
          <w:fldChar w:fldCharType="end"/>
        </w:r>
      </w:hyperlink>
    </w:p>
    <w:p>
      <w:pPr>
        <w:pStyle w:val="TOC1"/>
        <w:tabs>
          <w:tab w:val="right" w:leader="dot" w:pos="8306"/>
        </w:tabs>
      </w:pPr>
      <w:hyperlink w:anchor="_Toc21852" w:history="1">
        <w:r>
          <w:rPr>
            <w:rFonts w:ascii="仿宋" w:eastAsia="仿宋" w:hAnsi="仿宋" w:cs="仿宋" w:hint="eastAsia"/>
            <w:lang w:eastAsia="zh-CN"/>
          </w:rPr>
          <w:t>十八、设施与设备管理</w:t>
        </w:r>
        <w:r>
          <w:tab/>
        </w:r>
        <w:r>
          <w:fldChar w:fldCharType="begin"/>
        </w:r>
        <w:r>
          <w:instrText xml:space="preserve"> PAGEREF _Toc21852 \h </w:instrText>
        </w:r>
        <w:r>
          <w:fldChar w:fldCharType="separate"/>
        </w:r>
        <w:r>
          <w:t>78</w:t>
        </w:r>
        <w:r>
          <w:fldChar w:fldCharType="end"/>
        </w:r>
      </w:hyperlink>
    </w:p>
    <w:p>
      <w:pPr>
        <w:pStyle w:val="TOC2"/>
        <w:tabs>
          <w:tab w:val="right" w:leader="dot" w:pos="8306"/>
        </w:tabs>
      </w:pPr>
      <w:hyperlink w:anchor="_Toc13177" w:history="1">
        <w:r>
          <w:rPr>
            <w:rFonts w:ascii="仿宋" w:eastAsia="仿宋" w:hAnsi="仿宋" w:cs="仿宋" w:hint="eastAsia"/>
            <w:lang w:eastAsia="zh-CN"/>
          </w:rPr>
          <w:t>(一)、设施规划与配置</w:t>
        </w:r>
        <w:r>
          <w:tab/>
        </w:r>
        <w:r>
          <w:fldChar w:fldCharType="begin"/>
        </w:r>
        <w:r>
          <w:instrText xml:space="preserve"> PAGEREF _Toc13177 \h </w:instrText>
        </w:r>
        <w:r>
          <w:fldChar w:fldCharType="separate"/>
        </w:r>
        <w:r>
          <w:t>78</w:t>
        </w:r>
        <w:r>
          <w:fldChar w:fldCharType="end"/>
        </w:r>
      </w:hyperlink>
    </w:p>
    <w:p>
      <w:pPr>
        <w:pStyle w:val="TOC2"/>
        <w:tabs>
          <w:tab w:val="right" w:leader="dot" w:pos="8306"/>
        </w:tabs>
      </w:pPr>
      <w:hyperlink w:anchor="_Toc23313" w:history="1">
        <w:r>
          <w:rPr>
            <w:rFonts w:ascii="仿宋" w:eastAsia="仿宋" w:hAnsi="仿宋" w:cs="仿宋" w:hint="eastAsia"/>
            <w:lang w:eastAsia="zh-CN"/>
          </w:rPr>
          <w:t>(二)、设备采购与维护管理</w:t>
        </w:r>
        <w:r>
          <w:tab/>
        </w:r>
        <w:r>
          <w:fldChar w:fldCharType="begin"/>
        </w:r>
        <w:r>
          <w:instrText xml:space="preserve"> PAGEREF _Toc23313 \h </w:instrText>
        </w:r>
        <w:r>
          <w:fldChar w:fldCharType="separate"/>
        </w:r>
        <w:r>
          <w:t>79</w:t>
        </w:r>
        <w:r>
          <w:fldChar w:fldCharType="end"/>
        </w:r>
      </w:hyperlink>
    </w:p>
    <w:p>
      <w:pPr>
        <w:pStyle w:val="TOC2"/>
        <w:tabs>
          <w:tab w:val="right" w:leader="dot" w:pos="8306"/>
        </w:tabs>
      </w:pPr>
      <w:hyperlink w:anchor="_Toc17455" w:history="1">
        <w:r>
          <w:rPr>
            <w:rFonts w:ascii="仿宋" w:eastAsia="仿宋" w:hAnsi="仿宋" w:cs="仿宋" w:hint="eastAsia"/>
            <w:lang w:eastAsia="zh-CN"/>
          </w:rPr>
          <w:t>(三)、设施设备升级策略</w:t>
        </w:r>
        <w:r>
          <w:tab/>
        </w:r>
        <w:r>
          <w:fldChar w:fldCharType="begin"/>
        </w:r>
        <w:r>
          <w:instrText xml:space="preserve"> PAGEREF _Toc17455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48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67"/>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2040"/>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UV涂料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UV涂料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UV涂料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UV涂料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UV涂料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UV涂料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UV涂料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UV涂料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UV涂料项目的社会影响是全面而深远的。从提供就业机会和提升公共服务，到促进社会结构和劳动市场的多元化，再到推动社会责任和伦理标准的提高，项目对于提升社区的经济、文化和社会福祉有着重要作用。通过这些正面影响，UV涂料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2139"/>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为了融入当地社区，UV涂料项目需深入理解当地的文化特色和社会习俗。例如，项目在设计广告和市场推广活动时，应考虑使用当地语言和符合地方文化的表达方式。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UV涂料项目对当地经济结构的影响需谨慎考虑。项目可以通过聘用当地居民，特别是在管理和技术岗位上，来直接促进当地就业。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UV涂料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3274"/>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为了确保UV涂料项目的成功并最大限度地减轻潜在的社会风险，详细的风险分析和具体的应对策略至关重要。以下是针对项目可能面临的具体社会风险及相应对策的分析：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风险描述：UV涂料项目可能遭遇社区抵制，尤其如果社区成员认为项目会破坏他们的生活环境或忽略他们的意见。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风险描述：UV涂料项目的商业实践可能与当地的文化和价值观存在冲突，导致社会紧张和文化冲突。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风险描述：UV涂料项目可能会增加对公共资源和基础设施的需求，给当地带来额外压力，例如在水资源、能源供应和交通系统方面。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风险描述：UV涂料项目可能会引起当地社会结构和动态的变化，例如改变社区的人口组成和社交模式。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风险描述：在UV涂料项目运营过程中，可能涉及大量个人和商业敏感信息，存在信息安全和隐私保护的风险。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5621"/>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6494"/>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4854"/>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https://d.book118.com/865101132244011043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UV涂料项目构思建设方案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UV涂料项目构思建设方案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UV涂料项目构思建设方案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UV涂料项目构思建设方案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UV涂料项目构思建设方案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UV涂料项目构思建设方案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UV涂料项目构思建设方案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UV涂料项目构思建设方案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UV涂料项目构思建设方案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UV涂料项目构思建设方案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UV涂料项目构思建设方案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UV涂料项目构思建设方案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2929F0"/>
    <w:rsid w:val="602929F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65101132244011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2024-01-14T18:26:00Z</dcterms:created>
  <dcterms:modified xsi:type="dcterms:W3CDTF">2024-01-14T18:27:02Z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703C30098F3E4BB08FD5454FAC97C619_11</vt:lpwstr>
  </property>
  <property fmtid="{D5CDD505-2E9C-101B-9397-08002B2CF9AE}" pid="3" name="KSOProductBuildVer">
    <vt:lpwstr>2052-12.1.0.16120</vt:lpwstr>
  </property>
</Properties>
</file>