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0" w:history="1">
        <w:r>
          <w:rPr>
            <w:rFonts w:ascii="仿宋" w:eastAsia="仿宋" w:hAnsi="仿宋" w:cs="仿宋" w:hint="eastAsia"/>
            <w:lang w:eastAsia="zh-CN"/>
          </w:rPr>
          <w:t>序言</w:t>
        </w:r>
        <w:r>
          <w:tab/>
        </w:r>
        <w:r>
          <w:fldChar w:fldCharType="begin"/>
        </w:r>
        <w:r>
          <w:instrText xml:space="preserve"> PAGEREF _Toc16620 \h </w:instrText>
        </w:r>
        <w:r>
          <w:fldChar w:fldCharType="separate"/>
        </w:r>
        <w:r>
          <w:t>3</w:t>
        </w:r>
        <w:r>
          <w:fldChar w:fldCharType="end"/>
        </w:r>
      </w:hyperlink>
    </w:p>
    <w:p>
      <w:pPr>
        <w:pStyle w:val="TOC1"/>
        <w:tabs>
          <w:tab w:val="right" w:leader="dot" w:pos="8306"/>
        </w:tabs>
      </w:pPr>
      <w:hyperlink w:anchor="_Toc4551" w:history="1">
        <w:r>
          <w:rPr>
            <w:rFonts w:ascii="仿宋" w:eastAsia="仿宋" w:hAnsi="仿宋" w:cs="仿宋" w:hint="eastAsia"/>
            <w:lang w:eastAsia="zh-CN"/>
          </w:rPr>
          <w:t>一、发展规划、产业政策和行业准入分析</w:t>
        </w:r>
        <w:r>
          <w:tab/>
        </w:r>
        <w:r>
          <w:fldChar w:fldCharType="begin"/>
        </w:r>
        <w:r>
          <w:instrText xml:space="preserve"> PAGEREF _Toc4551 \h </w:instrText>
        </w:r>
        <w:r>
          <w:fldChar w:fldCharType="separate"/>
        </w:r>
        <w:r>
          <w:t>3</w:t>
        </w:r>
        <w:r>
          <w:fldChar w:fldCharType="end"/>
        </w:r>
      </w:hyperlink>
    </w:p>
    <w:p>
      <w:pPr>
        <w:pStyle w:val="TOC2"/>
        <w:tabs>
          <w:tab w:val="right" w:leader="dot" w:pos="8306"/>
        </w:tabs>
      </w:pPr>
      <w:hyperlink w:anchor="_Toc12390" w:history="1">
        <w:r>
          <w:rPr>
            <w:rFonts w:ascii="仿宋" w:eastAsia="仿宋" w:hAnsi="仿宋" w:cs="仿宋" w:hint="eastAsia"/>
            <w:lang w:eastAsia="zh-CN"/>
          </w:rPr>
          <w:t>(一)、发展规划分析</w:t>
        </w:r>
        <w:r>
          <w:tab/>
        </w:r>
        <w:r>
          <w:fldChar w:fldCharType="begin"/>
        </w:r>
        <w:r>
          <w:instrText xml:space="preserve"> PAGEREF _Toc12390 \h </w:instrText>
        </w:r>
        <w:r>
          <w:fldChar w:fldCharType="separate"/>
        </w:r>
        <w:r>
          <w:t>3</w:t>
        </w:r>
        <w:r>
          <w:fldChar w:fldCharType="end"/>
        </w:r>
      </w:hyperlink>
    </w:p>
    <w:p>
      <w:pPr>
        <w:pStyle w:val="TOC2"/>
        <w:tabs>
          <w:tab w:val="right" w:leader="dot" w:pos="8306"/>
        </w:tabs>
      </w:pPr>
      <w:hyperlink w:anchor="_Toc14819" w:history="1">
        <w:r>
          <w:rPr>
            <w:rFonts w:ascii="仿宋" w:eastAsia="仿宋" w:hAnsi="仿宋" w:cs="仿宋" w:hint="eastAsia"/>
            <w:lang w:eastAsia="zh-CN"/>
          </w:rPr>
          <w:t>(二)、产业政策分析</w:t>
        </w:r>
        <w:r>
          <w:tab/>
        </w:r>
        <w:r>
          <w:fldChar w:fldCharType="begin"/>
        </w:r>
        <w:r>
          <w:instrText xml:space="preserve"> PAGEREF _Toc14819 \h </w:instrText>
        </w:r>
        <w:r>
          <w:fldChar w:fldCharType="separate"/>
        </w:r>
        <w:r>
          <w:t>5</w:t>
        </w:r>
        <w:r>
          <w:fldChar w:fldCharType="end"/>
        </w:r>
      </w:hyperlink>
    </w:p>
    <w:p>
      <w:pPr>
        <w:pStyle w:val="TOC2"/>
        <w:tabs>
          <w:tab w:val="right" w:leader="dot" w:pos="8306"/>
        </w:tabs>
      </w:pPr>
      <w:hyperlink w:anchor="_Toc25227" w:history="1">
        <w:r>
          <w:rPr>
            <w:rFonts w:ascii="仿宋" w:eastAsia="仿宋" w:hAnsi="仿宋" w:cs="仿宋" w:hint="eastAsia"/>
            <w:lang w:eastAsia="zh-CN"/>
          </w:rPr>
          <w:t>(三)、行业准入分析</w:t>
        </w:r>
        <w:r>
          <w:tab/>
        </w:r>
        <w:r>
          <w:fldChar w:fldCharType="begin"/>
        </w:r>
        <w:r>
          <w:instrText xml:space="preserve"> PAGEREF _Toc25227 \h </w:instrText>
        </w:r>
        <w:r>
          <w:fldChar w:fldCharType="separate"/>
        </w:r>
        <w:r>
          <w:t>6</w:t>
        </w:r>
        <w:r>
          <w:fldChar w:fldCharType="end"/>
        </w:r>
      </w:hyperlink>
    </w:p>
    <w:p>
      <w:pPr>
        <w:pStyle w:val="TOC1"/>
        <w:tabs>
          <w:tab w:val="right" w:leader="dot" w:pos="8306"/>
        </w:tabs>
      </w:pPr>
      <w:hyperlink w:anchor="_Toc31148" w:history="1">
        <w:r>
          <w:rPr>
            <w:rFonts w:ascii="仿宋" w:eastAsia="仿宋" w:hAnsi="仿宋" w:cs="仿宋" w:hint="eastAsia"/>
            <w:lang w:eastAsia="zh-CN"/>
          </w:rPr>
          <w:t>二、项目选址研究</w:t>
        </w:r>
        <w:r>
          <w:tab/>
        </w:r>
        <w:r>
          <w:fldChar w:fldCharType="begin"/>
        </w:r>
        <w:r>
          <w:instrText xml:space="preserve"> PAGEREF _Toc31148 \h </w:instrText>
        </w:r>
        <w:r>
          <w:fldChar w:fldCharType="separate"/>
        </w:r>
        <w:r>
          <w:t>7</w:t>
        </w:r>
        <w:r>
          <w:fldChar w:fldCharType="end"/>
        </w:r>
      </w:hyperlink>
    </w:p>
    <w:p>
      <w:pPr>
        <w:pStyle w:val="TOC2"/>
        <w:tabs>
          <w:tab w:val="right" w:leader="dot" w:pos="8306"/>
        </w:tabs>
      </w:pPr>
      <w:hyperlink w:anchor="_Toc8113" w:history="1">
        <w:r>
          <w:rPr>
            <w:rFonts w:ascii="仿宋" w:eastAsia="仿宋" w:hAnsi="仿宋" w:cs="仿宋" w:hint="eastAsia"/>
            <w:lang w:eastAsia="zh-CN"/>
          </w:rPr>
          <w:t>(一)、项目选址原则</w:t>
        </w:r>
        <w:r>
          <w:tab/>
        </w:r>
        <w:r>
          <w:fldChar w:fldCharType="begin"/>
        </w:r>
        <w:r>
          <w:instrText xml:space="preserve"> PAGEREF _Toc8113 \h </w:instrText>
        </w:r>
        <w:r>
          <w:fldChar w:fldCharType="separate"/>
        </w:r>
        <w:r>
          <w:t>7</w:t>
        </w:r>
        <w:r>
          <w:fldChar w:fldCharType="end"/>
        </w:r>
      </w:hyperlink>
    </w:p>
    <w:p>
      <w:pPr>
        <w:pStyle w:val="TOC2"/>
        <w:tabs>
          <w:tab w:val="right" w:leader="dot" w:pos="8306"/>
        </w:tabs>
      </w:pPr>
      <w:hyperlink w:anchor="_Toc20312" w:history="1">
        <w:r>
          <w:rPr>
            <w:rFonts w:ascii="仿宋" w:eastAsia="仿宋" w:hAnsi="仿宋" w:cs="仿宋" w:hint="eastAsia"/>
            <w:lang w:eastAsia="zh-CN"/>
          </w:rPr>
          <w:t>(二)、项目选址</w:t>
        </w:r>
        <w:r>
          <w:tab/>
        </w:r>
        <w:r>
          <w:fldChar w:fldCharType="begin"/>
        </w:r>
        <w:r>
          <w:instrText xml:space="preserve"> PAGEREF _Toc20312 \h </w:instrText>
        </w:r>
        <w:r>
          <w:fldChar w:fldCharType="separate"/>
        </w:r>
        <w:r>
          <w:t>11</w:t>
        </w:r>
        <w:r>
          <w:fldChar w:fldCharType="end"/>
        </w:r>
      </w:hyperlink>
    </w:p>
    <w:p>
      <w:pPr>
        <w:pStyle w:val="TOC2"/>
        <w:tabs>
          <w:tab w:val="right" w:leader="dot" w:pos="8306"/>
        </w:tabs>
      </w:pPr>
      <w:hyperlink w:anchor="_Toc28526" w:history="1">
        <w:r>
          <w:rPr>
            <w:rFonts w:ascii="仿宋" w:eastAsia="仿宋" w:hAnsi="仿宋" w:cs="仿宋" w:hint="eastAsia"/>
            <w:lang w:eastAsia="zh-CN"/>
          </w:rPr>
          <w:t>(三)、建设条件分析</w:t>
        </w:r>
        <w:r>
          <w:tab/>
        </w:r>
        <w:r>
          <w:fldChar w:fldCharType="begin"/>
        </w:r>
        <w:r>
          <w:instrText xml:space="preserve"> PAGEREF _Toc28526 \h </w:instrText>
        </w:r>
        <w:r>
          <w:fldChar w:fldCharType="separate"/>
        </w:r>
        <w:r>
          <w:t>13</w:t>
        </w:r>
        <w:r>
          <w:fldChar w:fldCharType="end"/>
        </w:r>
      </w:hyperlink>
    </w:p>
    <w:p>
      <w:pPr>
        <w:pStyle w:val="TOC2"/>
        <w:tabs>
          <w:tab w:val="right" w:leader="dot" w:pos="8306"/>
        </w:tabs>
      </w:pPr>
      <w:hyperlink w:anchor="_Toc1405" w:history="1">
        <w:r>
          <w:rPr>
            <w:rFonts w:ascii="仿宋" w:eastAsia="仿宋" w:hAnsi="仿宋" w:cs="仿宋" w:hint="eastAsia"/>
            <w:lang w:eastAsia="zh-CN"/>
          </w:rPr>
          <w:t>(四)、用地控制指标</w:t>
        </w:r>
        <w:r>
          <w:tab/>
        </w:r>
        <w:r>
          <w:fldChar w:fldCharType="begin"/>
        </w:r>
        <w:r>
          <w:instrText xml:space="preserve"> PAGEREF _Toc1405 \h </w:instrText>
        </w:r>
        <w:r>
          <w:fldChar w:fldCharType="separate"/>
        </w:r>
        <w:r>
          <w:t>14</w:t>
        </w:r>
        <w:r>
          <w:fldChar w:fldCharType="end"/>
        </w:r>
      </w:hyperlink>
    </w:p>
    <w:p>
      <w:pPr>
        <w:pStyle w:val="TOC2"/>
        <w:tabs>
          <w:tab w:val="right" w:leader="dot" w:pos="8306"/>
        </w:tabs>
      </w:pPr>
      <w:hyperlink w:anchor="_Toc5643" w:history="1">
        <w:r>
          <w:rPr>
            <w:rFonts w:ascii="仿宋" w:eastAsia="仿宋" w:hAnsi="仿宋" w:cs="仿宋" w:hint="eastAsia"/>
            <w:lang w:eastAsia="zh-CN"/>
          </w:rPr>
          <w:t>(五)、地总体要求</w:t>
        </w:r>
        <w:r>
          <w:tab/>
        </w:r>
        <w:r>
          <w:fldChar w:fldCharType="begin"/>
        </w:r>
        <w:r>
          <w:instrText xml:space="preserve"> PAGEREF _Toc5643 \h </w:instrText>
        </w:r>
        <w:r>
          <w:fldChar w:fldCharType="separate"/>
        </w:r>
        <w:r>
          <w:t>15</w:t>
        </w:r>
        <w:r>
          <w:fldChar w:fldCharType="end"/>
        </w:r>
      </w:hyperlink>
    </w:p>
    <w:p>
      <w:pPr>
        <w:pStyle w:val="TOC2"/>
        <w:tabs>
          <w:tab w:val="right" w:leader="dot" w:pos="8306"/>
        </w:tabs>
      </w:pPr>
      <w:hyperlink w:anchor="_Toc2849" w:history="1">
        <w:r>
          <w:rPr>
            <w:rFonts w:ascii="仿宋" w:eastAsia="仿宋" w:hAnsi="仿宋" w:cs="仿宋" w:hint="eastAsia"/>
            <w:lang w:eastAsia="zh-CN"/>
          </w:rPr>
          <w:t>(六)、节约用地措施</w:t>
        </w:r>
        <w:r>
          <w:tab/>
        </w:r>
        <w:r>
          <w:fldChar w:fldCharType="begin"/>
        </w:r>
        <w:r>
          <w:instrText xml:space="preserve"> PAGEREF _Toc2849 \h </w:instrText>
        </w:r>
        <w:r>
          <w:fldChar w:fldCharType="separate"/>
        </w:r>
        <w:r>
          <w:t>17</w:t>
        </w:r>
        <w:r>
          <w:fldChar w:fldCharType="end"/>
        </w:r>
      </w:hyperlink>
    </w:p>
    <w:p>
      <w:pPr>
        <w:pStyle w:val="TOC2"/>
        <w:tabs>
          <w:tab w:val="right" w:leader="dot" w:pos="8306"/>
        </w:tabs>
      </w:pPr>
      <w:hyperlink w:anchor="_Toc6866" w:history="1">
        <w:r>
          <w:rPr>
            <w:rFonts w:ascii="仿宋" w:eastAsia="仿宋" w:hAnsi="仿宋" w:cs="仿宋" w:hint="eastAsia"/>
            <w:lang w:eastAsia="zh-CN"/>
          </w:rPr>
          <w:t>(七)、选址综合评价</w:t>
        </w:r>
        <w:r>
          <w:tab/>
        </w:r>
        <w:r>
          <w:fldChar w:fldCharType="begin"/>
        </w:r>
        <w:r>
          <w:instrText xml:space="preserve"> PAGEREF _Toc6866 \h </w:instrText>
        </w:r>
        <w:r>
          <w:fldChar w:fldCharType="separate"/>
        </w:r>
        <w:r>
          <w:t>18</w:t>
        </w:r>
        <w:r>
          <w:fldChar w:fldCharType="end"/>
        </w:r>
      </w:hyperlink>
    </w:p>
    <w:p>
      <w:pPr>
        <w:pStyle w:val="TOC1"/>
        <w:tabs>
          <w:tab w:val="right" w:leader="dot" w:pos="8306"/>
        </w:tabs>
      </w:pPr>
      <w:hyperlink w:anchor="_Toc13655" w:history="1">
        <w:r>
          <w:rPr>
            <w:rFonts w:ascii="仿宋" w:eastAsia="仿宋" w:hAnsi="仿宋" w:cs="仿宋" w:hint="eastAsia"/>
            <w:lang w:eastAsia="zh-CN"/>
          </w:rPr>
          <w:t>三、资源开发及综合利用分析</w:t>
        </w:r>
        <w:r>
          <w:tab/>
        </w:r>
        <w:r>
          <w:fldChar w:fldCharType="begin"/>
        </w:r>
        <w:r>
          <w:instrText xml:space="preserve"> PAGEREF _Toc13655 \h </w:instrText>
        </w:r>
        <w:r>
          <w:fldChar w:fldCharType="separate"/>
        </w:r>
        <w:r>
          <w:t>19</w:t>
        </w:r>
        <w:r>
          <w:fldChar w:fldCharType="end"/>
        </w:r>
      </w:hyperlink>
    </w:p>
    <w:p>
      <w:pPr>
        <w:pStyle w:val="TOC2"/>
        <w:tabs>
          <w:tab w:val="right" w:leader="dot" w:pos="8306"/>
        </w:tabs>
      </w:pPr>
      <w:hyperlink w:anchor="_Toc1457" w:history="1">
        <w:r>
          <w:rPr>
            <w:rFonts w:ascii="仿宋" w:eastAsia="仿宋" w:hAnsi="仿宋" w:cs="仿宋" w:hint="eastAsia"/>
            <w:lang w:eastAsia="zh-CN"/>
          </w:rPr>
          <w:t>(一)、资源开发方案</w:t>
        </w:r>
        <w:r>
          <w:tab/>
        </w:r>
        <w:r>
          <w:fldChar w:fldCharType="begin"/>
        </w:r>
        <w:r>
          <w:instrText xml:space="preserve"> PAGEREF _Toc1457 \h </w:instrText>
        </w:r>
        <w:r>
          <w:fldChar w:fldCharType="separate"/>
        </w:r>
        <w:r>
          <w:t>19</w:t>
        </w:r>
        <w:r>
          <w:fldChar w:fldCharType="end"/>
        </w:r>
      </w:hyperlink>
    </w:p>
    <w:p>
      <w:pPr>
        <w:pStyle w:val="TOC2"/>
        <w:tabs>
          <w:tab w:val="right" w:leader="dot" w:pos="8306"/>
        </w:tabs>
      </w:pPr>
      <w:hyperlink w:anchor="_Toc32469" w:history="1">
        <w:r>
          <w:rPr>
            <w:rFonts w:ascii="仿宋" w:eastAsia="仿宋" w:hAnsi="仿宋" w:cs="仿宋" w:hint="eastAsia"/>
            <w:lang w:eastAsia="zh-CN"/>
          </w:rPr>
          <w:t>(二)、资源利用方案</w:t>
        </w:r>
        <w:r>
          <w:tab/>
        </w:r>
        <w:r>
          <w:fldChar w:fldCharType="begin"/>
        </w:r>
        <w:r>
          <w:instrText xml:space="preserve"> PAGEREF _Toc32469 \h </w:instrText>
        </w:r>
        <w:r>
          <w:fldChar w:fldCharType="separate"/>
        </w:r>
        <w:r>
          <w:t>20</w:t>
        </w:r>
        <w:r>
          <w:fldChar w:fldCharType="end"/>
        </w:r>
      </w:hyperlink>
    </w:p>
    <w:p>
      <w:pPr>
        <w:pStyle w:val="TOC2"/>
        <w:tabs>
          <w:tab w:val="right" w:leader="dot" w:pos="8306"/>
        </w:tabs>
      </w:pPr>
      <w:hyperlink w:anchor="_Toc14082" w:history="1">
        <w:r>
          <w:rPr>
            <w:rFonts w:ascii="仿宋" w:eastAsia="仿宋" w:hAnsi="仿宋" w:cs="仿宋" w:hint="eastAsia"/>
            <w:lang w:eastAsia="zh-CN"/>
          </w:rPr>
          <w:t>(三)、资源节约措施</w:t>
        </w:r>
        <w:r>
          <w:tab/>
        </w:r>
        <w:r>
          <w:fldChar w:fldCharType="begin"/>
        </w:r>
        <w:r>
          <w:instrText xml:space="preserve"> PAGEREF _Toc14082 \h </w:instrText>
        </w:r>
        <w:r>
          <w:fldChar w:fldCharType="separate"/>
        </w:r>
        <w:r>
          <w:t>21</w:t>
        </w:r>
        <w:r>
          <w:fldChar w:fldCharType="end"/>
        </w:r>
      </w:hyperlink>
    </w:p>
    <w:p>
      <w:pPr>
        <w:pStyle w:val="TOC1"/>
        <w:tabs>
          <w:tab w:val="right" w:leader="dot" w:pos="8306"/>
        </w:tabs>
      </w:pPr>
      <w:hyperlink w:anchor="_Toc15651" w:history="1">
        <w:r>
          <w:rPr>
            <w:rFonts w:ascii="仿宋" w:eastAsia="仿宋" w:hAnsi="仿宋" w:cs="仿宋" w:hint="eastAsia"/>
            <w:lang w:eastAsia="zh-CN"/>
          </w:rPr>
          <w:t>四、背景、必要性分析</w:t>
        </w:r>
        <w:r>
          <w:tab/>
        </w:r>
        <w:r>
          <w:fldChar w:fldCharType="begin"/>
        </w:r>
        <w:r>
          <w:instrText xml:space="preserve"> PAGEREF _Toc15651 \h </w:instrText>
        </w:r>
        <w:r>
          <w:fldChar w:fldCharType="separate"/>
        </w:r>
        <w:r>
          <w:t>23</w:t>
        </w:r>
        <w:r>
          <w:fldChar w:fldCharType="end"/>
        </w:r>
      </w:hyperlink>
    </w:p>
    <w:p>
      <w:pPr>
        <w:pStyle w:val="TOC2"/>
        <w:tabs>
          <w:tab w:val="right" w:leader="dot" w:pos="8306"/>
        </w:tabs>
      </w:pPr>
      <w:hyperlink w:anchor="_Toc4724" w:history="1">
        <w:r>
          <w:rPr>
            <w:rFonts w:ascii="仿宋" w:eastAsia="仿宋" w:hAnsi="仿宋" w:cs="仿宋" w:hint="eastAsia"/>
            <w:lang w:eastAsia="zh-CN"/>
          </w:rPr>
          <w:t>(一)、项目建设背景</w:t>
        </w:r>
        <w:r>
          <w:tab/>
        </w:r>
        <w:r>
          <w:fldChar w:fldCharType="begin"/>
        </w:r>
        <w:r>
          <w:instrText xml:space="preserve"> PAGEREF _Toc4724 \h </w:instrText>
        </w:r>
        <w:r>
          <w:fldChar w:fldCharType="separate"/>
        </w:r>
        <w:r>
          <w:t>23</w:t>
        </w:r>
        <w:r>
          <w:fldChar w:fldCharType="end"/>
        </w:r>
      </w:hyperlink>
    </w:p>
    <w:p>
      <w:pPr>
        <w:pStyle w:val="TOC2"/>
        <w:tabs>
          <w:tab w:val="right" w:leader="dot" w:pos="8306"/>
        </w:tabs>
      </w:pPr>
      <w:hyperlink w:anchor="_Toc16467" w:history="1">
        <w:r>
          <w:rPr>
            <w:rFonts w:ascii="仿宋" w:eastAsia="仿宋" w:hAnsi="仿宋" w:cs="仿宋" w:hint="eastAsia"/>
            <w:lang w:eastAsia="zh-CN"/>
          </w:rPr>
          <w:t>(二)、必要性分析</w:t>
        </w:r>
        <w:r>
          <w:tab/>
        </w:r>
        <w:r>
          <w:fldChar w:fldCharType="begin"/>
        </w:r>
        <w:r>
          <w:instrText xml:space="preserve"> PAGEREF _Toc16467 \h </w:instrText>
        </w:r>
        <w:r>
          <w:fldChar w:fldCharType="separate"/>
        </w:r>
        <w:r>
          <w:t>24</w:t>
        </w:r>
        <w:r>
          <w:fldChar w:fldCharType="end"/>
        </w:r>
      </w:hyperlink>
    </w:p>
    <w:p>
      <w:pPr>
        <w:pStyle w:val="TOC2"/>
        <w:tabs>
          <w:tab w:val="right" w:leader="dot" w:pos="8306"/>
        </w:tabs>
      </w:pPr>
      <w:hyperlink w:anchor="_Toc15984" w:history="1">
        <w:r>
          <w:rPr>
            <w:rFonts w:ascii="仿宋" w:eastAsia="仿宋" w:hAnsi="仿宋" w:cs="仿宋" w:hint="eastAsia"/>
            <w:lang w:eastAsia="zh-CN"/>
          </w:rPr>
          <w:t>(三)、项目建设有利条件</w:t>
        </w:r>
        <w:r>
          <w:tab/>
        </w:r>
        <w:r>
          <w:fldChar w:fldCharType="begin"/>
        </w:r>
        <w:r>
          <w:instrText xml:space="preserve"> PAGEREF _Toc15984 \h </w:instrText>
        </w:r>
        <w:r>
          <w:fldChar w:fldCharType="separate"/>
        </w:r>
        <w:r>
          <w:t>25</w:t>
        </w:r>
        <w:r>
          <w:fldChar w:fldCharType="end"/>
        </w:r>
      </w:hyperlink>
    </w:p>
    <w:p>
      <w:pPr>
        <w:pStyle w:val="TOC1"/>
        <w:tabs>
          <w:tab w:val="right" w:leader="dot" w:pos="8306"/>
        </w:tabs>
      </w:pPr>
      <w:hyperlink w:anchor="_Toc14688" w:history="1">
        <w:r>
          <w:rPr>
            <w:rFonts w:ascii="仿宋" w:eastAsia="仿宋" w:hAnsi="仿宋" w:cs="仿宋" w:hint="eastAsia"/>
            <w:lang w:eastAsia="zh-CN"/>
          </w:rPr>
          <w:t>五、项目监理与质量保证</w:t>
        </w:r>
        <w:r>
          <w:tab/>
        </w:r>
        <w:r>
          <w:fldChar w:fldCharType="begin"/>
        </w:r>
        <w:r>
          <w:instrText xml:space="preserve"> PAGEREF _Toc14688 \h </w:instrText>
        </w:r>
        <w:r>
          <w:fldChar w:fldCharType="separate"/>
        </w:r>
        <w:r>
          <w:t>27</w:t>
        </w:r>
        <w:r>
          <w:fldChar w:fldCharType="end"/>
        </w:r>
      </w:hyperlink>
    </w:p>
    <w:p>
      <w:pPr>
        <w:pStyle w:val="TOC2"/>
        <w:tabs>
          <w:tab w:val="right" w:leader="dot" w:pos="8306"/>
        </w:tabs>
      </w:pPr>
      <w:hyperlink w:anchor="_Toc875" w:history="1">
        <w:r>
          <w:rPr>
            <w:rFonts w:ascii="仿宋" w:eastAsia="仿宋" w:hAnsi="仿宋" w:cs="仿宋" w:hint="eastAsia"/>
            <w:lang w:eastAsia="zh-CN"/>
          </w:rPr>
          <w:t>(一)、监理体系构建</w:t>
        </w:r>
        <w:r>
          <w:tab/>
        </w:r>
        <w:r>
          <w:fldChar w:fldCharType="begin"/>
        </w:r>
        <w:r>
          <w:instrText xml:space="preserve"> PAGEREF _Toc875 \h </w:instrText>
        </w:r>
        <w:r>
          <w:fldChar w:fldCharType="separate"/>
        </w:r>
        <w:r>
          <w:t>27</w:t>
        </w:r>
        <w:r>
          <w:fldChar w:fldCharType="end"/>
        </w:r>
      </w:hyperlink>
    </w:p>
    <w:p>
      <w:pPr>
        <w:pStyle w:val="TOC2"/>
        <w:tabs>
          <w:tab w:val="right" w:leader="dot" w:pos="8306"/>
        </w:tabs>
      </w:pPr>
      <w:hyperlink w:anchor="_Toc25769" w:history="1">
        <w:r>
          <w:rPr>
            <w:rFonts w:ascii="仿宋" w:eastAsia="仿宋" w:hAnsi="仿宋" w:cs="仿宋" w:hint="eastAsia"/>
            <w:lang w:eastAsia="zh-CN"/>
          </w:rPr>
          <w:t>(二)、质量保证体系实施</w:t>
        </w:r>
        <w:r>
          <w:tab/>
        </w:r>
        <w:r>
          <w:fldChar w:fldCharType="begin"/>
        </w:r>
        <w:r>
          <w:instrText xml:space="preserve"> PAGEREF _Toc25769 \h </w:instrText>
        </w:r>
        <w:r>
          <w:fldChar w:fldCharType="separate"/>
        </w:r>
        <w:r>
          <w:t>27</w:t>
        </w:r>
        <w:r>
          <w:fldChar w:fldCharType="end"/>
        </w:r>
      </w:hyperlink>
    </w:p>
    <w:p>
      <w:pPr>
        <w:pStyle w:val="TOC2"/>
        <w:tabs>
          <w:tab w:val="right" w:leader="dot" w:pos="8306"/>
        </w:tabs>
      </w:pPr>
      <w:hyperlink w:anchor="_Toc29444" w:history="1">
        <w:r>
          <w:rPr>
            <w:rFonts w:ascii="仿宋" w:eastAsia="仿宋" w:hAnsi="仿宋" w:cs="仿宋" w:hint="eastAsia"/>
            <w:lang w:eastAsia="zh-CN"/>
          </w:rPr>
          <w:t>(三)、监理与质量控制流程</w:t>
        </w:r>
        <w:r>
          <w:tab/>
        </w:r>
        <w:r>
          <w:fldChar w:fldCharType="begin"/>
        </w:r>
        <w:r>
          <w:instrText xml:space="preserve"> PAGEREF _Toc29444 \h </w:instrText>
        </w:r>
        <w:r>
          <w:fldChar w:fldCharType="separate"/>
        </w:r>
        <w:r>
          <w:t>28</w:t>
        </w:r>
        <w:r>
          <w:fldChar w:fldCharType="end"/>
        </w:r>
      </w:hyperlink>
    </w:p>
    <w:p>
      <w:pPr>
        <w:pStyle w:val="TOC1"/>
        <w:tabs>
          <w:tab w:val="right" w:leader="dot" w:pos="8306"/>
        </w:tabs>
      </w:pPr>
      <w:hyperlink w:anchor="_Toc8483" w:history="1">
        <w:r>
          <w:rPr>
            <w:rFonts w:ascii="仿宋" w:eastAsia="仿宋" w:hAnsi="仿宋" w:cs="仿宋" w:hint="eastAsia"/>
            <w:lang w:eastAsia="zh-CN"/>
          </w:rPr>
          <w:t>六、社会影响分析</w:t>
        </w:r>
        <w:r>
          <w:tab/>
        </w:r>
        <w:r>
          <w:fldChar w:fldCharType="begin"/>
        </w:r>
        <w:r>
          <w:instrText xml:space="preserve"> PAGEREF _Toc8483 \h </w:instrText>
        </w:r>
        <w:r>
          <w:fldChar w:fldCharType="separate"/>
        </w:r>
        <w:r>
          <w:t>29</w:t>
        </w:r>
        <w:r>
          <w:fldChar w:fldCharType="end"/>
        </w:r>
      </w:hyperlink>
    </w:p>
    <w:p>
      <w:pPr>
        <w:pStyle w:val="TOC2"/>
        <w:tabs>
          <w:tab w:val="right" w:leader="dot" w:pos="8306"/>
        </w:tabs>
      </w:pPr>
      <w:hyperlink w:anchor="_Toc31973" w:history="1">
        <w:r>
          <w:rPr>
            <w:rFonts w:ascii="仿宋" w:eastAsia="仿宋" w:hAnsi="仿宋" w:cs="仿宋" w:hint="eastAsia"/>
            <w:lang w:eastAsia="zh-CN"/>
          </w:rPr>
          <w:t>(一)、社会影响效果分析</w:t>
        </w:r>
        <w:r>
          <w:tab/>
        </w:r>
        <w:r>
          <w:fldChar w:fldCharType="begin"/>
        </w:r>
        <w:r>
          <w:instrText xml:space="preserve"> PAGEREF _Toc31973 \h </w:instrText>
        </w:r>
        <w:r>
          <w:fldChar w:fldCharType="separate"/>
        </w:r>
        <w:r>
          <w:t>29</w:t>
        </w:r>
        <w:r>
          <w:fldChar w:fldCharType="end"/>
        </w:r>
      </w:hyperlink>
    </w:p>
    <w:p>
      <w:pPr>
        <w:pStyle w:val="TOC2"/>
        <w:tabs>
          <w:tab w:val="right" w:leader="dot" w:pos="8306"/>
        </w:tabs>
      </w:pPr>
      <w:hyperlink w:anchor="_Toc8756" w:history="1">
        <w:r>
          <w:rPr>
            <w:rFonts w:ascii="仿宋" w:eastAsia="仿宋" w:hAnsi="仿宋" w:cs="仿宋" w:hint="eastAsia"/>
            <w:lang w:eastAsia="zh-CN"/>
          </w:rPr>
          <w:t>(二)、社会适应性分析</w:t>
        </w:r>
        <w:r>
          <w:tab/>
        </w:r>
        <w:r>
          <w:fldChar w:fldCharType="begin"/>
        </w:r>
        <w:r>
          <w:instrText xml:space="preserve"> PAGEREF _Toc8756 \h </w:instrText>
        </w:r>
        <w:r>
          <w:fldChar w:fldCharType="separate"/>
        </w:r>
        <w:r>
          <w:t>31</w:t>
        </w:r>
        <w:r>
          <w:fldChar w:fldCharType="end"/>
        </w:r>
      </w:hyperlink>
    </w:p>
    <w:p>
      <w:pPr>
        <w:pStyle w:val="TOC2"/>
        <w:tabs>
          <w:tab w:val="right" w:leader="dot" w:pos="8306"/>
        </w:tabs>
      </w:pPr>
      <w:hyperlink w:anchor="_Toc1972" w:history="1">
        <w:r>
          <w:rPr>
            <w:rFonts w:ascii="仿宋" w:eastAsia="仿宋" w:hAnsi="仿宋" w:cs="仿宋" w:hint="eastAsia"/>
            <w:lang w:eastAsia="zh-CN"/>
          </w:rPr>
          <w:t>(三)、社会风险及对策分析</w:t>
        </w:r>
        <w:r>
          <w:tab/>
        </w:r>
        <w:r>
          <w:fldChar w:fldCharType="begin"/>
        </w:r>
        <w:r>
          <w:instrText xml:space="preserve"> PAGEREF _Toc1972 \h </w:instrText>
        </w:r>
        <w:r>
          <w:fldChar w:fldCharType="separate"/>
        </w:r>
        <w:r>
          <w:t>32</w:t>
        </w:r>
        <w:r>
          <w:fldChar w:fldCharType="end"/>
        </w:r>
      </w:hyperlink>
    </w:p>
    <w:p>
      <w:pPr>
        <w:pStyle w:val="TOC1"/>
        <w:tabs>
          <w:tab w:val="right" w:leader="dot" w:pos="8306"/>
        </w:tabs>
      </w:pPr>
      <w:hyperlink w:anchor="_Toc6491" w:history="1">
        <w:r>
          <w:rPr>
            <w:rFonts w:ascii="仿宋" w:eastAsia="仿宋" w:hAnsi="仿宋" w:cs="仿宋" w:hint="eastAsia"/>
            <w:lang w:eastAsia="zh-CN"/>
          </w:rPr>
          <w:t>七、资金管理与财务规划</w:t>
        </w:r>
        <w:r>
          <w:tab/>
        </w:r>
        <w:r>
          <w:fldChar w:fldCharType="begin"/>
        </w:r>
        <w:r>
          <w:instrText xml:space="preserve"> PAGEREF _Toc6491 \h </w:instrText>
        </w:r>
        <w:r>
          <w:fldChar w:fldCharType="separate"/>
        </w:r>
        <w:r>
          <w:t>36</w:t>
        </w:r>
        <w:r>
          <w:fldChar w:fldCharType="end"/>
        </w:r>
      </w:hyperlink>
    </w:p>
    <w:p>
      <w:pPr>
        <w:pStyle w:val="TOC2"/>
        <w:tabs>
          <w:tab w:val="right" w:leader="dot" w:pos="8306"/>
        </w:tabs>
      </w:pPr>
      <w:hyperlink w:anchor="_Toc5793" w:history="1">
        <w:r>
          <w:rPr>
            <w:rFonts w:ascii="仿宋" w:eastAsia="仿宋" w:hAnsi="仿宋" w:cs="仿宋" w:hint="eastAsia"/>
            <w:lang w:eastAsia="zh-CN"/>
          </w:rPr>
          <w:t>(一)、项目资金来源与筹措</w:t>
        </w:r>
        <w:r>
          <w:tab/>
        </w:r>
        <w:r>
          <w:fldChar w:fldCharType="begin"/>
        </w:r>
        <w:r>
          <w:instrText xml:space="preserve"> PAGEREF _Toc5793 \h </w:instrText>
        </w:r>
        <w:r>
          <w:fldChar w:fldCharType="separate"/>
        </w:r>
        <w:r>
          <w:t>36</w:t>
        </w:r>
        <w:r>
          <w:fldChar w:fldCharType="end"/>
        </w:r>
      </w:hyperlink>
    </w:p>
    <w:p>
      <w:pPr>
        <w:pStyle w:val="TOC2"/>
        <w:tabs>
          <w:tab w:val="right" w:leader="dot" w:pos="8306"/>
        </w:tabs>
      </w:pPr>
      <w:hyperlink w:anchor="_Toc24073" w:history="1">
        <w:r>
          <w:rPr>
            <w:rFonts w:ascii="仿宋" w:eastAsia="仿宋" w:hAnsi="仿宋" w:cs="仿宋" w:hint="eastAsia"/>
            <w:lang w:eastAsia="zh-CN"/>
          </w:rPr>
          <w:t>(二)、资金使用与监管</w:t>
        </w:r>
        <w:r>
          <w:tab/>
        </w:r>
        <w:r>
          <w:fldChar w:fldCharType="begin"/>
        </w:r>
        <w:r>
          <w:instrText xml:space="preserve"> PAGEREF _Toc24073 \h </w:instrText>
        </w:r>
        <w:r>
          <w:fldChar w:fldCharType="separate"/>
        </w:r>
        <w:r>
          <w:t>37</w:t>
        </w:r>
        <w:r>
          <w:fldChar w:fldCharType="end"/>
        </w:r>
      </w:hyperlink>
    </w:p>
    <w:p>
      <w:pPr>
        <w:pStyle w:val="TOC2"/>
        <w:tabs>
          <w:tab w:val="right" w:leader="dot" w:pos="8306"/>
        </w:tabs>
      </w:pPr>
      <w:hyperlink w:anchor="_Toc2133" w:history="1">
        <w:r>
          <w:rPr>
            <w:rFonts w:ascii="仿宋" w:eastAsia="仿宋" w:hAnsi="仿宋" w:cs="仿宋" w:hint="eastAsia"/>
            <w:lang w:eastAsia="zh-CN"/>
          </w:rPr>
          <w:t>(三)、财务规划与预测</w:t>
        </w:r>
        <w:r>
          <w:tab/>
        </w:r>
        <w:r>
          <w:fldChar w:fldCharType="begin"/>
        </w:r>
        <w:r>
          <w:instrText xml:space="preserve"> PAGEREF _Toc2133 \h </w:instrText>
        </w:r>
        <w:r>
          <w:fldChar w:fldCharType="separate"/>
        </w:r>
        <w:r>
          <w:t>39</w:t>
        </w:r>
        <w:r>
          <w:fldChar w:fldCharType="end"/>
        </w:r>
      </w:hyperlink>
    </w:p>
    <w:p>
      <w:pPr>
        <w:pStyle w:val="TOC1"/>
        <w:tabs>
          <w:tab w:val="right" w:leader="dot" w:pos="8306"/>
        </w:tabs>
      </w:pPr>
      <w:hyperlink w:anchor="_Toc3418" w:history="1">
        <w:r>
          <w:rPr>
            <w:rFonts w:ascii="仿宋" w:eastAsia="仿宋" w:hAnsi="仿宋" w:cs="仿宋" w:hint="eastAsia"/>
            <w:lang w:eastAsia="zh-CN"/>
          </w:rPr>
          <w:t>八、客户关系管理与市场拓展</w:t>
        </w:r>
        <w:r>
          <w:tab/>
        </w:r>
        <w:r>
          <w:fldChar w:fldCharType="begin"/>
        </w:r>
        <w:r>
          <w:instrText xml:space="preserve"> PAGEREF _Toc3418 \h </w:instrText>
        </w:r>
        <w:r>
          <w:fldChar w:fldCharType="separate"/>
        </w:r>
        <w:r>
          <w:t>40</w:t>
        </w:r>
        <w:r>
          <w:fldChar w:fldCharType="end"/>
        </w:r>
      </w:hyperlink>
    </w:p>
    <w:p>
      <w:pPr>
        <w:pStyle w:val="TOC2"/>
        <w:tabs>
          <w:tab w:val="right" w:leader="dot" w:pos="8306"/>
        </w:tabs>
      </w:pPr>
      <w:hyperlink w:anchor="_Toc8770" w:history="1">
        <w:r>
          <w:rPr>
            <w:rFonts w:ascii="仿宋" w:eastAsia="仿宋" w:hAnsi="仿宋" w:cs="仿宋" w:hint="eastAsia"/>
            <w:lang w:eastAsia="zh-CN"/>
          </w:rPr>
          <w:t>(一)、客户关系管理策略</w:t>
        </w:r>
        <w:r>
          <w:tab/>
        </w:r>
        <w:r>
          <w:fldChar w:fldCharType="begin"/>
        </w:r>
        <w:r>
          <w:instrText xml:space="preserve"> PAGEREF _Toc8770 \h </w:instrText>
        </w:r>
        <w:r>
          <w:fldChar w:fldCharType="separate"/>
        </w:r>
        <w:r>
          <w:t>40</w:t>
        </w:r>
        <w:r>
          <w:fldChar w:fldCharType="end"/>
        </w:r>
      </w:hyperlink>
    </w:p>
    <w:p>
      <w:pPr>
        <w:pStyle w:val="TOC2"/>
        <w:tabs>
          <w:tab w:val="right" w:leader="dot" w:pos="8306"/>
        </w:tabs>
      </w:pPr>
      <w:hyperlink w:anchor="_Toc10388" w:history="1">
        <w:r>
          <w:rPr>
            <w:rFonts w:ascii="仿宋" w:eastAsia="仿宋" w:hAnsi="仿宋" w:cs="仿宋" w:hint="eastAsia"/>
            <w:lang w:eastAsia="zh-CN"/>
          </w:rPr>
          <w:t>(二)、市场拓展方案</w:t>
        </w:r>
        <w:r>
          <w:tab/>
        </w:r>
        <w:r>
          <w:fldChar w:fldCharType="begin"/>
        </w:r>
        <w:r>
          <w:instrText xml:space="preserve"> PAGEREF _Toc10388 \h </w:instrText>
        </w:r>
        <w:r>
          <w:fldChar w:fldCharType="separate"/>
        </w:r>
        <w:r>
          <w:t>41</w:t>
        </w:r>
        <w:r>
          <w:fldChar w:fldCharType="end"/>
        </w:r>
      </w:hyperlink>
    </w:p>
    <w:p>
      <w:pPr>
        <w:pStyle w:val="TOC1"/>
        <w:tabs>
          <w:tab w:val="right" w:leader="dot" w:pos="8306"/>
        </w:tabs>
      </w:pPr>
      <w:hyperlink w:anchor="_Toc29616" w:history="1">
        <w:r>
          <w:rPr>
            <w:rFonts w:ascii="仿宋" w:eastAsia="仿宋" w:hAnsi="仿宋" w:cs="仿宋" w:hint="eastAsia"/>
            <w:lang w:eastAsia="zh-CN"/>
          </w:rPr>
          <w:t>九、土地利用与规划方案</w:t>
        </w:r>
        <w:r>
          <w:tab/>
        </w:r>
        <w:r>
          <w:fldChar w:fldCharType="begin"/>
        </w:r>
        <w:r>
          <w:instrText xml:space="preserve"> PAGEREF _Toc29616 \h </w:instrText>
        </w:r>
        <w:r>
          <w:fldChar w:fldCharType="separate"/>
        </w:r>
        <w:r>
          <w:t>42</w:t>
        </w:r>
        <w:r>
          <w:fldChar w:fldCharType="end"/>
        </w:r>
      </w:hyperlink>
    </w:p>
    <w:p>
      <w:pPr>
        <w:pStyle w:val="TOC2"/>
        <w:tabs>
          <w:tab w:val="right" w:leader="dot" w:pos="8306"/>
        </w:tabs>
      </w:pPr>
      <w:hyperlink w:anchor="_Toc12433" w:history="1">
        <w:r>
          <w:rPr>
            <w:rFonts w:ascii="仿宋" w:eastAsia="仿宋" w:hAnsi="仿宋" w:cs="仿宋" w:hint="eastAsia"/>
            <w:lang w:eastAsia="zh-CN"/>
          </w:rPr>
          <w:t>(一)、项目用地情况分析</w:t>
        </w:r>
        <w:r>
          <w:tab/>
        </w:r>
        <w:r>
          <w:fldChar w:fldCharType="begin"/>
        </w:r>
        <w:r>
          <w:instrText xml:space="preserve"> PAGEREF _Toc12433 \h </w:instrText>
        </w:r>
        <w:r>
          <w:fldChar w:fldCharType="separate"/>
        </w:r>
        <w:r>
          <w:t>42</w:t>
        </w:r>
        <w:r>
          <w:fldChar w:fldCharType="end"/>
        </w:r>
      </w:hyperlink>
    </w:p>
    <w:p>
      <w:pPr>
        <w:pStyle w:val="TOC2"/>
        <w:tabs>
          <w:tab w:val="right" w:leader="dot" w:pos="8306"/>
        </w:tabs>
      </w:pPr>
      <w:hyperlink w:anchor="_Toc13821" w:history="1">
        <w:r>
          <w:rPr>
            <w:rFonts w:ascii="仿宋" w:eastAsia="仿宋" w:hAnsi="仿宋" w:cs="仿宋" w:hint="eastAsia"/>
            <w:lang w:eastAsia="zh-CN"/>
          </w:rPr>
          <w:t>(二)、土地利用规划方案</w:t>
        </w:r>
        <w:r>
          <w:tab/>
        </w:r>
        <w:r>
          <w:fldChar w:fldCharType="begin"/>
        </w:r>
        <w:r>
          <w:instrText xml:space="preserve"> PAGEREF _Toc13821 \h </w:instrText>
        </w:r>
        <w:r>
          <w:fldChar w:fldCharType="separate"/>
        </w:r>
        <w:r>
          <w:t>43</w:t>
        </w:r>
        <w:r>
          <w:fldChar w:fldCharType="end"/>
        </w:r>
      </w:hyperlink>
    </w:p>
    <w:p>
      <w:pPr>
        <w:pStyle w:val="TOC1"/>
        <w:tabs>
          <w:tab w:val="right" w:leader="dot" w:pos="8306"/>
        </w:tabs>
      </w:pPr>
      <w:hyperlink w:anchor="_Toc28031" w:history="1">
        <w:r>
          <w:rPr>
            <w:rFonts w:ascii="仿宋" w:eastAsia="仿宋" w:hAnsi="仿宋" w:cs="仿宋" w:hint="eastAsia"/>
            <w:lang w:eastAsia="zh-CN"/>
          </w:rPr>
          <w:t>十、安全与应急管理</w:t>
        </w:r>
        <w:r>
          <w:tab/>
        </w:r>
        <w:r>
          <w:fldChar w:fldCharType="begin"/>
        </w:r>
        <w:r>
          <w:instrText xml:space="preserve"> PAGEREF _Toc28031 \h </w:instrText>
        </w:r>
        <w:r>
          <w:fldChar w:fldCharType="separate"/>
        </w:r>
        <w:r>
          <w:t>44</w:t>
        </w:r>
        <w:r>
          <w:fldChar w:fldCharType="end"/>
        </w:r>
      </w:hyperlink>
    </w:p>
    <w:p>
      <w:pPr>
        <w:pStyle w:val="TOC2"/>
        <w:tabs>
          <w:tab w:val="right" w:leader="dot" w:pos="8306"/>
        </w:tabs>
      </w:pPr>
      <w:hyperlink w:anchor="_Toc15321" w:history="1">
        <w:r>
          <w:rPr>
            <w:rFonts w:ascii="仿宋" w:eastAsia="仿宋" w:hAnsi="仿宋" w:cs="仿宋" w:hint="eastAsia"/>
            <w:lang w:eastAsia="zh-CN"/>
          </w:rPr>
          <w:t>(一)、安全生产管理</w:t>
        </w:r>
        <w:r>
          <w:tab/>
        </w:r>
        <w:r>
          <w:fldChar w:fldCharType="begin"/>
        </w:r>
        <w:r>
          <w:instrText xml:space="preserve"> PAGEREF _Toc15321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7" w:history="1">
        <w:r>
          <w:rPr>
            <w:rFonts w:ascii="仿宋" w:eastAsia="仿宋" w:hAnsi="仿宋" w:cs="仿宋" w:hint="eastAsia"/>
            <w:lang w:eastAsia="zh-CN"/>
          </w:rPr>
          <w:t>(二)、应急预案与响应</w:t>
        </w:r>
        <w:r>
          <w:tab/>
        </w:r>
        <w:r>
          <w:fldChar w:fldCharType="begin"/>
        </w:r>
        <w:r>
          <w:instrText xml:space="preserve"> PAGEREF _Toc19867 \h </w:instrText>
        </w:r>
        <w:r>
          <w:fldChar w:fldCharType="separate"/>
        </w:r>
        <w:r>
          <w:t>46</w:t>
        </w:r>
        <w:r>
          <w:fldChar w:fldCharType="end"/>
        </w:r>
      </w:hyperlink>
    </w:p>
    <w:p>
      <w:pPr>
        <w:pStyle w:val="TOC1"/>
        <w:tabs>
          <w:tab w:val="right" w:leader="dot" w:pos="8306"/>
        </w:tabs>
      </w:pPr>
      <w:hyperlink w:anchor="_Toc20373" w:history="1">
        <w:r>
          <w:rPr>
            <w:rFonts w:ascii="仿宋" w:eastAsia="仿宋" w:hAnsi="仿宋" w:cs="仿宋" w:hint="eastAsia"/>
            <w:lang w:eastAsia="zh-CN"/>
          </w:rPr>
          <w:t>十一、经济效益与社会效益优化</w:t>
        </w:r>
        <w:r>
          <w:tab/>
        </w:r>
        <w:r>
          <w:fldChar w:fldCharType="begin"/>
        </w:r>
        <w:r>
          <w:instrText xml:space="preserve"> PAGEREF _Toc20373 \h </w:instrText>
        </w:r>
        <w:r>
          <w:fldChar w:fldCharType="separate"/>
        </w:r>
        <w:r>
          <w:t>47</w:t>
        </w:r>
        <w:r>
          <w:fldChar w:fldCharType="end"/>
        </w:r>
      </w:hyperlink>
    </w:p>
    <w:p>
      <w:pPr>
        <w:pStyle w:val="TOC2"/>
        <w:tabs>
          <w:tab w:val="right" w:leader="dot" w:pos="8306"/>
        </w:tabs>
      </w:pPr>
      <w:hyperlink w:anchor="_Toc23253" w:history="1">
        <w:r>
          <w:rPr>
            <w:rFonts w:ascii="仿宋" w:eastAsia="仿宋" w:hAnsi="仿宋" w:cs="仿宋" w:hint="eastAsia"/>
            <w:lang w:eastAsia="zh-CN"/>
          </w:rPr>
          <w:t>(一)、经济效益提升策略</w:t>
        </w:r>
        <w:r>
          <w:tab/>
        </w:r>
        <w:r>
          <w:fldChar w:fldCharType="begin"/>
        </w:r>
        <w:r>
          <w:instrText xml:space="preserve"> PAGEREF _Toc23253 \h </w:instrText>
        </w:r>
        <w:r>
          <w:fldChar w:fldCharType="separate"/>
        </w:r>
        <w:r>
          <w:t>47</w:t>
        </w:r>
        <w:r>
          <w:fldChar w:fldCharType="end"/>
        </w:r>
      </w:hyperlink>
    </w:p>
    <w:p>
      <w:pPr>
        <w:pStyle w:val="TOC2"/>
        <w:tabs>
          <w:tab w:val="right" w:leader="dot" w:pos="8306"/>
        </w:tabs>
      </w:pPr>
      <w:hyperlink w:anchor="_Toc8380" w:history="1">
        <w:r>
          <w:rPr>
            <w:rFonts w:ascii="仿宋" w:eastAsia="仿宋" w:hAnsi="仿宋" w:cs="仿宋" w:hint="eastAsia"/>
            <w:lang w:eastAsia="zh-CN"/>
          </w:rPr>
          <w:t>(二)、社会效益增强方案</w:t>
        </w:r>
        <w:r>
          <w:tab/>
        </w:r>
        <w:r>
          <w:fldChar w:fldCharType="begin"/>
        </w:r>
        <w:r>
          <w:instrText xml:space="preserve"> PAGEREF _Toc8380 \h </w:instrText>
        </w:r>
        <w:r>
          <w:fldChar w:fldCharType="separate"/>
        </w:r>
        <w:r>
          <w:t>49</w:t>
        </w:r>
        <w:r>
          <w:fldChar w:fldCharType="end"/>
        </w:r>
      </w:hyperlink>
    </w:p>
    <w:p>
      <w:pPr>
        <w:pStyle w:val="TOC1"/>
        <w:tabs>
          <w:tab w:val="right" w:leader="dot" w:pos="8306"/>
        </w:tabs>
      </w:pPr>
      <w:hyperlink w:anchor="_Toc1662" w:history="1">
        <w:r>
          <w:rPr>
            <w:rFonts w:ascii="仿宋" w:eastAsia="仿宋" w:hAnsi="仿宋" w:cs="仿宋" w:hint="eastAsia"/>
            <w:lang w:eastAsia="zh-CN"/>
          </w:rPr>
          <w:t>十二、项目进度计划</w:t>
        </w:r>
        <w:r>
          <w:tab/>
        </w:r>
        <w:r>
          <w:fldChar w:fldCharType="begin"/>
        </w:r>
        <w:r>
          <w:instrText xml:space="preserve"> PAGEREF _Toc1662 \h </w:instrText>
        </w:r>
        <w:r>
          <w:fldChar w:fldCharType="separate"/>
        </w:r>
        <w:r>
          <w:t>49</w:t>
        </w:r>
        <w:r>
          <w:fldChar w:fldCharType="end"/>
        </w:r>
      </w:hyperlink>
    </w:p>
    <w:p>
      <w:pPr>
        <w:pStyle w:val="TOC2"/>
        <w:tabs>
          <w:tab w:val="right" w:leader="dot" w:pos="8306"/>
        </w:tabs>
      </w:pPr>
      <w:hyperlink w:anchor="_Toc9097" w:history="1">
        <w:r>
          <w:rPr>
            <w:rFonts w:ascii="仿宋" w:eastAsia="仿宋" w:hAnsi="仿宋" w:cs="仿宋" w:hint="eastAsia"/>
            <w:lang w:eastAsia="zh-CN"/>
          </w:rPr>
          <w:t>(一)、建设周期</w:t>
        </w:r>
        <w:r>
          <w:tab/>
        </w:r>
        <w:r>
          <w:fldChar w:fldCharType="begin"/>
        </w:r>
        <w:r>
          <w:instrText xml:space="preserve"> PAGEREF _Toc9097 \h </w:instrText>
        </w:r>
        <w:r>
          <w:fldChar w:fldCharType="separate"/>
        </w:r>
        <w:r>
          <w:t>49</w:t>
        </w:r>
        <w:r>
          <w:fldChar w:fldCharType="end"/>
        </w:r>
      </w:hyperlink>
    </w:p>
    <w:p>
      <w:pPr>
        <w:pStyle w:val="TOC2"/>
        <w:tabs>
          <w:tab w:val="right" w:leader="dot" w:pos="8306"/>
        </w:tabs>
      </w:pPr>
      <w:hyperlink w:anchor="_Toc17256" w:history="1">
        <w:r>
          <w:rPr>
            <w:rFonts w:ascii="仿宋" w:eastAsia="仿宋" w:hAnsi="仿宋" w:cs="仿宋" w:hint="eastAsia"/>
            <w:lang w:eastAsia="zh-CN"/>
          </w:rPr>
          <w:t>(二)、建设进度</w:t>
        </w:r>
        <w:r>
          <w:tab/>
        </w:r>
        <w:r>
          <w:fldChar w:fldCharType="begin"/>
        </w:r>
        <w:r>
          <w:instrText xml:space="preserve"> PAGEREF _Toc17256 \h </w:instrText>
        </w:r>
        <w:r>
          <w:fldChar w:fldCharType="separate"/>
        </w:r>
        <w:r>
          <w:t>50</w:t>
        </w:r>
        <w:r>
          <w:fldChar w:fldCharType="end"/>
        </w:r>
      </w:hyperlink>
    </w:p>
    <w:p>
      <w:pPr>
        <w:pStyle w:val="TOC2"/>
        <w:tabs>
          <w:tab w:val="right" w:leader="dot" w:pos="8306"/>
        </w:tabs>
      </w:pPr>
      <w:hyperlink w:anchor="_Toc6393" w:history="1">
        <w:r>
          <w:rPr>
            <w:rFonts w:ascii="仿宋" w:eastAsia="仿宋" w:hAnsi="仿宋" w:cs="仿宋" w:hint="eastAsia"/>
            <w:lang w:eastAsia="zh-CN"/>
          </w:rPr>
          <w:t>(三)、进度安排注意事项</w:t>
        </w:r>
        <w:r>
          <w:tab/>
        </w:r>
        <w:r>
          <w:fldChar w:fldCharType="begin"/>
        </w:r>
        <w:r>
          <w:instrText xml:space="preserve"> PAGEREF _Toc6393 \h </w:instrText>
        </w:r>
        <w:r>
          <w:fldChar w:fldCharType="separate"/>
        </w:r>
        <w:r>
          <w:t>51</w:t>
        </w:r>
        <w:r>
          <w:fldChar w:fldCharType="end"/>
        </w:r>
      </w:hyperlink>
    </w:p>
    <w:p>
      <w:pPr>
        <w:pStyle w:val="TOC2"/>
        <w:tabs>
          <w:tab w:val="right" w:leader="dot" w:pos="8306"/>
        </w:tabs>
      </w:pPr>
      <w:hyperlink w:anchor="_Toc27181" w:history="1">
        <w:r>
          <w:rPr>
            <w:rFonts w:ascii="仿宋" w:eastAsia="仿宋" w:hAnsi="仿宋" w:cs="仿宋" w:hint="eastAsia"/>
            <w:lang w:eastAsia="zh-CN"/>
          </w:rPr>
          <w:t>(四)、人力资源配置</w:t>
        </w:r>
        <w:r>
          <w:tab/>
        </w:r>
        <w:r>
          <w:fldChar w:fldCharType="begin"/>
        </w:r>
        <w:r>
          <w:instrText xml:space="preserve"> PAGEREF _Toc27181 \h </w:instrText>
        </w:r>
        <w:r>
          <w:fldChar w:fldCharType="separate"/>
        </w:r>
        <w:r>
          <w:t>52</w:t>
        </w:r>
        <w:r>
          <w:fldChar w:fldCharType="end"/>
        </w:r>
      </w:hyperlink>
    </w:p>
    <w:p>
      <w:pPr>
        <w:pStyle w:val="TOC2"/>
        <w:tabs>
          <w:tab w:val="right" w:leader="dot" w:pos="8306"/>
        </w:tabs>
      </w:pPr>
      <w:hyperlink w:anchor="_Toc27788" w:history="1">
        <w:r>
          <w:rPr>
            <w:rFonts w:ascii="仿宋" w:eastAsia="仿宋" w:hAnsi="仿宋" w:cs="仿宋" w:hint="eastAsia"/>
            <w:lang w:eastAsia="zh-CN"/>
          </w:rPr>
          <w:t>(五)、员工培训</w:t>
        </w:r>
        <w:r>
          <w:tab/>
        </w:r>
        <w:r>
          <w:fldChar w:fldCharType="begin"/>
        </w:r>
        <w:r>
          <w:instrText xml:space="preserve"> PAGEREF _Toc27788 \h </w:instrText>
        </w:r>
        <w:r>
          <w:fldChar w:fldCharType="separate"/>
        </w:r>
        <w:r>
          <w:t>54</w:t>
        </w:r>
        <w:r>
          <w:fldChar w:fldCharType="end"/>
        </w:r>
      </w:hyperlink>
    </w:p>
    <w:p>
      <w:pPr>
        <w:pStyle w:val="TOC2"/>
        <w:tabs>
          <w:tab w:val="right" w:leader="dot" w:pos="8306"/>
        </w:tabs>
      </w:pPr>
      <w:hyperlink w:anchor="_Toc112" w:history="1">
        <w:r>
          <w:rPr>
            <w:rFonts w:ascii="仿宋" w:eastAsia="仿宋" w:hAnsi="仿宋" w:cs="仿宋" w:hint="eastAsia"/>
            <w:lang w:eastAsia="zh-CN"/>
          </w:rPr>
          <w:t>(六)、项目实施保障</w:t>
        </w:r>
        <w:r>
          <w:tab/>
        </w:r>
        <w:r>
          <w:fldChar w:fldCharType="begin"/>
        </w:r>
        <w:r>
          <w:instrText xml:space="preserve"> PAGEREF _Toc112 \h </w:instrText>
        </w:r>
        <w:r>
          <w:fldChar w:fldCharType="separate"/>
        </w:r>
        <w:r>
          <w:t>55</w:t>
        </w:r>
        <w:r>
          <w:fldChar w:fldCharType="end"/>
        </w:r>
      </w:hyperlink>
    </w:p>
    <w:p>
      <w:pPr>
        <w:pStyle w:val="TOC2"/>
        <w:tabs>
          <w:tab w:val="right" w:leader="dot" w:pos="8306"/>
        </w:tabs>
      </w:pPr>
      <w:hyperlink w:anchor="_Toc15602" w:history="1">
        <w:r>
          <w:rPr>
            <w:rFonts w:ascii="仿宋" w:eastAsia="仿宋" w:hAnsi="仿宋" w:cs="仿宋" w:hint="eastAsia"/>
            <w:lang w:eastAsia="zh-CN"/>
          </w:rPr>
          <w:t>(七)、安全规范管理</w:t>
        </w:r>
        <w:r>
          <w:tab/>
        </w:r>
        <w:r>
          <w:fldChar w:fldCharType="begin"/>
        </w:r>
        <w:r>
          <w:instrText xml:space="preserve"> PAGEREF _Toc15602 \h </w:instrText>
        </w:r>
        <w:r>
          <w:fldChar w:fldCharType="separate"/>
        </w:r>
        <w:r>
          <w:t>56</w:t>
        </w:r>
        <w:r>
          <w:fldChar w:fldCharType="end"/>
        </w:r>
      </w:hyperlink>
    </w:p>
    <w:p>
      <w:pPr>
        <w:pStyle w:val="TOC1"/>
        <w:tabs>
          <w:tab w:val="right" w:leader="dot" w:pos="8306"/>
        </w:tabs>
      </w:pPr>
      <w:hyperlink w:anchor="_Toc849" w:history="1">
        <w:r>
          <w:rPr>
            <w:rFonts w:ascii="仿宋" w:eastAsia="仿宋" w:hAnsi="仿宋" w:cs="仿宋" w:hint="eastAsia"/>
            <w:lang w:eastAsia="zh-CN"/>
          </w:rPr>
          <w:t>十三、产业协同与集群发展</w:t>
        </w:r>
        <w:r>
          <w:tab/>
        </w:r>
        <w:r>
          <w:fldChar w:fldCharType="begin"/>
        </w:r>
        <w:r>
          <w:instrText xml:space="preserve"> PAGEREF _Toc849 \h </w:instrText>
        </w:r>
        <w:r>
          <w:fldChar w:fldCharType="separate"/>
        </w:r>
        <w:r>
          <w:t>57</w:t>
        </w:r>
        <w:r>
          <w:fldChar w:fldCharType="end"/>
        </w:r>
      </w:hyperlink>
    </w:p>
    <w:p>
      <w:pPr>
        <w:pStyle w:val="TOC2"/>
        <w:tabs>
          <w:tab w:val="right" w:leader="dot" w:pos="8306"/>
        </w:tabs>
      </w:pPr>
      <w:hyperlink w:anchor="_Toc20277" w:history="1">
        <w:r>
          <w:rPr>
            <w:rFonts w:ascii="仿宋" w:eastAsia="仿宋" w:hAnsi="仿宋" w:cs="仿宋" w:hint="eastAsia"/>
            <w:lang w:eastAsia="zh-CN"/>
          </w:rPr>
          <w:t>(一)、产业协同机制建设</w:t>
        </w:r>
        <w:r>
          <w:tab/>
        </w:r>
        <w:r>
          <w:fldChar w:fldCharType="begin"/>
        </w:r>
        <w:r>
          <w:instrText xml:space="preserve"> PAGEREF _Toc20277 \h </w:instrText>
        </w:r>
        <w:r>
          <w:fldChar w:fldCharType="separate"/>
        </w:r>
        <w:r>
          <w:t>57</w:t>
        </w:r>
        <w:r>
          <w:fldChar w:fldCharType="end"/>
        </w:r>
      </w:hyperlink>
    </w:p>
    <w:p>
      <w:pPr>
        <w:pStyle w:val="TOC2"/>
        <w:tabs>
          <w:tab w:val="right" w:leader="dot" w:pos="8306"/>
        </w:tabs>
      </w:pPr>
      <w:hyperlink w:anchor="_Toc5748" w:history="1">
        <w:r>
          <w:rPr>
            <w:rFonts w:ascii="仿宋" w:eastAsia="仿宋" w:hAnsi="仿宋" w:cs="仿宋" w:hint="eastAsia"/>
            <w:lang w:eastAsia="zh-CN"/>
          </w:rPr>
          <w:t>(二)、产业集群培育与发展</w:t>
        </w:r>
        <w:r>
          <w:tab/>
        </w:r>
        <w:r>
          <w:fldChar w:fldCharType="begin"/>
        </w:r>
        <w:r>
          <w:instrText xml:space="preserve"> PAGEREF _Toc5748 \h </w:instrText>
        </w:r>
        <w:r>
          <w:fldChar w:fldCharType="separate"/>
        </w:r>
        <w:r>
          <w:t>58</w:t>
        </w:r>
        <w:r>
          <w:fldChar w:fldCharType="end"/>
        </w:r>
      </w:hyperlink>
    </w:p>
    <w:p>
      <w:pPr>
        <w:pStyle w:val="TOC1"/>
        <w:tabs>
          <w:tab w:val="right" w:leader="dot" w:pos="8306"/>
        </w:tabs>
      </w:pPr>
      <w:hyperlink w:anchor="_Toc26657" w:history="1">
        <w:r>
          <w:rPr>
            <w:rFonts w:ascii="仿宋" w:eastAsia="仿宋" w:hAnsi="仿宋" w:cs="仿宋" w:hint="eastAsia"/>
            <w:lang w:eastAsia="zh-CN"/>
          </w:rPr>
          <w:t>十四、质量管理与控制</w:t>
        </w:r>
        <w:r>
          <w:tab/>
        </w:r>
        <w:r>
          <w:fldChar w:fldCharType="begin"/>
        </w:r>
        <w:r>
          <w:instrText xml:space="preserve"> PAGEREF _Toc26657 \h </w:instrText>
        </w:r>
        <w:r>
          <w:fldChar w:fldCharType="separate"/>
        </w:r>
        <w:r>
          <w:t>59</w:t>
        </w:r>
        <w:r>
          <w:fldChar w:fldCharType="end"/>
        </w:r>
      </w:hyperlink>
    </w:p>
    <w:p>
      <w:pPr>
        <w:pStyle w:val="TOC2"/>
        <w:tabs>
          <w:tab w:val="right" w:leader="dot" w:pos="8306"/>
        </w:tabs>
      </w:pPr>
      <w:hyperlink w:anchor="_Toc17480" w:history="1">
        <w:r>
          <w:rPr>
            <w:rFonts w:ascii="仿宋" w:eastAsia="仿宋" w:hAnsi="仿宋" w:cs="仿宋" w:hint="eastAsia"/>
            <w:lang w:eastAsia="zh-CN"/>
          </w:rPr>
          <w:t>(一)、质量管理体系建设</w:t>
        </w:r>
        <w:r>
          <w:tab/>
        </w:r>
        <w:r>
          <w:fldChar w:fldCharType="begin"/>
        </w:r>
        <w:r>
          <w:instrText xml:space="preserve"> PAGEREF _Toc17480 \h </w:instrText>
        </w:r>
        <w:r>
          <w:fldChar w:fldCharType="separate"/>
        </w:r>
        <w:r>
          <w:t>59</w:t>
        </w:r>
        <w:r>
          <w:fldChar w:fldCharType="end"/>
        </w:r>
      </w:hyperlink>
    </w:p>
    <w:p>
      <w:pPr>
        <w:pStyle w:val="TOC2"/>
        <w:tabs>
          <w:tab w:val="right" w:leader="dot" w:pos="8306"/>
        </w:tabs>
      </w:pPr>
      <w:hyperlink w:anchor="_Toc9720" w:history="1">
        <w:r>
          <w:rPr>
            <w:rFonts w:ascii="仿宋" w:eastAsia="仿宋" w:hAnsi="仿宋" w:cs="仿宋" w:hint="eastAsia"/>
            <w:lang w:eastAsia="zh-CN"/>
          </w:rPr>
          <w:t>(二)、质量控制措施</w:t>
        </w:r>
        <w:r>
          <w:tab/>
        </w:r>
        <w:r>
          <w:fldChar w:fldCharType="begin"/>
        </w:r>
        <w:r>
          <w:instrText xml:space="preserve"> PAGEREF _Toc9720 \h </w:instrText>
        </w:r>
        <w:r>
          <w:fldChar w:fldCharType="separate"/>
        </w:r>
        <w:r>
          <w:t>60</w:t>
        </w:r>
        <w:r>
          <w:fldChar w:fldCharType="end"/>
        </w:r>
      </w:hyperlink>
    </w:p>
    <w:p>
      <w:pPr>
        <w:pStyle w:val="TOC1"/>
        <w:tabs>
          <w:tab w:val="right" w:leader="dot" w:pos="8306"/>
        </w:tabs>
      </w:pPr>
      <w:hyperlink w:anchor="_Toc8558" w:history="1">
        <w:r>
          <w:rPr>
            <w:rFonts w:ascii="仿宋" w:eastAsia="仿宋" w:hAnsi="仿宋" w:cs="仿宋" w:hint="eastAsia"/>
            <w:lang w:eastAsia="zh-CN"/>
          </w:rPr>
          <w:t>十五、人力资源管理与开发</w:t>
        </w:r>
        <w:r>
          <w:tab/>
        </w:r>
        <w:r>
          <w:fldChar w:fldCharType="begin"/>
        </w:r>
        <w:r>
          <w:instrText xml:space="preserve"> PAGEREF _Toc8558 \h </w:instrText>
        </w:r>
        <w:r>
          <w:fldChar w:fldCharType="separate"/>
        </w:r>
        <w:r>
          <w:t>62</w:t>
        </w:r>
        <w:r>
          <w:fldChar w:fldCharType="end"/>
        </w:r>
      </w:hyperlink>
    </w:p>
    <w:p>
      <w:pPr>
        <w:pStyle w:val="TOC2"/>
        <w:tabs>
          <w:tab w:val="right" w:leader="dot" w:pos="8306"/>
        </w:tabs>
      </w:pPr>
      <w:hyperlink w:anchor="_Toc1200" w:history="1">
        <w:r>
          <w:rPr>
            <w:rFonts w:ascii="仿宋" w:eastAsia="仿宋" w:hAnsi="仿宋" w:cs="仿宋" w:hint="eastAsia"/>
            <w:lang w:eastAsia="zh-CN"/>
          </w:rPr>
          <w:t>(一)、人力资源规划</w:t>
        </w:r>
        <w:r>
          <w:tab/>
        </w:r>
        <w:r>
          <w:fldChar w:fldCharType="begin"/>
        </w:r>
        <w:r>
          <w:instrText xml:space="preserve"> PAGEREF _Toc1200 \h </w:instrText>
        </w:r>
        <w:r>
          <w:fldChar w:fldCharType="separate"/>
        </w:r>
        <w:r>
          <w:t>62</w:t>
        </w:r>
        <w:r>
          <w:fldChar w:fldCharType="end"/>
        </w:r>
      </w:hyperlink>
    </w:p>
    <w:p>
      <w:pPr>
        <w:pStyle w:val="TOC2"/>
        <w:tabs>
          <w:tab w:val="right" w:leader="dot" w:pos="8306"/>
        </w:tabs>
      </w:pPr>
      <w:hyperlink w:anchor="_Toc29806" w:history="1">
        <w:r>
          <w:rPr>
            <w:rFonts w:ascii="仿宋" w:eastAsia="仿宋" w:hAnsi="仿宋" w:cs="仿宋" w:hint="eastAsia"/>
            <w:lang w:eastAsia="zh-CN"/>
          </w:rPr>
          <w:t>(二)、人力资源开发与培训</w:t>
        </w:r>
        <w:r>
          <w:tab/>
        </w:r>
        <w:r>
          <w:fldChar w:fldCharType="begin"/>
        </w:r>
        <w:r>
          <w:instrText xml:space="preserve"> PAGEREF _Toc29806 \h </w:instrText>
        </w:r>
        <w:r>
          <w:fldChar w:fldCharType="separate"/>
        </w:r>
        <w:r>
          <w:t>63</w:t>
        </w:r>
        <w:r>
          <w:fldChar w:fldCharType="end"/>
        </w:r>
      </w:hyperlink>
    </w:p>
    <w:p>
      <w:pPr>
        <w:pStyle w:val="TOC1"/>
        <w:tabs>
          <w:tab w:val="right" w:leader="dot" w:pos="8306"/>
        </w:tabs>
      </w:pPr>
      <w:hyperlink w:anchor="_Toc18773" w:history="1">
        <w:r>
          <w:rPr>
            <w:rFonts w:ascii="仿宋" w:eastAsia="仿宋" w:hAnsi="仿宋" w:cs="仿宋" w:hint="eastAsia"/>
            <w:lang w:eastAsia="zh-CN"/>
          </w:rPr>
          <w:t>十六、企业合规与伦理</w:t>
        </w:r>
        <w:r>
          <w:tab/>
        </w:r>
        <w:r>
          <w:fldChar w:fldCharType="begin"/>
        </w:r>
        <w:r>
          <w:instrText xml:space="preserve"> PAGEREF _Toc18773 \h </w:instrText>
        </w:r>
        <w:r>
          <w:fldChar w:fldCharType="separate"/>
        </w:r>
        <w:r>
          <w:t>66</w:t>
        </w:r>
        <w:r>
          <w:fldChar w:fldCharType="end"/>
        </w:r>
      </w:hyperlink>
    </w:p>
    <w:p>
      <w:pPr>
        <w:pStyle w:val="TOC2"/>
        <w:tabs>
          <w:tab w:val="right" w:leader="dot" w:pos="8306"/>
        </w:tabs>
      </w:pPr>
      <w:hyperlink w:anchor="_Toc19498" w:history="1">
        <w:r>
          <w:rPr>
            <w:rFonts w:ascii="仿宋" w:eastAsia="仿宋" w:hAnsi="仿宋" w:cs="仿宋" w:hint="eastAsia"/>
            <w:lang w:eastAsia="zh-CN"/>
          </w:rPr>
          <w:t>(一)、合规政策与程序</w:t>
        </w:r>
        <w:r>
          <w:tab/>
        </w:r>
        <w:r>
          <w:fldChar w:fldCharType="begin"/>
        </w:r>
        <w:r>
          <w:instrText xml:space="preserve"> PAGEREF _Toc19498 \h </w:instrText>
        </w:r>
        <w:r>
          <w:fldChar w:fldCharType="separate"/>
        </w:r>
        <w:r>
          <w:t>66</w:t>
        </w:r>
        <w:r>
          <w:fldChar w:fldCharType="end"/>
        </w:r>
      </w:hyperlink>
    </w:p>
    <w:p>
      <w:pPr>
        <w:pStyle w:val="TOC2"/>
        <w:tabs>
          <w:tab w:val="right" w:leader="dot" w:pos="8306"/>
        </w:tabs>
      </w:pPr>
      <w:hyperlink w:anchor="_Toc13635" w:history="1">
        <w:r>
          <w:rPr>
            <w:rFonts w:ascii="仿宋" w:eastAsia="仿宋" w:hAnsi="仿宋" w:cs="仿宋" w:hint="eastAsia"/>
            <w:lang w:eastAsia="zh-CN"/>
          </w:rPr>
          <w:t>(二)、伦理规范与培训</w:t>
        </w:r>
        <w:r>
          <w:tab/>
        </w:r>
        <w:r>
          <w:fldChar w:fldCharType="begin"/>
        </w:r>
        <w:r>
          <w:instrText xml:space="preserve"> PAGEREF _Toc13635 \h </w:instrText>
        </w:r>
        <w:r>
          <w:fldChar w:fldCharType="separate"/>
        </w:r>
        <w:r>
          <w:t>67</w:t>
        </w:r>
        <w:r>
          <w:fldChar w:fldCharType="end"/>
        </w:r>
      </w:hyperlink>
    </w:p>
    <w:p>
      <w:pPr>
        <w:pStyle w:val="TOC2"/>
        <w:tabs>
          <w:tab w:val="right" w:leader="dot" w:pos="8306"/>
        </w:tabs>
      </w:pPr>
      <w:hyperlink w:anchor="_Toc668" w:history="1">
        <w:r>
          <w:rPr>
            <w:rFonts w:ascii="仿宋" w:eastAsia="仿宋" w:hAnsi="仿宋" w:cs="仿宋" w:hint="eastAsia"/>
            <w:lang w:eastAsia="zh-CN"/>
          </w:rPr>
          <w:t>(三)、合规风险评估</w:t>
        </w:r>
        <w:r>
          <w:tab/>
        </w:r>
        <w:r>
          <w:fldChar w:fldCharType="begin"/>
        </w:r>
        <w:r>
          <w:instrText xml:space="preserve"> PAGEREF _Toc668 \h </w:instrText>
        </w:r>
        <w:r>
          <w:fldChar w:fldCharType="separate"/>
        </w:r>
        <w:r>
          <w:t>68</w:t>
        </w:r>
        <w:r>
          <w:fldChar w:fldCharType="end"/>
        </w:r>
      </w:hyperlink>
    </w:p>
    <w:p>
      <w:pPr>
        <w:pStyle w:val="TOC2"/>
        <w:tabs>
          <w:tab w:val="right" w:leader="dot" w:pos="8306"/>
        </w:tabs>
      </w:pPr>
      <w:hyperlink w:anchor="_Toc10319" w:history="1">
        <w:r>
          <w:rPr>
            <w:rFonts w:ascii="仿宋" w:eastAsia="仿宋" w:hAnsi="仿宋" w:cs="仿宋" w:hint="eastAsia"/>
            <w:lang w:eastAsia="zh-CN"/>
          </w:rPr>
          <w:t>(四)、合规监督与执行</w:t>
        </w:r>
        <w:r>
          <w:tab/>
        </w:r>
        <w:r>
          <w:fldChar w:fldCharType="begin"/>
        </w:r>
        <w:r>
          <w:instrText xml:space="preserve"> PAGEREF _Toc10319 \h </w:instrText>
        </w:r>
        <w:r>
          <w:fldChar w:fldCharType="separate"/>
        </w:r>
        <w:r>
          <w:t>69</w:t>
        </w:r>
        <w:r>
          <w:fldChar w:fldCharType="end"/>
        </w:r>
      </w:hyperlink>
    </w:p>
    <w:p>
      <w:pPr>
        <w:pStyle w:val="TOC1"/>
        <w:tabs>
          <w:tab w:val="right" w:leader="dot" w:pos="8306"/>
        </w:tabs>
      </w:pPr>
      <w:hyperlink w:anchor="_Toc22255" w:history="1">
        <w:r>
          <w:rPr>
            <w:rFonts w:ascii="仿宋" w:eastAsia="仿宋" w:hAnsi="仿宋" w:cs="仿宋" w:hint="eastAsia"/>
            <w:lang w:eastAsia="zh-CN"/>
          </w:rPr>
          <w:t>十七、项目施工方案</w:t>
        </w:r>
        <w:r>
          <w:tab/>
        </w:r>
        <w:r>
          <w:fldChar w:fldCharType="begin"/>
        </w:r>
        <w:r>
          <w:instrText xml:space="preserve"> PAGEREF _Toc22255 \h </w:instrText>
        </w:r>
        <w:r>
          <w:fldChar w:fldCharType="separate"/>
        </w:r>
        <w:r>
          <w:t>70</w:t>
        </w:r>
        <w:r>
          <w:fldChar w:fldCharType="end"/>
        </w:r>
      </w:hyperlink>
    </w:p>
    <w:p>
      <w:pPr>
        <w:pStyle w:val="TOC2"/>
        <w:tabs>
          <w:tab w:val="right" w:leader="dot" w:pos="8306"/>
        </w:tabs>
      </w:pPr>
      <w:hyperlink w:anchor="_Toc20761" w:history="1">
        <w:r>
          <w:rPr>
            <w:rFonts w:ascii="仿宋" w:eastAsia="仿宋" w:hAnsi="仿宋" w:cs="仿宋" w:hint="eastAsia"/>
            <w:lang w:eastAsia="zh-CN"/>
          </w:rPr>
          <w:t>(一)、施工组织设计</w:t>
        </w:r>
        <w:r>
          <w:tab/>
        </w:r>
        <w:r>
          <w:fldChar w:fldCharType="begin"/>
        </w:r>
        <w:r>
          <w:instrText xml:space="preserve"> PAGEREF _Toc20761 \h </w:instrText>
        </w:r>
        <w:r>
          <w:fldChar w:fldCharType="separate"/>
        </w:r>
        <w:r>
          <w:t>70</w:t>
        </w:r>
        <w:r>
          <w:fldChar w:fldCharType="end"/>
        </w:r>
      </w:hyperlink>
    </w:p>
    <w:p>
      <w:pPr>
        <w:pStyle w:val="TOC2"/>
        <w:tabs>
          <w:tab w:val="right" w:leader="dot" w:pos="8306"/>
        </w:tabs>
      </w:pPr>
      <w:hyperlink w:anchor="_Toc24815" w:history="1">
        <w:r>
          <w:rPr>
            <w:rFonts w:ascii="仿宋" w:eastAsia="仿宋" w:hAnsi="仿宋" w:cs="仿宋" w:hint="eastAsia"/>
            <w:lang w:eastAsia="zh-CN"/>
          </w:rPr>
          <w:t>(二)、施工工艺与技术路线</w:t>
        </w:r>
        <w:r>
          <w:tab/>
        </w:r>
        <w:r>
          <w:fldChar w:fldCharType="begin"/>
        </w:r>
        <w:r>
          <w:instrText xml:space="preserve"> PAGEREF _Toc24815 \h </w:instrText>
        </w:r>
        <w:r>
          <w:fldChar w:fldCharType="separate"/>
        </w:r>
        <w:r>
          <w:t>72</w:t>
        </w:r>
        <w:r>
          <w:fldChar w:fldCharType="end"/>
        </w:r>
      </w:hyperlink>
    </w:p>
    <w:p>
      <w:pPr>
        <w:pStyle w:val="TOC2"/>
        <w:tabs>
          <w:tab w:val="right" w:leader="dot" w:pos="8306"/>
        </w:tabs>
      </w:pPr>
      <w:hyperlink w:anchor="_Toc17696" w:history="1">
        <w:r>
          <w:rPr>
            <w:rFonts w:ascii="仿宋" w:eastAsia="仿宋" w:hAnsi="仿宋" w:cs="仿宋" w:hint="eastAsia"/>
            <w:lang w:eastAsia="zh-CN"/>
          </w:rPr>
          <w:t>(三)、关键节点施工计划</w:t>
        </w:r>
        <w:r>
          <w:tab/>
        </w:r>
        <w:r>
          <w:fldChar w:fldCharType="begin"/>
        </w:r>
        <w:r>
          <w:instrText xml:space="preserve"> PAGEREF _Toc17696 \h </w:instrText>
        </w:r>
        <w:r>
          <w:fldChar w:fldCharType="separate"/>
        </w:r>
        <w:r>
          <w:t>73</w:t>
        </w:r>
        <w:r>
          <w:fldChar w:fldCharType="end"/>
        </w:r>
      </w:hyperlink>
    </w:p>
    <w:p>
      <w:pPr>
        <w:pStyle w:val="TOC2"/>
        <w:tabs>
          <w:tab w:val="right" w:leader="dot" w:pos="8306"/>
        </w:tabs>
      </w:pPr>
      <w:hyperlink w:anchor="_Toc29025" w:history="1">
        <w:r>
          <w:rPr>
            <w:rFonts w:ascii="仿宋" w:eastAsia="仿宋" w:hAnsi="仿宋" w:cs="仿宋" w:hint="eastAsia"/>
            <w:lang w:eastAsia="zh-CN"/>
          </w:rPr>
          <w:t>(四)、施工现场管理</w:t>
        </w:r>
        <w:r>
          <w:tab/>
        </w:r>
        <w:r>
          <w:fldChar w:fldCharType="begin"/>
        </w:r>
        <w:r>
          <w:instrText xml:space="preserve"> PAGEREF _Toc29025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3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8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2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一、GPS设备项目的市场准入条件分析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GPS设备项目而言，市场准入条件首先取决于政策法规环境。政府对于[行业名称]领域的法规，如环保标准、税收政策、和技术使用规范，直接影响GPS设备项目的运营和成本结构。例如，若政府针对使用可再生能源的企业提供税收优惠，这将对GPS设备项目的财务规划产生重要影响。同时，考虑经济环境和消费者偏好的变化对GPS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二、GPS设备项目的行业规范与合规性要求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GPS设备项目来说，遵守行业规范和合规性要求是确保项目顺利进行的基础。这包括遵循质量控制标准、安全规定、数据保护法规等。例如，若GPS设备项目涉及数据处理，须严格遵守相关的数据保护法规。此外，行业内部的自律规范，如产品标准和服务流程，也对于提升GPS设备项目在行业内的认可度和竞争力至关重要。项目管理团队必须不断更新策略，以应对行业规范和法规的变化，确保GPS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三、GPS设备项目的竞争格局和战略定位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设备项目的发展规划中，理解行业的竞争格局对于制定有效的市场策略极为关键。这包括分析主要竞争对手的市场地位、优势及其业务模式。GPS设备项目面临的竞争对手可能包括大型成熟企业和创新型初创公司，各自采取不同的市场策略。因此，GPS设备项目需精确地定位自己的市场策略，如专注于产品创新、客户服务或成本效率，以在竞争中占据优势。通过深入的市场和竞争分析，GPS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1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11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31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https://d.book118.com/865110024244011114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10F07"/>
    <w:rsid w:val="3B410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1100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2024-02-18T08:23:00Z</dcterms:created>
  <dcterms:modified xsi:type="dcterms:W3CDTF">2024-02-18T08:24:05Z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EC8843A6A23E49F2952D0D75F238366F_11</vt:lpwstr>
  </property>
  <property fmtid="{D5CDD505-2E9C-101B-9397-08002B2CF9AE}" pid="3" name="KSOProductBuildVer">
    <vt:lpwstr>2052-12.1.0.16250</vt:lpwstr>
  </property>
</Properties>
</file>