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辊磨机项目合作计划书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0" w:history="1">
        <w:r>
          <w:rPr>
            <w:rFonts w:ascii="仿宋" w:eastAsia="仿宋" w:hAnsi="仿宋" w:cs="仿宋" w:hint="eastAsia"/>
            <w:lang w:eastAsia="zh-CN"/>
          </w:rPr>
          <w:t>序言</w:t>
        </w:r>
        <w:r>
          <w:tab/>
        </w:r>
        <w:r>
          <w:fldChar w:fldCharType="begin"/>
        </w:r>
        <w:r>
          <w:instrText xml:space="preserve"> PAGEREF _Toc26890 \h </w:instrText>
        </w:r>
        <w:r>
          <w:fldChar w:fldCharType="separate"/>
        </w:r>
        <w:r>
          <w:t>3</w:t>
        </w:r>
        <w:r>
          <w:fldChar w:fldCharType="end"/>
        </w:r>
      </w:hyperlink>
    </w:p>
    <w:p>
      <w:pPr>
        <w:pStyle w:val="TOC1"/>
        <w:tabs>
          <w:tab w:val="right" w:leader="dot" w:pos="8306"/>
        </w:tabs>
      </w:pPr>
      <w:hyperlink w:anchor="_Toc3580" w:history="1">
        <w:r>
          <w:rPr>
            <w:rFonts w:ascii="仿宋" w:eastAsia="仿宋" w:hAnsi="仿宋" w:cs="仿宋" w:hint="eastAsia"/>
            <w:lang w:eastAsia="zh-CN"/>
          </w:rPr>
          <w:t>一、风险应对评估</w:t>
        </w:r>
        <w:r>
          <w:tab/>
        </w:r>
        <w:r>
          <w:fldChar w:fldCharType="begin"/>
        </w:r>
        <w:r>
          <w:instrText xml:space="preserve"> PAGEREF _Toc3580 \h </w:instrText>
        </w:r>
        <w:r>
          <w:fldChar w:fldCharType="separate"/>
        </w:r>
        <w:r>
          <w:t>3</w:t>
        </w:r>
        <w:r>
          <w:fldChar w:fldCharType="end"/>
        </w:r>
      </w:hyperlink>
    </w:p>
    <w:p>
      <w:pPr>
        <w:pStyle w:val="TOC2"/>
        <w:tabs>
          <w:tab w:val="right" w:leader="dot" w:pos="8306"/>
        </w:tabs>
      </w:pPr>
      <w:hyperlink w:anchor="_Toc6388" w:history="1">
        <w:r>
          <w:rPr>
            <w:rFonts w:ascii="仿宋" w:eastAsia="仿宋" w:hAnsi="仿宋" w:cs="仿宋" w:hint="eastAsia"/>
            <w:lang w:eastAsia="zh-CN"/>
          </w:rPr>
          <w:t>(一)、政策风险分析</w:t>
        </w:r>
        <w:r>
          <w:tab/>
        </w:r>
        <w:r>
          <w:fldChar w:fldCharType="begin"/>
        </w:r>
        <w:r>
          <w:instrText xml:space="preserve"> PAGEREF _Toc6388 \h </w:instrText>
        </w:r>
        <w:r>
          <w:fldChar w:fldCharType="separate"/>
        </w:r>
        <w:r>
          <w:t>3</w:t>
        </w:r>
        <w:r>
          <w:fldChar w:fldCharType="end"/>
        </w:r>
      </w:hyperlink>
    </w:p>
    <w:p>
      <w:pPr>
        <w:pStyle w:val="TOC2"/>
        <w:tabs>
          <w:tab w:val="right" w:leader="dot" w:pos="8306"/>
        </w:tabs>
      </w:pPr>
      <w:hyperlink w:anchor="_Toc14357" w:history="1">
        <w:r>
          <w:rPr>
            <w:rFonts w:ascii="仿宋" w:eastAsia="仿宋" w:hAnsi="仿宋" w:cs="仿宋" w:hint="eastAsia"/>
            <w:lang w:eastAsia="zh-CN"/>
          </w:rPr>
          <w:t>(二)、社会风险分析</w:t>
        </w:r>
        <w:r>
          <w:tab/>
        </w:r>
        <w:r>
          <w:fldChar w:fldCharType="begin"/>
        </w:r>
        <w:r>
          <w:instrText xml:space="preserve"> PAGEREF _Toc14357 \h </w:instrText>
        </w:r>
        <w:r>
          <w:fldChar w:fldCharType="separate"/>
        </w:r>
        <w:r>
          <w:t>3</w:t>
        </w:r>
        <w:r>
          <w:fldChar w:fldCharType="end"/>
        </w:r>
      </w:hyperlink>
    </w:p>
    <w:p>
      <w:pPr>
        <w:pStyle w:val="TOC2"/>
        <w:tabs>
          <w:tab w:val="right" w:leader="dot" w:pos="8306"/>
        </w:tabs>
      </w:pPr>
      <w:hyperlink w:anchor="_Toc21059" w:history="1">
        <w:r>
          <w:rPr>
            <w:rFonts w:ascii="仿宋" w:eastAsia="仿宋" w:hAnsi="仿宋" w:cs="仿宋" w:hint="eastAsia"/>
            <w:lang w:eastAsia="zh-CN"/>
          </w:rPr>
          <w:t>(三)、市场风险分析</w:t>
        </w:r>
        <w:r>
          <w:tab/>
        </w:r>
        <w:r>
          <w:fldChar w:fldCharType="begin"/>
        </w:r>
        <w:r>
          <w:instrText xml:space="preserve"> PAGEREF _Toc21059 \h </w:instrText>
        </w:r>
        <w:r>
          <w:fldChar w:fldCharType="separate"/>
        </w:r>
        <w:r>
          <w:t>4</w:t>
        </w:r>
        <w:r>
          <w:fldChar w:fldCharType="end"/>
        </w:r>
      </w:hyperlink>
    </w:p>
    <w:p>
      <w:pPr>
        <w:pStyle w:val="TOC2"/>
        <w:tabs>
          <w:tab w:val="right" w:leader="dot" w:pos="8306"/>
        </w:tabs>
      </w:pPr>
      <w:hyperlink w:anchor="_Toc13814" w:history="1">
        <w:r>
          <w:rPr>
            <w:rFonts w:ascii="仿宋" w:eastAsia="仿宋" w:hAnsi="仿宋" w:cs="仿宋" w:hint="eastAsia"/>
            <w:lang w:eastAsia="zh-CN"/>
          </w:rPr>
          <w:t>(四)、资金风险分析</w:t>
        </w:r>
        <w:r>
          <w:tab/>
        </w:r>
        <w:r>
          <w:fldChar w:fldCharType="begin"/>
        </w:r>
        <w:r>
          <w:instrText xml:space="preserve"> PAGEREF _Toc13814 \h </w:instrText>
        </w:r>
        <w:r>
          <w:fldChar w:fldCharType="separate"/>
        </w:r>
        <w:r>
          <w:t>4</w:t>
        </w:r>
        <w:r>
          <w:fldChar w:fldCharType="end"/>
        </w:r>
      </w:hyperlink>
    </w:p>
    <w:p>
      <w:pPr>
        <w:pStyle w:val="TOC2"/>
        <w:tabs>
          <w:tab w:val="right" w:leader="dot" w:pos="8306"/>
        </w:tabs>
      </w:pPr>
      <w:hyperlink w:anchor="_Toc26969" w:history="1">
        <w:r>
          <w:rPr>
            <w:rFonts w:ascii="仿宋" w:eastAsia="仿宋" w:hAnsi="仿宋" w:cs="仿宋" w:hint="eastAsia"/>
            <w:lang w:eastAsia="zh-CN"/>
          </w:rPr>
          <w:t>(五)、技术风险分析</w:t>
        </w:r>
        <w:r>
          <w:tab/>
        </w:r>
        <w:r>
          <w:fldChar w:fldCharType="begin"/>
        </w:r>
        <w:r>
          <w:instrText xml:space="preserve"> PAGEREF _Toc26969 \h </w:instrText>
        </w:r>
        <w:r>
          <w:fldChar w:fldCharType="separate"/>
        </w:r>
        <w:r>
          <w:t>4</w:t>
        </w:r>
        <w:r>
          <w:fldChar w:fldCharType="end"/>
        </w:r>
      </w:hyperlink>
    </w:p>
    <w:p>
      <w:pPr>
        <w:pStyle w:val="TOC2"/>
        <w:tabs>
          <w:tab w:val="right" w:leader="dot" w:pos="8306"/>
        </w:tabs>
      </w:pPr>
      <w:hyperlink w:anchor="_Toc5160" w:history="1">
        <w:r>
          <w:rPr>
            <w:rFonts w:ascii="仿宋" w:eastAsia="仿宋" w:hAnsi="仿宋" w:cs="仿宋" w:hint="eastAsia"/>
            <w:lang w:eastAsia="zh-CN"/>
          </w:rPr>
          <w:t>(六)、财务风险分析</w:t>
        </w:r>
        <w:r>
          <w:tab/>
        </w:r>
        <w:r>
          <w:fldChar w:fldCharType="begin"/>
        </w:r>
        <w:r>
          <w:instrText xml:space="preserve"> PAGEREF _Toc5160 \h </w:instrText>
        </w:r>
        <w:r>
          <w:fldChar w:fldCharType="separate"/>
        </w:r>
        <w:r>
          <w:t>4</w:t>
        </w:r>
        <w:r>
          <w:fldChar w:fldCharType="end"/>
        </w:r>
      </w:hyperlink>
    </w:p>
    <w:p>
      <w:pPr>
        <w:pStyle w:val="TOC2"/>
        <w:tabs>
          <w:tab w:val="right" w:leader="dot" w:pos="8306"/>
        </w:tabs>
      </w:pPr>
      <w:hyperlink w:anchor="_Toc25477" w:history="1">
        <w:r>
          <w:rPr>
            <w:rFonts w:ascii="仿宋" w:eastAsia="仿宋" w:hAnsi="仿宋" w:cs="仿宋" w:hint="eastAsia"/>
            <w:lang w:eastAsia="zh-CN"/>
          </w:rPr>
          <w:t>(七)、管理风险分析</w:t>
        </w:r>
        <w:r>
          <w:tab/>
        </w:r>
        <w:r>
          <w:fldChar w:fldCharType="begin"/>
        </w:r>
        <w:r>
          <w:instrText xml:space="preserve"> PAGEREF _Toc25477 \h </w:instrText>
        </w:r>
        <w:r>
          <w:fldChar w:fldCharType="separate"/>
        </w:r>
        <w:r>
          <w:t>5</w:t>
        </w:r>
        <w:r>
          <w:fldChar w:fldCharType="end"/>
        </w:r>
      </w:hyperlink>
    </w:p>
    <w:p>
      <w:pPr>
        <w:pStyle w:val="TOC2"/>
        <w:tabs>
          <w:tab w:val="right" w:leader="dot" w:pos="8306"/>
        </w:tabs>
      </w:pPr>
      <w:hyperlink w:anchor="_Toc27142" w:history="1">
        <w:r>
          <w:rPr>
            <w:rFonts w:ascii="仿宋" w:eastAsia="仿宋" w:hAnsi="仿宋" w:cs="仿宋" w:hint="eastAsia"/>
            <w:lang w:eastAsia="zh-CN"/>
          </w:rPr>
          <w:t>(八)、其它风险分析</w:t>
        </w:r>
        <w:r>
          <w:tab/>
        </w:r>
        <w:r>
          <w:fldChar w:fldCharType="begin"/>
        </w:r>
        <w:r>
          <w:instrText xml:space="preserve"> PAGEREF _Toc27142 \h </w:instrText>
        </w:r>
        <w:r>
          <w:fldChar w:fldCharType="separate"/>
        </w:r>
        <w:r>
          <w:t>5</w:t>
        </w:r>
        <w:r>
          <w:fldChar w:fldCharType="end"/>
        </w:r>
      </w:hyperlink>
    </w:p>
    <w:p>
      <w:pPr>
        <w:pStyle w:val="TOC1"/>
        <w:tabs>
          <w:tab w:val="right" w:leader="dot" w:pos="8306"/>
        </w:tabs>
      </w:pPr>
      <w:hyperlink w:anchor="_Toc3309" w:history="1">
        <w:r>
          <w:rPr>
            <w:rFonts w:ascii="仿宋" w:eastAsia="仿宋" w:hAnsi="仿宋" w:cs="仿宋" w:hint="eastAsia"/>
            <w:lang w:eastAsia="zh-CN"/>
          </w:rPr>
          <w:t>二、工艺先进性</w:t>
        </w:r>
        <w:r>
          <w:tab/>
        </w:r>
        <w:r>
          <w:fldChar w:fldCharType="begin"/>
        </w:r>
        <w:r>
          <w:instrText xml:space="preserve"> PAGEREF _Toc3309 \h </w:instrText>
        </w:r>
        <w:r>
          <w:fldChar w:fldCharType="separate"/>
        </w:r>
        <w:r>
          <w:t>5</w:t>
        </w:r>
        <w:r>
          <w:fldChar w:fldCharType="end"/>
        </w:r>
      </w:hyperlink>
    </w:p>
    <w:p>
      <w:pPr>
        <w:pStyle w:val="TOC2"/>
        <w:tabs>
          <w:tab w:val="right" w:leader="dot" w:pos="8306"/>
        </w:tabs>
      </w:pPr>
      <w:hyperlink w:anchor="_Toc1129" w:history="1">
        <w:r>
          <w:rPr>
            <w:rFonts w:ascii="仿宋" w:eastAsia="仿宋" w:hAnsi="仿宋" w:cs="仿宋" w:hint="eastAsia"/>
            <w:lang w:eastAsia="zh-CN"/>
          </w:rPr>
          <w:t>(一)、辊磨机项目建设期的原辅材料保障</w:t>
        </w:r>
        <w:r>
          <w:tab/>
        </w:r>
        <w:r>
          <w:fldChar w:fldCharType="begin"/>
        </w:r>
        <w:r>
          <w:instrText xml:space="preserve"> PAGEREF _Toc1129 \h </w:instrText>
        </w:r>
        <w:r>
          <w:fldChar w:fldCharType="separate"/>
        </w:r>
        <w:r>
          <w:t>5</w:t>
        </w:r>
        <w:r>
          <w:fldChar w:fldCharType="end"/>
        </w:r>
      </w:hyperlink>
    </w:p>
    <w:p>
      <w:pPr>
        <w:pStyle w:val="TOC2"/>
        <w:tabs>
          <w:tab w:val="right" w:leader="dot" w:pos="8306"/>
        </w:tabs>
      </w:pPr>
      <w:hyperlink w:anchor="_Toc13071" w:history="1">
        <w:r>
          <w:rPr>
            <w:rFonts w:ascii="仿宋" w:eastAsia="仿宋" w:hAnsi="仿宋" w:cs="仿宋" w:hint="eastAsia"/>
            <w:lang w:eastAsia="zh-CN"/>
          </w:rPr>
          <w:t>(二)、辊磨机项目运营期的原辅材料采购与管理</w:t>
        </w:r>
        <w:r>
          <w:tab/>
        </w:r>
        <w:r>
          <w:fldChar w:fldCharType="begin"/>
        </w:r>
        <w:r>
          <w:instrText xml:space="preserve"> PAGEREF _Toc13071 \h </w:instrText>
        </w:r>
        <w:r>
          <w:fldChar w:fldCharType="separate"/>
        </w:r>
        <w:r>
          <w:t>6</w:t>
        </w:r>
        <w:r>
          <w:fldChar w:fldCharType="end"/>
        </w:r>
      </w:hyperlink>
    </w:p>
    <w:p>
      <w:pPr>
        <w:pStyle w:val="TOC2"/>
        <w:tabs>
          <w:tab w:val="right" w:leader="dot" w:pos="8306"/>
        </w:tabs>
      </w:pPr>
      <w:hyperlink w:anchor="_Toc1723" w:history="1">
        <w:r>
          <w:rPr>
            <w:rFonts w:ascii="仿宋" w:eastAsia="仿宋" w:hAnsi="仿宋" w:cs="仿宋" w:hint="eastAsia"/>
            <w:lang w:eastAsia="zh-CN"/>
          </w:rPr>
          <w:t>(三)、技术管理的独特特色</w:t>
        </w:r>
        <w:r>
          <w:tab/>
        </w:r>
        <w:r>
          <w:fldChar w:fldCharType="begin"/>
        </w:r>
        <w:r>
          <w:instrText xml:space="preserve"> PAGEREF _Toc1723 \h </w:instrText>
        </w:r>
        <w:r>
          <w:fldChar w:fldCharType="separate"/>
        </w:r>
        <w:r>
          <w:t>7</w:t>
        </w:r>
        <w:r>
          <w:fldChar w:fldCharType="end"/>
        </w:r>
      </w:hyperlink>
    </w:p>
    <w:p>
      <w:pPr>
        <w:pStyle w:val="TOC2"/>
        <w:tabs>
          <w:tab w:val="right" w:leader="dot" w:pos="8306"/>
        </w:tabs>
      </w:pPr>
      <w:hyperlink w:anchor="_Toc20490" w:history="1">
        <w:r>
          <w:rPr>
            <w:rFonts w:ascii="仿宋" w:eastAsia="仿宋" w:hAnsi="仿宋" w:cs="仿宋" w:hint="eastAsia"/>
            <w:lang w:eastAsia="zh-CN"/>
          </w:rPr>
          <w:t>(四)、辊磨机项目工艺技术设计方案</w:t>
        </w:r>
        <w:r>
          <w:tab/>
        </w:r>
        <w:r>
          <w:fldChar w:fldCharType="begin"/>
        </w:r>
        <w:r>
          <w:instrText xml:space="preserve"> PAGEREF _Toc20490 \h </w:instrText>
        </w:r>
        <w:r>
          <w:fldChar w:fldCharType="separate"/>
        </w:r>
        <w:r>
          <w:t>9</w:t>
        </w:r>
        <w:r>
          <w:fldChar w:fldCharType="end"/>
        </w:r>
      </w:hyperlink>
    </w:p>
    <w:p>
      <w:pPr>
        <w:pStyle w:val="TOC2"/>
        <w:tabs>
          <w:tab w:val="right" w:leader="dot" w:pos="8306"/>
        </w:tabs>
      </w:pPr>
      <w:hyperlink w:anchor="_Toc15764" w:history="1">
        <w:r>
          <w:rPr>
            <w:rFonts w:ascii="仿宋" w:eastAsia="仿宋" w:hAnsi="仿宋" w:cs="仿宋" w:hint="eastAsia"/>
            <w:lang w:eastAsia="zh-CN"/>
          </w:rPr>
          <w:t>(五)、设备选型的智能化方案</w:t>
        </w:r>
        <w:r>
          <w:tab/>
        </w:r>
        <w:r>
          <w:fldChar w:fldCharType="begin"/>
        </w:r>
        <w:r>
          <w:instrText xml:space="preserve"> PAGEREF _Toc15764 \h </w:instrText>
        </w:r>
        <w:r>
          <w:fldChar w:fldCharType="separate"/>
        </w:r>
        <w:r>
          <w:t>10</w:t>
        </w:r>
        <w:r>
          <w:fldChar w:fldCharType="end"/>
        </w:r>
      </w:hyperlink>
    </w:p>
    <w:p>
      <w:pPr>
        <w:pStyle w:val="TOC1"/>
        <w:tabs>
          <w:tab w:val="right" w:leader="dot" w:pos="8306"/>
        </w:tabs>
      </w:pPr>
      <w:hyperlink w:anchor="_Toc5441" w:history="1">
        <w:r>
          <w:rPr>
            <w:rFonts w:ascii="仿宋" w:eastAsia="仿宋" w:hAnsi="仿宋" w:cs="仿宋" w:hint="eastAsia"/>
            <w:lang w:eastAsia="zh-CN"/>
          </w:rPr>
          <w:t>三、辊磨机项目概论</w:t>
        </w:r>
        <w:r>
          <w:tab/>
        </w:r>
        <w:r>
          <w:fldChar w:fldCharType="begin"/>
        </w:r>
        <w:r>
          <w:instrText xml:space="preserve"> PAGEREF _Toc5441 \h </w:instrText>
        </w:r>
        <w:r>
          <w:fldChar w:fldCharType="separate"/>
        </w:r>
        <w:r>
          <w:t>11</w:t>
        </w:r>
        <w:r>
          <w:fldChar w:fldCharType="end"/>
        </w:r>
      </w:hyperlink>
    </w:p>
    <w:p>
      <w:pPr>
        <w:pStyle w:val="TOC2"/>
        <w:tabs>
          <w:tab w:val="right" w:leader="dot" w:pos="8306"/>
        </w:tabs>
      </w:pPr>
      <w:hyperlink w:anchor="_Toc30542" w:history="1">
        <w:r>
          <w:rPr>
            <w:rFonts w:ascii="仿宋" w:eastAsia="仿宋" w:hAnsi="仿宋" w:cs="仿宋" w:hint="eastAsia"/>
            <w:lang w:eastAsia="zh-CN"/>
          </w:rPr>
          <w:t>(一)、创新计划及辊磨机项目性质</w:t>
        </w:r>
        <w:r>
          <w:tab/>
        </w:r>
        <w:r>
          <w:fldChar w:fldCharType="begin"/>
        </w:r>
        <w:r>
          <w:instrText xml:space="preserve"> PAGEREF _Toc30542 \h </w:instrText>
        </w:r>
        <w:r>
          <w:fldChar w:fldCharType="separate"/>
        </w:r>
        <w:r>
          <w:t>11</w:t>
        </w:r>
        <w:r>
          <w:fldChar w:fldCharType="end"/>
        </w:r>
      </w:hyperlink>
    </w:p>
    <w:p>
      <w:pPr>
        <w:pStyle w:val="TOC2"/>
        <w:tabs>
          <w:tab w:val="right" w:leader="dot" w:pos="8306"/>
        </w:tabs>
      </w:pPr>
      <w:hyperlink w:anchor="_Toc30751" w:history="1">
        <w:r>
          <w:rPr>
            <w:rFonts w:ascii="仿宋" w:eastAsia="仿宋" w:hAnsi="仿宋" w:cs="仿宋" w:hint="eastAsia"/>
            <w:lang w:eastAsia="zh-CN"/>
          </w:rPr>
          <w:t>(二)、主管单位与辊磨机项目执行方</w:t>
        </w:r>
        <w:r>
          <w:tab/>
        </w:r>
        <w:r>
          <w:fldChar w:fldCharType="begin"/>
        </w:r>
        <w:r>
          <w:instrText xml:space="preserve"> PAGEREF _Toc30751 \h </w:instrText>
        </w:r>
        <w:r>
          <w:fldChar w:fldCharType="separate"/>
        </w:r>
        <w:r>
          <w:t>11</w:t>
        </w:r>
        <w:r>
          <w:fldChar w:fldCharType="end"/>
        </w:r>
      </w:hyperlink>
    </w:p>
    <w:p>
      <w:pPr>
        <w:pStyle w:val="TOC2"/>
        <w:tabs>
          <w:tab w:val="right" w:leader="dot" w:pos="8306"/>
        </w:tabs>
      </w:pPr>
      <w:hyperlink w:anchor="_Toc6708" w:history="1">
        <w:r>
          <w:rPr>
            <w:rFonts w:ascii="仿宋" w:eastAsia="仿宋" w:hAnsi="仿宋" w:cs="仿宋" w:hint="eastAsia"/>
            <w:lang w:eastAsia="zh-CN"/>
          </w:rPr>
          <w:t>(三)、战略协作伙伴</w:t>
        </w:r>
        <w:r>
          <w:tab/>
        </w:r>
        <w:r>
          <w:fldChar w:fldCharType="begin"/>
        </w:r>
        <w:r>
          <w:instrText xml:space="preserve"> PAGEREF _Toc6708 \h </w:instrText>
        </w:r>
        <w:r>
          <w:fldChar w:fldCharType="separate"/>
        </w:r>
        <w:r>
          <w:t>12</w:t>
        </w:r>
        <w:r>
          <w:fldChar w:fldCharType="end"/>
        </w:r>
      </w:hyperlink>
    </w:p>
    <w:p>
      <w:pPr>
        <w:pStyle w:val="TOC2"/>
        <w:tabs>
          <w:tab w:val="right" w:leader="dot" w:pos="8306"/>
        </w:tabs>
      </w:pPr>
      <w:hyperlink w:anchor="_Toc14857" w:history="1">
        <w:r>
          <w:rPr>
            <w:rFonts w:ascii="仿宋" w:eastAsia="仿宋" w:hAnsi="仿宋" w:cs="仿宋" w:hint="eastAsia"/>
            <w:lang w:eastAsia="zh-CN"/>
          </w:rPr>
          <w:t>(四)、辊磨机项目提出背景和合理性</w:t>
        </w:r>
        <w:r>
          <w:tab/>
        </w:r>
        <w:r>
          <w:fldChar w:fldCharType="begin"/>
        </w:r>
        <w:r>
          <w:instrText xml:space="preserve"> PAGEREF _Toc14857 \h </w:instrText>
        </w:r>
        <w:r>
          <w:fldChar w:fldCharType="separate"/>
        </w:r>
        <w:r>
          <w:t>13</w:t>
        </w:r>
        <w:r>
          <w:fldChar w:fldCharType="end"/>
        </w:r>
      </w:hyperlink>
    </w:p>
    <w:p>
      <w:pPr>
        <w:pStyle w:val="TOC2"/>
        <w:tabs>
          <w:tab w:val="right" w:leader="dot" w:pos="8306"/>
        </w:tabs>
      </w:pPr>
      <w:hyperlink w:anchor="_Toc11580" w:history="1">
        <w:r>
          <w:rPr>
            <w:rFonts w:ascii="仿宋" w:eastAsia="仿宋" w:hAnsi="仿宋" w:cs="仿宋" w:hint="eastAsia"/>
            <w:lang w:eastAsia="zh-CN"/>
          </w:rPr>
          <w:t>(五)、辊磨机项目选址和土地综合评估</w:t>
        </w:r>
        <w:r>
          <w:tab/>
        </w:r>
        <w:r>
          <w:fldChar w:fldCharType="begin"/>
        </w:r>
        <w:r>
          <w:instrText xml:space="preserve"> PAGEREF _Toc11580 \h </w:instrText>
        </w:r>
        <w:r>
          <w:fldChar w:fldCharType="separate"/>
        </w:r>
        <w:r>
          <w:t>15</w:t>
        </w:r>
        <w:r>
          <w:fldChar w:fldCharType="end"/>
        </w:r>
      </w:hyperlink>
    </w:p>
    <w:p>
      <w:pPr>
        <w:pStyle w:val="TOC2"/>
        <w:tabs>
          <w:tab w:val="right" w:leader="dot" w:pos="8306"/>
        </w:tabs>
      </w:pPr>
      <w:hyperlink w:anchor="_Toc27835" w:history="1">
        <w:r>
          <w:rPr>
            <w:rFonts w:ascii="仿宋" w:eastAsia="仿宋" w:hAnsi="仿宋" w:cs="仿宋" w:hint="eastAsia"/>
            <w:lang w:eastAsia="zh-CN"/>
          </w:rPr>
          <w:t>(六)、土木工程建设目标</w:t>
        </w:r>
        <w:r>
          <w:tab/>
        </w:r>
        <w:r>
          <w:fldChar w:fldCharType="begin"/>
        </w:r>
        <w:r>
          <w:instrText xml:space="preserve"> PAGEREF _Toc27835 \h </w:instrText>
        </w:r>
        <w:r>
          <w:fldChar w:fldCharType="separate"/>
        </w:r>
        <w:r>
          <w:t>16</w:t>
        </w:r>
        <w:r>
          <w:fldChar w:fldCharType="end"/>
        </w:r>
      </w:hyperlink>
    </w:p>
    <w:p>
      <w:pPr>
        <w:pStyle w:val="TOC2"/>
        <w:tabs>
          <w:tab w:val="right" w:leader="dot" w:pos="8306"/>
        </w:tabs>
      </w:pPr>
      <w:hyperlink w:anchor="_Toc28519" w:history="1">
        <w:r>
          <w:rPr>
            <w:rFonts w:ascii="仿宋" w:eastAsia="仿宋" w:hAnsi="仿宋" w:cs="仿宋" w:hint="eastAsia"/>
            <w:lang w:eastAsia="zh-CN"/>
          </w:rPr>
          <w:t>(七)、设备采购计划</w:t>
        </w:r>
        <w:r>
          <w:tab/>
        </w:r>
        <w:r>
          <w:fldChar w:fldCharType="begin"/>
        </w:r>
        <w:r>
          <w:instrText xml:space="preserve"> PAGEREF _Toc28519 \h </w:instrText>
        </w:r>
        <w:r>
          <w:fldChar w:fldCharType="separate"/>
        </w:r>
        <w:r>
          <w:t>16</w:t>
        </w:r>
        <w:r>
          <w:fldChar w:fldCharType="end"/>
        </w:r>
      </w:hyperlink>
    </w:p>
    <w:p>
      <w:pPr>
        <w:pStyle w:val="TOC2"/>
        <w:tabs>
          <w:tab w:val="right" w:leader="dot" w:pos="8306"/>
        </w:tabs>
      </w:pPr>
      <w:hyperlink w:anchor="_Toc16031" w:history="1">
        <w:r>
          <w:rPr>
            <w:rFonts w:ascii="仿宋" w:eastAsia="仿宋" w:hAnsi="仿宋" w:cs="仿宋" w:hint="eastAsia"/>
            <w:lang w:eastAsia="zh-CN"/>
          </w:rPr>
          <w:t>(八)、产品规划与开发方案</w:t>
        </w:r>
        <w:r>
          <w:tab/>
        </w:r>
        <w:r>
          <w:fldChar w:fldCharType="begin"/>
        </w:r>
        <w:r>
          <w:instrText xml:space="preserve"> PAGEREF _Toc16031 \h </w:instrText>
        </w:r>
        <w:r>
          <w:fldChar w:fldCharType="separate"/>
        </w:r>
        <w:r>
          <w:t>16</w:t>
        </w:r>
        <w:r>
          <w:fldChar w:fldCharType="end"/>
        </w:r>
      </w:hyperlink>
    </w:p>
    <w:p>
      <w:pPr>
        <w:pStyle w:val="TOC2"/>
        <w:tabs>
          <w:tab w:val="right" w:leader="dot" w:pos="8306"/>
        </w:tabs>
      </w:pPr>
      <w:hyperlink w:anchor="_Toc15157" w:history="1">
        <w:r>
          <w:rPr>
            <w:rFonts w:ascii="仿宋" w:eastAsia="仿宋" w:hAnsi="仿宋" w:cs="仿宋" w:hint="eastAsia"/>
            <w:lang w:eastAsia="zh-CN"/>
          </w:rPr>
          <w:t>(九)、原材料供应保障</w:t>
        </w:r>
        <w:r>
          <w:tab/>
        </w:r>
        <w:r>
          <w:fldChar w:fldCharType="begin"/>
        </w:r>
        <w:r>
          <w:instrText xml:space="preserve"> PAGEREF _Toc15157 \h </w:instrText>
        </w:r>
        <w:r>
          <w:fldChar w:fldCharType="separate"/>
        </w:r>
        <w:r>
          <w:t>17</w:t>
        </w:r>
        <w:r>
          <w:fldChar w:fldCharType="end"/>
        </w:r>
      </w:hyperlink>
    </w:p>
    <w:p>
      <w:pPr>
        <w:pStyle w:val="TOC2"/>
        <w:tabs>
          <w:tab w:val="right" w:leader="dot" w:pos="8306"/>
        </w:tabs>
      </w:pPr>
      <w:hyperlink w:anchor="_Toc30439" w:history="1">
        <w:r>
          <w:rPr>
            <w:rFonts w:ascii="仿宋" w:eastAsia="仿宋" w:hAnsi="仿宋" w:cs="仿宋" w:hint="eastAsia"/>
            <w:lang w:eastAsia="zh-CN"/>
          </w:rPr>
          <w:t>(十)、辊磨机项目能源消耗分析</w:t>
        </w:r>
        <w:r>
          <w:tab/>
        </w:r>
        <w:r>
          <w:fldChar w:fldCharType="begin"/>
        </w:r>
        <w:r>
          <w:instrText xml:space="preserve"> PAGEREF _Toc30439 \h </w:instrText>
        </w:r>
        <w:r>
          <w:fldChar w:fldCharType="separate"/>
        </w:r>
        <w:r>
          <w:t>18</w:t>
        </w:r>
        <w:r>
          <w:fldChar w:fldCharType="end"/>
        </w:r>
      </w:hyperlink>
    </w:p>
    <w:p>
      <w:pPr>
        <w:pStyle w:val="TOC2"/>
        <w:tabs>
          <w:tab w:val="right" w:leader="dot" w:pos="8306"/>
        </w:tabs>
      </w:pPr>
      <w:hyperlink w:anchor="_Toc7905" w:history="1">
        <w:r>
          <w:rPr>
            <w:rFonts w:ascii="仿宋" w:eastAsia="仿宋" w:hAnsi="仿宋" w:cs="仿宋" w:hint="eastAsia"/>
            <w:lang w:eastAsia="zh-CN"/>
          </w:rPr>
          <w:t>(十一)、环境保护</w:t>
        </w:r>
        <w:r>
          <w:tab/>
        </w:r>
        <w:r>
          <w:fldChar w:fldCharType="begin"/>
        </w:r>
        <w:r>
          <w:instrText xml:space="preserve"> PAGEREF _Toc7905 \h </w:instrText>
        </w:r>
        <w:r>
          <w:fldChar w:fldCharType="separate"/>
        </w:r>
        <w:r>
          <w:t>19</w:t>
        </w:r>
        <w:r>
          <w:fldChar w:fldCharType="end"/>
        </w:r>
      </w:hyperlink>
    </w:p>
    <w:p>
      <w:pPr>
        <w:pStyle w:val="TOC2"/>
        <w:tabs>
          <w:tab w:val="right" w:leader="dot" w:pos="8306"/>
        </w:tabs>
      </w:pPr>
      <w:hyperlink w:anchor="_Toc1906" w:history="1">
        <w:r>
          <w:rPr>
            <w:rFonts w:ascii="仿宋" w:eastAsia="仿宋" w:hAnsi="仿宋" w:cs="仿宋" w:hint="eastAsia"/>
            <w:lang w:eastAsia="zh-CN"/>
          </w:rPr>
          <w:t>(十二)、辊磨机项目进度规划与执行</w:t>
        </w:r>
        <w:r>
          <w:tab/>
        </w:r>
        <w:r>
          <w:fldChar w:fldCharType="begin"/>
        </w:r>
        <w:r>
          <w:instrText xml:space="preserve"> PAGEREF _Toc1906 \h </w:instrText>
        </w:r>
        <w:r>
          <w:fldChar w:fldCharType="separate"/>
        </w:r>
        <w:r>
          <w:t>19</w:t>
        </w:r>
        <w:r>
          <w:fldChar w:fldCharType="end"/>
        </w:r>
      </w:hyperlink>
    </w:p>
    <w:p>
      <w:pPr>
        <w:pStyle w:val="TOC2"/>
        <w:tabs>
          <w:tab w:val="right" w:leader="dot" w:pos="8306"/>
        </w:tabs>
      </w:pPr>
      <w:hyperlink w:anchor="_Toc5941" w:history="1">
        <w:r>
          <w:rPr>
            <w:rFonts w:ascii="仿宋" w:eastAsia="仿宋" w:hAnsi="仿宋" w:cs="仿宋" w:hint="eastAsia"/>
            <w:lang w:eastAsia="zh-CN"/>
          </w:rPr>
          <w:t>(十三)、经济效益分析与投资预估</w:t>
        </w:r>
        <w:r>
          <w:tab/>
        </w:r>
        <w:r>
          <w:fldChar w:fldCharType="begin"/>
        </w:r>
        <w:r>
          <w:instrText xml:space="preserve"> PAGEREF _Toc5941 \h </w:instrText>
        </w:r>
        <w:r>
          <w:fldChar w:fldCharType="separate"/>
        </w:r>
        <w:r>
          <w:t>19</w:t>
        </w:r>
        <w:r>
          <w:fldChar w:fldCharType="end"/>
        </w:r>
      </w:hyperlink>
    </w:p>
    <w:p>
      <w:pPr>
        <w:pStyle w:val="TOC2"/>
        <w:tabs>
          <w:tab w:val="right" w:leader="dot" w:pos="8306"/>
        </w:tabs>
      </w:pPr>
      <w:hyperlink w:anchor="_Toc2745" w:history="1">
        <w:r>
          <w:rPr>
            <w:rFonts w:ascii="仿宋" w:eastAsia="仿宋" w:hAnsi="仿宋" w:cs="仿宋" w:hint="eastAsia"/>
            <w:lang w:eastAsia="zh-CN"/>
          </w:rPr>
          <w:t>(十四)、报告详解与解释</w:t>
        </w:r>
        <w:r>
          <w:tab/>
        </w:r>
        <w:r>
          <w:fldChar w:fldCharType="begin"/>
        </w:r>
        <w:r>
          <w:instrText xml:space="preserve"> PAGEREF _Toc2745 \h </w:instrText>
        </w:r>
        <w:r>
          <w:fldChar w:fldCharType="separate"/>
        </w:r>
        <w:r>
          <w:t>20</w:t>
        </w:r>
        <w:r>
          <w:fldChar w:fldCharType="end"/>
        </w:r>
      </w:hyperlink>
    </w:p>
    <w:p>
      <w:pPr>
        <w:pStyle w:val="TOC1"/>
        <w:tabs>
          <w:tab w:val="right" w:leader="dot" w:pos="8306"/>
        </w:tabs>
      </w:pPr>
      <w:hyperlink w:anchor="_Toc2611" w:history="1">
        <w:r>
          <w:rPr>
            <w:rFonts w:ascii="仿宋" w:eastAsia="仿宋" w:hAnsi="仿宋" w:cs="仿宋" w:hint="eastAsia"/>
            <w:lang w:eastAsia="zh-CN"/>
          </w:rPr>
          <w:t>四、后期运营与管理</w:t>
        </w:r>
        <w:r>
          <w:tab/>
        </w:r>
        <w:r>
          <w:fldChar w:fldCharType="begin"/>
        </w:r>
        <w:r>
          <w:instrText xml:space="preserve"> PAGEREF _Toc2611 \h </w:instrText>
        </w:r>
        <w:r>
          <w:fldChar w:fldCharType="separate"/>
        </w:r>
        <w:r>
          <w:t>22</w:t>
        </w:r>
        <w:r>
          <w:fldChar w:fldCharType="end"/>
        </w:r>
      </w:hyperlink>
    </w:p>
    <w:p>
      <w:pPr>
        <w:pStyle w:val="TOC2"/>
        <w:tabs>
          <w:tab w:val="right" w:leader="dot" w:pos="8306"/>
        </w:tabs>
      </w:pPr>
      <w:hyperlink w:anchor="_Toc30306" w:history="1">
        <w:r>
          <w:rPr>
            <w:rFonts w:ascii="仿宋" w:eastAsia="仿宋" w:hAnsi="仿宋" w:cs="仿宋" w:hint="eastAsia"/>
            <w:lang w:eastAsia="zh-CN"/>
          </w:rPr>
          <w:t>(一)、辊磨机项目运营管理机制</w:t>
        </w:r>
        <w:r>
          <w:tab/>
        </w:r>
        <w:r>
          <w:fldChar w:fldCharType="begin"/>
        </w:r>
        <w:r>
          <w:instrText xml:space="preserve"> PAGEREF _Toc30306 \h </w:instrText>
        </w:r>
        <w:r>
          <w:fldChar w:fldCharType="separate"/>
        </w:r>
        <w:r>
          <w:t>22</w:t>
        </w:r>
        <w:r>
          <w:fldChar w:fldCharType="end"/>
        </w:r>
      </w:hyperlink>
    </w:p>
    <w:p>
      <w:pPr>
        <w:pStyle w:val="TOC2"/>
        <w:tabs>
          <w:tab w:val="right" w:leader="dot" w:pos="8306"/>
        </w:tabs>
      </w:pPr>
      <w:hyperlink w:anchor="_Toc18417" w:history="1">
        <w:r>
          <w:rPr>
            <w:rFonts w:ascii="仿宋" w:eastAsia="仿宋" w:hAnsi="仿宋" w:cs="仿宋" w:hint="eastAsia"/>
            <w:lang w:eastAsia="zh-CN"/>
          </w:rPr>
          <w:t>(二)、人员培训与知识转移</w:t>
        </w:r>
        <w:r>
          <w:tab/>
        </w:r>
        <w:r>
          <w:fldChar w:fldCharType="begin"/>
        </w:r>
        <w:r>
          <w:instrText xml:space="preserve"> PAGEREF _Toc18417 \h </w:instrText>
        </w:r>
        <w:r>
          <w:fldChar w:fldCharType="separate"/>
        </w:r>
        <w:r>
          <w:t>22</w:t>
        </w:r>
        <w:r>
          <w:fldChar w:fldCharType="end"/>
        </w:r>
      </w:hyperlink>
    </w:p>
    <w:p>
      <w:pPr>
        <w:pStyle w:val="TOC2"/>
        <w:tabs>
          <w:tab w:val="right" w:leader="dot" w:pos="8306"/>
        </w:tabs>
      </w:pPr>
      <w:hyperlink w:anchor="_Toc20262" w:history="1">
        <w:r>
          <w:rPr>
            <w:rFonts w:ascii="仿宋" w:eastAsia="仿宋" w:hAnsi="仿宋" w:cs="仿宋" w:hint="eastAsia"/>
            <w:lang w:eastAsia="zh-CN"/>
          </w:rPr>
          <w:t>(三)、设备维护与保养</w:t>
        </w:r>
        <w:r>
          <w:tab/>
        </w:r>
        <w:r>
          <w:fldChar w:fldCharType="begin"/>
        </w:r>
        <w:r>
          <w:instrText xml:space="preserve"> PAGEREF _Toc20262 \h </w:instrText>
        </w:r>
        <w:r>
          <w:fldChar w:fldCharType="separate"/>
        </w:r>
        <w:r>
          <w:t>23</w:t>
        </w:r>
        <w:r>
          <w:fldChar w:fldCharType="end"/>
        </w:r>
      </w:hyperlink>
    </w:p>
    <w:p>
      <w:pPr>
        <w:pStyle w:val="TOC2"/>
        <w:tabs>
          <w:tab w:val="right" w:leader="dot" w:pos="8306"/>
        </w:tabs>
      </w:pPr>
      <w:hyperlink w:anchor="_Toc19277" w:history="1">
        <w:r>
          <w:rPr>
            <w:rFonts w:ascii="仿宋" w:eastAsia="仿宋" w:hAnsi="仿宋" w:cs="仿宋" w:hint="eastAsia"/>
            <w:lang w:eastAsia="zh-CN"/>
          </w:rPr>
          <w:t>(四)、定期检查与评估</w:t>
        </w:r>
        <w:r>
          <w:tab/>
        </w:r>
        <w:r>
          <w:fldChar w:fldCharType="begin"/>
        </w:r>
        <w:r>
          <w:instrText xml:space="preserve"> PAGEREF _Toc19277 \h </w:instrText>
        </w:r>
        <w:r>
          <w:fldChar w:fldCharType="separate"/>
        </w:r>
        <w:r>
          <w:t>24</w:t>
        </w:r>
        <w:r>
          <w:fldChar w:fldCharType="end"/>
        </w:r>
      </w:hyperlink>
    </w:p>
    <w:p>
      <w:pPr>
        <w:pStyle w:val="TOC1"/>
        <w:tabs>
          <w:tab w:val="right" w:leader="dot" w:pos="8306"/>
        </w:tabs>
      </w:pPr>
      <w:hyperlink w:anchor="_Toc20783" w:history="1">
        <w:r>
          <w:rPr>
            <w:rFonts w:ascii="仿宋" w:eastAsia="仿宋" w:hAnsi="仿宋" w:cs="仿宋" w:hint="eastAsia"/>
            <w:lang w:eastAsia="zh-CN"/>
          </w:rPr>
          <w:t>五、辊磨机项目落地与推广</w:t>
        </w:r>
        <w:r>
          <w:tab/>
        </w:r>
        <w:r>
          <w:fldChar w:fldCharType="begin"/>
        </w:r>
        <w:r>
          <w:instrText xml:space="preserve"> PAGEREF _Toc20783 \h </w:instrText>
        </w:r>
        <w:r>
          <w:fldChar w:fldCharType="separate"/>
        </w:r>
        <w:r>
          <w:t>24</w:t>
        </w:r>
        <w:r>
          <w:fldChar w:fldCharType="end"/>
        </w:r>
      </w:hyperlink>
    </w:p>
    <w:p>
      <w:pPr>
        <w:pStyle w:val="TOC2"/>
        <w:tabs>
          <w:tab w:val="right" w:leader="dot" w:pos="8306"/>
        </w:tabs>
      </w:pPr>
      <w:hyperlink w:anchor="_Toc372" w:history="1">
        <w:r>
          <w:rPr>
            <w:rFonts w:ascii="仿宋" w:eastAsia="仿宋" w:hAnsi="仿宋" w:cs="仿宋" w:hint="eastAsia"/>
            <w:lang w:eastAsia="zh-CN"/>
          </w:rPr>
          <w:t>(一)、辊磨机项目推广计划</w:t>
        </w:r>
        <w:r>
          <w:tab/>
        </w:r>
        <w:r>
          <w:fldChar w:fldCharType="begin"/>
        </w:r>
        <w:r>
          <w:instrText xml:space="preserve"> PAGEREF _Toc372 \h </w:instrText>
        </w:r>
        <w:r>
          <w:fldChar w:fldCharType="separate"/>
        </w:r>
        <w:r>
          <w:t>24</w:t>
        </w:r>
        <w:r>
          <w:fldChar w:fldCharType="end"/>
        </w:r>
      </w:hyperlink>
    </w:p>
    <w:p>
      <w:pPr>
        <w:pStyle w:val="TOC2"/>
        <w:tabs>
          <w:tab w:val="right" w:leader="dot" w:pos="8306"/>
        </w:tabs>
      </w:pPr>
      <w:hyperlink w:anchor="_Toc22552" w:history="1">
        <w:r>
          <w:rPr>
            <w:rFonts w:ascii="仿宋" w:eastAsia="仿宋" w:hAnsi="仿宋" w:cs="仿宋" w:hint="eastAsia"/>
            <w:lang w:eastAsia="zh-CN"/>
          </w:rPr>
          <w:t>(二)、地方政府支持与合作</w:t>
        </w:r>
        <w:r>
          <w:tab/>
        </w:r>
        <w:r>
          <w:fldChar w:fldCharType="begin"/>
        </w:r>
        <w:r>
          <w:instrText xml:space="preserve"> PAGEREF _Toc22552 \h </w:instrText>
        </w:r>
        <w:r>
          <w:fldChar w:fldCharType="separate"/>
        </w:r>
        <w:r>
          <w:t>25</w:t>
        </w:r>
        <w:r>
          <w:fldChar w:fldCharType="end"/>
        </w:r>
      </w:hyperlink>
    </w:p>
    <w:p>
      <w:pPr>
        <w:pStyle w:val="TOC2"/>
        <w:tabs>
          <w:tab w:val="right" w:leader="dot" w:pos="8306"/>
        </w:tabs>
      </w:pPr>
      <w:hyperlink w:anchor="_Toc22082" w:history="1">
        <w:r>
          <w:rPr>
            <w:rFonts w:ascii="仿宋" w:eastAsia="仿宋" w:hAnsi="仿宋" w:cs="仿宋" w:hint="eastAsia"/>
            <w:lang w:eastAsia="zh-CN"/>
          </w:rPr>
          <w:t>(三)、市场推广与品牌建设</w:t>
        </w:r>
        <w:r>
          <w:tab/>
        </w:r>
        <w:r>
          <w:fldChar w:fldCharType="begin"/>
        </w:r>
        <w:r>
          <w:instrText xml:space="preserve"> PAGEREF _Toc22082 \h </w:instrText>
        </w:r>
        <w:r>
          <w:fldChar w:fldCharType="separate"/>
        </w:r>
        <w:r>
          <w:t>26</w:t>
        </w:r>
        <w:r>
          <w:fldChar w:fldCharType="end"/>
        </w:r>
      </w:hyperlink>
    </w:p>
    <w:p>
      <w:pPr>
        <w:pStyle w:val="TOC2"/>
        <w:tabs>
          <w:tab w:val="right" w:leader="dot" w:pos="8306"/>
        </w:tabs>
      </w:pPr>
      <w:hyperlink w:anchor="_Toc27697" w:history="1">
        <w:r>
          <w:rPr>
            <w:rFonts w:ascii="仿宋" w:eastAsia="仿宋" w:hAnsi="仿宋" w:cs="仿宋" w:hint="eastAsia"/>
            <w:lang w:eastAsia="zh-CN"/>
          </w:rPr>
          <w:t>(四)、社会参与与共享机制</w:t>
        </w:r>
        <w:r>
          <w:tab/>
        </w:r>
        <w:r>
          <w:fldChar w:fldCharType="begin"/>
        </w:r>
        <w:r>
          <w:instrText xml:space="preserve"> PAGEREF _Toc27697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2" w:history="1">
        <w:r>
          <w:rPr>
            <w:rFonts w:ascii="仿宋" w:eastAsia="仿宋" w:hAnsi="仿宋" w:cs="仿宋" w:hint="eastAsia"/>
            <w:lang w:eastAsia="zh-CN"/>
          </w:rPr>
          <w:t>六、质量管理与监督</w:t>
        </w:r>
        <w:r>
          <w:tab/>
        </w:r>
        <w:r>
          <w:fldChar w:fldCharType="begin"/>
        </w:r>
        <w:r>
          <w:instrText xml:space="preserve"> PAGEREF _Toc29962 \h </w:instrText>
        </w:r>
        <w:r>
          <w:fldChar w:fldCharType="separate"/>
        </w:r>
        <w:r>
          <w:t>28</w:t>
        </w:r>
        <w:r>
          <w:fldChar w:fldCharType="end"/>
        </w:r>
      </w:hyperlink>
    </w:p>
    <w:p>
      <w:pPr>
        <w:pStyle w:val="TOC2"/>
        <w:tabs>
          <w:tab w:val="right" w:leader="dot" w:pos="8306"/>
        </w:tabs>
      </w:pPr>
      <w:hyperlink w:anchor="_Toc18112" w:history="1">
        <w:r>
          <w:rPr>
            <w:rFonts w:ascii="仿宋" w:eastAsia="仿宋" w:hAnsi="仿宋" w:cs="仿宋" w:hint="eastAsia"/>
            <w:lang w:eastAsia="zh-CN"/>
          </w:rPr>
          <w:t>(一)、质量管理原则</w:t>
        </w:r>
        <w:r>
          <w:tab/>
        </w:r>
        <w:r>
          <w:fldChar w:fldCharType="begin"/>
        </w:r>
        <w:r>
          <w:instrText xml:space="preserve"> PAGEREF _Toc18112 \h </w:instrText>
        </w:r>
        <w:r>
          <w:fldChar w:fldCharType="separate"/>
        </w:r>
        <w:r>
          <w:t>28</w:t>
        </w:r>
        <w:r>
          <w:fldChar w:fldCharType="end"/>
        </w:r>
      </w:hyperlink>
    </w:p>
    <w:p>
      <w:pPr>
        <w:pStyle w:val="TOC2"/>
        <w:tabs>
          <w:tab w:val="right" w:leader="dot" w:pos="8306"/>
        </w:tabs>
      </w:pPr>
      <w:hyperlink w:anchor="_Toc26700" w:history="1">
        <w:r>
          <w:rPr>
            <w:rFonts w:ascii="仿宋" w:eastAsia="仿宋" w:hAnsi="仿宋" w:cs="仿宋" w:hint="eastAsia"/>
            <w:lang w:eastAsia="zh-CN"/>
          </w:rPr>
          <w:t>(二)、质量控制措施</w:t>
        </w:r>
        <w:r>
          <w:tab/>
        </w:r>
        <w:r>
          <w:fldChar w:fldCharType="begin"/>
        </w:r>
        <w:r>
          <w:instrText xml:space="preserve"> PAGEREF _Toc26700 \h </w:instrText>
        </w:r>
        <w:r>
          <w:fldChar w:fldCharType="separate"/>
        </w:r>
        <w:r>
          <w:t>30</w:t>
        </w:r>
        <w:r>
          <w:fldChar w:fldCharType="end"/>
        </w:r>
      </w:hyperlink>
    </w:p>
    <w:p>
      <w:pPr>
        <w:pStyle w:val="TOC2"/>
        <w:tabs>
          <w:tab w:val="right" w:leader="dot" w:pos="8306"/>
        </w:tabs>
      </w:pPr>
      <w:hyperlink w:anchor="_Toc27978" w:history="1">
        <w:r>
          <w:rPr>
            <w:rFonts w:ascii="仿宋" w:eastAsia="仿宋" w:hAnsi="仿宋" w:cs="仿宋" w:hint="eastAsia"/>
            <w:lang w:eastAsia="zh-CN"/>
          </w:rPr>
          <w:t>(三)、监督与评估机制</w:t>
        </w:r>
        <w:r>
          <w:tab/>
        </w:r>
        <w:r>
          <w:fldChar w:fldCharType="begin"/>
        </w:r>
        <w:r>
          <w:instrText xml:space="preserve"> PAGEREF _Toc27978 \h </w:instrText>
        </w:r>
        <w:r>
          <w:fldChar w:fldCharType="separate"/>
        </w:r>
        <w:r>
          <w:t>31</w:t>
        </w:r>
        <w:r>
          <w:fldChar w:fldCharType="end"/>
        </w:r>
      </w:hyperlink>
    </w:p>
    <w:p>
      <w:pPr>
        <w:pStyle w:val="TOC2"/>
        <w:tabs>
          <w:tab w:val="right" w:leader="dot" w:pos="8306"/>
        </w:tabs>
      </w:pPr>
      <w:hyperlink w:anchor="_Toc22621" w:history="1">
        <w:r>
          <w:rPr>
            <w:rFonts w:ascii="仿宋" w:eastAsia="仿宋" w:hAnsi="仿宋" w:cs="仿宋" w:hint="eastAsia"/>
            <w:lang w:eastAsia="zh-CN"/>
          </w:rPr>
          <w:t>(四)、持续改进与反馈</w:t>
        </w:r>
        <w:r>
          <w:tab/>
        </w:r>
        <w:r>
          <w:fldChar w:fldCharType="begin"/>
        </w:r>
        <w:r>
          <w:instrText xml:space="preserve"> PAGEREF _Toc22621 \h </w:instrText>
        </w:r>
        <w:r>
          <w:fldChar w:fldCharType="separate"/>
        </w:r>
        <w:r>
          <w:t>33</w:t>
        </w:r>
        <w:r>
          <w:fldChar w:fldCharType="end"/>
        </w:r>
      </w:hyperlink>
    </w:p>
    <w:p>
      <w:pPr>
        <w:pStyle w:val="TOC1"/>
        <w:tabs>
          <w:tab w:val="right" w:leader="dot" w:pos="8306"/>
        </w:tabs>
      </w:pPr>
      <w:hyperlink w:anchor="_Toc17454" w:history="1">
        <w:r>
          <w:rPr>
            <w:rFonts w:ascii="仿宋" w:eastAsia="仿宋" w:hAnsi="仿宋" w:cs="仿宋" w:hint="eastAsia"/>
            <w:lang w:eastAsia="zh-CN"/>
          </w:rPr>
          <w:t>七、辊磨机项目收尾与总结</w:t>
        </w:r>
        <w:r>
          <w:tab/>
        </w:r>
        <w:r>
          <w:fldChar w:fldCharType="begin"/>
        </w:r>
        <w:r>
          <w:instrText xml:space="preserve"> PAGEREF _Toc17454 \h </w:instrText>
        </w:r>
        <w:r>
          <w:fldChar w:fldCharType="separate"/>
        </w:r>
        <w:r>
          <w:t>36</w:t>
        </w:r>
        <w:r>
          <w:fldChar w:fldCharType="end"/>
        </w:r>
      </w:hyperlink>
    </w:p>
    <w:p>
      <w:pPr>
        <w:pStyle w:val="TOC2"/>
        <w:tabs>
          <w:tab w:val="right" w:leader="dot" w:pos="8306"/>
        </w:tabs>
      </w:pPr>
      <w:hyperlink w:anchor="_Toc26640" w:history="1">
        <w:r>
          <w:rPr>
            <w:rFonts w:ascii="仿宋" w:eastAsia="仿宋" w:hAnsi="仿宋" w:cs="仿宋" w:hint="eastAsia"/>
            <w:lang w:eastAsia="zh-CN"/>
          </w:rPr>
          <w:t>(一)、辊磨机项目总结与经验分享</w:t>
        </w:r>
        <w:r>
          <w:tab/>
        </w:r>
        <w:r>
          <w:fldChar w:fldCharType="begin"/>
        </w:r>
        <w:r>
          <w:instrText xml:space="preserve"> PAGEREF _Toc26640 \h </w:instrText>
        </w:r>
        <w:r>
          <w:fldChar w:fldCharType="separate"/>
        </w:r>
        <w:r>
          <w:t>36</w:t>
        </w:r>
        <w:r>
          <w:fldChar w:fldCharType="end"/>
        </w:r>
      </w:hyperlink>
    </w:p>
    <w:p>
      <w:pPr>
        <w:pStyle w:val="TOC2"/>
        <w:tabs>
          <w:tab w:val="right" w:leader="dot" w:pos="8306"/>
        </w:tabs>
      </w:pPr>
      <w:hyperlink w:anchor="_Toc15130" w:history="1">
        <w:r>
          <w:rPr>
            <w:rFonts w:ascii="仿宋" w:eastAsia="仿宋" w:hAnsi="仿宋" w:cs="仿宋" w:hint="eastAsia"/>
            <w:lang w:eastAsia="zh-CN"/>
          </w:rPr>
          <w:t>(二)、辊磨机项目报告与归档</w:t>
        </w:r>
        <w:r>
          <w:tab/>
        </w:r>
        <w:r>
          <w:fldChar w:fldCharType="begin"/>
        </w:r>
        <w:r>
          <w:instrText xml:space="preserve"> PAGEREF _Toc15130 \h </w:instrText>
        </w:r>
        <w:r>
          <w:fldChar w:fldCharType="separate"/>
        </w:r>
        <w:r>
          <w:t>39</w:t>
        </w:r>
        <w:r>
          <w:fldChar w:fldCharType="end"/>
        </w:r>
      </w:hyperlink>
    </w:p>
    <w:p>
      <w:pPr>
        <w:pStyle w:val="TOC2"/>
        <w:tabs>
          <w:tab w:val="right" w:leader="dot" w:pos="8306"/>
        </w:tabs>
      </w:pPr>
      <w:hyperlink w:anchor="_Toc26590" w:history="1">
        <w:r>
          <w:rPr>
            <w:rFonts w:ascii="仿宋" w:eastAsia="仿宋" w:hAnsi="仿宋" w:cs="仿宋" w:hint="eastAsia"/>
            <w:lang w:eastAsia="zh-CN"/>
          </w:rPr>
          <w:t>(三)、辊磨机项目收尾与结算</w:t>
        </w:r>
        <w:r>
          <w:tab/>
        </w:r>
        <w:r>
          <w:fldChar w:fldCharType="begin"/>
        </w:r>
        <w:r>
          <w:instrText xml:space="preserve"> PAGEREF _Toc26590 \h </w:instrText>
        </w:r>
        <w:r>
          <w:fldChar w:fldCharType="separate"/>
        </w:r>
        <w:r>
          <w:t>40</w:t>
        </w:r>
        <w:r>
          <w:fldChar w:fldCharType="end"/>
        </w:r>
      </w:hyperlink>
    </w:p>
    <w:p>
      <w:pPr>
        <w:pStyle w:val="TOC2"/>
        <w:tabs>
          <w:tab w:val="right" w:leader="dot" w:pos="8306"/>
        </w:tabs>
      </w:pPr>
      <w:hyperlink w:anchor="_Toc2591" w:history="1">
        <w:r>
          <w:rPr>
            <w:rFonts w:ascii="仿宋" w:eastAsia="仿宋" w:hAnsi="仿宋" w:cs="仿宋" w:hint="eastAsia"/>
            <w:lang w:eastAsia="zh-CN"/>
          </w:rPr>
          <w:t>(四)、团队人员调整与反馈</w:t>
        </w:r>
        <w:r>
          <w:tab/>
        </w:r>
        <w:r>
          <w:fldChar w:fldCharType="begin"/>
        </w:r>
        <w:r>
          <w:instrText xml:space="preserve"> PAGEREF _Toc2591 \h </w:instrText>
        </w:r>
        <w:r>
          <w:fldChar w:fldCharType="separate"/>
        </w:r>
        <w:r>
          <w:t>41</w:t>
        </w:r>
        <w:r>
          <w:fldChar w:fldCharType="end"/>
        </w:r>
      </w:hyperlink>
    </w:p>
    <w:p>
      <w:pPr>
        <w:pStyle w:val="TOC1"/>
        <w:tabs>
          <w:tab w:val="right" w:leader="dot" w:pos="8306"/>
        </w:tabs>
      </w:pPr>
      <w:hyperlink w:anchor="_Toc6947" w:history="1">
        <w:r>
          <w:rPr>
            <w:rFonts w:ascii="仿宋" w:eastAsia="仿宋" w:hAnsi="仿宋" w:cs="仿宋" w:hint="eastAsia"/>
            <w:lang w:eastAsia="zh-CN"/>
          </w:rPr>
          <w:t>八、科技创新与研发</w:t>
        </w:r>
        <w:r>
          <w:tab/>
        </w:r>
        <w:r>
          <w:fldChar w:fldCharType="begin"/>
        </w:r>
        <w:r>
          <w:instrText xml:space="preserve"> PAGEREF _Toc6947 \h </w:instrText>
        </w:r>
        <w:r>
          <w:fldChar w:fldCharType="separate"/>
        </w:r>
        <w:r>
          <w:t>42</w:t>
        </w:r>
        <w:r>
          <w:fldChar w:fldCharType="end"/>
        </w:r>
      </w:hyperlink>
    </w:p>
    <w:p>
      <w:pPr>
        <w:pStyle w:val="TOC2"/>
        <w:tabs>
          <w:tab w:val="right" w:leader="dot" w:pos="8306"/>
        </w:tabs>
      </w:pPr>
      <w:hyperlink w:anchor="_Toc27761" w:history="1">
        <w:r>
          <w:rPr>
            <w:rFonts w:ascii="仿宋" w:eastAsia="仿宋" w:hAnsi="仿宋" w:cs="仿宋" w:hint="eastAsia"/>
            <w:lang w:eastAsia="zh-CN"/>
          </w:rPr>
          <w:t>(一)、科技创新战略规划</w:t>
        </w:r>
        <w:r>
          <w:tab/>
        </w:r>
        <w:r>
          <w:fldChar w:fldCharType="begin"/>
        </w:r>
        <w:r>
          <w:instrText xml:space="preserve"> PAGEREF _Toc27761 \h </w:instrText>
        </w:r>
        <w:r>
          <w:fldChar w:fldCharType="separate"/>
        </w:r>
        <w:r>
          <w:t>42</w:t>
        </w:r>
        <w:r>
          <w:fldChar w:fldCharType="end"/>
        </w:r>
      </w:hyperlink>
    </w:p>
    <w:p>
      <w:pPr>
        <w:pStyle w:val="TOC2"/>
        <w:tabs>
          <w:tab w:val="right" w:leader="dot" w:pos="8306"/>
        </w:tabs>
      </w:pPr>
      <w:hyperlink w:anchor="_Toc26726" w:history="1">
        <w:r>
          <w:rPr>
            <w:rFonts w:ascii="仿宋" w:eastAsia="仿宋" w:hAnsi="仿宋" w:cs="仿宋" w:hint="eastAsia"/>
            <w:lang w:eastAsia="zh-CN"/>
          </w:rPr>
          <w:t>(二)、研发团队建设</w:t>
        </w:r>
        <w:r>
          <w:tab/>
        </w:r>
        <w:r>
          <w:fldChar w:fldCharType="begin"/>
        </w:r>
        <w:r>
          <w:instrText xml:space="preserve"> PAGEREF _Toc26726 \h </w:instrText>
        </w:r>
        <w:r>
          <w:fldChar w:fldCharType="separate"/>
        </w:r>
        <w:r>
          <w:t>43</w:t>
        </w:r>
        <w:r>
          <w:fldChar w:fldCharType="end"/>
        </w:r>
      </w:hyperlink>
    </w:p>
    <w:p>
      <w:pPr>
        <w:pStyle w:val="TOC2"/>
        <w:tabs>
          <w:tab w:val="right" w:leader="dot" w:pos="8306"/>
        </w:tabs>
      </w:pPr>
      <w:hyperlink w:anchor="_Toc28182" w:history="1">
        <w:r>
          <w:rPr>
            <w:rFonts w:ascii="仿宋" w:eastAsia="仿宋" w:hAnsi="仿宋" w:cs="仿宋" w:hint="eastAsia"/>
            <w:lang w:eastAsia="zh-CN"/>
          </w:rPr>
          <w:t>(三)、知识产权保护机制</w:t>
        </w:r>
        <w:r>
          <w:tab/>
        </w:r>
        <w:r>
          <w:fldChar w:fldCharType="begin"/>
        </w:r>
        <w:r>
          <w:instrText xml:space="preserve"> PAGEREF _Toc28182 \h </w:instrText>
        </w:r>
        <w:r>
          <w:fldChar w:fldCharType="separate"/>
        </w:r>
        <w:r>
          <w:t>45</w:t>
        </w:r>
        <w:r>
          <w:fldChar w:fldCharType="end"/>
        </w:r>
      </w:hyperlink>
    </w:p>
    <w:p>
      <w:pPr>
        <w:pStyle w:val="TOC2"/>
        <w:tabs>
          <w:tab w:val="right" w:leader="dot" w:pos="8306"/>
        </w:tabs>
      </w:pPr>
      <w:hyperlink w:anchor="_Toc21708" w:history="1">
        <w:r>
          <w:rPr>
            <w:rFonts w:ascii="仿宋" w:eastAsia="仿宋" w:hAnsi="仿宋" w:cs="仿宋" w:hint="eastAsia"/>
            <w:lang w:eastAsia="zh-CN"/>
          </w:rPr>
          <w:t>(四)、技术引进与应用</w:t>
        </w:r>
        <w:r>
          <w:tab/>
        </w:r>
        <w:r>
          <w:fldChar w:fldCharType="begin"/>
        </w:r>
        <w:r>
          <w:instrText xml:space="preserve"> PAGEREF _Toc21708 \h </w:instrText>
        </w:r>
        <w:r>
          <w:fldChar w:fldCharType="separate"/>
        </w:r>
        <w:r>
          <w:t>46</w:t>
        </w:r>
        <w:r>
          <w:fldChar w:fldCharType="end"/>
        </w:r>
      </w:hyperlink>
    </w:p>
    <w:p>
      <w:pPr>
        <w:pStyle w:val="TOC1"/>
        <w:tabs>
          <w:tab w:val="right" w:leader="dot" w:pos="8306"/>
        </w:tabs>
      </w:pPr>
      <w:hyperlink w:anchor="_Toc19466" w:history="1">
        <w:r>
          <w:rPr>
            <w:rFonts w:ascii="仿宋" w:eastAsia="仿宋" w:hAnsi="仿宋" w:cs="仿宋" w:hint="eastAsia"/>
            <w:lang w:eastAsia="zh-CN"/>
          </w:rPr>
          <w:t>九、供应链管理</w:t>
        </w:r>
        <w:r>
          <w:tab/>
        </w:r>
        <w:r>
          <w:fldChar w:fldCharType="begin"/>
        </w:r>
        <w:r>
          <w:instrText xml:space="preserve"> PAGEREF _Toc19466 \h </w:instrText>
        </w:r>
        <w:r>
          <w:fldChar w:fldCharType="separate"/>
        </w:r>
        <w:r>
          <w:t>47</w:t>
        </w:r>
        <w:r>
          <w:fldChar w:fldCharType="end"/>
        </w:r>
      </w:hyperlink>
    </w:p>
    <w:p>
      <w:pPr>
        <w:pStyle w:val="TOC2"/>
        <w:tabs>
          <w:tab w:val="right" w:leader="dot" w:pos="8306"/>
        </w:tabs>
      </w:pPr>
      <w:hyperlink w:anchor="_Toc27677" w:history="1">
        <w:r>
          <w:rPr>
            <w:rFonts w:ascii="仿宋" w:eastAsia="仿宋" w:hAnsi="仿宋" w:cs="仿宋" w:hint="eastAsia"/>
            <w:lang w:eastAsia="zh-CN"/>
          </w:rPr>
          <w:t>(一)、供应链战略规划</w:t>
        </w:r>
        <w:r>
          <w:tab/>
        </w:r>
        <w:r>
          <w:fldChar w:fldCharType="begin"/>
        </w:r>
        <w:r>
          <w:instrText xml:space="preserve"> PAGEREF _Toc27677 \h </w:instrText>
        </w:r>
        <w:r>
          <w:fldChar w:fldCharType="separate"/>
        </w:r>
        <w:r>
          <w:t>47</w:t>
        </w:r>
        <w:r>
          <w:fldChar w:fldCharType="end"/>
        </w:r>
      </w:hyperlink>
    </w:p>
    <w:p>
      <w:pPr>
        <w:pStyle w:val="TOC2"/>
        <w:tabs>
          <w:tab w:val="right" w:leader="dot" w:pos="8306"/>
        </w:tabs>
      </w:pPr>
      <w:hyperlink w:anchor="_Toc8878" w:history="1">
        <w:r>
          <w:rPr>
            <w:rFonts w:ascii="仿宋" w:eastAsia="仿宋" w:hAnsi="仿宋" w:cs="仿宋" w:hint="eastAsia"/>
            <w:lang w:eastAsia="zh-CN"/>
          </w:rPr>
          <w:t>(二)、供应商选择与评估</w:t>
        </w:r>
        <w:r>
          <w:tab/>
        </w:r>
        <w:r>
          <w:fldChar w:fldCharType="begin"/>
        </w:r>
        <w:r>
          <w:instrText xml:space="preserve"> PAGEREF _Toc8878 \h </w:instrText>
        </w:r>
        <w:r>
          <w:fldChar w:fldCharType="separate"/>
        </w:r>
        <w:r>
          <w:t>48</w:t>
        </w:r>
        <w:r>
          <w:fldChar w:fldCharType="end"/>
        </w:r>
      </w:hyperlink>
    </w:p>
    <w:p>
      <w:pPr>
        <w:pStyle w:val="TOC2"/>
        <w:tabs>
          <w:tab w:val="right" w:leader="dot" w:pos="8306"/>
        </w:tabs>
      </w:pPr>
      <w:hyperlink w:anchor="_Toc524" w:history="1">
        <w:r>
          <w:rPr>
            <w:rFonts w:ascii="仿宋" w:eastAsia="仿宋" w:hAnsi="仿宋" w:cs="仿宋" w:hint="eastAsia"/>
            <w:lang w:eastAsia="zh-CN"/>
          </w:rPr>
          <w:t>(三)、物流与库存管理</w:t>
        </w:r>
        <w:r>
          <w:tab/>
        </w:r>
        <w:r>
          <w:fldChar w:fldCharType="begin"/>
        </w:r>
        <w:r>
          <w:instrText xml:space="preserve"> PAGEREF _Toc524 \h </w:instrText>
        </w:r>
        <w:r>
          <w:fldChar w:fldCharType="separate"/>
        </w:r>
        <w:r>
          <w:t>49</w:t>
        </w:r>
        <w:r>
          <w:fldChar w:fldCharType="end"/>
        </w:r>
      </w:hyperlink>
    </w:p>
    <w:p>
      <w:pPr>
        <w:pStyle w:val="TOC2"/>
        <w:tabs>
          <w:tab w:val="right" w:leader="dot" w:pos="8306"/>
        </w:tabs>
      </w:pPr>
      <w:hyperlink w:anchor="_Toc17526" w:history="1">
        <w:r>
          <w:rPr>
            <w:rFonts w:ascii="仿宋" w:eastAsia="仿宋" w:hAnsi="仿宋" w:cs="仿宋" w:hint="eastAsia"/>
            <w:lang w:eastAsia="zh-CN"/>
          </w:rPr>
          <w:t>(四)、供应链风险管理</w:t>
        </w:r>
        <w:r>
          <w:tab/>
        </w:r>
        <w:r>
          <w:fldChar w:fldCharType="begin"/>
        </w:r>
        <w:r>
          <w:instrText xml:space="preserve"> PAGEREF _Toc17526 \h </w:instrText>
        </w:r>
        <w:r>
          <w:fldChar w:fldCharType="separate"/>
        </w:r>
        <w:r>
          <w:t>50</w:t>
        </w:r>
        <w:r>
          <w:fldChar w:fldCharType="end"/>
        </w:r>
      </w:hyperlink>
    </w:p>
    <w:p>
      <w:pPr>
        <w:pStyle w:val="TOC1"/>
        <w:tabs>
          <w:tab w:val="right" w:leader="dot" w:pos="8306"/>
        </w:tabs>
      </w:pPr>
      <w:hyperlink w:anchor="_Toc24220" w:history="1">
        <w:r>
          <w:rPr>
            <w:rFonts w:ascii="仿宋" w:eastAsia="仿宋" w:hAnsi="仿宋" w:cs="仿宋" w:hint="eastAsia"/>
            <w:lang w:eastAsia="zh-CN"/>
          </w:rPr>
          <w:t>十、员工福利与团队建设</w:t>
        </w:r>
        <w:r>
          <w:tab/>
        </w:r>
        <w:r>
          <w:fldChar w:fldCharType="begin"/>
        </w:r>
        <w:r>
          <w:instrText xml:space="preserve"> PAGEREF _Toc24220 \h </w:instrText>
        </w:r>
        <w:r>
          <w:fldChar w:fldCharType="separate"/>
        </w:r>
        <w:r>
          <w:t>51</w:t>
        </w:r>
        <w:r>
          <w:fldChar w:fldCharType="end"/>
        </w:r>
      </w:hyperlink>
    </w:p>
    <w:p>
      <w:pPr>
        <w:pStyle w:val="TOC2"/>
        <w:tabs>
          <w:tab w:val="right" w:leader="dot" w:pos="8306"/>
        </w:tabs>
      </w:pPr>
      <w:hyperlink w:anchor="_Toc9006" w:history="1">
        <w:r>
          <w:rPr>
            <w:rFonts w:ascii="仿宋" w:eastAsia="仿宋" w:hAnsi="仿宋" w:cs="仿宋" w:hint="eastAsia"/>
            <w:lang w:eastAsia="zh-CN"/>
          </w:rPr>
          <w:t>(一)、员工福利政策制定</w:t>
        </w:r>
        <w:r>
          <w:tab/>
        </w:r>
        <w:r>
          <w:fldChar w:fldCharType="begin"/>
        </w:r>
        <w:r>
          <w:instrText xml:space="preserve"> PAGEREF _Toc9006 \h </w:instrText>
        </w:r>
        <w:r>
          <w:fldChar w:fldCharType="separate"/>
        </w:r>
        <w:r>
          <w:t>51</w:t>
        </w:r>
        <w:r>
          <w:fldChar w:fldCharType="end"/>
        </w:r>
      </w:hyperlink>
    </w:p>
    <w:p>
      <w:pPr>
        <w:pStyle w:val="TOC2"/>
        <w:tabs>
          <w:tab w:val="right" w:leader="dot" w:pos="8306"/>
        </w:tabs>
      </w:pPr>
      <w:hyperlink w:anchor="_Toc14043" w:history="1">
        <w:r>
          <w:rPr>
            <w:rFonts w:ascii="仿宋" w:eastAsia="仿宋" w:hAnsi="仿宋" w:cs="仿宋" w:hint="eastAsia"/>
            <w:lang w:eastAsia="zh-CN"/>
          </w:rPr>
          <w:t>(二)、团队建设活动规划</w:t>
        </w:r>
        <w:r>
          <w:tab/>
        </w:r>
        <w:r>
          <w:fldChar w:fldCharType="begin"/>
        </w:r>
        <w:r>
          <w:instrText xml:space="preserve"> PAGEREF _Toc14043 \h </w:instrText>
        </w:r>
        <w:r>
          <w:fldChar w:fldCharType="separate"/>
        </w:r>
        <w:r>
          <w:t>52</w:t>
        </w:r>
        <w:r>
          <w:fldChar w:fldCharType="end"/>
        </w:r>
      </w:hyperlink>
    </w:p>
    <w:p>
      <w:pPr>
        <w:pStyle w:val="TOC2"/>
        <w:tabs>
          <w:tab w:val="right" w:leader="dot" w:pos="8306"/>
        </w:tabs>
      </w:pPr>
      <w:hyperlink w:anchor="_Toc18518" w:history="1">
        <w:r>
          <w:rPr>
            <w:rFonts w:ascii="仿宋" w:eastAsia="仿宋" w:hAnsi="仿宋" w:cs="仿宋" w:hint="eastAsia"/>
            <w:lang w:eastAsia="zh-CN"/>
          </w:rPr>
          <w:t>(三)、员工关怀与激励措施</w:t>
        </w:r>
        <w:r>
          <w:tab/>
        </w:r>
        <w:r>
          <w:fldChar w:fldCharType="begin"/>
        </w:r>
        <w:r>
          <w:instrText xml:space="preserve"> PAGEREF _Toc18518 \h </w:instrText>
        </w:r>
        <w:r>
          <w:fldChar w:fldCharType="separate"/>
        </w:r>
        <w:r>
          <w:t>53</w:t>
        </w:r>
        <w:r>
          <w:fldChar w:fldCharType="end"/>
        </w:r>
      </w:hyperlink>
    </w:p>
    <w:p>
      <w:pPr>
        <w:pStyle w:val="TOC2"/>
        <w:tabs>
          <w:tab w:val="right" w:leader="dot" w:pos="8306"/>
        </w:tabs>
      </w:pPr>
      <w:hyperlink w:anchor="_Toc7246" w:history="1">
        <w:r>
          <w:rPr>
            <w:rFonts w:ascii="仿宋" w:eastAsia="仿宋" w:hAnsi="仿宋" w:cs="仿宋" w:hint="eastAsia"/>
            <w:lang w:eastAsia="zh-CN"/>
          </w:rPr>
          <w:t>(四)、团队文化与价值观塑造</w:t>
        </w:r>
        <w:r>
          <w:tab/>
        </w:r>
        <w:r>
          <w:fldChar w:fldCharType="begin"/>
        </w:r>
        <w:r>
          <w:instrText xml:space="preserve"> PAGEREF _Toc7246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580"/>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63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实施过程中，政策因素可能对辊磨机项目产生一定的影响。为了应对潜在的政策风险，我们将密切关注国家和地方相关政策的变化。与相关政府部门建立良好的沟通渠道，及时获取政策信息，确保辊磨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143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105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辊磨机项目面临的重要挑战之一。我们将进行全面的市场调研，了解目标市场的需求和竞争格局。同时，制定灵活的市场推广策略，以适应市场变化。建立多层次、多元化的市场渠道，降低单一市场对辊磨机项目的风险影响。</w:t>
      </w:r>
    </w:p>
    <w:p>
      <w:pPr>
        <w:pStyle w:val="Heading2"/>
        <w:ind w:firstLine="560" w:firstLineChars="200"/>
        <w:rPr>
          <w:rFonts w:ascii="仿宋" w:eastAsia="仿宋" w:hAnsi="仿宋" w:cs="仿宋" w:hint="eastAsia"/>
          <w:sz w:val="28"/>
          <w:lang w:eastAsia="zh-CN"/>
        </w:rPr>
      </w:pPr>
      <w:bookmarkStart w:id="6" w:name="_Toc138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辊磨机项目成功实施的基础。我们将建立健全的资金管理制度，定期进行资金流量分析，确保辊磨机项目运营资金的充足。与金融机构建立良好的合作关系，提前制定应对资金紧张的预案，以确保辊磨机项目的资金安全。</w:t>
      </w:r>
    </w:p>
    <w:p>
      <w:pPr>
        <w:pStyle w:val="Heading2"/>
        <w:ind w:firstLine="560" w:firstLineChars="200"/>
        <w:rPr>
          <w:rFonts w:ascii="仿宋" w:eastAsia="仿宋" w:hAnsi="仿宋" w:cs="仿宋" w:hint="eastAsia"/>
          <w:sz w:val="28"/>
          <w:lang w:eastAsia="zh-CN"/>
        </w:rPr>
      </w:pPr>
      <w:bookmarkStart w:id="7" w:name="_Toc269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技术风险是辊磨机项目实施中不可避免的挑战。我们将进行全面的技术评估，确保所采用的技术方案是成熟、可行的。与专业技术团队建立良好的合作关系，及时解决技术难题，确保辊磨机项目按计划进行。</w:t>
      </w:r>
    </w:p>
    <w:p>
      <w:pPr>
        <w:pStyle w:val="Heading2"/>
        <w:ind w:firstLine="560" w:firstLineChars="200"/>
        <w:rPr>
          <w:rFonts w:ascii="仿宋" w:eastAsia="仿宋" w:hAnsi="仿宋" w:cs="仿宋" w:hint="eastAsia"/>
          <w:sz w:val="28"/>
          <w:lang w:eastAsia="zh-CN"/>
        </w:rPr>
      </w:pPr>
      <w:bookmarkStart w:id="8" w:name="_Toc51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财务风险是辊磨机项目运营中需要高度重视的方面。我们将建立健全的财务管理体系，严格执行财务制度。通过多元化投资，降低财务风险集中度。及时调整财务战略，确保辊磨机项目财务运作的健康发展。</w:t>
      </w:r>
    </w:p>
    <w:p>
      <w:pPr>
        <w:pStyle w:val="Heading2"/>
        <w:ind w:firstLine="560" w:firstLineChars="200"/>
        <w:rPr>
          <w:rFonts w:ascii="仿宋" w:eastAsia="仿宋" w:hAnsi="仿宋" w:cs="仿宋" w:hint="eastAsia"/>
          <w:sz w:val="28"/>
          <w:lang w:eastAsia="zh-CN"/>
        </w:rPr>
      </w:pPr>
      <w:bookmarkStart w:id="9" w:name="_Toc254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辊磨机项目进度管理等方面。我们将通过建设高效的管理团队，提升管理水平。建立科学的辊磨机项目管理体系，确保辊磨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7142"/>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实施中可能还存在其他各种意外风险，我们将建立综合的风险管理机制，及时评估、响应和应对各类潜在风险。通过建设风险管理团队，提高应对不确定性的能力。灵活调整辊磨机项目计划，确保辊磨机项目始终处于可控的状态。</w:t>
      </w:r>
    </w:p>
    <w:p>
      <w:pPr>
        <w:pStyle w:val="Heading1"/>
        <w:ind w:firstLine="560" w:firstLineChars="200"/>
        <w:rPr>
          <w:rFonts w:ascii="仿宋" w:eastAsia="仿宋" w:hAnsi="仿宋" w:cs="仿宋" w:hint="eastAsia"/>
          <w:sz w:val="28"/>
          <w:lang w:eastAsia="zh-CN"/>
        </w:rPr>
      </w:pPr>
      <w:bookmarkStart w:id="11" w:name="_Toc3309"/>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1129"/>
      <w:r>
        <w:rPr>
          <w:rFonts w:ascii="仿宋" w:eastAsia="仿宋" w:hAnsi="仿宋" w:cs="仿宋" w:hint="eastAsia"/>
          <w:lang w:eastAsia="zh-CN"/>
        </w:rPr>
        <w:t>(一)、辊磨机项目建设期的原辅材料保障</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辊磨机项目在施工期间的原辅材料采购主要涵盖以下几个方面：钢材、木材、水泥以及各种建筑和装饰材料。辊磨机项目所在地周边市场拥有丰富的供应资源，有多家供货厂家和商户，能够满足辊磨机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辊磨机项目施工不可或缺的主要材料之一，涵盖结构钢、型钢等多个种类，市场上存在多家专业生产厂家，提供了多样化的选择。木材作为建筑和装饰的重要原材料，周边供应商可提供各类木材品种，以满足辊磨机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辊磨机项目所在地区有多家水泥生产厂家，保障了辊磨机项目对水泥的供应。此外，各种建筑及装饰材料，如砖瓦、涂料、地板等，也能在周边市场找到丰富的品种和供应商，确保辊磨机项目在施工过程中有足够的选择空间。</w:t>
      </w:r>
    </w:p>
    <w:p>
      <w:pPr>
        <w:pStyle w:val="Heading2"/>
        <w:ind w:firstLine="560" w:firstLineChars="200"/>
        <w:rPr>
          <w:rFonts w:ascii="仿宋" w:eastAsia="仿宋" w:hAnsi="仿宋" w:cs="仿宋" w:hint="eastAsia"/>
          <w:sz w:val="28"/>
          <w:lang w:eastAsia="zh-CN"/>
        </w:rPr>
      </w:pPr>
      <w:bookmarkStart w:id="13" w:name="_Toc13071"/>
      <w:r>
        <w:rPr>
          <w:rFonts w:ascii="仿宋" w:eastAsia="仿宋" w:hAnsi="仿宋" w:cs="仿宋" w:hint="eastAsia"/>
          <w:sz w:val="28"/>
          <w:lang w:eastAsia="zh-CN"/>
        </w:rPr>
        <w:t>(二)、辊磨机项目运营期的原辅材料采购与管理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1723"/>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制定并执行符合环保法规的排放标准，确保辊磨机项目不对周边环境造成污染。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实施定期的能耗评估，优化生产流程，确保辊磨机项目运行成本最低化。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二、辊磨机项目技术优势分析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投资辊磨机项目具备明显的技术优势，主要体现在以下方面：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投资辊磨机项目所采用的技术与国内资源条件相适应，具有良好的技术适应性。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技术支援条件良好，具备较强的可靠性，有助于确保辊磨机项目的平稳运行和高效生产。</w:t>
      </w:r>
    </w:p>
    <w:p>
      <w:pPr>
        <w:pStyle w:val="Heading2"/>
        <w:ind w:firstLine="560" w:firstLineChars="200"/>
        <w:rPr>
          <w:rFonts w:ascii="仿宋" w:eastAsia="仿宋" w:hAnsi="仿宋" w:cs="仿宋" w:hint="eastAsia"/>
          <w:sz w:val="28"/>
          <w:lang w:eastAsia="zh-CN"/>
        </w:rPr>
      </w:pPr>
      <w:bookmarkStart w:id="15" w:name="_Toc20490"/>
      <w:r>
        <w:rPr>
          <w:rFonts w:ascii="仿宋" w:eastAsia="仿宋" w:hAnsi="仿宋" w:cs="仿宋" w:hint="eastAsia"/>
          <w:sz w:val="28"/>
          <w:lang w:eastAsia="zh-CN"/>
        </w:rPr>
        <w:t>(四)、辊磨机项目工艺技术设计方案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的建设和实施过程中，我们坚定贯彻执行“三同时”原则，即环境保护、职业安全卫生、消防及节能的原则。我们注重遵循与环境保护、职业安全卫生、消防及节能相关的法律法规，并全面贯彻各项措施，确保辊磨机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辊磨机项目技术优势分析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在技术方面拥有独特的优势。首先，我们的节能设施是先进的，并具备多规格产品转换的能力，从而确保辊磨机项目在运行过程中能够适应市场需求的变化，具备较低的运行成本。其次，投资辊磨机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辊磨机项目提供了强大的技术支持，使其具备了较强的可靠性。在技术方面，辊磨机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15764"/>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辊磨机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辊磨机项目投资风险，我们将力求选择设备生产厂家，其设备交货期、售后服务、安装调试等方面表现优越，以确保辊磨机项目的顺利进行。我们主要选用国产设备，以减少辊磨机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万元。通过以上措施，我们将确保辊磨机项目在设备采购方面达到最佳性能和效益。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5441"/>
      <w:r>
        <w:rPr>
          <w:rFonts w:ascii="仿宋" w:eastAsia="仿宋" w:hAnsi="仿宋" w:cs="仿宋" w:hint="eastAsia"/>
          <w:sz w:val="28"/>
          <w:lang w:eastAsia="zh-CN"/>
        </w:rPr>
        <w:t>三、辊磨机项目概论</w:t>
      </w:r>
      <w:bookmarkEnd w:id="17"/>
    </w:p>
    <w:p>
      <w:pPr>
        <w:pStyle w:val="Heading2"/>
        <w:rPr>
          <w:rFonts w:ascii="仿宋" w:eastAsia="仿宋" w:hAnsi="仿宋" w:cs="仿宋" w:hint="eastAsia"/>
          <w:lang w:eastAsia="zh-CN"/>
        </w:rPr>
      </w:pPr>
      <w:bookmarkStart w:id="18" w:name="_Toc30542"/>
      <w:r>
        <w:rPr>
          <w:rFonts w:ascii="仿宋" w:eastAsia="仿宋" w:hAnsi="仿宋" w:cs="仿宋" w:hint="eastAsia"/>
          <w:lang w:eastAsia="zh-CN"/>
        </w:rPr>
        <w:t>(一)、创新计划及辊磨机项目性质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XX辊磨机项目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辊磨机项目建设性质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辊磨机项目为新建辊磨机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30751"/>
      <w:r>
        <w:rPr>
          <w:rFonts w:ascii="仿宋" w:eastAsia="仿宋" w:hAnsi="仿宋" w:cs="仿宋" w:hint="eastAsia"/>
          <w:sz w:val="28"/>
          <w:lang w:eastAsia="zh-CN"/>
        </w:rPr>
        <w:t>(二)、主管单位与辊磨机项目执行方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集团以多元化经营为主导，涵盖了广泛的行业领域。主要业务包括但不限于制造业、服务业、科技创新等。通过多领域的布局，XXX</w:t>
      </w:r>
      <w:r>
        <w:rPr>
          <w:rFonts w:ascii="仿宋" w:eastAsia="仿宋" w:hAnsi="仿宋" w:cs="仿宋" w:hint="eastAsia"/>
          <w:sz w:val="28"/>
          <w:lang w:eastAsia="zh-CN"/>
        </w:rPr>
        <w:t xml:space="preserve">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6708"/>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战略合作单位XXX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14857"/>
      <w:r>
        <w:rPr>
          <w:rFonts w:ascii="仿宋" w:eastAsia="仿宋" w:hAnsi="仿宋" w:cs="仿宋" w:hint="eastAsia"/>
          <w:sz w:val="28"/>
          <w:lang w:eastAsia="zh-CN"/>
        </w:rPr>
        <w:t>(四)、辊磨机项目提出背景和合理性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辊磨机项目背景分析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辊磨机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辊磨机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辊磨机项目中取得显著的业绩。辊磨机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提出之前，公司进行了全面的市场调研和前期验证工作。这包括对潜在市场的需求分析、竞争对手的情报搜集、潜在客户的反馈等。通过这些工作，我们确信辊磨机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公司的战略规划和业务布局对辊磨机项目提出起到了指导作用。辊磨机项目的提出是为了实现公司更广泛的战略目标，强化在特定领域的竞争实力，实现战略的有序推进和全面实施。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2" w:name="_Toc11580"/>
      <w:r>
        <w:rPr>
          <w:rFonts w:ascii="仿宋" w:eastAsia="仿宋" w:hAnsi="仿宋" w:cs="仿宋" w:hint="eastAsia"/>
          <w:sz w:val="28"/>
          <w:lang w:eastAsia="zh-CN"/>
        </w:rPr>
        <w:t>(五)、辊磨机项目选址和土地综合评估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辊磨机项目选址于xxx区，该区地理位置优越，便于物流和人员流动。地处交通枢纽，对于物资运输和市场覆盖都有明显的优势。同时，该区自然环境优美，有利于辊磨机项目的可持续发展。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xxx区具备繁荣的经济环境，市场需求旺盛，为辊磨机项目提供了广阔的发展空间。区域内产业结构合理，对相关产业的支持和引导政策积极，为辊磨机项目的发展提供了有力支持。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辊磨机项目选址用地面积为XXXX平方米，用地状况平整且面积充足，为辊磨机项目建设提供了良好的条件。规划布局合理，充分考虑了未来的扩展和发展需求，确保辊磨机项目具备可持续经营的空间。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辊磨机项目充分考虑生态环保和社会责任。通过采取现代化的环保技术和管理手段，确保辊磨机项目对周边生态环境的影响最小。辊磨机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考虑到xxx区的地理位置、区域经济环境、用地状况等因素，该用地选址为辊磨机项目提供了得天独厚的优势。用地规模适中，布局合理，有望成为辊磨机项目长期稳健发展的有力支持。</w:t>
      </w:r>
    </w:p>
    <w:p>
      <w:pPr>
        <w:pStyle w:val="Heading2"/>
        <w:ind w:firstLine="560" w:firstLineChars="200"/>
        <w:rPr>
          <w:rFonts w:ascii="仿宋" w:eastAsia="仿宋" w:hAnsi="仿宋" w:cs="仿宋" w:hint="eastAsia"/>
          <w:sz w:val="28"/>
          <w:lang w:eastAsia="zh-CN"/>
        </w:rPr>
      </w:pPr>
      <w:bookmarkStart w:id="23" w:name="_Toc27835"/>
      <w:r>
        <w:rPr>
          <w:rFonts w:ascii="仿宋" w:eastAsia="仿宋" w:hAnsi="仿宋" w:cs="仿宋" w:hint="eastAsia"/>
          <w:sz w:val="28"/>
          <w:lang w:eastAsia="zh-CN"/>
        </w:rPr>
        <w:t>(六)、土木工程建设目标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净用地面积为XXX平方米，建筑物基底占地面积XXX平方米，总建筑面积达到XXX平方米。其中，规划建设主体工程占地XXXX平方米，为辊磨机项目的核心建设区域。此外，辊磨机项目规划绿化面积为XXX平方米，通过合理规划和设计，将注重打造绿色、生态友好的辊磨机项目环境。</w:t>
      </w:r>
    </w:p>
    <w:p>
      <w:pPr>
        <w:pStyle w:val="Heading2"/>
        <w:ind w:firstLine="560" w:firstLineChars="200"/>
        <w:rPr>
          <w:rFonts w:ascii="仿宋" w:eastAsia="仿宋" w:hAnsi="仿宋" w:cs="仿宋" w:hint="eastAsia"/>
          <w:sz w:val="28"/>
          <w:lang w:eastAsia="zh-CN"/>
        </w:rPr>
      </w:pPr>
      <w:bookmarkStart w:id="24" w:name="_Toc28519"/>
      <w:r>
        <w:rPr>
          <w:rFonts w:ascii="仿宋" w:eastAsia="仿宋" w:hAnsi="仿宋" w:cs="仿宋" w:hint="eastAsia"/>
          <w:sz w:val="28"/>
          <w:lang w:eastAsia="zh-CN"/>
        </w:rPr>
        <w:t>(七)、设备采购计划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辊磨机项目计划购置设备共计XXX台（套），主要包括：XXX生产线、XX设备、XX机、XX机、XXX仪等。设备购置费用为XXX万元，这些设备将在辊磨机项目实施中发挥重要作用，支持辊磨机项目的正常运营和生产。</w:t>
      </w:r>
    </w:p>
    <w:p>
      <w:pPr>
        <w:pStyle w:val="Heading2"/>
        <w:ind w:firstLine="560" w:firstLineChars="200"/>
        <w:rPr>
          <w:rFonts w:ascii="仿宋" w:eastAsia="仿宋" w:hAnsi="仿宋" w:cs="仿宋" w:hint="eastAsia"/>
          <w:sz w:val="28"/>
          <w:lang w:eastAsia="zh-CN"/>
        </w:rPr>
      </w:pPr>
      <w:bookmarkStart w:id="25" w:name="_Toc16031"/>
      <w:r>
        <w:rPr>
          <w:rFonts w:ascii="仿宋" w:eastAsia="仿宋" w:hAnsi="仿宋" w:cs="仿宋" w:hint="eastAsia"/>
          <w:sz w:val="28"/>
          <w:lang w:eastAsia="zh-CN"/>
        </w:rPr>
        <w:t>(八)、产品规划与开发方案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根据辊磨机项目建设规划，达产年产品规划设计方案为XXX单位/年。这一方案综合考虑了XXX集团企业的发展战略、产品市场定位、资金筹措能力、产能发展需求、技术条件、销售渠道和策略、管理经验，以及相应的配套设备、人员素质，以及辊磨机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辊磨机项目采用规模化、流水线生产方式进行布局，秉持“循序渐进、量入而出”的原则。这样的布局有助于提高生产效率，优化生产流程，确保产品质量，同时也有利于实现辊磨机项目的可持续发展。</w:t>
      </w:r>
    </w:p>
    <w:p>
      <w:pPr>
        <w:pStyle w:val="Heading2"/>
        <w:ind w:firstLine="560" w:firstLineChars="200"/>
        <w:rPr>
          <w:rFonts w:ascii="仿宋" w:eastAsia="仿宋" w:hAnsi="仿宋" w:cs="仿宋" w:hint="eastAsia"/>
          <w:sz w:val="28"/>
          <w:lang w:eastAsia="zh-CN"/>
        </w:rPr>
      </w:pPr>
      <w:bookmarkStart w:id="26" w:name="_Toc15157"/>
      <w:r>
        <w:rPr>
          <w:rFonts w:ascii="仿宋" w:eastAsia="仿宋" w:hAnsi="仿宋" w:cs="仿宋" w:hint="eastAsia"/>
          <w:sz w:val="28"/>
          <w:lang w:eastAsia="zh-CN"/>
        </w:rPr>
        <w:t>(九)、原材料供应保障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基础依赖于一系列主要原材料及辅助材料，其中包括Xxx、xxx、xx、xxx、xx等关键成分。为了确保辊磨机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辊磨机项目对原辅材料高标准的要求。他们拥有强大的生产能力和供应链体系，能够灵活应对市场变化，确保在辊磨机项目运营过程中不会出现原材料短缺或质量波动的情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辊磨机项目未来扩大生产规模的需求。通过与这些供货商的密切合作，Xxx集团将确保辊磨机项目在原材料供应方面具有高度的稳定性和可持续性，为辊磨机项目的长期发展打下坚实的基础。这一战略性选择有助于提升辊磨机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7" w:name="_Toc30439"/>
      <w:r>
        <w:rPr>
          <w:rFonts w:ascii="仿宋" w:eastAsia="仿宋" w:hAnsi="仿宋" w:cs="仿宋" w:hint="eastAsia"/>
          <w:sz w:val="28"/>
          <w:lang w:eastAsia="zh-CN"/>
        </w:rPr>
        <w:t>(十)、辊磨机项目能源消耗分析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辊磨机项目能耗概况：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辊磨机项目年用电量达到XXX千瓦时，相当于消耗了XX吨标准煤。这一电力需求覆盖了XX辊磨机项目的生产、办公以及公用设施等各方面的用电需求。通过合理的电力规划，确保辊磨机项目的正常运转。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辊磨机项目用水情况：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辊磨机项目年总用水量达到XXX立方米，相当于消耗了XX吨标准煤。主要用水包括生产补给水和办公及生活用水。辊磨机项目通过连接到xxx产业示范园区的市政管网，实现了对可靠水源的充分利用。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辊磨机项目年用电量和总用水量的综合总耗能量（当量值）为XX吨标准煤/年。在达产年，辊磨机项目实现了XX吨标准煤/年的综合节能，总节能率达到了XX%。这意味着辊磨机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这些数据不仅反映了辊磨机项目的能源需求和使用情况，还凸显了辊磨机项目在能源管理和节能方面所取得的显著成就。通过细致的能耗统计和全面的节能措施，辊磨机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8" w:name="_Toc7905"/>
      <w:r>
        <w:rPr>
          <w:rFonts w:ascii="仿宋" w:eastAsia="仿宋" w:hAnsi="仿宋" w:cs="仿宋" w:hint="eastAsia"/>
          <w:sz w:val="28"/>
          <w:lang w:eastAsia="zh-CN"/>
        </w:rPr>
        <w:t>(十一)、环境保护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规划与设计充分契合xxx产业示范园区的发展方向，遵循了该园区的产业结构调整规划以及国家产业发展政策。我们深刻理解并积极响应国家对产业升级、结构优化的号召，确保辊磨机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辊磨机项目采取了全面而实际可行的治理措施，针对各类污染物制定了科学有效的控制方案，严格按照国家规定的排放标准执行。通过辊磨机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设计中，我们强调了清洁生产的理念，采用了清洁生产工艺，并选择了清洁原材料，以生产环保型产品。同时，我们实施了全面而有效的清洁生产措施，以达到减少和消除污染的目标。在辊磨机项目建成投产后，各项环境指标将严格符合国家和地方清洁生产的标准要求，确保辊磨机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9" w:name="_Toc1906"/>
      <w:r>
        <w:rPr>
          <w:rFonts w:ascii="仿宋" w:eastAsia="仿宋" w:hAnsi="仿宋" w:cs="仿宋" w:hint="eastAsia"/>
          <w:sz w:val="28"/>
          <w:lang w:eastAsia="zh-CN"/>
        </w:rPr>
        <w:t>(十二)、辊磨机项目进度规划与执行</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30" w:name="_Toc5941"/>
      <w:r>
        <w:rPr>
          <w:rFonts w:ascii="仿宋" w:eastAsia="仿宋" w:hAnsi="仿宋" w:cs="仿宋" w:hint="eastAsia"/>
          <w:sz w:val="28"/>
          <w:lang w:eastAsia="zh-CN"/>
        </w:rPr>
        <w:t>(十三)、经济效益分析与投资预估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辊磨机项目总投资及资金构成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https://d.book118.com/865110322243011114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E3AF9"/>
    <w:rsid w:val="070E3AF9"/>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6511032224301111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2024-02-06T10:10:00Z</dcterms:created>
  <dcterms:modified xsi:type="dcterms:W3CDTF">2024-02-06T10:10:40Z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DD1127BC996345F8ADC2D6D4F9CF3854_11</vt:lpwstr>
  </property>
  <property fmtid="{D5CDD505-2E9C-101B-9397-08002B2CF9AE}" pid="3" name="KSOProductBuildVer">
    <vt:lpwstr>2052-12.1.0.16250</vt:lpwstr>
  </property>
</Properties>
</file>