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泡打粉项目规划设计蓝图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641" w:history="1">
        <w:r>
          <w:rPr>
            <w:rFonts w:ascii="仿宋" w:eastAsia="仿宋" w:hAnsi="仿宋" w:cs="仿宋" w:hint="eastAsia"/>
            <w:lang w:eastAsia="zh-CN"/>
          </w:rPr>
          <w:t>概论</w:t>
        </w:r>
        <w:r>
          <w:tab/>
        </w:r>
        <w:r>
          <w:fldChar w:fldCharType="begin"/>
        </w:r>
        <w:r>
          <w:instrText xml:space="preserve"> PAGEREF _Toc16641 \h </w:instrText>
        </w:r>
        <w:r>
          <w:fldChar w:fldCharType="separate"/>
        </w:r>
        <w:r>
          <w:t>3</w:t>
        </w:r>
        <w:r>
          <w:fldChar w:fldCharType="end"/>
        </w:r>
      </w:hyperlink>
    </w:p>
    <w:p>
      <w:pPr>
        <w:pStyle w:val="TOC1"/>
        <w:tabs>
          <w:tab w:val="right" w:leader="dot" w:pos="8306"/>
        </w:tabs>
      </w:pPr>
      <w:hyperlink w:anchor="_Toc3417" w:history="1">
        <w:r>
          <w:rPr>
            <w:rFonts w:ascii="仿宋" w:eastAsia="仿宋" w:hAnsi="仿宋" w:cs="仿宋" w:hint="eastAsia"/>
            <w:lang w:eastAsia="zh-CN"/>
          </w:rPr>
          <w:t>一、产品规划分析</w:t>
        </w:r>
        <w:r>
          <w:tab/>
        </w:r>
        <w:r>
          <w:fldChar w:fldCharType="begin"/>
        </w:r>
        <w:r>
          <w:instrText xml:space="preserve"> PAGEREF _Toc3417 \h </w:instrText>
        </w:r>
        <w:r>
          <w:fldChar w:fldCharType="separate"/>
        </w:r>
        <w:r>
          <w:t>3</w:t>
        </w:r>
        <w:r>
          <w:fldChar w:fldCharType="end"/>
        </w:r>
      </w:hyperlink>
    </w:p>
    <w:p>
      <w:pPr>
        <w:pStyle w:val="TOC2"/>
        <w:tabs>
          <w:tab w:val="right" w:leader="dot" w:pos="8306"/>
        </w:tabs>
      </w:pPr>
      <w:hyperlink w:anchor="_Toc23414" w:history="1">
        <w:r>
          <w:rPr>
            <w:rFonts w:ascii="仿宋" w:eastAsia="仿宋" w:hAnsi="仿宋" w:cs="仿宋" w:hint="eastAsia"/>
            <w:lang w:eastAsia="zh-CN"/>
          </w:rPr>
          <w:t>(一)、产品规划</w:t>
        </w:r>
        <w:r>
          <w:tab/>
        </w:r>
        <w:r>
          <w:fldChar w:fldCharType="begin"/>
        </w:r>
        <w:r>
          <w:instrText xml:space="preserve"> PAGEREF _Toc23414 \h </w:instrText>
        </w:r>
        <w:r>
          <w:fldChar w:fldCharType="separate"/>
        </w:r>
        <w:r>
          <w:t>3</w:t>
        </w:r>
        <w:r>
          <w:fldChar w:fldCharType="end"/>
        </w:r>
      </w:hyperlink>
    </w:p>
    <w:p>
      <w:pPr>
        <w:pStyle w:val="TOC2"/>
        <w:tabs>
          <w:tab w:val="right" w:leader="dot" w:pos="8306"/>
        </w:tabs>
      </w:pPr>
      <w:hyperlink w:anchor="_Toc11170" w:history="1">
        <w:r>
          <w:rPr>
            <w:rFonts w:ascii="仿宋" w:eastAsia="仿宋" w:hAnsi="仿宋" w:cs="仿宋" w:hint="eastAsia"/>
            <w:lang w:eastAsia="zh-CN"/>
          </w:rPr>
          <w:t>(二)、建设规模</w:t>
        </w:r>
        <w:r>
          <w:tab/>
        </w:r>
        <w:r>
          <w:fldChar w:fldCharType="begin"/>
        </w:r>
        <w:r>
          <w:instrText xml:space="preserve"> PAGEREF _Toc11170 \h </w:instrText>
        </w:r>
        <w:r>
          <w:fldChar w:fldCharType="separate"/>
        </w:r>
        <w:r>
          <w:t>4</w:t>
        </w:r>
        <w:r>
          <w:fldChar w:fldCharType="end"/>
        </w:r>
      </w:hyperlink>
    </w:p>
    <w:p>
      <w:pPr>
        <w:pStyle w:val="TOC1"/>
        <w:tabs>
          <w:tab w:val="right" w:leader="dot" w:pos="8306"/>
        </w:tabs>
      </w:pPr>
      <w:hyperlink w:anchor="_Toc20422" w:history="1">
        <w:r>
          <w:rPr>
            <w:rFonts w:ascii="仿宋" w:eastAsia="仿宋" w:hAnsi="仿宋" w:cs="仿宋" w:hint="eastAsia"/>
            <w:lang w:eastAsia="zh-CN"/>
          </w:rPr>
          <w:t>二、泡打粉项目选址可行性分析</w:t>
        </w:r>
        <w:r>
          <w:tab/>
        </w:r>
        <w:r>
          <w:fldChar w:fldCharType="begin"/>
        </w:r>
        <w:r>
          <w:instrText xml:space="preserve"> PAGEREF _Toc20422 \h </w:instrText>
        </w:r>
        <w:r>
          <w:fldChar w:fldCharType="separate"/>
        </w:r>
        <w:r>
          <w:t>5</w:t>
        </w:r>
        <w:r>
          <w:fldChar w:fldCharType="end"/>
        </w:r>
      </w:hyperlink>
    </w:p>
    <w:p>
      <w:pPr>
        <w:pStyle w:val="TOC2"/>
        <w:tabs>
          <w:tab w:val="right" w:leader="dot" w:pos="8306"/>
        </w:tabs>
      </w:pPr>
      <w:hyperlink w:anchor="_Toc6359" w:history="1">
        <w:r>
          <w:rPr>
            <w:rFonts w:ascii="仿宋" w:eastAsia="仿宋" w:hAnsi="仿宋" w:cs="仿宋" w:hint="eastAsia"/>
            <w:lang w:eastAsia="zh-CN"/>
          </w:rPr>
          <w:t>(一)、泡打粉项目选址</w:t>
        </w:r>
        <w:r>
          <w:tab/>
        </w:r>
        <w:r>
          <w:fldChar w:fldCharType="begin"/>
        </w:r>
        <w:r>
          <w:instrText xml:space="preserve"> PAGEREF _Toc6359 \h </w:instrText>
        </w:r>
        <w:r>
          <w:fldChar w:fldCharType="separate"/>
        </w:r>
        <w:r>
          <w:t>5</w:t>
        </w:r>
        <w:r>
          <w:fldChar w:fldCharType="end"/>
        </w:r>
      </w:hyperlink>
    </w:p>
    <w:p>
      <w:pPr>
        <w:pStyle w:val="TOC2"/>
        <w:tabs>
          <w:tab w:val="right" w:leader="dot" w:pos="8306"/>
        </w:tabs>
      </w:pPr>
      <w:hyperlink w:anchor="_Toc730" w:history="1">
        <w:r>
          <w:rPr>
            <w:rFonts w:ascii="仿宋" w:eastAsia="仿宋" w:hAnsi="仿宋" w:cs="仿宋" w:hint="eastAsia"/>
            <w:lang w:eastAsia="zh-CN"/>
          </w:rPr>
          <w:t>(二)、用地控制指标</w:t>
        </w:r>
        <w:r>
          <w:tab/>
        </w:r>
        <w:r>
          <w:fldChar w:fldCharType="begin"/>
        </w:r>
        <w:r>
          <w:instrText xml:space="preserve"> PAGEREF _Toc730 \h </w:instrText>
        </w:r>
        <w:r>
          <w:fldChar w:fldCharType="separate"/>
        </w:r>
        <w:r>
          <w:t>5</w:t>
        </w:r>
        <w:r>
          <w:fldChar w:fldCharType="end"/>
        </w:r>
      </w:hyperlink>
    </w:p>
    <w:p>
      <w:pPr>
        <w:pStyle w:val="TOC2"/>
        <w:tabs>
          <w:tab w:val="right" w:leader="dot" w:pos="8306"/>
        </w:tabs>
      </w:pPr>
      <w:hyperlink w:anchor="_Toc1053" w:history="1">
        <w:r>
          <w:rPr>
            <w:rFonts w:ascii="仿宋" w:eastAsia="仿宋" w:hAnsi="仿宋" w:cs="仿宋" w:hint="eastAsia"/>
            <w:lang w:eastAsia="zh-CN"/>
          </w:rPr>
          <w:t>(三)、节约用地措施</w:t>
        </w:r>
        <w:r>
          <w:tab/>
        </w:r>
        <w:r>
          <w:fldChar w:fldCharType="begin"/>
        </w:r>
        <w:r>
          <w:instrText xml:space="preserve"> PAGEREF _Toc1053 \h </w:instrText>
        </w:r>
        <w:r>
          <w:fldChar w:fldCharType="separate"/>
        </w:r>
        <w:r>
          <w:t>7</w:t>
        </w:r>
        <w:r>
          <w:fldChar w:fldCharType="end"/>
        </w:r>
      </w:hyperlink>
    </w:p>
    <w:p>
      <w:pPr>
        <w:pStyle w:val="TOC2"/>
        <w:tabs>
          <w:tab w:val="right" w:leader="dot" w:pos="8306"/>
        </w:tabs>
      </w:pPr>
      <w:hyperlink w:anchor="_Toc21921" w:history="1">
        <w:r>
          <w:rPr>
            <w:rFonts w:ascii="仿宋" w:eastAsia="仿宋" w:hAnsi="仿宋" w:cs="仿宋" w:hint="eastAsia"/>
            <w:lang w:eastAsia="zh-CN"/>
          </w:rPr>
          <w:t>(四)、总图布置方案</w:t>
        </w:r>
        <w:r>
          <w:tab/>
        </w:r>
        <w:r>
          <w:fldChar w:fldCharType="begin"/>
        </w:r>
        <w:r>
          <w:instrText xml:space="preserve"> PAGEREF _Toc21921 \h </w:instrText>
        </w:r>
        <w:r>
          <w:fldChar w:fldCharType="separate"/>
        </w:r>
        <w:r>
          <w:t>8</w:t>
        </w:r>
        <w:r>
          <w:fldChar w:fldCharType="end"/>
        </w:r>
      </w:hyperlink>
    </w:p>
    <w:p>
      <w:pPr>
        <w:pStyle w:val="TOC2"/>
        <w:tabs>
          <w:tab w:val="right" w:leader="dot" w:pos="8306"/>
        </w:tabs>
      </w:pPr>
      <w:hyperlink w:anchor="_Toc26523" w:history="1">
        <w:r>
          <w:rPr>
            <w:rFonts w:ascii="仿宋" w:eastAsia="仿宋" w:hAnsi="仿宋" w:cs="仿宋" w:hint="eastAsia"/>
            <w:lang w:eastAsia="zh-CN"/>
          </w:rPr>
          <w:t>(五)、选址综合评价</w:t>
        </w:r>
        <w:r>
          <w:tab/>
        </w:r>
        <w:r>
          <w:fldChar w:fldCharType="begin"/>
        </w:r>
        <w:r>
          <w:instrText xml:space="preserve"> PAGEREF _Toc26523 \h </w:instrText>
        </w:r>
        <w:r>
          <w:fldChar w:fldCharType="separate"/>
        </w:r>
        <w:r>
          <w:t>9</w:t>
        </w:r>
        <w:r>
          <w:fldChar w:fldCharType="end"/>
        </w:r>
      </w:hyperlink>
    </w:p>
    <w:p>
      <w:pPr>
        <w:pStyle w:val="TOC1"/>
        <w:tabs>
          <w:tab w:val="right" w:leader="dot" w:pos="8306"/>
        </w:tabs>
      </w:pPr>
      <w:hyperlink w:anchor="_Toc19154" w:history="1">
        <w:r>
          <w:rPr>
            <w:rFonts w:ascii="仿宋" w:eastAsia="仿宋" w:hAnsi="仿宋" w:cs="仿宋" w:hint="eastAsia"/>
            <w:lang w:eastAsia="zh-CN"/>
          </w:rPr>
          <w:t>三、泡打粉项目文档管理</w:t>
        </w:r>
        <w:r>
          <w:tab/>
        </w:r>
        <w:r>
          <w:fldChar w:fldCharType="begin"/>
        </w:r>
        <w:r>
          <w:instrText xml:space="preserve"> PAGEREF _Toc19154 \h </w:instrText>
        </w:r>
        <w:r>
          <w:fldChar w:fldCharType="separate"/>
        </w:r>
        <w:r>
          <w:t>10</w:t>
        </w:r>
        <w:r>
          <w:fldChar w:fldCharType="end"/>
        </w:r>
      </w:hyperlink>
    </w:p>
    <w:p>
      <w:pPr>
        <w:pStyle w:val="TOC2"/>
        <w:tabs>
          <w:tab w:val="right" w:leader="dot" w:pos="8306"/>
        </w:tabs>
      </w:pPr>
      <w:hyperlink w:anchor="_Toc4011" w:history="1">
        <w:r>
          <w:rPr>
            <w:rFonts w:ascii="仿宋" w:eastAsia="仿宋" w:hAnsi="仿宋" w:cs="仿宋" w:hint="eastAsia"/>
            <w:lang w:eastAsia="zh-CN"/>
          </w:rPr>
          <w:t>(一)、文档编制与审查</w:t>
        </w:r>
        <w:r>
          <w:tab/>
        </w:r>
        <w:r>
          <w:fldChar w:fldCharType="begin"/>
        </w:r>
        <w:r>
          <w:instrText xml:space="preserve"> PAGEREF _Toc4011 \h </w:instrText>
        </w:r>
        <w:r>
          <w:fldChar w:fldCharType="separate"/>
        </w:r>
        <w:r>
          <w:t>10</w:t>
        </w:r>
        <w:r>
          <w:fldChar w:fldCharType="end"/>
        </w:r>
      </w:hyperlink>
    </w:p>
    <w:p>
      <w:pPr>
        <w:pStyle w:val="TOC2"/>
        <w:tabs>
          <w:tab w:val="right" w:leader="dot" w:pos="8306"/>
        </w:tabs>
      </w:pPr>
      <w:hyperlink w:anchor="_Toc2002" w:history="1">
        <w:r>
          <w:rPr>
            <w:rFonts w:ascii="仿宋" w:eastAsia="仿宋" w:hAnsi="仿宋" w:cs="仿宋" w:hint="eastAsia"/>
            <w:lang w:eastAsia="zh-CN"/>
          </w:rPr>
          <w:t>(二)、文档发布与分发</w:t>
        </w:r>
        <w:r>
          <w:tab/>
        </w:r>
        <w:r>
          <w:fldChar w:fldCharType="begin"/>
        </w:r>
        <w:r>
          <w:instrText xml:space="preserve"> PAGEREF _Toc2002 \h </w:instrText>
        </w:r>
        <w:r>
          <w:fldChar w:fldCharType="separate"/>
        </w:r>
        <w:r>
          <w:t>11</w:t>
        </w:r>
        <w:r>
          <w:fldChar w:fldCharType="end"/>
        </w:r>
      </w:hyperlink>
    </w:p>
    <w:p>
      <w:pPr>
        <w:pStyle w:val="TOC2"/>
        <w:tabs>
          <w:tab w:val="right" w:leader="dot" w:pos="8306"/>
        </w:tabs>
      </w:pPr>
      <w:hyperlink w:anchor="_Toc21682" w:history="1">
        <w:r>
          <w:rPr>
            <w:rFonts w:ascii="仿宋" w:eastAsia="仿宋" w:hAnsi="仿宋" w:cs="仿宋" w:hint="eastAsia"/>
            <w:lang w:eastAsia="zh-CN"/>
          </w:rPr>
          <w:t>(三)、文档存档与归档</w:t>
        </w:r>
        <w:r>
          <w:tab/>
        </w:r>
        <w:r>
          <w:fldChar w:fldCharType="begin"/>
        </w:r>
        <w:r>
          <w:instrText xml:space="preserve"> PAGEREF _Toc21682 \h </w:instrText>
        </w:r>
        <w:r>
          <w:fldChar w:fldCharType="separate"/>
        </w:r>
        <w:r>
          <w:t>12</w:t>
        </w:r>
        <w:r>
          <w:fldChar w:fldCharType="end"/>
        </w:r>
      </w:hyperlink>
    </w:p>
    <w:p>
      <w:pPr>
        <w:pStyle w:val="TOC1"/>
        <w:tabs>
          <w:tab w:val="right" w:leader="dot" w:pos="8306"/>
        </w:tabs>
      </w:pPr>
      <w:hyperlink w:anchor="_Toc29123" w:history="1">
        <w:r>
          <w:rPr>
            <w:rFonts w:ascii="仿宋" w:eastAsia="仿宋" w:hAnsi="仿宋" w:cs="仿宋" w:hint="eastAsia"/>
            <w:lang w:eastAsia="zh-CN"/>
          </w:rPr>
          <w:t>四、市场分析、调研</w:t>
        </w:r>
        <w:r>
          <w:tab/>
        </w:r>
        <w:r>
          <w:fldChar w:fldCharType="begin"/>
        </w:r>
        <w:r>
          <w:instrText xml:space="preserve"> PAGEREF _Toc29123 \h </w:instrText>
        </w:r>
        <w:r>
          <w:fldChar w:fldCharType="separate"/>
        </w:r>
        <w:r>
          <w:t>13</w:t>
        </w:r>
        <w:r>
          <w:fldChar w:fldCharType="end"/>
        </w:r>
      </w:hyperlink>
    </w:p>
    <w:p>
      <w:pPr>
        <w:pStyle w:val="TOC2"/>
        <w:tabs>
          <w:tab w:val="right" w:leader="dot" w:pos="8306"/>
        </w:tabs>
      </w:pPr>
      <w:hyperlink w:anchor="_Toc25711" w:history="1">
        <w:r>
          <w:rPr>
            <w:rFonts w:ascii="仿宋" w:eastAsia="仿宋" w:hAnsi="仿宋" w:cs="仿宋" w:hint="eastAsia"/>
            <w:lang w:eastAsia="zh-CN"/>
          </w:rPr>
          <w:t>(一)、泡打粉行业分析</w:t>
        </w:r>
        <w:r>
          <w:tab/>
        </w:r>
        <w:r>
          <w:fldChar w:fldCharType="begin"/>
        </w:r>
        <w:r>
          <w:instrText xml:space="preserve"> PAGEREF _Toc25711 \h </w:instrText>
        </w:r>
        <w:r>
          <w:fldChar w:fldCharType="separate"/>
        </w:r>
        <w:r>
          <w:t>13</w:t>
        </w:r>
        <w:r>
          <w:fldChar w:fldCharType="end"/>
        </w:r>
      </w:hyperlink>
    </w:p>
    <w:p>
      <w:pPr>
        <w:pStyle w:val="TOC2"/>
        <w:tabs>
          <w:tab w:val="right" w:leader="dot" w:pos="8306"/>
        </w:tabs>
      </w:pPr>
      <w:hyperlink w:anchor="_Toc28672" w:history="1">
        <w:r>
          <w:rPr>
            <w:rFonts w:ascii="仿宋" w:eastAsia="仿宋" w:hAnsi="仿宋" w:cs="仿宋" w:hint="eastAsia"/>
            <w:lang w:eastAsia="zh-CN"/>
          </w:rPr>
          <w:t>(二)、泡打粉市场分析预测</w:t>
        </w:r>
        <w:r>
          <w:tab/>
        </w:r>
        <w:r>
          <w:fldChar w:fldCharType="begin"/>
        </w:r>
        <w:r>
          <w:instrText xml:space="preserve"> PAGEREF _Toc28672 \h </w:instrText>
        </w:r>
        <w:r>
          <w:fldChar w:fldCharType="separate"/>
        </w:r>
        <w:r>
          <w:t>14</w:t>
        </w:r>
        <w:r>
          <w:fldChar w:fldCharType="end"/>
        </w:r>
      </w:hyperlink>
    </w:p>
    <w:p>
      <w:pPr>
        <w:pStyle w:val="TOC1"/>
        <w:tabs>
          <w:tab w:val="right" w:leader="dot" w:pos="8306"/>
        </w:tabs>
      </w:pPr>
      <w:hyperlink w:anchor="_Toc7936" w:history="1">
        <w:r>
          <w:rPr>
            <w:rFonts w:ascii="仿宋" w:eastAsia="仿宋" w:hAnsi="仿宋" w:cs="仿宋" w:hint="eastAsia"/>
            <w:lang w:eastAsia="zh-CN"/>
          </w:rPr>
          <w:t>五、泡打粉项目建设背景及必要性分析</w:t>
        </w:r>
        <w:r>
          <w:tab/>
        </w:r>
        <w:r>
          <w:fldChar w:fldCharType="begin"/>
        </w:r>
        <w:r>
          <w:instrText xml:space="preserve"> PAGEREF _Toc7936 \h </w:instrText>
        </w:r>
        <w:r>
          <w:fldChar w:fldCharType="separate"/>
        </w:r>
        <w:r>
          <w:t>15</w:t>
        </w:r>
        <w:r>
          <w:fldChar w:fldCharType="end"/>
        </w:r>
      </w:hyperlink>
    </w:p>
    <w:p>
      <w:pPr>
        <w:pStyle w:val="TOC2"/>
        <w:tabs>
          <w:tab w:val="right" w:leader="dot" w:pos="8306"/>
        </w:tabs>
      </w:pPr>
      <w:hyperlink w:anchor="_Toc26520" w:history="1">
        <w:r>
          <w:rPr>
            <w:rFonts w:ascii="仿宋" w:eastAsia="仿宋" w:hAnsi="仿宋" w:cs="仿宋" w:hint="eastAsia"/>
            <w:lang w:eastAsia="zh-CN"/>
          </w:rPr>
          <w:t>(一)、泡打粉项目背景分析</w:t>
        </w:r>
        <w:r>
          <w:tab/>
        </w:r>
        <w:r>
          <w:fldChar w:fldCharType="begin"/>
        </w:r>
        <w:r>
          <w:instrText xml:space="preserve"> PAGEREF _Toc26520 \h </w:instrText>
        </w:r>
        <w:r>
          <w:fldChar w:fldCharType="separate"/>
        </w:r>
        <w:r>
          <w:t>15</w:t>
        </w:r>
        <w:r>
          <w:fldChar w:fldCharType="end"/>
        </w:r>
      </w:hyperlink>
    </w:p>
    <w:p>
      <w:pPr>
        <w:pStyle w:val="TOC2"/>
        <w:tabs>
          <w:tab w:val="right" w:leader="dot" w:pos="8306"/>
        </w:tabs>
      </w:pPr>
      <w:hyperlink w:anchor="_Toc27897" w:history="1">
        <w:r>
          <w:rPr>
            <w:rFonts w:ascii="仿宋" w:eastAsia="仿宋" w:hAnsi="仿宋" w:cs="仿宋" w:hint="eastAsia"/>
            <w:lang w:eastAsia="zh-CN"/>
          </w:rPr>
          <w:t>(二)、泡打粉项目建设必要性分析</w:t>
        </w:r>
        <w:r>
          <w:tab/>
        </w:r>
        <w:r>
          <w:fldChar w:fldCharType="begin"/>
        </w:r>
        <w:r>
          <w:instrText xml:space="preserve"> PAGEREF _Toc27897 \h </w:instrText>
        </w:r>
        <w:r>
          <w:fldChar w:fldCharType="separate"/>
        </w:r>
        <w:r>
          <w:t>17</w:t>
        </w:r>
        <w:r>
          <w:fldChar w:fldCharType="end"/>
        </w:r>
      </w:hyperlink>
    </w:p>
    <w:p>
      <w:pPr>
        <w:pStyle w:val="TOC1"/>
        <w:tabs>
          <w:tab w:val="right" w:leader="dot" w:pos="8306"/>
        </w:tabs>
      </w:pPr>
      <w:hyperlink w:anchor="_Toc24454" w:history="1">
        <w:r>
          <w:rPr>
            <w:rFonts w:ascii="仿宋" w:eastAsia="仿宋" w:hAnsi="仿宋" w:cs="仿宋" w:hint="eastAsia"/>
            <w:lang w:eastAsia="zh-CN"/>
          </w:rPr>
          <w:t>六、泡打粉项目概论</w:t>
        </w:r>
        <w:r>
          <w:tab/>
        </w:r>
        <w:r>
          <w:fldChar w:fldCharType="begin"/>
        </w:r>
        <w:r>
          <w:instrText xml:space="preserve"> PAGEREF _Toc24454 \h </w:instrText>
        </w:r>
        <w:r>
          <w:fldChar w:fldCharType="separate"/>
        </w:r>
        <w:r>
          <w:t>18</w:t>
        </w:r>
        <w:r>
          <w:fldChar w:fldCharType="end"/>
        </w:r>
      </w:hyperlink>
    </w:p>
    <w:p>
      <w:pPr>
        <w:pStyle w:val="TOC2"/>
        <w:tabs>
          <w:tab w:val="right" w:leader="dot" w:pos="8306"/>
        </w:tabs>
      </w:pPr>
      <w:hyperlink w:anchor="_Toc24380" w:history="1">
        <w:r>
          <w:rPr>
            <w:rFonts w:ascii="仿宋" w:eastAsia="仿宋" w:hAnsi="仿宋" w:cs="仿宋" w:hint="eastAsia"/>
            <w:lang w:eastAsia="zh-CN"/>
          </w:rPr>
          <w:t>(一)、泡打粉项目概况</w:t>
        </w:r>
        <w:r>
          <w:tab/>
        </w:r>
        <w:r>
          <w:fldChar w:fldCharType="begin"/>
        </w:r>
        <w:r>
          <w:instrText xml:space="preserve"> PAGEREF _Toc24380 \h </w:instrText>
        </w:r>
        <w:r>
          <w:fldChar w:fldCharType="separate"/>
        </w:r>
        <w:r>
          <w:t>18</w:t>
        </w:r>
        <w:r>
          <w:fldChar w:fldCharType="end"/>
        </w:r>
      </w:hyperlink>
    </w:p>
    <w:p>
      <w:pPr>
        <w:pStyle w:val="TOC2"/>
        <w:tabs>
          <w:tab w:val="right" w:leader="dot" w:pos="8306"/>
        </w:tabs>
      </w:pPr>
      <w:hyperlink w:anchor="_Toc31669" w:history="1">
        <w:r>
          <w:rPr>
            <w:rFonts w:ascii="仿宋" w:eastAsia="仿宋" w:hAnsi="仿宋" w:cs="仿宋" w:hint="eastAsia"/>
            <w:lang w:eastAsia="zh-CN"/>
          </w:rPr>
          <w:t>(二)、泡打粉项目目标</w:t>
        </w:r>
        <w:r>
          <w:tab/>
        </w:r>
        <w:r>
          <w:fldChar w:fldCharType="begin"/>
        </w:r>
        <w:r>
          <w:instrText xml:space="preserve"> PAGEREF _Toc31669 \h </w:instrText>
        </w:r>
        <w:r>
          <w:fldChar w:fldCharType="separate"/>
        </w:r>
        <w:r>
          <w:t>20</w:t>
        </w:r>
        <w:r>
          <w:fldChar w:fldCharType="end"/>
        </w:r>
      </w:hyperlink>
    </w:p>
    <w:p>
      <w:pPr>
        <w:pStyle w:val="TOC2"/>
        <w:tabs>
          <w:tab w:val="right" w:leader="dot" w:pos="8306"/>
        </w:tabs>
      </w:pPr>
      <w:hyperlink w:anchor="_Toc11885" w:history="1">
        <w:r>
          <w:rPr>
            <w:rFonts w:ascii="仿宋" w:eastAsia="仿宋" w:hAnsi="仿宋" w:cs="仿宋" w:hint="eastAsia"/>
            <w:lang w:eastAsia="zh-CN"/>
          </w:rPr>
          <w:t>(三)、泡打粉项目提出的理由</w:t>
        </w:r>
        <w:r>
          <w:tab/>
        </w:r>
        <w:r>
          <w:fldChar w:fldCharType="begin"/>
        </w:r>
        <w:r>
          <w:instrText xml:space="preserve"> PAGEREF _Toc11885 \h </w:instrText>
        </w:r>
        <w:r>
          <w:fldChar w:fldCharType="separate"/>
        </w:r>
        <w:r>
          <w:t>21</w:t>
        </w:r>
        <w:r>
          <w:fldChar w:fldCharType="end"/>
        </w:r>
      </w:hyperlink>
    </w:p>
    <w:p>
      <w:pPr>
        <w:pStyle w:val="TOC2"/>
        <w:tabs>
          <w:tab w:val="right" w:leader="dot" w:pos="8306"/>
        </w:tabs>
      </w:pPr>
      <w:hyperlink w:anchor="_Toc11535" w:history="1">
        <w:r>
          <w:rPr>
            <w:rFonts w:ascii="仿宋" w:eastAsia="仿宋" w:hAnsi="仿宋" w:cs="仿宋" w:hint="eastAsia"/>
            <w:lang w:eastAsia="zh-CN"/>
          </w:rPr>
          <w:t>(四)、泡打粉项目意义</w:t>
        </w:r>
        <w:r>
          <w:tab/>
        </w:r>
        <w:r>
          <w:fldChar w:fldCharType="begin"/>
        </w:r>
        <w:r>
          <w:instrText xml:space="preserve"> PAGEREF _Toc11535 \h </w:instrText>
        </w:r>
        <w:r>
          <w:fldChar w:fldCharType="separate"/>
        </w:r>
        <w:r>
          <w:t>23</w:t>
        </w:r>
        <w:r>
          <w:fldChar w:fldCharType="end"/>
        </w:r>
      </w:hyperlink>
    </w:p>
    <w:p>
      <w:pPr>
        <w:pStyle w:val="TOC2"/>
        <w:tabs>
          <w:tab w:val="right" w:leader="dot" w:pos="8306"/>
        </w:tabs>
      </w:pPr>
      <w:hyperlink w:anchor="_Toc7996" w:history="1">
        <w:r>
          <w:rPr>
            <w:rFonts w:ascii="仿宋" w:eastAsia="仿宋" w:hAnsi="仿宋" w:cs="仿宋" w:hint="eastAsia"/>
            <w:lang w:eastAsia="zh-CN"/>
          </w:rPr>
          <w:t>(五)、泡打粉项目背景</w:t>
        </w:r>
        <w:r>
          <w:tab/>
        </w:r>
        <w:r>
          <w:fldChar w:fldCharType="begin"/>
        </w:r>
        <w:r>
          <w:instrText xml:space="preserve"> PAGEREF _Toc7996 \h </w:instrText>
        </w:r>
        <w:r>
          <w:fldChar w:fldCharType="separate"/>
        </w:r>
        <w:r>
          <w:t>23</w:t>
        </w:r>
        <w:r>
          <w:fldChar w:fldCharType="end"/>
        </w:r>
      </w:hyperlink>
    </w:p>
    <w:p>
      <w:pPr>
        <w:pStyle w:val="TOC1"/>
        <w:tabs>
          <w:tab w:val="right" w:leader="dot" w:pos="8306"/>
        </w:tabs>
      </w:pPr>
      <w:hyperlink w:anchor="_Toc10028" w:history="1">
        <w:r>
          <w:rPr>
            <w:rFonts w:ascii="仿宋" w:eastAsia="仿宋" w:hAnsi="仿宋" w:cs="仿宋" w:hint="eastAsia"/>
            <w:lang w:eastAsia="zh-CN"/>
          </w:rPr>
          <w:t>七、泡打粉项目投资规划</w:t>
        </w:r>
        <w:r>
          <w:tab/>
        </w:r>
        <w:r>
          <w:fldChar w:fldCharType="begin"/>
        </w:r>
        <w:r>
          <w:instrText xml:space="preserve"> PAGEREF _Toc10028 \h </w:instrText>
        </w:r>
        <w:r>
          <w:fldChar w:fldCharType="separate"/>
        </w:r>
        <w:r>
          <w:t>24</w:t>
        </w:r>
        <w:r>
          <w:fldChar w:fldCharType="end"/>
        </w:r>
      </w:hyperlink>
    </w:p>
    <w:p>
      <w:pPr>
        <w:pStyle w:val="TOC2"/>
        <w:tabs>
          <w:tab w:val="right" w:leader="dot" w:pos="8306"/>
        </w:tabs>
      </w:pPr>
      <w:hyperlink w:anchor="_Toc14817" w:history="1">
        <w:r>
          <w:rPr>
            <w:rFonts w:ascii="仿宋" w:eastAsia="仿宋" w:hAnsi="仿宋" w:cs="仿宋" w:hint="eastAsia"/>
            <w:lang w:eastAsia="zh-CN"/>
          </w:rPr>
          <w:t>(一)、泡打粉项目总投资估算</w:t>
        </w:r>
        <w:r>
          <w:tab/>
        </w:r>
        <w:r>
          <w:fldChar w:fldCharType="begin"/>
        </w:r>
        <w:r>
          <w:instrText xml:space="preserve"> PAGEREF _Toc14817 \h </w:instrText>
        </w:r>
        <w:r>
          <w:fldChar w:fldCharType="separate"/>
        </w:r>
        <w:r>
          <w:t>24</w:t>
        </w:r>
        <w:r>
          <w:fldChar w:fldCharType="end"/>
        </w:r>
      </w:hyperlink>
    </w:p>
    <w:p>
      <w:pPr>
        <w:pStyle w:val="TOC2"/>
        <w:tabs>
          <w:tab w:val="right" w:leader="dot" w:pos="8306"/>
        </w:tabs>
      </w:pPr>
      <w:hyperlink w:anchor="_Toc28770" w:history="1">
        <w:r>
          <w:rPr>
            <w:rFonts w:ascii="仿宋" w:eastAsia="仿宋" w:hAnsi="仿宋" w:cs="仿宋" w:hint="eastAsia"/>
            <w:lang w:eastAsia="zh-CN"/>
          </w:rPr>
          <w:t>(二)、资金筹措</w:t>
        </w:r>
        <w:r>
          <w:tab/>
        </w:r>
        <w:r>
          <w:fldChar w:fldCharType="begin"/>
        </w:r>
        <w:r>
          <w:instrText xml:space="preserve"> PAGEREF _Toc28770 \h </w:instrText>
        </w:r>
        <w:r>
          <w:fldChar w:fldCharType="separate"/>
        </w:r>
        <w:r>
          <w:t>26</w:t>
        </w:r>
        <w:r>
          <w:fldChar w:fldCharType="end"/>
        </w:r>
      </w:hyperlink>
    </w:p>
    <w:p>
      <w:pPr>
        <w:pStyle w:val="TOC1"/>
        <w:tabs>
          <w:tab w:val="right" w:leader="dot" w:pos="8306"/>
        </w:tabs>
      </w:pPr>
      <w:hyperlink w:anchor="_Toc30323" w:history="1">
        <w:r>
          <w:rPr>
            <w:rFonts w:ascii="仿宋" w:eastAsia="仿宋" w:hAnsi="仿宋" w:cs="仿宋" w:hint="eastAsia"/>
            <w:lang w:eastAsia="zh-CN"/>
          </w:rPr>
          <w:t>八、泡打粉项目技术管理</w:t>
        </w:r>
        <w:r>
          <w:tab/>
        </w:r>
        <w:r>
          <w:fldChar w:fldCharType="begin"/>
        </w:r>
        <w:r>
          <w:instrText xml:space="preserve"> PAGEREF _Toc30323 \h </w:instrText>
        </w:r>
        <w:r>
          <w:fldChar w:fldCharType="separate"/>
        </w:r>
        <w:r>
          <w:t>26</w:t>
        </w:r>
        <w:r>
          <w:fldChar w:fldCharType="end"/>
        </w:r>
      </w:hyperlink>
    </w:p>
    <w:p>
      <w:pPr>
        <w:pStyle w:val="TOC2"/>
        <w:tabs>
          <w:tab w:val="right" w:leader="dot" w:pos="8306"/>
        </w:tabs>
      </w:pPr>
      <w:hyperlink w:anchor="_Toc18228" w:history="1">
        <w:r>
          <w:rPr>
            <w:rFonts w:ascii="仿宋" w:eastAsia="仿宋" w:hAnsi="仿宋" w:cs="仿宋" w:hint="eastAsia"/>
            <w:lang w:eastAsia="zh-CN"/>
          </w:rPr>
          <w:t>(一)、技术方案选用方向</w:t>
        </w:r>
        <w:r>
          <w:tab/>
        </w:r>
        <w:r>
          <w:fldChar w:fldCharType="begin"/>
        </w:r>
        <w:r>
          <w:instrText xml:space="preserve"> PAGEREF _Toc18228 \h </w:instrText>
        </w:r>
        <w:r>
          <w:fldChar w:fldCharType="separate"/>
        </w:r>
        <w:r>
          <w:t>26</w:t>
        </w:r>
        <w:r>
          <w:fldChar w:fldCharType="end"/>
        </w:r>
      </w:hyperlink>
    </w:p>
    <w:p>
      <w:pPr>
        <w:pStyle w:val="TOC2"/>
        <w:tabs>
          <w:tab w:val="right" w:leader="dot" w:pos="8306"/>
        </w:tabs>
      </w:pPr>
      <w:hyperlink w:anchor="_Toc19718" w:history="1">
        <w:r>
          <w:rPr>
            <w:rFonts w:ascii="仿宋" w:eastAsia="仿宋" w:hAnsi="仿宋" w:cs="仿宋" w:hint="eastAsia"/>
            <w:lang w:eastAsia="zh-CN"/>
          </w:rPr>
          <w:t>(二)、工艺技术方案选用原则</w:t>
        </w:r>
        <w:r>
          <w:tab/>
        </w:r>
        <w:r>
          <w:fldChar w:fldCharType="begin"/>
        </w:r>
        <w:r>
          <w:instrText xml:space="preserve"> PAGEREF _Toc19718 \h </w:instrText>
        </w:r>
        <w:r>
          <w:fldChar w:fldCharType="separate"/>
        </w:r>
        <w:r>
          <w:t>28</w:t>
        </w:r>
        <w:r>
          <w:fldChar w:fldCharType="end"/>
        </w:r>
      </w:hyperlink>
    </w:p>
    <w:p>
      <w:pPr>
        <w:pStyle w:val="TOC2"/>
        <w:tabs>
          <w:tab w:val="right" w:leader="dot" w:pos="8306"/>
        </w:tabs>
      </w:pPr>
      <w:hyperlink w:anchor="_Toc12415" w:history="1">
        <w:r>
          <w:rPr>
            <w:rFonts w:ascii="仿宋" w:eastAsia="仿宋" w:hAnsi="仿宋" w:cs="仿宋" w:hint="eastAsia"/>
            <w:lang w:eastAsia="zh-CN"/>
          </w:rPr>
          <w:t>(三)、工艺技术方案要求</w:t>
        </w:r>
        <w:r>
          <w:tab/>
        </w:r>
        <w:r>
          <w:fldChar w:fldCharType="begin"/>
        </w:r>
        <w:r>
          <w:instrText xml:space="preserve"> PAGEREF _Toc12415 \h </w:instrText>
        </w:r>
        <w:r>
          <w:fldChar w:fldCharType="separate"/>
        </w:r>
        <w:r>
          <w:t>30</w:t>
        </w:r>
        <w:r>
          <w:fldChar w:fldCharType="end"/>
        </w:r>
      </w:hyperlink>
    </w:p>
    <w:p>
      <w:pPr>
        <w:pStyle w:val="TOC1"/>
        <w:tabs>
          <w:tab w:val="right" w:leader="dot" w:pos="8306"/>
        </w:tabs>
      </w:pPr>
      <w:hyperlink w:anchor="_Toc20408" w:history="1">
        <w:r>
          <w:rPr>
            <w:rFonts w:ascii="仿宋" w:eastAsia="仿宋" w:hAnsi="仿宋" w:cs="仿宋" w:hint="eastAsia"/>
            <w:lang w:eastAsia="zh-CN"/>
          </w:rPr>
          <w:t>九、泡打粉项目环境影响分析</w:t>
        </w:r>
        <w:r>
          <w:tab/>
        </w:r>
        <w:r>
          <w:fldChar w:fldCharType="begin"/>
        </w:r>
        <w:r>
          <w:instrText xml:space="preserve"> PAGEREF _Toc20408 \h </w:instrText>
        </w:r>
        <w:r>
          <w:fldChar w:fldCharType="separate"/>
        </w:r>
        <w:r>
          <w:t>32</w:t>
        </w:r>
        <w:r>
          <w:fldChar w:fldCharType="end"/>
        </w:r>
      </w:hyperlink>
    </w:p>
    <w:p>
      <w:pPr>
        <w:pStyle w:val="TOC2"/>
        <w:tabs>
          <w:tab w:val="right" w:leader="dot" w:pos="8306"/>
        </w:tabs>
      </w:pPr>
      <w:hyperlink w:anchor="_Toc23511" w:history="1">
        <w:r>
          <w:rPr>
            <w:rFonts w:ascii="仿宋" w:eastAsia="仿宋" w:hAnsi="仿宋" w:cs="仿宋" w:hint="eastAsia"/>
            <w:lang w:eastAsia="zh-CN"/>
          </w:rPr>
          <w:t>(一)、建设区域环境质量现状</w:t>
        </w:r>
        <w:r>
          <w:tab/>
        </w:r>
        <w:r>
          <w:fldChar w:fldCharType="begin"/>
        </w:r>
        <w:r>
          <w:instrText xml:space="preserve"> PAGEREF _Toc23511 \h </w:instrText>
        </w:r>
        <w:r>
          <w:fldChar w:fldCharType="separate"/>
        </w:r>
        <w:r>
          <w:t>32</w:t>
        </w:r>
        <w:r>
          <w:fldChar w:fldCharType="end"/>
        </w:r>
      </w:hyperlink>
    </w:p>
    <w:p>
      <w:pPr>
        <w:pStyle w:val="TOC2"/>
        <w:tabs>
          <w:tab w:val="right" w:leader="dot" w:pos="8306"/>
        </w:tabs>
      </w:pPr>
      <w:hyperlink w:anchor="_Toc26123" w:history="1">
        <w:r>
          <w:rPr>
            <w:rFonts w:ascii="仿宋" w:eastAsia="仿宋" w:hAnsi="仿宋" w:cs="仿宋" w:hint="eastAsia"/>
            <w:lang w:eastAsia="zh-CN"/>
          </w:rPr>
          <w:t>(二)、建设期环境保护</w:t>
        </w:r>
        <w:r>
          <w:tab/>
        </w:r>
        <w:r>
          <w:fldChar w:fldCharType="begin"/>
        </w:r>
        <w:r>
          <w:instrText xml:space="preserve"> PAGEREF _Toc26123 \h </w:instrText>
        </w:r>
        <w:r>
          <w:fldChar w:fldCharType="separate"/>
        </w:r>
        <w:r>
          <w:t>34</w:t>
        </w:r>
        <w:r>
          <w:fldChar w:fldCharType="end"/>
        </w:r>
      </w:hyperlink>
    </w:p>
    <w:p>
      <w:pPr>
        <w:pStyle w:val="TOC2"/>
        <w:tabs>
          <w:tab w:val="right" w:leader="dot" w:pos="8306"/>
        </w:tabs>
      </w:pPr>
      <w:hyperlink w:anchor="_Toc14314" w:history="1">
        <w:r>
          <w:rPr>
            <w:rFonts w:ascii="仿宋" w:eastAsia="仿宋" w:hAnsi="仿宋" w:cs="仿宋" w:hint="eastAsia"/>
            <w:lang w:eastAsia="zh-CN"/>
          </w:rPr>
          <w:t>(三)、运营期环境保护</w:t>
        </w:r>
        <w:r>
          <w:tab/>
        </w:r>
        <w:r>
          <w:fldChar w:fldCharType="begin"/>
        </w:r>
        <w:r>
          <w:instrText xml:space="preserve"> PAGEREF _Toc14314 \h </w:instrText>
        </w:r>
        <w:r>
          <w:fldChar w:fldCharType="separate"/>
        </w:r>
        <w:r>
          <w:t>35</w:t>
        </w:r>
        <w:r>
          <w:fldChar w:fldCharType="end"/>
        </w:r>
      </w:hyperlink>
    </w:p>
    <w:p>
      <w:pPr>
        <w:pStyle w:val="TOC2"/>
        <w:tabs>
          <w:tab w:val="right" w:leader="dot" w:pos="8306"/>
        </w:tabs>
      </w:pPr>
      <w:hyperlink w:anchor="_Toc15432" w:history="1">
        <w:r>
          <w:rPr>
            <w:rFonts w:ascii="仿宋" w:eastAsia="仿宋" w:hAnsi="仿宋" w:cs="仿宋" w:hint="eastAsia"/>
            <w:lang w:eastAsia="zh-CN"/>
          </w:rPr>
          <w:t>(四)、泡打粉项目建设对区域经济的影响</w:t>
        </w:r>
        <w:r>
          <w:tab/>
        </w:r>
        <w:r>
          <w:fldChar w:fldCharType="begin"/>
        </w:r>
        <w:r>
          <w:instrText xml:space="preserve"> PAGEREF _Toc15432 \h </w:instrText>
        </w:r>
        <w:r>
          <w:fldChar w:fldCharType="separate"/>
        </w:r>
        <w:r>
          <w:t>36</w:t>
        </w:r>
        <w:r>
          <w:fldChar w:fldCharType="end"/>
        </w:r>
      </w:hyperlink>
    </w:p>
    <w:p>
      <w:pPr>
        <w:pStyle w:val="TOC2"/>
        <w:tabs>
          <w:tab w:val="right" w:leader="dot" w:pos="8306"/>
        </w:tabs>
      </w:pPr>
      <w:hyperlink w:anchor="_Toc7914" w:history="1">
        <w:r>
          <w:rPr>
            <w:rFonts w:ascii="仿宋" w:eastAsia="仿宋" w:hAnsi="仿宋" w:cs="仿宋" w:hint="eastAsia"/>
            <w:lang w:eastAsia="zh-CN"/>
          </w:rPr>
          <w:t>(五)、废弃物处理</w:t>
        </w:r>
        <w:r>
          <w:tab/>
        </w:r>
        <w:r>
          <w:fldChar w:fldCharType="begin"/>
        </w:r>
        <w:r>
          <w:instrText xml:space="preserve"> PAGEREF _Toc7914 \h </w:instrText>
        </w:r>
        <w:r>
          <w:fldChar w:fldCharType="separate"/>
        </w:r>
        <w:r>
          <w:t>38</w:t>
        </w:r>
        <w:r>
          <w:fldChar w:fldCharType="end"/>
        </w:r>
      </w:hyperlink>
    </w:p>
    <w:p>
      <w:pPr>
        <w:pStyle w:val="TOC2"/>
        <w:tabs>
          <w:tab w:val="right" w:leader="dot" w:pos="8306"/>
        </w:tabs>
      </w:pPr>
      <w:hyperlink w:anchor="_Toc20158" w:history="1">
        <w:r>
          <w:rPr>
            <w:rFonts w:ascii="仿宋" w:eastAsia="仿宋" w:hAnsi="仿宋" w:cs="仿宋" w:hint="eastAsia"/>
            <w:lang w:eastAsia="zh-CN"/>
          </w:rPr>
          <w:t>(六)、特殊环境影响分析</w:t>
        </w:r>
        <w:r>
          <w:tab/>
        </w:r>
        <w:r>
          <w:fldChar w:fldCharType="begin"/>
        </w:r>
        <w:r>
          <w:instrText xml:space="preserve"> PAGEREF _Toc20158 \h </w:instrText>
        </w:r>
        <w:r>
          <w:fldChar w:fldCharType="separate"/>
        </w:r>
        <w:r>
          <w:t>39</w:t>
        </w:r>
        <w:r>
          <w:fldChar w:fldCharType="end"/>
        </w:r>
      </w:hyperlink>
    </w:p>
    <w:p>
      <w:pPr>
        <w:pStyle w:val="TOC2"/>
        <w:tabs>
          <w:tab w:val="right" w:leader="dot" w:pos="8306"/>
        </w:tabs>
      </w:pPr>
      <w:hyperlink w:anchor="_Toc839" w:history="1">
        <w:r>
          <w:rPr>
            <w:rFonts w:ascii="仿宋" w:eastAsia="仿宋" w:hAnsi="仿宋" w:cs="仿宋" w:hint="eastAsia"/>
            <w:lang w:eastAsia="zh-CN"/>
          </w:rPr>
          <w:t>(七)、清洁生产</w:t>
        </w:r>
        <w:r>
          <w:tab/>
        </w:r>
        <w:r>
          <w:fldChar w:fldCharType="begin"/>
        </w:r>
        <w:r>
          <w:instrText xml:space="preserve"> PAGEREF _Toc839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735" w:history="1">
        <w:r>
          <w:rPr>
            <w:rFonts w:ascii="仿宋" w:eastAsia="仿宋" w:hAnsi="仿宋" w:cs="仿宋" w:hint="eastAsia"/>
            <w:lang w:eastAsia="zh-CN"/>
          </w:rPr>
          <w:t>(八)、环境保护综合评价</w:t>
        </w:r>
        <w:r>
          <w:tab/>
        </w:r>
        <w:r>
          <w:fldChar w:fldCharType="begin"/>
        </w:r>
        <w:r>
          <w:instrText xml:space="preserve"> PAGEREF _Toc30735 \h </w:instrText>
        </w:r>
        <w:r>
          <w:fldChar w:fldCharType="separate"/>
        </w:r>
        <w:r>
          <w:t>42</w:t>
        </w:r>
        <w:r>
          <w:fldChar w:fldCharType="end"/>
        </w:r>
      </w:hyperlink>
    </w:p>
    <w:p>
      <w:pPr>
        <w:pStyle w:val="TOC1"/>
        <w:tabs>
          <w:tab w:val="right" w:leader="dot" w:pos="8306"/>
        </w:tabs>
      </w:pPr>
      <w:hyperlink w:anchor="_Toc1858" w:history="1">
        <w:r>
          <w:rPr>
            <w:rFonts w:ascii="仿宋" w:eastAsia="仿宋" w:hAnsi="仿宋" w:cs="仿宋" w:hint="eastAsia"/>
            <w:lang w:eastAsia="zh-CN"/>
          </w:rPr>
          <w:t>十、泡打粉项目计划安排</w:t>
        </w:r>
        <w:r>
          <w:tab/>
        </w:r>
        <w:r>
          <w:fldChar w:fldCharType="begin"/>
        </w:r>
        <w:r>
          <w:instrText xml:space="preserve"> PAGEREF _Toc1858 \h </w:instrText>
        </w:r>
        <w:r>
          <w:fldChar w:fldCharType="separate"/>
        </w:r>
        <w:r>
          <w:t>43</w:t>
        </w:r>
        <w:r>
          <w:fldChar w:fldCharType="end"/>
        </w:r>
      </w:hyperlink>
    </w:p>
    <w:p>
      <w:pPr>
        <w:pStyle w:val="TOC2"/>
        <w:tabs>
          <w:tab w:val="right" w:leader="dot" w:pos="8306"/>
        </w:tabs>
      </w:pPr>
      <w:hyperlink w:anchor="_Toc25333" w:history="1">
        <w:r>
          <w:rPr>
            <w:rFonts w:ascii="仿宋" w:eastAsia="仿宋" w:hAnsi="仿宋" w:cs="仿宋" w:hint="eastAsia"/>
            <w:lang w:eastAsia="zh-CN"/>
          </w:rPr>
          <w:t>(一)、建设周期</w:t>
        </w:r>
        <w:r>
          <w:tab/>
        </w:r>
        <w:r>
          <w:fldChar w:fldCharType="begin"/>
        </w:r>
        <w:r>
          <w:instrText xml:space="preserve"> PAGEREF _Toc25333 \h </w:instrText>
        </w:r>
        <w:r>
          <w:fldChar w:fldCharType="separate"/>
        </w:r>
        <w:r>
          <w:t>43</w:t>
        </w:r>
        <w:r>
          <w:fldChar w:fldCharType="end"/>
        </w:r>
      </w:hyperlink>
    </w:p>
    <w:p>
      <w:pPr>
        <w:pStyle w:val="TOC2"/>
        <w:tabs>
          <w:tab w:val="right" w:leader="dot" w:pos="8306"/>
        </w:tabs>
      </w:pPr>
      <w:hyperlink w:anchor="_Toc32295" w:history="1">
        <w:r>
          <w:rPr>
            <w:rFonts w:ascii="仿宋" w:eastAsia="仿宋" w:hAnsi="仿宋" w:cs="仿宋" w:hint="eastAsia"/>
            <w:lang w:eastAsia="zh-CN"/>
          </w:rPr>
          <w:t>(二)、建设进度</w:t>
        </w:r>
        <w:r>
          <w:tab/>
        </w:r>
        <w:r>
          <w:fldChar w:fldCharType="begin"/>
        </w:r>
        <w:r>
          <w:instrText xml:space="preserve"> PAGEREF _Toc32295 \h </w:instrText>
        </w:r>
        <w:r>
          <w:fldChar w:fldCharType="separate"/>
        </w:r>
        <w:r>
          <w:t>44</w:t>
        </w:r>
        <w:r>
          <w:fldChar w:fldCharType="end"/>
        </w:r>
      </w:hyperlink>
    </w:p>
    <w:p>
      <w:pPr>
        <w:pStyle w:val="TOC2"/>
        <w:tabs>
          <w:tab w:val="right" w:leader="dot" w:pos="8306"/>
        </w:tabs>
      </w:pPr>
      <w:hyperlink w:anchor="_Toc803" w:history="1">
        <w:r>
          <w:rPr>
            <w:rFonts w:ascii="仿宋" w:eastAsia="仿宋" w:hAnsi="仿宋" w:cs="仿宋" w:hint="eastAsia"/>
            <w:lang w:eastAsia="zh-CN"/>
          </w:rPr>
          <w:t>(三)、进度安排注意事项</w:t>
        </w:r>
        <w:r>
          <w:tab/>
        </w:r>
        <w:r>
          <w:fldChar w:fldCharType="begin"/>
        </w:r>
        <w:r>
          <w:instrText xml:space="preserve"> PAGEREF _Toc803 \h </w:instrText>
        </w:r>
        <w:r>
          <w:fldChar w:fldCharType="separate"/>
        </w:r>
        <w:r>
          <w:t>44</w:t>
        </w:r>
        <w:r>
          <w:fldChar w:fldCharType="end"/>
        </w:r>
      </w:hyperlink>
    </w:p>
    <w:p>
      <w:pPr>
        <w:pStyle w:val="TOC2"/>
        <w:tabs>
          <w:tab w:val="right" w:leader="dot" w:pos="8306"/>
        </w:tabs>
      </w:pPr>
      <w:hyperlink w:anchor="_Toc3109" w:history="1">
        <w:r>
          <w:rPr>
            <w:rFonts w:ascii="仿宋" w:eastAsia="仿宋" w:hAnsi="仿宋" w:cs="仿宋" w:hint="eastAsia"/>
            <w:lang w:eastAsia="zh-CN"/>
          </w:rPr>
          <w:t>(四)、人力资源配置</w:t>
        </w:r>
        <w:r>
          <w:tab/>
        </w:r>
        <w:r>
          <w:fldChar w:fldCharType="begin"/>
        </w:r>
        <w:r>
          <w:instrText xml:space="preserve"> PAGEREF _Toc3109 \h </w:instrText>
        </w:r>
        <w:r>
          <w:fldChar w:fldCharType="separate"/>
        </w:r>
        <w:r>
          <w:t>46</w:t>
        </w:r>
        <w:r>
          <w:fldChar w:fldCharType="end"/>
        </w:r>
      </w:hyperlink>
    </w:p>
    <w:p>
      <w:pPr>
        <w:pStyle w:val="TOC1"/>
        <w:tabs>
          <w:tab w:val="right" w:leader="dot" w:pos="8306"/>
        </w:tabs>
      </w:pPr>
      <w:hyperlink w:anchor="_Toc5676" w:history="1">
        <w:r>
          <w:rPr>
            <w:rFonts w:ascii="仿宋" w:eastAsia="仿宋" w:hAnsi="仿宋" w:cs="仿宋" w:hint="eastAsia"/>
            <w:lang w:eastAsia="zh-CN"/>
          </w:rPr>
          <w:t>十一、泡打粉项目人力资源管理</w:t>
        </w:r>
        <w:r>
          <w:tab/>
        </w:r>
        <w:r>
          <w:fldChar w:fldCharType="begin"/>
        </w:r>
        <w:r>
          <w:instrText xml:space="preserve"> PAGEREF _Toc5676 \h </w:instrText>
        </w:r>
        <w:r>
          <w:fldChar w:fldCharType="separate"/>
        </w:r>
        <w:r>
          <w:t>47</w:t>
        </w:r>
        <w:r>
          <w:fldChar w:fldCharType="end"/>
        </w:r>
      </w:hyperlink>
    </w:p>
    <w:p>
      <w:pPr>
        <w:pStyle w:val="TOC2"/>
        <w:tabs>
          <w:tab w:val="right" w:leader="dot" w:pos="8306"/>
        </w:tabs>
      </w:pPr>
      <w:hyperlink w:anchor="_Toc546" w:history="1">
        <w:r>
          <w:rPr>
            <w:rFonts w:ascii="仿宋" w:eastAsia="仿宋" w:hAnsi="仿宋" w:cs="仿宋" w:hint="eastAsia"/>
            <w:lang w:eastAsia="zh-CN"/>
          </w:rPr>
          <w:t>(一)、建立健全的预算管理制度</w:t>
        </w:r>
        <w:r>
          <w:tab/>
        </w:r>
        <w:r>
          <w:fldChar w:fldCharType="begin"/>
        </w:r>
        <w:r>
          <w:instrText xml:space="preserve"> PAGEREF _Toc546 \h </w:instrText>
        </w:r>
        <w:r>
          <w:fldChar w:fldCharType="separate"/>
        </w:r>
        <w:r>
          <w:t>47</w:t>
        </w:r>
        <w:r>
          <w:fldChar w:fldCharType="end"/>
        </w:r>
      </w:hyperlink>
    </w:p>
    <w:p>
      <w:pPr>
        <w:pStyle w:val="TOC2"/>
        <w:tabs>
          <w:tab w:val="right" w:leader="dot" w:pos="8306"/>
        </w:tabs>
      </w:pPr>
      <w:hyperlink w:anchor="_Toc29842" w:history="1">
        <w:r>
          <w:rPr>
            <w:rFonts w:ascii="仿宋" w:eastAsia="仿宋" w:hAnsi="仿宋" w:cs="仿宋" w:hint="eastAsia"/>
            <w:lang w:eastAsia="zh-CN"/>
          </w:rPr>
          <w:t>(二)、加强资金流动监控</w:t>
        </w:r>
        <w:r>
          <w:tab/>
        </w:r>
        <w:r>
          <w:fldChar w:fldCharType="begin"/>
        </w:r>
        <w:r>
          <w:instrText xml:space="preserve"> PAGEREF _Toc29842 \h </w:instrText>
        </w:r>
        <w:r>
          <w:fldChar w:fldCharType="separate"/>
        </w:r>
        <w:r>
          <w:t>49</w:t>
        </w:r>
        <w:r>
          <w:fldChar w:fldCharType="end"/>
        </w:r>
      </w:hyperlink>
    </w:p>
    <w:p>
      <w:pPr>
        <w:pStyle w:val="TOC2"/>
        <w:tabs>
          <w:tab w:val="right" w:leader="dot" w:pos="8306"/>
        </w:tabs>
      </w:pPr>
      <w:hyperlink w:anchor="_Toc15615" w:history="1">
        <w:r>
          <w:rPr>
            <w:rFonts w:ascii="仿宋" w:eastAsia="仿宋" w:hAnsi="仿宋" w:cs="仿宋" w:hint="eastAsia"/>
            <w:lang w:eastAsia="zh-CN"/>
          </w:rPr>
          <w:t>(三)、制定完善的风险控制机制</w:t>
        </w:r>
        <w:r>
          <w:tab/>
        </w:r>
        <w:r>
          <w:fldChar w:fldCharType="begin"/>
        </w:r>
        <w:r>
          <w:instrText xml:space="preserve"> PAGEREF _Toc15615 \h </w:instrText>
        </w:r>
        <w:r>
          <w:fldChar w:fldCharType="separate"/>
        </w:r>
        <w:r>
          <w:t>50</w:t>
        </w:r>
        <w:r>
          <w:fldChar w:fldCharType="end"/>
        </w:r>
      </w:hyperlink>
    </w:p>
    <w:p>
      <w:pPr>
        <w:pStyle w:val="TOC2"/>
        <w:tabs>
          <w:tab w:val="right" w:leader="dot" w:pos="8306"/>
        </w:tabs>
      </w:pPr>
      <w:hyperlink w:anchor="_Toc31855" w:history="1">
        <w:r>
          <w:rPr>
            <w:rFonts w:ascii="仿宋" w:eastAsia="仿宋" w:hAnsi="仿宋" w:cs="仿宋" w:hint="eastAsia"/>
            <w:lang w:eastAsia="zh-CN"/>
          </w:rPr>
          <w:t>(四)、优化成本管理</w:t>
        </w:r>
        <w:r>
          <w:tab/>
        </w:r>
        <w:r>
          <w:fldChar w:fldCharType="begin"/>
        </w:r>
        <w:r>
          <w:instrText xml:space="preserve"> PAGEREF _Toc31855 \h </w:instrText>
        </w:r>
        <w:r>
          <w:fldChar w:fldCharType="separate"/>
        </w:r>
        <w:r>
          <w:t>51</w:t>
        </w:r>
        <w:r>
          <w:fldChar w:fldCharType="end"/>
        </w:r>
      </w:hyperlink>
    </w:p>
    <w:p>
      <w:pPr>
        <w:pStyle w:val="TOC1"/>
        <w:tabs>
          <w:tab w:val="right" w:leader="dot" w:pos="8306"/>
        </w:tabs>
      </w:pPr>
      <w:hyperlink w:anchor="_Toc19494" w:history="1">
        <w:r>
          <w:rPr>
            <w:rFonts w:ascii="仿宋" w:eastAsia="仿宋" w:hAnsi="仿宋" w:cs="仿宋" w:hint="eastAsia"/>
            <w:lang w:eastAsia="zh-CN"/>
          </w:rPr>
          <w:t>十二、泡打粉项目社会影响</w:t>
        </w:r>
        <w:r>
          <w:tab/>
        </w:r>
        <w:r>
          <w:fldChar w:fldCharType="begin"/>
        </w:r>
        <w:r>
          <w:instrText xml:space="preserve"> PAGEREF _Toc19494 \h </w:instrText>
        </w:r>
        <w:r>
          <w:fldChar w:fldCharType="separate"/>
        </w:r>
        <w:r>
          <w:t>52</w:t>
        </w:r>
        <w:r>
          <w:fldChar w:fldCharType="end"/>
        </w:r>
      </w:hyperlink>
    </w:p>
    <w:p>
      <w:pPr>
        <w:pStyle w:val="TOC2"/>
        <w:tabs>
          <w:tab w:val="right" w:leader="dot" w:pos="8306"/>
        </w:tabs>
      </w:pPr>
      <w:hyperlink w:anchor="_Toc27229" w:history="1">
        <w:r>
          <w:rPr>
            <w:rFonts w:ascii="仿宋" w:eastAsia="仿宋" w:hAnsi="仿宋" w:cs="仿宋" w:hint="eastAsia"/>
            <w:lang w:eastAsia="zh-CN"/>
          </w:rPr>
          <w:t>(一)、社会责任与义务</w:t>
        </w:r>
        <w:r>
          <w:tab/>
        </w:r>
        <w:r>
          <w:fldChar w:fldCharType="begin"/>
        </w:r>
        <w:r>
          <w:instrText xml:space="preserve"> PAGEREF _Toc27229 \h </w:instrText>
        </w:r>
        <w:r>
          <w:fldChar w:fldCharType="separate"/>
        </w:r>
        <w:r>
          <w:t>52</w:t>
        </w:r>
        <w:r>
          <w:fldChar w:fldCharType="end"/>
        </w:r>
      </w:hyperlink>
    </w:p>
    <w:p>
      <w:pPr>
        <w:pStyle w:val="TOC2"/>
        <w:tabs>
          <w:tab w:val="right" w:leader="dot" w:pos="8306"/>
        </w:tabs>
      </w:pPr>
      <w:hyperlink w:anchor="_Toc342" w:history="1">
        <w:r>
          <w:rPr>
            <w:rFonts w:ascii="仿宋" w:eastAsia="仿宋" w:hAnsi="仿宋" w:cs="仿宋" w:hint="eastAsia"/>
            <w:lang w:eastAsia="zh-CN"/>
          </w:rPr>
          <w:t>(二)、社会参与与沟通</w:t>
        </w:r>
        <w:r>
          <w:tab/>
        </w:r>
        <w:r>
          <w:fldChar w:fldCharType="begin"/>
        </w:r>
        <w:r>
          <w:instrText xml:space="preserve"> PAGEREF _Toc342 \h </w:instrText>
        </w:r>
        <w:r>
          <w:fldChar w:fldCharType="separate"/>
        </w:r>
        <w:r>
          <w:t>53</w:t>
        </w:r>
        <w:r>
          <w:fldChar w:fldCharType="end"/>
        </w:r>
      </w:hyperlink>
    </w:p>
    <w:p>
      <w:pPr>
        <w:pStyle w:val="TOC1"/>
        <w:tabs>
          <w:tab w:val="right" w:leader="dot" w:pos="8306"/>
        </w:tabs>
      </w:pPr>
      <w:hyperlink w:anchor="_Toc23163" w:history="1">
        <w:r>
          <w:rPr>
            <w:rFonts w:ascii="仿宋" w:eastAsia="仿宋" w:hAnsi="仿宋" w:cs="仿宋" w:hint="eastAsia"/>
            <w:lang w:eastAsia="zh-CN"/>
          </w:rPr>
          <w:t>十三、供应链管理</w:t>
        </w:r>
        <w:r>
          <w:tab/>
        </w:r>
        <w:r>
          <w:fldChar w:fldCharType="begin"/>
        </w:r>
        <w:r>
          <w:instrText xml:space="preserve"> PAGEREF _Toc23163 \h </w:instrText>
        </w:r>
        <w:r>
          <w:fldChar w:fldCharType="separate"/>
        </w:r>
        <w:r>
          <w:t>54</w:t>
        </w:r>
        <w:r>
          <w:fldChar w:fldCharType="end"/>
        </w:r>
      </w:hyperlink>
    </w:p>
    <w:p>
      <w:pPr>
        <w:pStyle w:val="TOC2"/>
        <w:tabs>
          <w:tab w:val="right" w:leader="dot" w:pos="8306"/>
        </w:tabs>
      </w:pPr>
      <w:hyperlink w:anchor="_Toc23566" w:history="1">
        <w:r>
          <w:rPr>
            <w:rFonts w:ascii="仿宋" w:eastAsia="仿宋" w:hAnsi="仿宋" w:cs="仿宋" w:hint="eastAsia"/>
            <w:lang w:eastAsia="zh-CN"/>
          </w:rPr>
          <w:t>(一)、供应链战略规划</w:t>
        </w:r>
        <w:r>
          <w:tab/>
        </w:r>
        <w:r>
          <w:fldChar w:fldCharType="begin"/>
        </w:r>
        <w:r>
          <w:instrText xml:space="preserve"> PAGEREF _Toc23566 \h </w:instrText>
        </w:r>
        <w:r>
          <w:fldChar w:fldCharType="separate"/>
        </w:r>
        <w:r>
          <w:t>54</w:t>
        </w:r>
        <w:r>
          <w:fldChar w:fldCharType="end"/>
        </w:r>
      </w:hyperlink>
    </w:p>
    <w:p>
      <w:pPr>
        <w:pStyle w:val="TOC2"/>
        <w:tabs>
          <w:tab w:val="right" w:leader="dot" w:pos="8306"/>
        </w:tabs>
      </w:pPr>
      <w:hyperlink w:anchor="_Toc15044" w:history="1">
        <w:r>
          <w:rPr>
            <w:rFonts w:ascii="仿宋" w:eastAsia="仿宋" w:hAnsi="仿宋" w:cs="仿宋" w:hint="eastAsia"/>
            <w:lang w:eastAsia="zh-CN"/>
          </w:rPr>
          <w:t>(二)、供应商选择与合作</w:t>
        </w:r>
        <w:r>
          <w:tab/>
        </w:r>
        <w:r>
          <w:fldChar w:fldCharType="begin"/>
        </w:r>
        <w:r>
          <w:instrText xml:space="preserve"> PAGEREF _Toc15044 \h </w:instrText>
        </w:r>
        <w:r>
          <w:fldChar w:fldCharType="separate"/>
        </w:r>
        <w:r>
          <w:t>55</w:t>
        </w:r>
        <w:r>
          <w:fldChar w:fldCharType="end"/>
        </w:r>
      </w:hyperlink>
    </w:p>
    <w:p>
      <w:pPr>
        <w:pStyle w:val="TOC2"/>
        <w:tabs>
          <w:tab w:val="right" w:leader="dot" w:pos="8306"/>
        </w:tabs>
      </w:pPr>
      <w:hyperlink w:anchor="_Toc5376" w:history="1">
        <w:r>
          <w:rPr>
            <w:rFonts w:ascii="仿宋" w:eastAsia="仿宋" w:hAnsi="仿宋" w:cs="仿宋" w:hint="eastAsia"/>
            <w:lang w:eastAsia="zh-CN"/>
          </w:rPr>
          <w:t>(三)、物流与库存管理</w:t>
        </w:r>
        <w:r>
          <w:tab/>
        </w:r>
        <w:r>
          <w:fldChar w:fldCharType="begin"/>
        </w:r>
        <w:r>
          <w:instrText xml:space="preserve"> PAGEREF _Toc5376 \h </w:instrText>
        </w:r>
        <w:r>
          <w:fldChar w:fldCharType="separate"/>
        </w:r>
        <w:r>
          <w:t>57</w:t>
        </w:r>
        <w:r>
          <w:fldChar w:fldCharType="end"/>
        </w:r>
      </w:hyperlink>
    </w:p>
    <w:p>
      <w:pPr>
        <w:pStyle w:val="TOC1"/>
        <w:tabs>
          <w:tab w:val="right" w:leader="dot" w:pos="8306"/>
        </w:tabs>
      </w:pPr>
      <w:hyperlink w:anchor="_Toc288" w:history="1">
        <w:r>
          <w:rPr>
            <w:rFonts w:ascii="仿宋" w:eastAsia="仿宋" w:hAnsi="仿宋" w:cs="仿宋" w:hint="eastAsia"/>
            <w:lang w:eastAsia="zh-CN"/>
          </w:rPr>
          <w:t>十四、泡打粉项目变更管理</w:t>
        </w:r>
        <w:r>
          <w:tab/>
        </w:r>
        <w:r>
          <w:fldChar w:fldCharType="begin"/>
        </w:r>
        <w:r>
          <w:instrText xml:space="preserve"> PAGEREF _Toc288 \h </w:instrText>
        </w:r>
        <w:r>
          <w:fldChar w:fldCharType="separate"/>
        </w:r>
        <w:r>
          <w:t>58</w:t>
        </w:r>
        <w:r>
          <w:fldChar w:fldCharType="end"/>
        </w:r>
      </w:hyperlink>
    </w:p>
    <w:p>
      <w:pPr>
        <w:pStyle w:val="TOC2"/>
        <w:tabs>
          <w:tab w:val="right" w:leader="dot" w:pos="8306"/>
        </w:tabs>
      </w:pPr>
      <w:hyperlink w:anchor="_Toc29302" w:history="1">
        <w:r>
          <w:rPr>
            <w:rFonts w:ascii="仿宋" w:eastAsia="仿宋" w:hAnsi="仿宋" w:cs="仿宋" w:hint="eastAsia"/>
            <w:lang w:eastAsia="zh-CN"/>
          </w:rPr>
          <w:t>(一)、变更申请与评估</w:t>
        </w:r>
        <w:r>
          <w:tab/>
        </w:r>
        <w:r>
          <w:fldChar w:fldCharType="begin"/>
        </w:r>
        <w:r>
          <w:instrText xml:space="preserve"> PAGEREF _Toc29302 \h </w:instrText>
        </w:r>
        <w:r>
          <w:fldChar w:fldCharType="separate"/>
        </w:r>
        <w:r>
          <w:t>58</w:t>
        </w:r>
        <w:r>
          <w:fldChar w:fldCharType="end"/>
        </w:r>
      </w:hyperlink>
    </w:p>
    <w:p>
      <w:pPr>
        <w:pStyle w:val="TOC2"/>
        <w:tabs>
          <w:tab w:val="right" w:leader="dot" w:pos="8306"/>
        </w:tabs>
      </w:pPr>
      <w:hyperlink w:anchor="_Toc19140" w:history="1">
        <w:r>
          <w:rPr>
            <w:rFonts w:ascii="仿宋" w:eastAsia="仿宋" w:hAnsi="仿宋" w:cs="仿宋" w:hint="eastAsia"/>
            <w:lang w:eastAsia="zh-CN"/>
          </w:rPr>
          <w:t>(二)、变更实施与控制</w:t>
        </w:r>
        <w:r>
          <w:tab/>
        </w:r>
        <w:r>
          <w:fldChar w:fldCharType="begin"/>
        </w:r>
        <w:r>
          <w:instrText xml:space="preserve"> PAGEREF _Toc19140 \h </w:instrText>
        </w:r>
        <w:r>
          <w:fldChar w:fldCharType="separate"/>
        </w:r>
        <w:r>
          <w:t>58</w:t>
        </w:r>
        <w:r>
          <w:fldChar w:fldCharType="end"/>
        </w:r>
      </w:hyperlink>
    </w:p>
    <w:p>
      <w:pPr>
        <w:pStyle w:val="TOC1"/>
        <w:tabs>
          <w:tab w:val="right" w:leader="dot" w:pos="8306"/>
        </w:tabs>
      </w:pPr>
      <w:hyperlink w:anchor="_Toc5268" w:history="1">
        <w:r>
          <w:rPr>
            <w:rFonts w:ascii="仿宋" w:eastAsia="仿宋" w:hAnsi="仿宋" w:cs="仿宋" w:hint="eastAsia"/>
            <w:lang w:eastAsia="zh-CN"/>
          </w:rPr>
          <w:t>十五、质量管理体系</w:t>
        </w:r>
        <w:r>
          <w:tab/>
        </w:r>
        <w:r>
          <w:fldChar w:fldCharType="begin"/>
        </w:r>
        <w:r>
          <w:instrText xml:space="preserve"> PAGEREF _Toc5268 \h </w:instrText>
        </w:r>
        <w:r>
          <w:fldChar w:fldCharType="separate"/>
        </w:r>
        <w:r>
          <w:t>59</w:t>
        </w:r>
        <w:r>
          <w:fldChar w:fldCharType="end"/>
        </w:r>
      </w:hyperlink>
    </w:p>
    <w:p>
      <w:pPr>
        <w:pStyle w:val="TOC2"/>
        <w:tabs>
          <w:tab w:val="right" w:leader="dot" w:pos="8306"/>
        </w:tabs>
      </w:pPr>
      <w:hyperlink w:anchor="_Toc30697" w:history="1">
        <w:r>
          <w:rPr>
            <w:rFonts w:ascii="仿宋" w:eastAsia="仿宋" w:hAnsi="仿宋" w:cs="仿宋" w:hint="eastAsia"/>
            <w:lang w:eastAsia="zh-CN"/>
          </w:rPr>
          <w:t>(一)、质量目标与方针</w:t>
        </w:r>
        <w:r>
          <w:tab/>
        </w:r>
        <w:r>
          <w:fldChar w:fldCharType="begin"/>
        </w:r>
        <w:r>
          <w:instrText xml:space="preserve"> PAGEREF _Toc30697 \h </w:instrText>
        </w:r>
        <w:r>
          <w:fldChar w:fldCharType="separate"/>
        </w:r>
        <w:r>
          <w:t>59</w:t>
        </w:r>
        <w:r>
          <w:fldChar w:fldCharType="end"/>
        </w:r>
      </w:hyperlink>
    </w:p>
    <w:p>
      <w:pPr>
        <w:pStyle w:val="TOC2"/>
        <w:tabs>
          <w:tab w:val="right" w:leader="dot" w:pos="8306"/>
        </w:tabs>
      </w:pPr>
      <w:hyperlink w:anchor="_Toc8398" w:history="1">
        <w:r>
          <w:rPr>
            <w:rFonts w:ascii="仿宋" w:eastAsia="仿宋" w:hAnsi="仿宋" w:cs="仿宋" w:hint="eastAsia"/>
            <w:lang w:eastAsia="zh-CN"/>
          </w:rPr>
          <w:t>(二)、质量管理责任</w:t>
        </w:r>
        <w:r>
          <w:tab/>
        </w:r>
        <w:r>
          <w:fldChar w:fldCharType="begin"/>
        </w:r>
        <w:r>
          <w:instrText xml:space="preserve"> PAGEREF _Toc8398 \h </w:instrText>
        </w:r>
        <w:r>
          <w:fldChar w:fldCharType="separate"/>
        </w:r>
        <w:r>
          <w:t>60</w:t>
        </w:r>
        <w:r>
          <w:fldChar w:fldCharType="end"/>
        </w:r>
      </w:hyperlink>
    </w:p>
    <w:p>
      <w:pPr>
        <w:pStyle w:val="TOC2"/>
        <w:tabs>
          <w:tab w:val="right" w:leader="dot" w:pos="8306"/>
        </w:tabs>
      </w:pPr>
      <w:hyperlink w:anchor="_Toc11743" w:history="1">
        <w:r>
          <w:rPr>
            <w:rFonts w:ascii="仿宋" w:eastAsia="仿宋" w:hAnsi="仿宋" w:cs="仿宋" w:hint="eastAsia"/>
            <w:lang w:eastAsia="zh-CN"/>
          </w:rPr>
          <w:t>(三)、质量管理体系文件</w:t>
        </w:r>
        <w:r>
          <w:tab/>
        </w:r>
        <w:r>
          <w:fldChar w:fldCharType="begin"/>
        </w:r>
        <w:r>
          <w:instrText xml:space="preserve"> PAGEREF _Toc11743 \h </w:instrText>
        </w:r>
        <w:r>
          <w:fldChar w:fldCharType="separate"/>
        </w:r>
        <w:r>
          <w:t>61</w:t>
        </w:r>
        <w:r>
          <w:fldChar w:fldCharType="end"/>
        </w:r>
      </w:hyperlink>
    </w:p>
    <w:p>
      <w:pPr>
        <w:pStyle w:val="TOC2"/>
        <w:tabs>
          <w:tab w:val="right" w:leader="dot" w:pos="8306"/>
        </w:tabs>
      </w:pPr>
      <w:hyperlink w:anchor="_Toc11806" w:history="1">
        <w:r>
          <w:rPr>
            <w:rFonts w:ascii="仿宋" w:eastAsia="仿宋" w:hAnsi="仿宋" w:cs="仿宋" w:hint="eastAsia"/>
            <w:lang w:eastAsia="zh-CN"/>
          </w:rPr>
          <w:t>(四)、质量培训与教育</w:t>
        </w:r>
        <w:r>
          <w:tab/>
        </w:r>
        <w:r>
          <w:fldChar w:fldCharType="begin"/>
        </w:r>
        <w:r>
          <w:instrText xml:space="preserve"> PAGEREF _Toc11806 \h </w:instrText>
        </w:r>
        <w:r>
          <w:fldChar w:fldCharType="separate"/>
        </w:r>
        <w:r>
          <w:t>63</w:t>
        </w:r>
        <w:r>
          <w:fldChar w:fldCharType="end"/>
        </w:r>
      </w:hyperlink>
    </w:p>
    <w:p>
      <w:pPr>
        <w:pStyle w:val="TOC2"/>
        <w:tabs>
          <w:tab w:val="right" w:leader="dot" w:pos="8306"/>
        </w:tabs>
      </w:pPr>
      <w:hyperlink w:anchor="_Toc15103" w:history="1">
        <w:r>
          <w:rPr>
            <w:rFonts w:ascii="仿宋" w:eastAsia="仿宋" w:hAnsi="仿宋" w:cs="仿宋" w:hint="eastAsia"/>
            <w:lang w:eastAsia="zh-CN"/>
          </w:rPr>
          <w:t>(五)、质量审核与评价</w:t>
        </w:r>
        <w:r>
          <w:tab/>
        </w:r>
        <w:r>
          <w:fldChar w:fldCharType="begin"/>
        </w:r>
        <w:r>
          <w:instrText xml:space="preserve"> PAGEREF _Toc15103 \h </w:instrText>
        </w:r>
        <w:r>
          <w:fldChar w:fldCharType="separate"/>
        </w:r>
        <w:r>
          <w:t>65</w:t>
        </w:r>
        <w:r>
          <w:fldChar w:fldCharType="end"/>
        </w:r>
      </w:hyperlink>
    </w:p>
    <w:p>
      <w:pPr>
        <w:pStyle w:val="TOC2"/>
        <w:tabs>
          <w:tab w:val="right" w:leader="dot" w:pos="8306"/>
        </w:tabs>
      </w:pPr>
      <w:hyperlink w:anchor="_Toc8110" w:history="1">
        <w:r>
          <w:rPr>
            <w:rFonts w:ascii="仿宋" w:eastAsia="仿宋" w:hAnsi="仿宋" w:cs="仿宋" w:hint="eastAsia"/>
            <w:lang w:eastAsia="zh-CN"/>
          </w:rPr>
          <w:t>(六)、不符合与纠正措施</w:t>
        </w:r>
        <w:r>
          <w:tab/>
        </w:r>
        <w:r>
          <w:fldChar w:fldCharType="begin"/>
        </w:r>
        <w:r>
          <w:instrText xml:space="preserve"> PAGEREF _Toc8110 \h </w:instrText>
        </w:r>
        <w:r>
          <w:fldChar w:fldCharType="separate"/>
        </w:r>
        <w:r>
          <w:t>66</w:t>
        </w:r>
        <w:r>
          <w:fldChar w:fldCharType="end"/>
        </w:r>
      </w:hyperlink>
    </w:p>
    <w:p>
      <w:pPr>
        <w:pStyle w:val="TOC1"/>
        <w:tabs>
          <w:tab w:val="right" w:leader="dot" w:pos="8306"/>
        </w:tabs>
      </w:pPr>
      <w:hyperlink w:anchor="_Toc29467" w:history="1">
        <w:r>
          <w:rPr>
            <w:rFonts w:ascii="仿宋" w:eastAsia="仿宋" w:hAnsi="仿宋" w:cs="仿宋" w:hint="eastAsia"/>
            <w:lang w:eastAsia="zh-CN"/>
          </w:rPr>
          <w:t>十六、泡打粉项目治理与监督</w:t>
        </w:r>
        <w:r>
          <w:tab/>
        </w:r>
        <w:r>
          <w:fldChar w:fldCharType="begin"/>
        </w:r>
        <w:r>
          <w:instrText xml:space="preserve"> PAGEREF _Toc29467 \h </w:instrText>
        </w:r>
        <w:r>
          <w:fldChar w:fldCharType="separate"/>
        </w:r>
        <w:r>
          <w:t>67</w:t>
        </w:r>
        <w:r>
          <w:fldChar w:fldCharType="end"/>
        </w:r>
      </w:hyperlink>
    </w:p>
    <w:p>
      <w:pPr>
        <w:pStyle w:val="TOC2"/>
        <w:tabs>
          <w:tab w:val="right" w:leader="dot" w:pos="8306"/>
        </w:tabs>
      </w:pPr>
      <w:hyperlink w:anchor="_Toc18967" w:history="1">
        <w:r>
          <w:rPr>
            <w:rFonts w:ascii="仿宋" w:eastAsia="仿宋" w:hAnsi="仿宋" w:cs="仿宋" w:hint="eastAsia"/>
            <w:lang w:eastAsia="zh-CN"/>
          </w:rPr>
          <w:t>(一)、泡打粉项目治理结构</w:t>
        </w:r>
        <w:r>
          <w:tab/>
        </w:r>
        <w:r>
          <w:fldChar w:fldCharType="begin"/>
        </w:r>
        <w:r>
          <w:instrText xml:space="preserve"> PAGEREF _Toc18967 \h </w:instrText>
        </w:r>
        <w:r>
          <w:fldChar w:fldCharType="separate"/>
        </w:r>
        <w:r>
          <w:t>67</w:t>
        </w:r>
        <w:r>
          <w:fldChar w:fldCharType="end"/>
        </w:r>
      </w:hyperlink>
    </w:p>
    <w:p>
      <w:pPr>
        <w:pStyle w:val="TOC2"/>
        <w:tabs>
          <w:tab w:val="right" w:leader="dot" w:pos="8306"/>
        </w:tabs>
      </w:pPr>
      <w:hyperlink w:anchor="_Toc4171" w:history="1">
        <w:r>
          <w:rPr>
            <w:rFonts w:ascii="仿宋" w:eastAsia="仿宋" w:hAnsi="仿宋" w:cs="仿宋" w:hint="eastAsia"/>
            <w:lang w:eastAsia="zh-CN"/>
          </w:rPr>
          <w:t>(二)、监督与审计</w:t>
        </w:r>
        <w:r>
          <w:tab/>
        </w:r>
        <w:r>
          <w:fldChar w:fldCharType="begin"/>
        </w:r>
        <w:r>
          <w:instrText xml:space="preserve"> PAGEREF _Toc4171 \h </w:instrText>
        </w:r>
        <w:r>
          <w:fldChar w:fldCharType="separate"/>
        </w:r>
        <w:r>
          <w:t>68</w:t>
        </w:r>
        <w:r>
          <w:fldChar w:fldCharType="end"/>
        </w:r>
      </w:hyperlink>
    </w:p>
    <w:p>
      <w:pPr>
        <w:pStyle w:val="TOC1"/>
        <w:tabs>
          <w:tab w:val="right" w:leader="dot" w:pos="8306"/>
        </w:tabs>
      </w:pPr>
      <w:hyperlink w:anchor="_Toc24425" w:history="1">
        <w:r>
          <w:rPr>
            <w:rFonts w:ascii="仿宋" w:eastAsia="仿宋" w:hAnsi="仿宋" w:cs="仿宋" w:hint="eastAsia"/>
            <w:lang w:eastAsia="zh-CN"/>
          </w:rPr>
          <w:t>十七、营销与推广策略</w:t>
        </w:r>
        <w:r>
          <w:tab/>
        </w:r>
        <w:r>
          <w:fldChar w:fldCharType="begin"/>
        </w:r>
        <w:r>
          <w:instrText xml:space="preserve"> PAGEREF _Toc24425 \h </w:instrText>
        </w:r>
        <w:r>
          <w:fldChar w:fldCharType="separate"/>
        </w:r>
        <w:r>
          <w:t>69</w:t>
        </w:r>
        <w:r>
          <w:fldChar w:fldCharType="end"/>
        </w:r>
      </w:hyperlink>
    </w:p>
    <w:p>
      <w:pPr>
        <w:pStyle w:val="TOC2"/>
        <w:tabs>
          <w:tab w:val="right" w:leader="dot" w:pos="8306"/>
        </w:tabs>
      </w:pPr>
      <w:hyperlink w:anchor="_Toc17229" w:history="1">
        <w:r>
          <w:rPr>
            <w:rFonts w:ascii="仿宋" w:eastAsia="仿宋" w:hAnsi="仿宋" w:cs="仿宋" w:hint="eastAsia"/>
            <w:lang w:eastAsia="zh-CN"/>
          </w:rPr>
          <w:t>(一)、产品/服务定位与特点</w:t>
        </w:r>
        <w:r>
          <w:tab/>
        </w:r>
        <w:r>
          <w:fldChar w:fldCharType="begin"/>
        </w:r>
        <w:r>
          <w:instrText xml:space="preserve"> PAGEREF _Toc17229 \h </w:instrText>
        </w:r>
        <w:r>
          <w:fldChar w:fldCharType="separate"/>
        </w:r>
        <w:r>
          <w:t>69</w:t>
        </w:r>
        <w:r>
          <w:fldChar w:fldCharType="end"/>
        </w:r>
      </w:hyperlink>
    </w:p>
    <w:p>
      <w:pPr>
        <w:pStyle w:val="TOC2"/>
        <w:tabs>
          <w:tab w:val="right" w:leader="dot" w:pos="8306"/>
        </w:tabs>
      </w:pPr>
      <w:hyperlink w:anchor="_Toc16532" w:history="1">
        <w:r>
          <w:rPr>
            <w:rFonts w:ascii="仿宋" w:eastAsia="仿宋" w:hAnsi="仿宋" w:cs="仿宋" w:hint="eastAsia"/>
            <w:lang w:eastAsia="zh-CN"/>
          </w:rPr>
          <w:t>(二)、市场定位与竞争分析</w:t>
        </w:r>
        <w:r>
          <w:tab/>
        </w:r>
        <w:r>
          <w:fldChar w:fldCharType="begin"/>
        </w:r>
        <w:r>
          <w:instrText xml:space="preserve"> PAGEREF _Toc16532 \h </w:instrText>
        </w:r>
        <w:r>
          <w:fldChar w:fldCharType="separate"/>
        </w:r>
        <w:r>
          <w:t>71</w:t>
        </w:r>
        <w:r>
          <w:fldChar w:fldCharType="end"/>
        </w:r>
      </w:hyperlink>
    </w:p>
    <w:p>
      <w:pPr>
        <w:pStyle w:val="TOC2"/>
        <w:tabs>
          <w:tab w:val="right" w:leader="dot" w:pos="8306"/>
        </w:tabs>
      </w:pPr>
      <w:hyperlink w:anchor="_Toc14299" w:history="1">
        <w:r>
          <w:rPr>
            <w:rFonts w:ascii="仿宋" w:eastAsia="仿宋" w:hAnsi="仿宋" w:cs="仿宋" w:hint="eastAsia"/>
            <w:lang w:eastAsia="zh-CN"/>
          </w:rPr>
          <w:t>(三)、营销渠道与策略</w:t>
        </w:r>
        <w:r>
          <w:tab/>
        </w:r>
        <w:r>
          <w:fldChar w:fldCharType="begin"/>
        </w:r>
        <w:r>
          <w:instrText xml:space="preserve"> PAGEREF _Toc14299 \h </w:instrText>
        </w:r>
        <w:r>
          <w:fldChar w:fldCharType="separate"/>
        </w:r>
        <w:r>
          <w:t>72</w:t>
        </w:r>
        <w:r>
          <w:fldChar w:fldCharType="end"/>
        </w:r>
      </w:hyperlink>
    </w:p>
    <w:p>
      <w:pPr>
        <w:pStyle w:val="TOC2"/>
        <w:tabs>
          <w:tab w:val="right" w:leader="dot" w:pos="8306"/>
        </w:tabs>
      </w:pPr>
      <w:hyperlink w:anchor="_Toc1765" w:history="1">
        <w:r>
          <w:rPr>
            <w:rFonts w:ascii="仿宋" w:eastAsia="仿宋" w:hAnsi="仿宋" w:cs="仿宋" w:hint="eastAsia"/>
            <w:lang w:eastAsia="zh-CN"/>
          </w:rPr>
          <w:t>(四)、推广与宣传活动</w:t>
        </w:r>
        <w:r>
          <w:tab/>
        </w:r>
        <w:r>
          <w:fldChar w:fldCharType="begin"/>
        </w:r>
        <w:r>
          <w:instrText xml:space="preserve"> PAGEREF _Toc1765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6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41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3414"/>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泡打粉项目的主要产品是XXXX，预计年产值为XXX万元。这一产品在市场中占据着重要的地位，其广泛的应用范围使得该泡打粉项目的市场前景非常广阔。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泡打粉项目的xxx产品作为重要的原材料之一，将在多个领域发挥关键作用。其在建筑、交通、能源等方面的广泛应用将为整个产业链提供强大的支持，形成产业协同效应。泡打粉项目的年产值XXX万XXX万XXX万万元不仅反映了其在市场上的巨大潜力，更预示着它对国民经济的积极贡献。这种关联度高、涉及面广的产业关系，使得该泡打粉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117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泡打粉项目总征地面积为XXXX平方米，相当于约XX.XX亩，其中净用地面积为XXXX平方米，红线范围内相当于约XX.XX亩。这一用地规模充分考虑了泡打粉项目的建设需求，保障了泡打粉项目在合适的空间内得以充分发展。泡打粉项目规划的总建筑面积为XXXX平方米，其中主体工程建设占XXXX平方米，计容建筑面积达XXXX平方米。预计建筑工程的投资将达到XXXX万元，为泡打粉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泡打粉项目计划购置的设备共计XXXX台（套），设备购置费用为XXXX万元。这一设备购置计划充分考虑到泡打粉项目的生产需求和技术要求，确保了泡打粉项目在生产运营中具备先进的技术装备和高效的生产能力。设备的合理配置将为泡打粉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泡打粉项目计划总投资为XXXX万元，预计年实现营业收入为XXXX万元。这一产能规模的设定旨在确保泡打粉项目能够在投资与回报之间取得平衡，实现长期可持续的发展。泡打粉项目的总投资充分考虑到各个方面的需求，包括用地建设、设备购置等多个环节，以确保泡打粉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20422"/>
      <w:r>
        <w:rPr>
          <w:rFonts w:ascii="仿宋" w:eastAsia="仿宋" w:hAnsi="仿宋" w:cs="仿宋" w:hint="eastAsia"/>
          <w:sz w:val="28"/>
          <w:lang w:eastAsia="zh-CN"/>
        </w:rPr>
        <w:t>二、泡打粉项目选址可行性分析</w:t>
      </w:r>
      <w:bookmarkEnd w:id="5"/>
    </w:p>
    <w:p>
      <w:pPr>
        <w:pStyle w:val="Heading2"/>
        <w:rPr>
          <w:rFonts w:ascii="仿宋" w:eastAsia="仿宋" w:hAnsi="仿宋" w:cs="仿宋" w:hint="eastAsia"/>
          <w:lang w:eastAsia="zh-CN"/>
        </w:rPr>
      </w:pPr>
      <w:bookmarkStart w:id="6" w:name="_Toc6359"/>
      <w:r>
        <w:rPr>
          <w:rFonts w:ascii="仿宋" w:eastAsia="仿宋" w:hAnsi="仿宋" w:cs="仿宋" w:hint="eastAsia"/>
          <w:lang w:eastAsia="zh-CN"/>
        </w:rPr>
        <w:t>(一)、泡打粉项目选址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该泡打粉项目选址位于XX省XX市XX区XXX街道</w:t>
      </w:r>
    </w:p>
    <w:p>
      <w:pPr>
        <w:pStyle w:val="Heading2"/>
        <w:ind w:firstLine="560" w:firstLineChars="200"/>
        <w:rPr>
          <w:rFonts w:ascii="仿宋" w:eastAsia="仿宋" w:hAnsi="仿宋" w:cs="仿宋" w:hint="eastAsia"/>
          <w:sz w:val="28"/>
          <w:lang w:eastAsia="zh-CN"/>
        </w:rPr>
      </w:pPr>
      <w:bookmarkStart w:id="7" w:name="_Toc730"/>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泡打粉项目的征地面积将根据泡打粉项目的实际规模和需求进行精确规划。具体面积XXX平方米，旨在确保泡打粉项目不仅能够满足当前的发展需求，还能够预留空间以适应未来的扩展。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净用地面积是在征地面积基础上去除不可利用面积后的实际可开发用地。具体面积XXX平方米，考虑到环保、交通、安全等多方面因素，以确保泡打粉项目在整体利用效率上达到最优。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泡打粉项目计划建设的建筑总规模具体面积XXX平方米。这一规模的确定综合考虑了泡打粉项目的性质、规模，以及城市规划的相关要求，确保建筑布局与周边环境协调一致。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绿地率： 绿地率是泡打粉项目用地中被规划为绿地的比例。具体面积XXX平方米，旨在通过合理规划绿地，改善泡打粉项目周边环境，提升居民生活质量，并符合城市整体绿化规划。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容积率是用地上可以建设的建筑总体积与用地面积之比。具体面积XXX，通过合理的容积率规划，确保泡打粉项目建筑规模与周边环境和谐共生。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确保泡打粉项目选址与当地城市规划相一致，具体面积XXX平方米。通过与城市规划部门深入沟通，确保泡打粉项目不仅符合城市的整体发展方向，还能够融入城市的发展布局，为城市的长远发展贡献力量。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充分了解并确保泡打粉项目选址符合当地产业政策，具体面积XXX平方米。这包括泡打粉项目对当地经济的促进作用，以及对相关产业的带动效应，确保泡打粉项目与地方政府的产业政策保持一致，促进共赢合作。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用地总体要求必须符合环保和可持续发展的原则，具体面积XXX平方米。通过采用绿色建筑设计、节能减排等措施，确保泡打粉项目在建设和运营过程中对环境的影响最小化，达到可持续发展的要求。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确保泡打粉项目选址具备必要的公共设施配套，具体面积XXX平方米。这包括交通便利性、教育、医疗等基础设施，以提高居民生活品质，使得泡打粉项目选址更具吸引力。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考虑用地总体要求对当地社会稳定性的影响，具体面积XXX平方米。通过深入了解当地社区反馈，确保泡打粉项目的选址和建设过程对当地社会和谐稳定产生积极作用。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泡打粉项目选址不仅符合法规和规划，还在实际操作中具有可行性。这一全面规划将为泡打粉项目的成功实施提供坚实的基础，确保泡打粉项目选址阶段就能够奠定良好的发展基础。</w:t>
      </w:r>
    </w:p>
    <w:p>
      <w:pPr>
        <w:pStyle w:val="Heading2"/>
        <w:ind w:firstLine="560" w:firstLineChars="200"/>
        <w:rPr>
          <w:rFonts w:ascii="仿宋" w:eastAsia="仿宋" w:hAnsi="仿宋" w:cs="仿宋" w:hint="eastAsia"/>
          <w:sz w:val="28"/>
          <w:lang w:eastAsia="zh-CN"/>
        </w:rPr>
      </w:pPr>
      <w:bookmarkStart w:id="8" w:name="_Toc1053"/>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泡打粉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泡打粉项目的设备规划和空间设计中，我们将采取灵活设备布局的措施。设备布局将根据实际需求进行灵活设计，避免不必要的浪费。通过合理规划设备摆放位置，我们将提高设备的利用率，减少设备间距，以确保泡打粉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泡打粉项目内部引入共享设施的概念，例如共享会议室、办公区等。通过这种方式，我们可以减少对资源的重复建设，提高资源共享效率，从而减小泡打粉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1921"/>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泡打粉项目的总图布置中，我们将不同功能区域进行明确的规划，以最大程度满足泡打粉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6523"/>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我们首先关注市场因素，包括潜在客户分布、竞争对手位置、市场需求等。通过深入的市场调研，我们能够更准确地评估选址对于市场开拓和产品销售的影响，确保泡打粉项目能够在有利的市场环境中蓬勃发展。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泡打粉项目对环境的影响是综合评价的重要因素之一。我们将详细考虑选址周边的自然环境、生态保护区、水源地等情况，确保泡打粉项目的建设和运营对环境影响最小化，并符合当地的环保法规标准。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对选址的评价还需充分考虑当地政府的产业政策和法规。我们将详细了解泡打粉项目所在地的相关政策，确保泡打粉项目的规划和运营与当地法规相符，降低不必要的法律风险。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考虑到社会稳定性对企业运营的重要性，我们将评估选址地区的社会安全情况、劳工关系、社区反馈等方面，以确保泡打粉项目的建设和运营不会受到社会稳定性的负面影响。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最后，我们将综合考虑用地成本，包括土地购置费用、土地开发成本等。通过对用地成本的详细评估，我们能够做出更为精确的经济效益分析，为泡打粉项目的投资决策提供有力支持。</w:t>
      </w:r>
    </w:p>
    <w:p>
      <w:pPr>
        <w:pStyle w:val="Heading1"/>
        <w:ind w:firstLine="560" w:firstLineChars="200"/>
        <w:rPr>
          <w:rFonts w:ascii="仿宋" w:eastAsia="仿宋" w:hAnsi="仿宋" w:cs="仿宋" w:hint="eastAsia"/>
          <w:sz w:val="28"/>
          <w:lang w:eastAsia="zh-CN"/>
        </w:rPr>
      </w:pPr>
      <w:bookmarkStart w:id="11" w:name="_Toc19154"/>
      <w:r>
        <w:rPr>
          <w:rFonts w:ascii="仿宋" w:eastAsia="仿宋" w:hAnsi="仿宋" w:cs="仿宋" w:hint="eastAsia"/>
          <w:sz w:val="28"/>
          <w:lang w:eastAsia="zh-CN"/>
        </w:rPr>
        <w:t>三、泡打粉项目文档管理</w:t>
      </w:r>
      <w:bookmarkEnd w:id="11"/>
    </w:p>
    <w:p>
      <w:pPr>
        <w:pStyle w:val="Heading2"/>
        <w:rPr>
          <w:rFonts w:ascii="仿宋" w:eastAsia="仿宋" w:hAnsi="仿宋" w:cs="仿宋" w:hint="eastAsia"/>
          <w:lang w:eastAsia="zh-CN"/>
        </w:rPr>
      </w:pPr>
      <w:bookmarkStart w:id="12" w:name="_Toc4011"/>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泡打粉项目高度重视文档的质量和准确性，以支持泡打粉项目的各项活动和决策。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泡打粉项目文档的编制始于泡打粉项目计划的初期，我们制定了详细的文档编制计划，明确了每个文档的内容、格式和编写责任人。在泡打粉项目启动阶段，我们首先编制了泡打粉项目章程，明确定义了泡打粉项目的目标、范围、风险等关键要素。随后，泡打粉项目团队根据计划陆续编制了需求文档、设计文档、测试文档等各类文档，确保泡打粉项目的每个阶段都有清晰的文档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泡打粉项目管理中的重要环节，旨在确保泡打粉项目文档符合质量标准和泡打粉项目需求。在泡打粉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除了内部审查，我们还进行了外部审查，邀请泡打粉项目相关利益方和专业领域的专家对文档进行独立审查。这有助于获取更全面、客观的反馈，确保泡打粉项目文档不仅符合内部标准，也满足外部需求。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泡打粉项目在文档编制与审查方面建立了严格的管理机制，通过规范的流程和多维度的审查，确保泡打粉项目文档的质量、准确性和可靠性，为泡打粉项目的顺利推进提供了有力支持。</w:t>
      </w:r>
    </w:p>
    <w:p>
      <w:pPr>
        <w:pStyle w:val="Heading2"/>
        <w:ind w:firstLine="560" w:firstLineChars="200"/>
        <w:rPr>
          <w:rFonts w:ascii="仿宋" w:eastAsia="仿宋" w:hAnsi="仿宋" w:cs="仿宋" w:hint="eastAsia"/>
          <w:sz w:val="28"/>
          <w:lang w:eastAsia="zh-CN"/>
        </w:rPr>
      </w:pPr>
      <w:bookmarkStart w:id="13" w:name="_Toc2002"/>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在泡打粉项目中，我们致力于优化文档发布与分发过程，以确保信息的高效传递和团队间协作的顺畅进行。以下是我们采取的关键优化策略：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我们通过多渠道发布文档，包括电子邮件、泡打粉项目管理平台、内部网站等，以满足不同团队成员的偏好和需求。多渠道发布确保了信息的全面覆盖。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我们采用了精细的权限控制，确保只有授权人员可以访问敏感信息。这种安全措施保护了泡打粉项目文档的机密性，防止了未经授权的信息泄露。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1682"/>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文档存档与归档是泡打粉项目生命周期中一个至关重要的环节，直接关系到泡打粉项目信息的长期保存和历史记录的完整性。在泡打粉项目中，我们实施了一系列有效的文档存档与归档管理策略：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9123"/>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25711"/>
      <w:r>
        <w:rPr>
          <w:rFonts w:ascii="仿宋" w:eastAsia="仿宋" w:hAnsi="仿宋" w:cs="仿宋" w:hint="eastAsia"/>
          <w:lang w:eastAsia="zh-CN"/>
        </w:rPr>
        <w:t>(一)、泡打粉行业分析</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泡打粉行业一直以来都是市场的关注焦点。行业内的发展趋势、竞争态势以及潜在机会都对泡打粉项目的推进产生深远的影响。通过深入研究行业的整体概貌，我们将更好地理解行业的核心特征，为泡打粉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泡打粉行业，技术一直是推动创新和发展的关键因素。我们将对当前技术趋势进行详尽分析，包括但不限于人工智能、大数据应用、先进制造技术等。这有助于泡打粉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泡打粉项目成功的基础。我们将对主要竞争对手进行深入研究，包括其市场份额、产品特点、市场定位等。通过全面了解竞争对手的优势和劣势，泡打粉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28672"/>
      <w:r>
        <w:rPr>
          <w:rFonts w:ascii="仿宋" w:eastAsia="仿宋" w:hAnsi="仿宋" w:cs="仿宋" w:hint="eastAsia"/>
          <w:sz w:val="28"/>
          <w:lang w:eastAsia="zh-CN"/>
        </w:rPr>
        <w:t>(二)、泡打粉市场分析预测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通过对市场规模的深入调研，我们将预测泡打粉市场未来的增长趋势。这包括市场的整体规模、各细分领域的发展趋势等。泡打粉项目可以根据市场的扩张速度和潜在机会，制定更符合市场需求的发展策略。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了解消费者的需求是市场分析的核心。我们将通过调查研究，深入挖掘目标消费者的需求特点、购买习惯以及对产品和服务的期望。这有助于泡打粉项目更好地定位目标市场，提供更符合消费者期待的解决方案。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泡打粉项目实施过程中需要充分考虑的因素。我们将对市场风险进行全面评估，包括但不限于政策法规风险、市场竞争风险、技术变革风险等。通过对潜在风险的深入分析，泡打粉项目可以制定相应的风险缓解策略，降低不确定性对泡打粉项目的影响。</w:t>
      </w:r>
    </w:p>
    <w:p>
      <w:pPr>
        <w:pStyle w:val="Heading1"/>
        <w:ind w:firstLine="560" w:firstLineChars="200"/>
        <w:rPr>
          <w:rFonts w:ascii="仿宋" w:eastAsia="仿宋" w:hAnsi="仿宋" w:cs="仿宋" w:hint="eastAsia"/>
          <w:sz w:val="28"/>
          <w:lang w:eastAsia="zh-CN"/>
        </w:rPr>
      </w:pPr>
      <w:bookmarkStart w:id="18" w:name="_Toc7936"/>
      <w:r>
        <w:rPr>
          <w:rFonts w:ascii="仿宋" w:eastAsia="仿宋" w:hAnsi="仿宋" w:cs="仿宋" w:hint="eastAsia"/>
          <w:sz w:val="28"/>
          <w:lang w:eastAsia="zh-CN"/>
        </w:rPr>
        <w:t>五、泡打粉项目建设背景及必要性分析</w:t>
      </w:r>
      <w:bookmarkEnd w:id="18"/>
    </w:p>
    <w:p>
      <w:pPr>
        <w:pStyle w:val="Heading2"/>
        <w:rPr>
          <w:rFonts w:ascii="仿宋" w:eastAsia="仿宋" w:hAnsi="仿宋" w:cs="仿宋" w:hint="eastAsia"/>
          <w:lang w:eastAsia="zh-CN"/>
        </w:rPr>
      </w:pPr>
      <w:bookmarkStart w:id="19" w:name="_Toc26520"/>
      <w:r>
        <w:rPr>
          <w:rFonts w:ascii="仿宋" w:eastAsia="仿宋" w:hAnsi="仿宋" w:cs="仿宋" w:hint="eastAsia"/>
          <w:lang w:eastAsia="zh-CN"/>
        </w:rPr>
        <w:t>(一)、泡打粉项目背景分析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泡打粉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泡打粉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我们的背景分析将深入挖掘当前行业的发展趋势，通过对竞争态势的全面审视，找到泡打粉项目在这个潮流中的定位。同时，我们将关注行业内涌现的新兴机遇，以便泡打粉项目更好地融入行业发展的潮流中。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泡打粉项目提供了强大的发展动力。我们将聚焦于行业内最新的技术发展趋势，包括但不限于人工智能、大数据分析、物联网等领域。通过深度的技术研究，我们将确保泡打粉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泡打粉项目发展的源泉。我们将投入更多的精力对市场需求进行深入剖析，超越表面的需求，深入挖掘潜在的市场痛点和机遇。通过对市场需求的细致了解，泡打粉项目将更有针对性地设计解决方案，满足市场的多样化需求，从而更好地促进泡打粉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泡打粉项目战略至关重要。我们将对竞争态势进行更为深入的分析，包括但不限于市场份额、产品特点、客户满意度等多个维度。通过深度的竞争分析，泡打粉项目将能够更准确地把握市场脉搏，制定具有竞争力的泡打粉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泡打粉项目的发展具有直接的影响。我们将进行更为全面的法规和政策分析，了解行业发展中的潜在法律风险和合规挑战。通过充分了解和遵守相关法规，泡打粉项目将确保在法律框架内合法合规运营，为泡打粉项目的稳健发展提供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https://d.book118.com/865111034130011041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泡打粉项目规划设计蓝图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泡打粉项目规划设计蓝图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泡打粉项目规划设计蓝图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泡打粉项目规划设计蓝图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泡打粉项目规划设计蓝图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泡打粉项目规划设计蓝图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泡打粉项目规划设计蓝图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泡打粉项目规划设计蓝图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泡打粉项目规划设计蓝图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泡打粉项目规划设计蓝图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泡打粉项目规划设计蓝图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泡打粉项目规划设计蓝图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泡打粉项目规划设计蓝图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泡打粉项目规划设计蓝图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泡打粉项目规划设计蓝图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泡打粉项目规划设计蓝图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泡打粉项目规划设计蓝图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925318E"/>
    <w:rsid w:val="292531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5111034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2024-01-09T20:42:00Z</dcterms:created>
  <dcterms:modified xsi:type="dcterms:W3CDTF">2024-01-09T20:42:40Z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05C2171C485049578F54754733301FEB_11</vt:lpwstr>
  </property>
  <property fmtid="{D5CDD505-2E9C-101B-9397-08002B2CF9AE}" pid="3" name="KSOProductBuildVer">
    <vt:lpwstr>2052-12.1.0.16120</vt:lpwstr>
  </property>
</Properties>
</file>