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E5EDB" w14:paraId="20243C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5EDB" w14:paraId="6DB976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5EDB" w14:paraId="064706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5EDB" w:rsidRPr="002E5EDB" w14:paraId="7A5F3C1B" w14:textId="5ADAD47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E5EDB">
        <w:rPr>
          <w:rFonts w:ascii="宋体" w:eastAsia="宋体" w:hAnsi="宋体" w:hint="eastAsia"/>
          <w:b/>
          <w:sz w:val="60"/>
        </w:rPr>
        <w:t>特种涂料相关行业可行性分析报告</w:t>
      </w:r>
    </w:p>
    <w:p w:rsidR="002E5EDB" w:rsidP="002E5EDB" w14:paraId="1B5A50A3" w14:textId="78AC059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E5EDB">
        <w:rPr>
          <w:rFonts w:ascii="仿宋" w:eastAsia="仿宋" w:hAnsi="仿宋" w:hint="eastAsia"/>
          <w:b/>
          <w:sz w:val="40"/>
        </w:rPr>
        <w:t>目录</w:t>
      </w:r>
    </w:p>
    <w:p w:rsidR="002E5EDB" w14:paraId="1110B0D9" w14:textId="0033DCF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E5EDB" w14:paraId="485D25E9" w14:textId="66165B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一、特种涂料项目组织机构与人力资源配置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5EDB" w14:paraId="38843483" w14:textId="1BEF4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(一)、特种涂料项目组织机构设置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5EDB" w14:paraId="42DF4966" w14:textId="534BC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5EDB" w14:paraId="0B0FB6A8" w14:textId="1A457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E5EDB" w14:paraId="74DF1462" w14:textId="53B627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5EDB" w14:paraId="2D1DED23" w14:textId="0B572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5EDB" w14:paraId="701F232A" w14:textId="32A6D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E5EDB" w14:paraId="7594FF16" w14:textId="15311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E5EDB" w14:paraId="700AE082" w14:textId="298D98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E5EDB" w14:paraId="6C53BC42" w14:textId="69AACD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E5EDB" w14:paraId="636A1281" w14:textId="36C2F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(二)、商业模式创新对特种涂料项目价值的影响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5EDB" w14:paraId="7754D9AB" w14:textId="3F86E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5EDB" w14:paraId="0D2F6A2A" w14:textId="3831A9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四、特种涂料行业项目技术方案与设备的选择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5EDB" w14:paraId="6F08763E" w14:textId="0E96A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5EDB" w14:paraId="32AD1013" w14:textId="04980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5EDB" w14:paraId="344E83F1" w14:textId="0F3201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E5EDB" w14:paraId="432882A0" w14:textId="4409F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(一)、特种涂料项目品牌定位和形象设计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E5EDB" w14:paraId="0428184F" w14:textId="79302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E5EDB" w14:paraId="11393C8F" w14:textId="79553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E5EDB" w14:paraId="5BD4F3B8" w14:textId="323B8E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六、社会投资和慈善计划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_Toc160563732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https://d.book118.com/865112140321011114</w:t>
        </w:r>
      </w:hyperlink>
    </w:p>
    <w:p w:rsidR="002E5ED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EDB" w:rsidP="008F49B9" w14:paraId="03658D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5EDB" w14:paraId="6FAD447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EDB" w:rsidP="008F49B9" w14:paraId="6A02227F" w14:textId="60ED75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E5EDB" w14:paraId="6ADD925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EDB" w14:paraId="25A59A2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EDB" w:rsidP="008F49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5E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EDB" w:rsidP="008F49B9" w14:textId="60ED75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E5E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E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EDB" w14:paraId="785C602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EDB" w:rsidRPr="002E5EDB" w:rsidP="002E5EDB" w14:paraId="3F37CB3B" w14:textId="6F2C9033">
    <w:pPr>
      <w:pStyle w:val="Header"/>
      <w:rPr>
        <w:rFonts w:ascii="仿宋" w:eastAsia="仿宋" w:hAnsi="仿宋"/>
      </w:rPr>
    </w:pPr>
    <w:r w:rsidRPr="002E5EDB">
      <w:rPr>
        <w:rFonts w:ascii="仿宋" w:eastAsia="仿宋" w:hAnsi="仿宋" w:hint="eastAsia"/>
      </w:rPr>
      <w:t>特种涂料可行性报告</w:t>
    </w:r>
    <w:r w:rsidRPr="002E5ED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EDB" w14:paraId="5F25C5F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E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EDB" w:rsidRPr="002E5EDB" w:rsidP="002E5EDB" w14:textId="6F2C9033">
    <w:pPr>
      <w:pStyle w:val="Header"/>
      <w:rPr>
        <w:rFonts w:ascii="仿宋" w:eastAsia="仿宋" w:hAnsi="仿宋"/>
      </w:rPr>
    </w:pPr>
    <w:r w:rsidRPr="002E5EDB">
      <w:rPr>
        <w:rFonts w:ascii="仿宋" w:eastAsia="仿宋" w:hAnsi="仿宋" w:hint="eastAsia"/>
      </w:rPr>
      <w:t>特种涂料可行性报告</w:t>
    </w:r>
    <w:r w:rsidRPr="002E5ED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E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EDB"/>
    <w:rsid w:val="002E5EDB"/>
    <w:rsid w:val="008F49B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72FCC5"/>
  <w15:chartTrackingRefBased/>
  <w15:docId w15:val="{6C526AFD-443A-41D8-B84D-D0C03AF5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E5E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E5E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E5E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E5E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E5E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E5E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E5E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E5E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E5EDB"/>
  </w:style>
  <w:style w:type="paragraph" w:styleId="TOC1">
    <w:name w:val="toc 1"/>
    <w:basedOn w:val="Normal"/>
    <w:next w:val="Normal"/>
    <w:autoRedefine/>
    <w:uiPriority w:val="39"/>
    <w:unhideWhenUsed/>
    <w:rsid w:val="002E5EDB"/>
  </w:style>
  <w:style w:type="paragraph" w:styleId="TOC2">
    <w:name w:val="toc 2"/>
    <w:basedOn w:val="Normal"/>
    <w:next w:val="Normal"/>
    <w:autoRedefine/>
    <w:uiPriority w:val="39"/>
    <w:unhideWhenUsed/>
    <w:rsid w:val="002E5E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65112140321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4184</Words>
  <Characters>23853</Characters>
  <Application>Microsoft Office Word</Application>
  <DocSecurity>0</DocSecurity>
  <Lines>198</Lines>
  <Paragraphs>55</Paragraphs>
  <ScaleCrop>false</ScaleCrop>
  <Company/>
  <LinksUpToDate>false</LinksUpToDate>
  <CharactersWithSpaces>27982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2024-03-05T12:41:00Z</dcterms:created>
  <dcterms:modified xsi:type="dcterms:W3CDTF">2024-03-05T12:41:00Z</dcterms:modified>
</cp:coreProperties>
</file>