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商业流通仓储服务项目建设方案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51" w:history="1">
        <w:r>
          <w:rPr>
            <w:rFonts w:ascii="仿宋" w:eastAsia="仿宋" w:hAnsi="仿宋" w:cs="仿宋" w:hint="eastAsia"/>
            <w:lang w:eastAsia="zh-CN"/>
          </w:rPr>
          <w:t>概论</w:t>
        </w:r>
        <w:r>
          <w:tab/>
        </w:r>
        <w:r>
          <w:fldChar w:fldCharType="begin"/>
        </w:r>
        <w:r>
          <w:instrText xml:space="preserve"> PAGEREF _Toc20151 \h </w:instrText>
        </w:r>
        <w:r>
          <w:fldChar w:fldCharType="separate"/>
        </w:r>
        <w:r>
          <w:t>3</w:t>
        </w:r>
        <w:r>
          <w:fldChar w:fldCharType="end"/>
        </w:r>
      </w:hyperlink>
    </w:p>
    <w:p>
      <w:pPr>
        <w:pStyle w:val="TOC1"/>
        <w:tabs>
          <w:tab w:val="right" w:leader="dot" w:pos="8306"/>
        </w:tabs>
      </w:pPr>
      <w:hyperlink w:anchor="_Toc4652" w:history="1">
        <w:r>
          <w:rPr>
            <w:rFonts w:ascii="仿宋" w:eastAsia="仿宋" w:hAnsi="仿宋" w:cs="仿宋" w:hint="eastAsia"/>
            <w:lang w:eastAsia="zh-CN"/>
          </w:rPr>
          <w:t>一、发展规划、产业政策和行业准入分析</w:t>
        </w:r>
        <w:r>
          <w:tab/>
        </w:r>
        <w:r>
          <w:fldChar w:fldCharType="begin"/>
        </w:r>
        <w:r>
          <w:instrText xml:space="preserve"> PAGEREF _Toc4652 \h </w:instrText>
        </w:r>
        <w:r>
          <w:fldChar w:fldCharType="separate"/>
        </w:r>
        <w:r>
          <w:t>3</w:t>
        </w:r>
        <w:r>
          <w:fldChar w:fldCharType="end"/>
        </w:r>
      </w:hyperlink>
    </w:p>
    <w:p>
      <w:pPr>
        <w:pStyle w:val="TOC2"/>
        <w:tabs>
          <w:tab w:val="right" w:leader="dot" w:pos="8306"/>
        </w:tabs>
      </w:pPr>
      <w:hyperlink w:anchor="_Toc13601" w:history="1">
        <w:r>
          <w:rPr>
            <w:rFonts w:ascii="仿宋" w:eastAsia="仿宋" w:hAnsi="仿宋" w:cs="仿宋" w:hint="eastAsia"/>
            <w:lang w:eastAsia="zh-CN"/>
          </w:rPr>
          <w:t>(一)、发展规划分析</w:t>
        </w:r>
        <w:r>
          <w:tab/>
        </w:r>
        <w:r>
          <w:fldChar w:fldCharType="begin"/>
        </w:r>
        <w:r>
          <w:instrText xml:space="preserve"> PAGEREF _Toc13601 \h </w:instrText>
        </w:r>
        <w:r>
          <w:fldChar w:fldCharType="separate"/>
        </w:r>
        <w:r>
          <w:t>3</w:t>
        </w:r>
        <w:r>
          <w:fldChar w:fldCharType="end"/>
        </w:r>
      </w:hyperlink>
    </w:p>
    <w:p>
      <w:pPr>
        <w:pStyle w:val="TOC2"/>
        <w:tabs>
          <w:tab w:val="right" w:leader="dot" w:pos="8306"/>
        </w:tabs>
      </w:pPr>
      <w:hyperlink w:anchor="_Toc4154" w:history="1">
        <w:r>
          <w:rPr>
            <w:rFonts w:ascii="仿宋" w:eastAsia="仿宋" w:hAnsi="仿宋" w:cs="仿宋" w:hint="eastAsia"/>
            <w:lang w:eastAsia="zh-CN"/>
          </w:rPr>
          <w:t>(二)、产业政策分析</w:t>
        </w:r>
        <w:r>
          <w:tab/>
        </w:r>
        <w:r>
          <w:fldChar w:fldCharType="begin"/>
        </w:r>
        <w:r>
          <w:instrText xml:space="preserve"> PAGEREF _Toc4154 \h </w:instrText>
        </w:r>
        <w:r>
          <w:fldChar w:fldCharType="separate"/>
        </w:r>
        <w:r>
          <w:t>5</w:t>
        </w:r>
        <w:r>
          <w:fldChar w:fldCharType="end"/>
        </w:r>
      </w:hyperlink>
    </w:p>
    <w:p>
      <w:pPr>
        <w:pStyle w:val="TOC2"/>
        <w:tabs>
          <w:tab w:val="right" w:leader="dot" w:pos="8306"/>
        </w:tabs>
      </w:pPr>
      <w:hyperlink w:anchor="_Toc20274" w:history="1">
        <w:r>
          <w:rPr>
            <w:rFonts w:ascii="仿宋" w:eastAsia="仿宋" w:hAnsi="仿宋" w:cs="仿宋" w:hint="eastAsia"/>
            <w:lang w:eastAsia="zh-CN"/>
          </w:rPr>
          <w:t>(三)、行业准入分析</w:t>
        </w:r>
        <w:r>
          <w:tab/>
        </w:r>
        <w:r>
          <w:fldChar w:fldCharType="begin"/>
        </w:r>
        <w:r>
          <w:instrText xml:space="preserve"> PAGEREF _Toc20274 \h </w:instrText>
        </w:r>
        <w:r>
          <w:fldChar w:fldCharType="separate"/>
        </w:r>
        <w:r>
          <w:t>6</w:t>
        </w:r>
        <w:r>
          <w:fldChar w:fldCharType="end"/>
        </w:r>
      </w:hyperlink>
    </w:p>
    <w:p>
      <w:pPr>
        <w:pStyle w:val="TOC1"/>
        <w:tabs>
          <w:tab w:val="right" w:leader="dot" w:pos="8306"/>
        </w:tabs>
      </w:pPr>
      <w:hyperlink w:anchor="_Toc3312" w:history="1">
        <w:r>
          <w:rPr>
            <w:rFonts w:ascii="仿宋" w:eastAsia="仿宋" w:hAnsi="仿宋" w:cs="仿宋" w:hint="eastAsia"/>
            <w:lang w:eastAsia="zh-CN"/>
          </w:rPr>
          <w:t>二、财务管理与成本控制</w:t>
        </w:r>
        <w:r>
          <w:tab/>
        </w:r>
        <w:r>
          <w:fldChar w:fldCharType="begin"/>
        </w:r>
        <w:r>
          <w:instrText xml:space="preserve"> PAGEREF _Toc3312 \h </w:instrText>
        </w:r>
        <w:r>
          <w:fldChar w:fldCharType="separate"/>
        </w:r>
        <w:r>
          <w:t>8</w:t>
        </w:r>
        <w:r>
          <w:fldChar w:fldCharType="end"/>
        </w:r>
      </w:hyperlink>
    </w:p>
    <w:p>
      <w:pPr>
        <w:pStyle w:val="TOC2"/>
        <w:tabs>
          <w:tab w:val="right" w:leader="dot" w:pos="8306"/>
        </w:tabs>
      </w:pPr>
      <w:hyperlink w:anchor="_Toc24954" w:history="1">
        <w:r>
          <w:rPr>
            <w:rFonts w:ascii="仿宋" w:eastAsia="仿宋" w:hAnsi="仿宋" w:cs="仿宋" w:hint="eastAsia"/>
            <w:lang w:eastAsia="zh-CN"/>
          </w:rPr>
          <w:t>(一)、财务管理体系建设</w:t>
        </w:r>
        <w:r>
          <w:tab/>
        </w:r>
        <w:r>
          <w:fldChar w:fldCharType="begin"/>
        </w:r>
        <w:r>
          <w:instrText xml:space="preserve"> PAGEREF _Toc24954 \h </w:instrText>
        </w:r>
        <w:r>
          <w:fldChar w:fldCharType="separate"/>
        </w:r>
        <w:r>
          <w:t>8</w:t>
        </w:r>
        <w:r>
          <w:fldChar w:fldCharType="end"/>
        </w:r>
      </w:hyperlink>
    </w:p>
    <w:p>
      <w:pPr>
        <w:pStyle w:val="TOC2"/>
        <w:tabs>
          <w:tab w:val="right" w:leader="dot" w:pos="8306"/>
        </w:tabs>
      </w:pPr>
      <w:hyperlink w:anchor="_Toc381" w:history="1">
        <w:r>
          <w:rPr>
            <w:rFonts w:ascii="仿宋" w:eastAsia="仿宋" w:hAnsi="仿宋" w:cs="仿宋" w:hint="eastAsia"/>
            <w:lang w:eastAsia="zh-CN"/>
          </w:rPr>
          <w:t>(二)、成本控制措施</w:t>
        </w:r>
        <w:r>
          <w:tab/>
        </w:r>
        <w:r>
          <w:fldChar w:fldCharType="begin"/>
        </w:r>
        <w:r>
          <w:instrText xml:space="preserve"> PAGEREF _Toc381 \h </w:instrText>
        </w:r>
        <w:r>
          <w:fldChar w:fldCharType="separate"/>
        </w:r>
        <w:r>
          <w:t>9</w:t>
        </w:r>
        <w:r>
          <w:fldChar w:fldCharType="end"/>
        </w:r>
      </w:hyperlink>
    </w:p>
    <w:p>
      <w:pPr>
        <w:pStyle w:val="TOC1"/>
        <w:tabs>
          <w:tab w:val="right" w:leader="dot" w:pos="8306"/>
        </w:tabs>
      </w:pPr>
      <w:hyperlink w:anchor="_Toc13249" w:history="1">
        <w:r>
          <w:rPr>
            <w:rFonts w:ascii="仿宋" w:eastAsia="仿宋" w:hAnsi="仿宋" w:cs="仿宋" w:hint="eastAsia"/>
            <w:lang w:eastAsia="zh-CN"/>
          </w:rPr>
          <w:t>三、环境和生态影响分析</w:t>
        </w:r>
        <w:r>
          <w:tab/>
        </w:r>
        <w:r>
          <w:fldChar w:fldCharType="begin"/>
        </w:r>
        <w:r>
          <w:instrText xml:space="preserve"> PAGEREF _Toc13249 \h </w:instrText>
        </w:r>
        <w:r>
          <w:fldChar w:fldCharType="separate"/>
        </w:r>
        <w:r>
          <w:t>10</w:t>
        </w:r>
        <w:r>
          <w:fldChar w:fldCharType="end"/>
        </w:r>
      </w:hyperlink>
    </w:p>
    <w:p>
      <w:pPr>
        <w:pStyle w:val="TOC2"/>
        <w:tabs>
          <w:tab w:val="right" w:leader="dot" w:pos="8306"/>
        </w:tabs>
      </w:pPr>
      <w:hyperlink w:anchor="_Toc25727" w:history="1">
        <w:r>
          <w:rPr>
            <w:rFonts w:ascii="仿宋" w:eastAsia="仿宋" w:hAnsi="仿宋" w:cs="仿宋" w:hint="eastAsia"/>
            <w:lang w:eastAsia="zh-CN"/>
          </w:rPr>
          <w:t>(一)、环境和生态现状</w:t>
        </w:r>
        <w:r>
          <w:tab/>
        </w:r>
        <w:r>
          <w:fldChar w:fldCharType="begin"/>
        </w:r>
        <w:r>
          <w:instrText xml:space="preserve"> PAGEREF _Toc25727 \h </w:instrText>
        </w:r>
        <w:r>
          <w:fldChar w:fldCharType="separate"/>
        </w:r>
        <w:r>
          <w:t>10</w:t>
        </w:r>
        <w:r>
          <w:fldChar w:fldCharType="end"/>
        </w:r>
      </w:hyperlink>
    </w:p>
    <w:p>
      <w:pPr>
        <w:pStyle w:val="TOC2"/>
        <w:tabs>
          <w:tab w:val="right" w:leader="dot" w:pos="8306"/>
        </w:tabs>
      </w:pPr>
      <w:hyperlink w:anchor="_Toc16471" w:history="1">
        <w:r>
          <w:rPr>
            <w:rFonts w:ascii="仿宋" w:eastAsia="仿宋" w:hAnsi="仿宋" w:cs="仿宋" w:hint="eastAsia"/>
            <w:lang w:eastAsia="zh-CN"/>
          </w:rPr>
          <w:t>(二)、生态环境影响分析</w:t>
        </w:r>
        <w:r>
          <w:tab/>
        </w:r>
        <w:r>
          <w:fldChar w:fldCharType="begin"/>
        </w:r>
        <w:r>
          <w:instrText xml:space="preserve"> PAGEREF _Toc16471 \h </w:instrText>
        </w:r>
        <w:r>
          <w:fldChar w:fldCharType="separate"/>
        </w:r>
        <w:r>
          <w:t>12</w:t>
        </w:r>
        <w:r>
          <w:fldChar w:fldCharType="end"/>
        </w:r>
      </w:hyperlink>
    </w:p>
    <w:p>
      <w:pPr>
        <w:pStyle w:val="TOC2"/>
        <w:tabs>
          <w:tab w:val="right" w:leader="dot" w:pos="8306"/>
        </w:tabs>
      </w:pPr>
      <w:hyperlink w:anchor="_Toc21636" w:history="1">
        <w:r>
          <w:rPr>
            <w:rFonts w:ascii="仿宋" w:eastAsia="仿宋" w:hAnsi="仿宋" w:cs="仿宋" w:hint="eastAsia"/>
            <w:lang w:eastAsia="zh-CN"/>
          </w:rPr>
          <w:t>(三)、生态环境保护措施</w:t>
        </w:r>
        <w:r>
          <w:tab/>
        </w:r>
        <w:r>
          <w:fldChar w:fldCharType="begin"/>
        </w:r>
        <w:r>
          <w:instrText xml:space="preserve"> PAGEREF _Toc21636 \h </w:instrText>
        </w:r>
        <w:r>
          <w:fldChar w:fldCharType="separate"/>
        </w:r>
        <w:r>
          <w:t>13</w:t>
        </w:r>
        <w:r>
          <w:fldChar w:fldCharType="end"/>
        </w:r>
      </w:hyperlink>
    </w:p>
    <w:p>
      <w:pPr>
        <w:pStyle w:val="TOC2"/>
        <w:tabs>
          <w:tab w:val="right" w:leader="dot" w:pos="8306"/>
        </w:tabs>
      </w:pPr>
      <w:hyperlink w:anchor="_Toc2831" w:history="1">
        <w:r>
          <w:rPr>
            <w:rFonts w:ascii="仿宋" w:eastAsia="仿宋" w:hAnsi="仿宋" w:cs="仿宋" w:hint="eastAsia"/>
            <w:lang w:eastAsia="zh-CN"/>
          </w:rPr>
          <w:t>(四)、地质灾害影响分析</w:t>
        </w:r>
        <w:r>
          <w:tab/>
        </w:r>
        <w:r>
          <w:fldChar w:fldCharType="begin"/>
        </w:r>
        <w:r>
          <w:instrText xml:space="preserve"> PAGEREF _Toc2831 \h </w:instrText>
        </w:r>
        <w:r>
          <w:fldChar w:fldCharType="separate"/>
        </w:r>
        <w:r>
          <w:t>15</w:t>
        </w:r>
        <w:r>
          <w:fldChar w:fldCharType="end"/>
        </w:r>
      </w:hyperlink>
    </w:p>
    <w:p>
      <w:pPr>
        <w:pStyle w:val="TOC2"/>
        <w:tabs>
          <w:tab w:val="right" w:leader="dot" w:pos="8306"/>
        </w:tabs>
      </w:pPr>
      <w:hyperlink w:anchor="_Toc4010" w:history="1">
        <w:r>
          <w:rPr>
            <w:rFonts w:ascii="仿宋" w:eastAsia="仿宋" w:hAnsi="仿宋" w:cs="仿宋" w:hint="eastAsia"/>
            <w:lang w:eastAsia="zh-CN"/>
          </w:rPr>
          <w:t>(五)、特殊环境影响</w:t>
        </w:r>
        <w:r>
          <w:tab/>
        </w:r>
        <w:r>
          <w:fldChar w:fldCharType="begin"/>
        </w:r>
        <w:r>
          <w:instrText xml:space="preserve"> PAGEREF _Toc4010 \h </w:instrText>
        </w:r>
        <w:r>
          <w:fldChar w:fldCharType="separate"/>
        </w:r>
        <w:r>
          <w:t>16</w:t>
        </w:r>
        <w:r>
          <w:fldChar w:fldCharType="end"/>
        </w:r>
      </w:hyperlink>
    </w:p>
    <w:p>
      <w:pPr>
        <w:pStyle w:val="TOC1"/>
        <w:tabs>
          <w:tab w:val="right" w:leader="dot" w:pos="8306"/>
        </w:tabs>
      </w:pPr>
      <w:hyperlink w:anchor="_Toc17623" w:history="1">
        <w:r>
          <w:rPr>
            <w:rFonts w:ascii="仿宋" w:eastAsia="仿宋" w:hAnsi="仿宋" w:cs="仿宋" w:hint="eastAsia"/>
            <w:lang w:eastAsia="zh-CN"/>
          </w:rPr>
          <w:t>四、项目监理与质量保证</w:t>
        </w:r>
        <w:r>
          <w:tab/>
        </w:r>
        <w:r>
          <w:fldChar w:fldCharType="begin"/>
        </w:r>
        <w:r>
          <w:instrText xml:space="preserve"> PAGEREF _Toc17623 \h </w:instrText>
        </w:r>
        <w:r>
          <w:fldChar w:fldCharType="separate"/>
        </w:r>
        <w:r>
          <w:t>17</w:t>
        </w:r>
        <w:r>
          <w:fldChar w:fldCharType="end"/>
        </w:r>
      </w:hyperlink>
    </w:p>
    <w:p>
      <w:pPr>
        <w:pStyle w:val="TOC2"/>
        <w:tabs>
          <w:tab w:val="right" w:leader="dot" w:pos="8306"/>
        </w:tabs>
      </w:pPr>
      <w:hyperlink w:anchor="_Toc26950" w:history="1">
        <w:r>
          <w:rPr>
            <w:rFonts w:ascii="仿宋" w:eastAsia="仿宋" w:hAnsi="仿宋" w:cs="仿宋" w:hint="eastAsia"/>
            <w:lang w:eastAsia="zh-CN"/>
          </w:rPr>
          <w:t>(一)、监理体系构建</w:t>
        </w:r>
        <w:r>
          <w:tab/>
        </w:r>
        <w:r>
          <w:fldChar w:fldCharType="begin"/>
        </w:r>
        <w:r>
          <w:instrText xml:space="preserve"> PAGEREF _Toc26950 \h </w:instrText>
        </w:r>
        <w:r>
          <w:fldChar w:fldCharType="separate"/>
        </w:r>
        <w:r>
          <w:t>17</w:t>
        </w:r>
        <w:r>
          <w:fldChar w:fldCharType="end"/>
        </w:r>
      </w:hyperlink>
    </w:p>
    <w:p>
      <w:pPr>
        <w:pStyle w:val="TOC2"/>
        <w:tabs>
          <w:tab w:val="right" w:leader="dot" w:pos="8306"/>
        </w:tabs>
      </w:pPr>
      <w:hyperlink w:anchor="_Toc18763" w:history="1">
        <w:r>
          <w:rPr>
            <w:rFonts w:ascii="仿宋" w:eastAsia="仿宋" w:hAnsi="仿宋" w:cs="仿宋" w:hint="eastAsia"/>
            <w:lang w:eastAsia="zh-CN"/>
          </w:rPr>
          <w:t>(二)、质量保证体系实施</w:t>
        </w:r>
        <w:r>
          <w:tab/>
        </w:r>
        <w:r>
          <w:fldChar w:fldCharType="begin"/>
        </w:r>
        <w:r>
          <w:instrText xml:space="preserve"> PAGEREF _Toc18763 \h </w:instrText>
        </w:r>
        <w:r>
          <w:fldChar w:fldCharType="separate"/>
        </w:r>
        <w:r>
          <w:t>18</w:t>
        </w:r>
        <w:r>
          <w:fldChar w:fldCharType="end"/>
        </w:r>
      </w:hyperlink>
    </w:p>
    <w:p>
      <w:pPr>
        <w:pStyle w:val="TOC2"/>
        <w:tabs>
          <w:tab w:val="right" w:leader="dot" w:pos="8306"/>
        </w:tabs>
      </w:pPr>
      <w:hyperlink w:anchor="_Toc13748" w:history="1">
        <w:r>
          <w:rPr>
            <w:rFonts w:ascii="仿宋" w:eastAsia="仿宋" w:hAnsi="仿宋" w:cs="仿宋" w:hint="eastAsia"/>
            <w:lang w:eastAsia="zh-CN"/>
          </w:rPr>
          <w:t>(三)、监理与质量控制流程</w:t>
        </w:r>
        <w:r>
          <w:tab/>
        </w:r>
        <w:r>
          <w:fldChar w:fldCharType="begin"/>
        </w:r>
        <w:r>
          <w:instrText xml:space="preserve"> PAGEREF _Toc13748 \h </w:instrText>
        </w:r>
        <w:r>
          <w:fldChar w:fldCharType="separate"/>
        </w:r>
        <w:r>
          <w:t>19</w:t>
        </w:r>
        <w:r>
          <w:fldChar w:fldCharType="end"/>
        </w:r>
      </w:hyperlink>
    </w:p>
    <w:p>
      <w:pPr>
        <w:pStyle w:val="TOC1"/>
        <w:tabs>
          <w:tab w:val="right" w:leader="dot" w:pos="8306"/>
        </w:tabs>
      </w:pPr>
      <w:hyperlink w:anchor="_Toc11708" w:history="1">
        <w:r>
          <w:rPr>
            <w:rFonts w:ascii="仿宋" w:eastAsia="仿宋" w:hAnsi="仿宋" w:cs="仿宋" w:hint="eastAsia"/>
            <w:lang w:eastAsia="zh-CN"/>
          </w:rPr>
          <w:t>五、项目选址研究</w:t>
        </w:r>
        <w:r>
          <w:tab/>
        </w:r>
        <w:r>
          <w:fldChar w:fldCharType="begin"/>
        </w:r>
        <w:r>
          <w:instrText xml:space="preserve"> PAGEREF _Toc11708 \h </w:instrText>
        </w:r>
        <w:r>
          <w:fldChar w:fldCharType="separate"/>
        </w:r>
        <w:r>
          <w:t>19</w:t>
        </w:r>
        <w:r>
          <w:fldChar w:fldCharType="end"/>
        </w:r>
      </w:hyperlink>
    </w:p>
    <w:p>
      <w:pPr>
        <w:pStyle w:val="TOC2"/>
        <w:tabs>
          <w:tab w:val="right" w:leader="dot" w:pos="8306"/>
        </w:tabs>
      </w:pPr>
      <w:hyperlink w:anchor="_Toc9669" w:history="1">
        <w:r>
          <w:rPr>
            <w:rFonts w:ascii="仿宋" w:eastAsia="仿宋" w:hAnsi="仿宋" w:cs="仿宋" w:hint="eastAsia"/>
            <w:lang w:eastAsia="zh-CN"/>
          </w:rPr>
          <w:t>(一)、项目选址原则</w:t>
        </w:r>
        <w:r>
          <w:tab/>
        </w:r>
        <w:r>
          <w:fldChar w:fldCharType="begin"/>
        </w:r>
        <w:r>
          <w:instrText xml:space="preserve"> PAGEREF _Toc9669 \h </w:instrText>
        </w:r>
        <w:r>
          <w:fldChar w:fldCharType="separate"/>
        </w:r>
        <w:r>
          <w:t>19</w:t>
        </w:r>
        <w:r>
          <w:fldChar w:fldCharType="end"/>
        </w:r>
      </w:hyperlink>
    </w:p>
    <w:p>
      <w:pPr>
        <w:pStyle w:val="TOC2"/>
        <w:tabs>
          <w:tab w:val="right" w:leader="dot" w:pos="8306"/>
        </w:tabs>
      </w:pPr>
      <w:hyperlink w:anchor="_Toc5499" w:history="1">
        <w:r>
          <w:rPr>
            <w:rFonts w:ascii="仿宋" w:eastAsia="仿宋" w:hAnsi="仿宋" w:cs="仿宋" w:hint="eastAsia"/>
            <w:lang w:eastAsia="zh-CN"/>
          </w:rPr>
          <w:t>(二)、项目选址</w:t>
        </w:r>
        <w:r>
          <w:tab/>
        </w:r>
        <w:r>
          <w:fldChar w:fldCharType="begin"/>
        </w:r>
        <w:r>
          <w:instrText xml:space="preserve"> PAGEREF _Toc5499 \h </w:instrText>
        </w:r>
        <w:r>
          <w:fldChar w:fldCharType="separate"/>
        </w:r>
        <w:r>
          <w:t>23</w:t>
        </w:r>
        <w:r>
          <w:fldChar w:fldCharType="end"/>
        </w:r>
      </w:hyperlink>
    </w:p>
    <w:p>
      <w:pPr>
        <w:pStyle w:val="TOC2"/>
        <w:tabs>
          <w:tab w:val="right" w:leader="dot" w:pos="8306"/>
        </w:tabs>
      </w:pPr>
      <w:hyperlink w:anchor="_Toc5721" w:history="1">
        <w:r>
          <w:rPr>
            <w:rFonts w:ascii="仿宋" w:eastAsia="仿宋" w:hAnsi="仿宋" w:cs="仿宋" w:hint="eastAsia"/>
            <w:lang w:eastAsia="zh-CN"/>
          </w:rPr>
          <w:t>(三)、建设条件分析</w:t>
        </w:r>
        <w:r>
          <w:tab/>
        </w:r>
        <w:r>
          <w:fldChar w:fldCharType="begin"/>
        </w:r>
        <w:r>
          <w:instrText xml:space="preserve"> PAGEREF _Toc5721 \h </w:instrText>
        </w:r>
        <w:r>
          <w:fldChar w:fldCharType="separate"/>
        </w:r>
        <w:r>
          <w:t>25</w:t>
        </w:r>
        <w:r>
          <w:fldChar w:fldCharType="end"/>
        </w:r>
      </w:hyperlink>
    </w:p>
    <w:p>
      <w:pPr>
        <w:pStyle w:val="TOC2"/>
        <w:tabs>
          <w:tab w:val="right" w:leader="dot" w:pos="8306"/>
        </w:tabs>
      </w:pPr>
      <w:hyperlink w:anchor="_Toc23912" w:history="1">
        <w:r>
          <w:rPr>
            <w:rFonts w:ascii="仿宋" w:eastAsia="仿宋" w:hAnsi="仿宋" w:cs="仿宋" w:hint="eastAsia"/>
            <w:lang w:eastAsia="zh-CN"/>
          </w:rPr>
          <w:t>(四)、用地控制指标</w:t>
        </w:r>
        <w:r>
          <w:tab/>
        </w:r>
        <w:r>
          <w:fldChar w:fldCharType="begin"/>
        </w:r>
        <w:r>
          <w:instrText xml:space="preserve"> PAGEREF _Toc23912 \h </w:instrText>
        </w:r>
        <w:r>
          <w:fldChar w:fldCharType="separate"/>
        </w:r>
        <w:r>
          <w:t>26</w:t>
        </w:r>
        <w:r>
          <w:fldChar w:fldCharType="end"/>
        </w:r>
      </w:hyperlink>
    </w:p>
    <w:p>
      <w:pPr>
        <w:pStyle w:val="TOC2"/>
        <w:tabs>
          <w:tab w:val="right" w:leader="dot" w:pos="8306"/>
        </w:tabs>
      </w:pPr>
      <w:hyperlink w:anchor="_Toc15925" w:history="1">
        <w:r>
          <w:rPr>
            <w:rFonts w:ascii="仿宋" w:eastAsia="仿宋" w:hAnsi="仿宋" w:cs="仿宋" w:hint="eastAsia"/>
            <w:lang w:eastAsia="zh-CN"/>
          </w:rPr>
          <w:t>(五)、地总体要求</w:t>
        </w:r>
        <w:r>
          <w:tab/>
        </w:r>
        <w:r>
          <w:fldChar w:fldCharType="begin"/>
        </w:r>
        <w:r>
          <w:instrText xml:space="preserve"> PAGEREF _Toc15925 \h </w:instrText>
        </w:r>
        <w:r>
          <w:fldChar w:fldCharType="separate"/>
        </w:r>
        <w:r>
          <w:t>27</w:t>
        </w:r>
        <w:r>
          <w:fldChar w:fldCharType="end"/>
        </w:r>
      </w:hyperlink>
    </w:p>
    <w:p>
      <w:pPr>
        <w:pStyle w:val="TOC2"/>
        <w:tabs>
          <w:tab w:val="right" w:leader="dot" w:pos="8306"/>
        </w:tabs>
      </w:pPr>
      <w:hyperlink w:anchor="_Toc276" w:history="1">
        <w:r>
          <w:rPr>
            <w:rFonts w:ascii="仿宋" w:eastAsia="仿宋" w:hAnsi="仿宋" w:cs="仿宋" w:hint="eastAsia"/>
            <w:lang w:eastAsia="zh-CN"/>
          </w:rPr>
          <w:t>(六)、节约用地措施</w:t>
        </w:r>
        <w:r>
          <w:tab/>
        </w:r>
        <w:r>
          <w:fldChar w:fldCharType="begin"/>
        </w:r>
        <w:r>
          <w:instrText xml:space="preserve"> PAGEREF _Toc276 \h </w:instrText>
        </w:r>
        <w:r>
          <w:fldChar w:fldCharType="separate"/>
        </w:r>
        <w:r>
          <w:t>29</w:t>
        </w:r>
        <w:r>
          <w:fldChar w:fldCharType="end"/>
        </w:r>
      </w:hyperlink>
    </w:p>
    <w:p>
      <w:pPr>
        <w:pStyle w:val="TOC2"/>
        <w:tabs>
          <w:tab w:val="right" w:leader="dot" w:pos="8306"/>
        </w:tabs>
      </w:pPr>
      <w:hyperlink w:anchor="_Toc13071" w:history="1">
        <w:r>
          <w:rPr>
            <w:rFonts w:ascii="仿宋" w:eastAsia="仿宋" w:hAnsi="仿宋" w:cs="仿宋" w:hint="eastAsia"/>
            <w:lang w:eastAsia="zh-CN"/>
          </w:rPr>
          <w:t>(七)、选址综合评价</w:t>
        </w:r>
        <w:r>
          <w:tab/>
        </w:r>
        <w:r>
          <w:fldChar w:fldCharType="begin"/>
        </w:r>
        <w:r>
          <w:instrText xml:space="preserve"> PAGEREF _Toc13071 \h </w:instrText>
        </w:r>
        <w:r>
          <w:fldChar w:fldCharType="separate"/>
        </w:r>
        <w:r>
          <w:t>30</w:t>
        </w:r>
        <w:r>
          <w:fldChar w:fldCharType="end"/>
        </w:r>
      </w:hyperlink>
    </w:p>
    <w:p>
      <w:pPr>
        <w:pStyle w:val="TOC1"/>
        <w:tabs>
          <w:tab w:val="right" w:leader="dot" w:pos="8306"/>
        </w:tabs>
      </w:pPr>
      <w:hyperlink w:anchor="_Toc28165" w:history="1">
        <w:r>
          <w:rPr>
            <w:rFonts w:ascii="仿宋" w:eastAsia="仿宋" w:hAnsi="仿宋" w:cs="仿宋" w:hint="eastAsia"/>
            <w:lang w:eastAsia="zh-CN"/>
          </w:rPr>
          <w:t>六、资源开发及综合利用分析</w:t>
        </w:r>
        <w:r>
          <w:tab/>
        </w:r>
        <w:r>
          <w:fldChar w:fldCharType="begin"/>
        </w:r>
        <w:r>
          <w:instrText xml:space="preserve"> PAGEREF _Toc28165 \h </w:instrText>
        </w:r>
        <w:r>
          <w:fldChar w:fldCharType="separate"/>
        </w:r>
        <w:r>
          <w:t>31</w:t>
        </w:r>
        <w:r>
          <w:fldChar w:fldCharType="end"/>
        </w:r>
      </w:hyperlink>
    </w:p>
    <w:p>
      <w:pPr>
        <w:pStyle w:val="TOC2"/>
        <w:tabs>
          <w:tab w:val="right" w:leader="dot" w:pos="8306"/>
        </w:tabs>
      </w:pPr>
      <w:hyperlink w:anchor="_Toc18529" w:history="1">
        <w:r>
          <w:rPr>
            <w:rFonts w:ascii="仿宋" w:eastAsia="仿宋" w:hAnsi="仿宋" w:cs="仿宋" w:hint="eastAsia"/>
            <w:lang w:eastAsia="zh-CN"/>
          </w:rPr>
          <w:t>(一)、资源开发方案</w:t>
        </w:r>
        <w:r>
          <w:tab/>
        </w:r>
        <w:r>
          <w:fldChar w:fldCharType="begin"/>
        </w:r>
        <w:r>
          <w:instrText xml:space="preserve"> PAGEREF _Toc18529 \h </w:instrText>
        </w:r>
        <w:r>
          <w:fldChar w:fldCharType="separate"/>
        </w:r>
        <w:r>
          <w:t>31</w:t>
        </w:r>
        <w:r>
          <w:fldChar w:fldCharType="end"/>
        </w:r>
      </w:hyperlink>
    </w:p>
    <w:p>
      <w:pPr>
        <w:pStyle w:val="TOC2"/>
        <w:tabs>
          <w:tab w:val="right" w:leader="dot" w:pos="8306"/>
        </w:tabs>
      </w:pPr>
      <w:hyperlink w:anchor="_Toc24008" w:history="1">
        <w:r>
          <w:rPr>
            <w:rFonts w:ascii="仿宋" w:eastAsia="仿宋" w:hAnsi="仿宋" w:cs="仿宋" w:hint="eastAsia"/>
            <w:lang w:eastAsia="zh-CN"/>
          </w:rPr>
          <w:t>(二)、资源利用方案</w:t>
        </w:r>
        <w:r>
          <w:tab/>
        </w:r>
        <w:r>
          <w:fldChar w:fldCharType="begin"/>
        </w:r>
        <w:r>
          <w:instrText xml:space="preserve"> PAGEREF _Toc24008 \h </w:instrText>
        </w:r>
        <w:r>
          <w:fldChar w:fldCharType="separate"/>
        </w:r>
        <w:r>
          <w:t>32</w:t>
        </w:r>
        <w:r>
          <w:fldChar w:fldCharType="end"/>
        </w:r>
      </w:hyperlink>
    </w:p>
    <w:p>
      <w:pPr>
        <w:pStyle w:val="TOC2"/>
        <w:tabs>
          <w:tab w:val="right" w:leader="dot" w:pos="8306"/>
        </w:tabs>
      </w:pPr>
      <w:hyperlink w:anchor="_Toc7564" w:history="1">
        <w:r>
          <w:rPr>
            <w:rFonts w:ascii="仿宋" w:eastAsia="仿宋" w:hAnsi="仿宋" w:cs="仿宋" w:hint="eastAsia"/>
            <w:lang w:eastAsia="zh-CN"/>
          </w:rPr>
          <w:t>(三)、资源节约措施</w:t>
        </w:r>
        <w:r>
          <w:tab/>
        </w:r>
        <w:r>
          <w:fldChar w:fldCharType="begin"/>
        </w:r>
        <w:r>
          <w:instrText xml:space="preserve"> PAGEREF _Toc7564 \h </w:instrText>
        </w:r>
        <w:r>
          <w:fldChar w:fldCharType="separate"/>
        </w:r>
        <w:r>
          <w:t>33</w:t>
        </w:r>
        <w:r>
          <w:fldChar w:fldCharType="end"/>
        </w:r>
      </w:hyperlink>
    </w:p>
    <w:p>
      <w:pPr>
        <w:pStyle w:val="TOC1"/>
        <w:tabs>
          <w:tab w:val="right" w:leader="dot" w:pos="8306"/>
        </w:tabs>
      </w:pPr>
      <w:hyperlink w:anchor="_Toc22019" w:history="1">
        <w:r>
          <w:rPr>
            <w:rFonts w:ascii="仿宋" w:eastAsia="仿宋" w:hAnsi="仿宋" w:cs="仿宋" w:hint="eastAsia"/>
            <w:lang w:eastAsia="zh-CN"/>
          </w:rPr>
          <w:t>七、环境保护与治理方案</w:t>
        </w:r>
        <w:r>
          <w:tab/>
        </w:r>
        <w:r>
          <w:fldChar w:fldCharType="begin"/>
        </w:r>
        <w:r>
          <w:instrText xml:space="preserve"> PAGEREF _Toc22019 \h </w:instrText>
        </w:r>
        <w:r>
          <w:fldChar w:fldCharType="separate"/>
        </w:r>
        <w:r>
          <w:t>34</w:t>
        </w:r>
        <w:r>
          <w:fldChar w:fldCharType="end"/>
        </w:r>
      </w:hyperlink>
    </w:p>
    <w:p>
      <w:pPr>
        <w:pStyle w:val="TOC2"/>
        <w:tabs>
          <w:tab w:val="right" w:leader="dot" w:pos="8306"/>
        </w:tabs>
      </w:pPr>
      <w:hyperlink w:anchor="_Toc7755" w:history="1">
        <w:r>
          <w:rPr>
            <w:rFonts w:ascii="仿宋" w:eastAsia="仿宋" w:hAnsi="仿宋" w:cs="仿宋" w:hint="eastAsia"/>
            <w:lang w:eastAsia="zh-CN"/>
          </w:rPr>
          <w:t>(一)、项目环境影响评估</w:t>
        </w:r>
        <w:r>
          <w:tab/>
        </w:r>
        <w:r>
          <w:fldChar w:fldCharType="begin"/>
        </w:r>
        <w:r>
          <w:instrText xml:space="preserve"> PAGEREF _Toc7755 \h </w:instrText>
        </w:r>
        <w:r>
          <w:fldChar w:fldCharType="separate"/>
        </w:r>
        <w:r>
          <w:t>34</w:t>
        </w:r>
        <w:r>
          <w:fldChar w:fldCharType="end"/>
        </w:r>
      </w:hyperlink>
    </w:p>
    <w:p>
      <w:pPr>
        <w:pStyle w:val="TOC2"/>
        <w:tabs>
          <w:tab w:val="right" w:leader="dot" w:pos="8306"/>
        </w:tabs>
      </w:pPr>
      <w:hyperlink w:anchor="_Toc9632" w:history="1">
        <w:r>
          <w:rPr>
            <w:rFonts w:ascii="仿宋" w:eastAsia="仿宋" w:hAnsi="仿宋" w:cs="仿宋" w:hint="eastAsia"/>
            <w:lang w:eastAsia="zh-CN"/>
          </w:rPr>
          <w:t>(二)、环境保护措施与治理方案</w:t>
        </w:r>
        <w:r>
          <w:tab/>
        </w:r>
        <w:r>
          <w:fldChar w:fldCharType="begin"/>
        </w:r>
        <w:r>
          <w:instrText xml:space="preserve"> PAGEREF _Toc9632 \h </w:instrText>
        </w:r>
        <w:r>
          <w:fldChar w:fldCharType="separate"/>
        </w:r>
        <w:r>
          <w:t>35</w:t>
        </w:r>
        <w:r>
          <w:fldChar w:fldCharType="end"/>
        </w:r>
      </w:hyperlink>
    </w:p>
    <w:p>
      <w:pPr>
        <w:pStyle w:val="TOC1"/>
        <w:tabs>
          <w:tab w:val="right" w:leader="dot" w:pos="8306"/>
        </w:tabs>
      </w:pPr>
      <w:hyperlink w:anchor="_Toc3976" w:history="1">
        <w:r>
          <w:rPr>
            <w:rFonts w:ascii="仿宋" w:eastAsia="仿宋" w:hAnsi="仿宋" w:cs="仿宋" w:hint="eastAsia"/>
            <w:lang w:eastAsia="zh-CN"/>
          </w:rPr>
          <w:t>八、技术创新与产业升级</w:t>
        </w:r>
        <w:r>
          <w:tab/>
        </w:r>
        <w:r>
          <w:fldChar w:fldCharType="begin"/>
        </w:r>
        <w:r>
          <w:instrText xml:space="preserve"> PAGEREF _Toc3976 \h </w:instrText>
        </w:r>
        <w:r>
          <w:fldChar w:fldCharType="separate"/>
        </w:r>
        <w:r>
          <w:t>35</w:t>
        </w:r>
        <w:r>
          <w:fldChar w:fldCharType="end"/>
        </w:r>
      </w:hyperlink>
    </w:p>
    <w:p>
      <w:pPr>
        <w:pStyle w:val="TOC2"/>
        <w:tabs>
          <w:tab w:val="right" w:leader="dot" w:pos="8306"/>
        </w:tabs>
      </w:pPr>
      <w:hyperlink w:anchor="_Toc12487" w:history="1">
        <w:r>
          <w:rPr>
            <w:rFonts w:ascii="仿宋" w:eastAsia="仿宋" w:hAnsi="仿宋" w:cs="仿宋" w:hint="eastAsia"/>
            <w:lang w:eastAsia="zh-CN"/>
          </w:rPr>
          <w:t>(一)、技术创新方向与目标</w:t>
        </w:r>
        <w:r>
          <w:tab/>
        </w:r>
        <w:r>
          <w:fldChar w:fldCharType="begin"/>
        </w:r>
        <w:r>
          <w:instrText xml:space="preserve"> PAGEREF _Toc12487 \h </w:instrText>
        </w:r>
        <w:r>
          <w:fldChar w:fldCharType="separate"/>
        </w:r>
        <w:r>
          <w:t>35</w:t>
        </w:r>
        <w:r>
          <w:fldChar w:fldCharType="end"/>
        </w:r>
      </w:hyperlink>
    </w:p>
    <w:p>
      <w:pPr>
        <w:pStyle w:val="TOC2"/>
        <w:tabs>
          <w:tab w:val="right" w:leader="dot" w:pos="8306"/>
        </w:tabs>
      </w:pPr>
      <w:hyperlink w:anchor="_Toc21522" w:history="1">
        <w:r>
          <w:rPr>
            <w:rFonts w:ascii="仿宋" w:eastAsia="仿宋" w:hAnsi="仿宋" w:cs="仿宋" w:hint="eastAsia"/>
            <w:lang w:eastAsia="zh-CN"/>
          </w:rPr>
          <w:t>(二)、产业升级路径与措施</w:t>
        </w:r>
        <w:r>
          <w:tab/>
        </w:r>
        <w:r>
          <w:fldChar w:fldCharType="begin"/>
        </w:r>
        <w:r>
          <w:instrText xml:space="preserve"> PAGEREF _Toc21522 \h </w:instrText>
        </w:r>
        <w:r>
          <w:fldChar w:fldCharType="separate"/>
        </w:r>
        <w:r>
          <w:t>37</w:t>
        </w:r>
        <w:r>
          <w:fldChar w:fldCharType="end"/>
        </w:r>
      </w:hyperlink>
    </w:p>
    <w:p>
      <w:pPr>
        <w:pStyle w:val="TOC1"/>
        <w:tabs>
          <w:tab w:val="right" w:leader="dot" w:pos="8306"/>
        </w:tabs>
      </w:pPr>
      <w:hyperlink w:anchor="_Toc10570" w:history="1">
        <w:r>
          <w:rPr>
            <w:rFonts w:ascii="仿宋" w:eastAsia="仿宋" w:hAnsi="仿宋" w:cs="仿宋" w:hint="eastAsia"/>
            <w:lang w:eastAsia="zh-CN"/>
          </w:rPr>
          <w:t>九、经济效益与社会效益优化</w:t>
        </w:r>
        <w:r>
          <w:tab/>
        </w:r>
        <w:r>
          <w:fldChar w:fldCharType="begin"/>
        </w:r>
        <w:r>
          <w:instrText xml:space="preserve"> PAGEREF _Toc10570 \h </w:instrText>
        </w:r>
        <w:r>
          <w:fldChar w:fldCharType="separate"/>
        </w:r>
        <w:r>
          <w:t>38</w:t>
        </w:r>
        <w:r>
          <w:fldChar w:fldCharType="end"/>
        </w:r>
      </w:hyperlink>
    </w:p>
    <w:p>
      <w:pPr>
        <w:pStyle w:val="TOC2"/>
        <w:tabs>
          <w:tab w:val="right" w:leader="dot" w:pos="8306"/>
        </w:tabs>
      </w:pPr>
      <w:hyperlink w:anchor="_Toc12228" w:history="1">
        <w:r>
          <w:rPr>
            <w:rFonts w:ascii="仿宋" w:eastAsia="仿宋" w:hAnsi="仿宋" w:cs="仿宋" w:hint="eastAsia"/>
            <w:lang w:eastAsia="zh-CN"/>
          </w:rPr>
          <w:t>(一)、经济效益提升策略</w:t>
        </w:r>
        <w:r>
          <w:tab/>
        </w:r>
        <w:r>
          <w:fldChar w:fldCharType="begin"/>
        </w:r>
        <w:r>
          <w:instrText xml:space="preserve"> PAGEREF _Toc12228 \h </w:instrText>
        </w:r>
        <w:r>
          <w:fldChar w:fldCharType="separate"/>
        </w:r>
        <w:r>
          <w:t>38</w:t>
        </w:r>
        <w:r>
          <w:fldChar w:fldCharType="end"/>
        </w:r>
      </w:hyperlink>
    </w:p>
    <w:p>
      <w:pPr>
        <w:pStyle w:val="TOC2"/>
        <w:tabs>
          <w:tab w:val="right" w:leader="dot" w:pos="8306"/>
        </w:tabs>
      </w:pPr>
      <w:hyperlink w:anchor="_Toc32673" w:history="1">
        <w:r>
          <w:rPr>
            <w:rFonts w:ascii="仿宋" w:eastAsia="仿宋" w:hAnsi="仿宋" w:cs="仿宋" w:hint="eastAsia"/>
            <w:lang w:eastAsia="zh-CN"/>
          </w:rPr>
          <w:t>(二)、社会效益增强方案</w:t>
        </w:r>
        <w:r>
          <w:tab/>
        </w:r>
        <w:r>
          <w:fldChar w:fldCharType="begin"/>
        </w:r>
        <w:r>
          <w:instrText xml:space="preserve"> PAGEREF _Toc32673 \h </w:instrText>
        </w:r>
        <w:r>
          <w:fldChar w:fldCharType="separate"/>
        </w:r>
        <w:r>
          <w:t>39</w:t>
        </w:r>
        <w:r>
          <w:fldChar w:fldCharType="end"/>
        </w:r>
      </w:hyperlink>
    </w:p>
    <w:p>
      <w:pPr>
        <w:pStyle w:val="TOC1"/>
        <w:tabs>
          <w:tab w:val="right" w:leader="dot" w:pos="8306"/>
        </w:tabs>
      </w:pPr>
      <w:hyperlink w:anchor="_Toc17689" w:history="1">
        <w:r>
          <w:rPr>
            <w:rFonts w:ascii="仿宋" w:eastAsia="仿宋" w:hAnsi="仿宋" w:cs="仿宋" w:hint="eastAsia"/>
            <w:lang w:eastAsia="zh-CN"/>
          </w:rPr>
          <w:t>十、安全与应急管理</w:t>
        </w:r>
        <w:r>
          <w:tab/>
        </w:r>
        <w:r>
          <w:fldChar w:fldCharType="begin"/>
        </w:r>
        <w:r>
          <w:instrText xml:space="preserve"> PAGEREF _Toc17689 \h </w:instrText>
        </w:r>
        <w:r>
          <w:fldChar w:fldCharType="separate"/>
        </w:r>
        <w:r>
          <w:t>40</w:t>
        </w:r>
        <w:r>
          <w:fldChar w:fldCharType="end"/>
        </w:r>
      </w:hyperlink>
    </w:p>
    <w:p>
      <w:pPr>
        <w:pStyle w:val="TOC2"/>
        <w:tabs>
          <w:tab w:val="right" w:leader="dot" w:pos="8306"/>
        </w:tabs>
      </w:pPr>
      <w:hyperlink w:anchor="_Toc30900" w:history="1">
        <w:r>
          <w:rPr>
            <w:rFonts w:ascii="仿宋" w:eastAsia="仿宋" w:hAnsi="仿宋" w:cs="仿宋" w:hint="eastAsia"/>
            <w:lang w:eastAsia="zh-CN"/>
          </w:rPr>
          <w:t>(一)、安全生产管理</w:t>
        </w:r>
        <w:r>
          <w:tab/>
        </w:r>
        <w:r>
          <w:fldChar w:fldCharType="begin"/>
        </w:r>
        <w:r>
          <w:instrText xml:space="preserve"> PAGEREF _Toc30900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15" w:history="1">
        <w:r>
          <w:rPr>
            <w:rFonts w:ascii="仿宋" w:eastAsia="仿宋" w:hAnsi="仿宋" w:cs="仿宋" w:hint="eastAsia"/>
            <w:lang w:eastAsia="zh-CN"/>
          </w:rPr>
          <w:t>(二)、应急预案与响应</w:t>
        </w:r>
        <w:r>
          <w:tab/>
        </w:r>
        <w:r>
          <w:fldChar w:fldCharType="begin"/>
        </w:r>
        <w:r>
          <w:instrText xml:space="preserve"> PAGEREF _Toc10315 \h </w:instrText>
        </w:r>
        <w:r>
          <w:fldChar w:fldCharType="separate"/>
        </w:r>
        <w:r>
          <w:t>42</w:t>
        </w:r>
        <w:r>
          <w:fldChar w:fldCharType="end"/>
        </w:r>
      </w:hyperlink>
    </w:p>
    <w:p>
      <w:pPr>
        <w:pStyle w:val="TOC1"/>
        <w:tabs>
          <w:tab w:val="right" w:leader="dot" w:pos="8306"/>
        </w:tabs>
      </w:pPr>
      <w:hyperlink w:anchor="_Toc30463" w:history="1">
        <w:r>
          <w:rPr>
            <w:rFonts w:ascii="仿宋" w:eastAsia="仿宋" w:hAnsi="仿宋" w:cs="仿宋" w:hint="eastAsia"/>
            <w:lang w:eastAsia="zh-CN"/>
          </w:rPr>
          <w:t>十一、项目质量与标准</w:t>
        </w:r>
        <w:r>
          <w:tab/>
        </w:r>
        <w:r>
          <w:fldChar w:fldCharType="begin"/>
        </w:r>
        <w:r>
          <w:instrText xml:space="preserve"> PAGEREF _Toc30463 \h </w:instrText>
        </w:r>
        <w:r>
          <w:fldChar w:fldCharType="separate"/>
        </w:r>
        <w:r>
          <w:t>43</w:t>
        </w:r>
        <w:r>
          <w:fldChar w:fldCharType="end"/>
        </w:r>
      </w:hyperlink>
    </w:p>
    <w:p>
      <w:pPr>
        <w:pStyle w:val="TOC2"/>
        <w:tabs>
          <w:tab w:val="right" w:leader="dot" w:pos="8306"/>
        </w:tabs>
      </w:pPr>
      <w:hyperlink w:anchor="_Toc31846" w:history="1">
        <w:r>
          <w:rPr>
            <w:rFonts w:ascii="仿宋" w:eastAsia="仿宋" w:hAnsi="仿宋" w:cs="仿宋" w:hint="eastAsia"/>
            <w:lang w:eastAsia="zh-CN"/>
          </w:rPr>
          <w:t>(一)、质量保障体系</w:t>
        </w:r>
        <w:r>
          <w:tab/>
        </w:r>
        <w:r>
          <w:fldChar w:fldCharType="begin"/>
        </w:r>
        <w:r>
          <w:instrText xml:space="preserve"> PAGEREF _Toc31846 \h </w:instrText>
        </w:r>
        <w:r>
          <w:fldChar w:fldCharType="separate"/>
        </w:r>
        <w:r>
          <w:t>43</w:t>
        </w:r>
        <w:r>
          <w:fldChar w:fldCharType="end"/>
        </w:r>
      </w:hyperlink>
    </w:p>
    <w:p>
      <w:pPr>
        <w:pStyle w:val="TOC2"/>
        <w:tabs>
          <w:tab w:val="right" w:leader="dot" w:pos="8306"/>
        </w:tabs>
      </w:pPr>
      <w:hyperlink w:anchor="_Toc14810" w:history="1">
        <w:r>
          <w:rPr>
            <w:rFonts w:ascii="仿宋" w:eastAsia="仿宋" w:hAnsi="仿宋" w:cs="仿宋" w:hint="eastAsia"/>
            <w:lang w:eastAsia="zh-CN"/>
          </w:rPr>
          <w:t>(二)、标准化作业流程</w:t>
        </w:r>
        <w:r>
          <w:tab/>
        </w:r>
        <w:r>
          <w:fldChar w:fldCharType="begin"/>
        </w:r>
        <w:r>
          <w:instrText xml:space="preserve"> PAGEREF _Toc14810 \h </w:instrText>
        </w:r>
        <w:r>
          <w:fldChar w:fldCharType="separate"/>
        </w:r>
        <w:r>
          <w:t>45</w:t>
        </w:r>
        <w:r>
          <w:fldChar w:fldCharType="end"/>
        </w:r>
      </w:hyperlink>
    </w:p>
    <w:p>
      <w:pPr>
        <w:pStyle w:val="TOC2"/>
        <w:tabs>
          <w:tab w:val="right" w:leader="dot" w:pos="8306"/>
        </w:tabs>
      </w:pPr>
      <w:hyperlink w:anchor="_Toc29176" w:history="1">
        <w:r>
          <w:rPr>
            <w:rFonts w:ascii="仿宋" w:eastAsia="仿宋" w:hAnsi="仿宋" w:cs="仿宋" w:hint="eastAsia"/>
            <w:lang w:eastAsia="zh-CN"/>
          </w:rPr>
          <w:t>(三)、质量监控与评估</w:t>
        </w:r>
        <w:r>
          <w:tab/>
        </w:r>
        <w:r>
          <w:fldChar w:fldCharType="begin"/>
        </w:r>
        <w:r>
          <w:instrText xml:space="preserve"> PAGEREF _Toc29176 \h </w:instrText>
        </w:r>
        <w:r>
          <w:fldChar w:fldCharType="separate"/>
        </w:r>
        <w:r>
          <w:t>46</w:t>
        </w:r>
        <w:r>
          <w:fldChar w:fldCharType="end"/>
        </w:r>
      </w:hyperlink>
    </w:p>
    <w:p>
      <w:pPr>
        <w:pStyle w:val="TOC2"/>
        <w:tabs>
          <w:tab w:val="right" w:leader="dot" w:pos="8306"/>
        </w:tabs>
      </w:pPr>
      <w:hyperlink w:anchor="_Toc11233" w:history="1">
        <w:r>
          <w:rPr>
            <w:rFonts w:ascii="仿宋" w:eastAsia="仿宋" w:hAnsi="仿宋" w:cs="仿宋" w:hint="eastAsia"/>
            <w:lang w:eastAsia="zh-CN"/>
          </w:rPr>
          <w:t>(四)、质量改进计划</w:t>
        </w:r>
        <w:r>
          <w:tab/>
        </w:r>
        <w:r>
          <w:fldChar w:fldCharType="begin"/>
        </w:r>
        <w:r>
          <w:instrText xml:space="preserve"> PAGEREF _Toc11233 \h </w:instrText>
        </w:r>
        <w:r>
          <w:fldChar w:fldCharType="separate"/>
        </w:r>
        <w:r>
          <w:t>47</w:t>
        </w:r>
        <w:r>
          <w:fldChar w:fldCharType="end"/>
        </w:r>
      </w:hyperlink>
    </w:p>
    <w:p>
      <w:pPr>
        <w:pStyle w:val="TOC1"/>
        <w:tabs>
          <w:tab w:val="right" w:leader="dot" w:pos="8306"/>
        </w:tabs>
      </w:pPr>
      <w:hyperlink w:anchor="_Toc31816" w:history="1">
        <w:r>
          <w:rPr>
            <w:rFonts w:ascii="仿宋" w:eastAsia="仿宋" w:hAnsi="仿宋" w:cs="仿宋" w:hint="eastAsia"/>
            <w:lang w:eastAsia="zh-CN"/>
          </w:rPr>
          <w:t>十二、项目实施与管理方案</w:t>
        </w:r>
        <w:r>
          <w:tab/>
        </w:r>
        <w:r>
          <w:fldChar w:fldCharType="begin"/>
        </w:r>
        <w:r>
          <w:instrText xml:space="preserve"> PAGEREF _Toc31816 \h </w:instrText>
        </w:r>
        <w:r>
          <w:fldChar w:fldCharType="separate"/>
        </w:r>
        <w:r>
          <w:t>49</w:t>
        </w:r>
        <w:r>
          <w:fldChar w:fldCharType="end"/>
        </w:r>
      </w:hyperlink>
    </w:p>
    <w:p>
      <w:pPr>
        <w:pStyle w:val="TOC2"/>
        <w:tabs>
          <w:tab w:val="right" w:leader="dot" w:pos="8306"/>
        </w:tabs>
      </w:pPr>
      <w:hyperlink w:anchor="_Toc25052" w:history="1">
        <w:r>
          <w:rPr>
            <w:rFonts w:ascii="仿宋" w:eastAsia="仿宋" w:hAnsi="仿宋" w:cs="仿宋" w:hint="eastAsia"/>
            <w:lang w:eastAsia="zh-CN"/>
          </w:rPr>
          <w:t>(一)、项目实施计划</w:t>
        </w:r>
        <w:r>
          <w:tab/>
        </w:r>
        <w:r>
          <w:fldChar w:fldCharType="begin"/>
        </w:r>
        <w:r>
          <w:instrText xml:space="preserve"> PAGEREF _Toc25052 \h </w:instrText>
        </w:r>
        <w:r>
          <w:fldChar w:fldCharType="separate"/>
        </w:r>
        <w:r>
          <w:t>49</w:t>
        </w:r>
        <w:r>
          <w:fldChar w:fldCharType="end"/>
        </w:r>
      </w:hyperlink>
    </w:p>
    <w:p>
      <w:pPr>
        <w:pStyle w:val="TOC2"/>
        <w:tabs>
          <w:tab w:val="right" w:leader="dot" w:pos="8306"/>
        </w:tabs>
      </w:pPr>
      <w:hyperlink w:anchor="_Toc31032" w:history="1">
        <w:r>
          <w:rPr>
            <w:rFonts w:ascii="仿宋" w:eastAsia="仿宋" w:hAnsi="仿宋" w:cs="仿宋" w:hint="eastAsia"/>
            <w:lang w:eastAsia="zh-CN"/>
          </w:rPr>
          <w:t>(二)、项目组织机构与职责</w:t>
        </w:r>
        <w:r>
          <w:tab/>
        </w:r>
        <w:r>
          <w:fldChar w:fldCharType="begin"/>
        </w:r>
        <w:r>
          <w:instrText xml:space="preserve"> PAGEREF _Toc31032 \h </w:instrText>
        </w:r>
        <w:r>
          <w:fldChar w:fldCharType="separate"/>
        </w:r>
        <w:r>
          <w:t>50</w:t>
        </w:r>
        <w:r>
          <w:fldChar w:fldCharType="end"/>
        </w:r>
      </w:hyperlink>
    </w:p>
    <w:p>
      <w:pPr>
        <w:pStyle w:val="TOC2"/>
        <w:tabs>
          <w:tab w:val="right" w:leader="dot" w:pos="8306"/>
        </w:tabs>
      </w:pPr>
      <w:hyperlink w:anchor="_Toc13709" w:history="1">
        <w:r>
          <w:rPr>
            <w:rFonts w:ascii="仿宋" w:eastAsia="仿宋" w:hAnsi="仿宋" w:cs="仿宋" w:hint="eastAsia"/>
            <w:lang w:eastAsia="zh-CN"/>
          </w:rPr>
          <w:t>(三)、项目管理与监控体系</w:t>
        </w:r>
        <w:r>
          <w:tab/>
        </w:r>
        <w:r>
          <w:fldChar w:fldCharType="begin"/>
        </w:r>
        <w:r>
          <w:instrText xml:space="preserve"> PAGEREF _Toc13709 \h </w:instrText>
        </w:r>
        <w:r>
          <w:fldChar w:fldCharType="separate"/>
        </w:r>
        <w:r>
          <w:t>53</w:t>
        </w:r>
        <w:r>
          <w:fldChar w:fldCharType="end"/>
        </w:r>
      </w:hyperlink>
    </w:p>
    <w:p>
      <w:pPr>
        <w:pStyle w:val="TOC1"/>
        <w:tabs>
          <w:tab w:val="right" w:leader="dot" w:pos="8306"/>
        </w:tabs>
      </w:pPr>
      <w:hyperlink w:anchor="_Toc10557" w:history="1">
        <w:r>
          <w:rPr>
            <w:rFonts w:ascii="仿宋" w:eastAsia="仿宋" w:hAnsi="仿宋" w:cs="仿宋" w:hint="eastAsia"/>
            <w:lang w:eastAsia="zh-CN"/>
          </w:rPr>
          <w:t>十三、项目施工方案</w:t>
        </w:r>
        <w:r>
          <w:tab/>
        </w:r>
        <w:r>
          <w:fldChar w:fldCharType="begin"/>
        </w:r>
        <w:r>
          <w:instrText xml:space="preserve"> PAGEREF _Toc10557 \h </w:instrText>
        </w:r>
        <w:r>
          <w:fldChar w:fldCharType="separate"/>
        </w:r>
        <w:r>
          <w:t>54</w:t>
        </w:r>
        <w:r>
          <w:fldChar w:fldCharType="end"/>
        </w:r>
      </w:hyperlink>
    </w:p>
    <w:p>
      <w:pPr>
        <w:pStyle w:val="TOC2"/>
        <w:tabs>
          <w:tab w:val="right" w:leader="dot" w:pos="8306"/>
        </w:tabs>
      </w:pPr>
      <w:hyperlink w:anchor="_Toc1107" w:history="1">
        <w:r>
          <w:rPr>
            <w:rFonts w:ascii="仿宋" w:eastAsia="仿宋" w:hAnsi="仿宋" w:cs="仿宋" w:hint="eastAsia"/>
            <w:lang w:eastAsia="zh-CN"/>
          </w:rPr>
          <w:t>(一)、施工组织设计</w:t>
        </w:r>
        <w:r>
          <w:tab/>
        </w:r>
        <w:r>
          <w:fldChar w:fldCharType="begin"/>
        </w:r>
        <w:r>
          <w:instrText xml:space="preserve"> PAGEREF _Toc1107 \h </w:instrText>
        </w:r>
        <w:r>
          <w:fldChar w:fldCharType="separate"/>
        </w:r>
        <w:r>
          <w:t>54</w:t>
        </w:r>
        <w:r>
          <w:fldChar w:fldCharType="end"/>
        </w:r>
      </w:hyperlink>
    </w:p>
    <w:p>
      <w:pPr>
        <w:pStyle w:val="TOC2"/>
        <w:tabs>
          <w:tab w:val="right" w:leader="dot" w:pos="8306"/>
        </w:tabs>
      </w:pPr>
      <w:hyperlink w:anchor="_Toc17" w:history="1">
        <w:r>
          <w:rPr>
            <w:rFonts w:ascii="仿宋" w:eastAsia="仿宋" w:hAnsi="仿宋" w:cs="仿宋" w:hint="eastAsia"/>
            <w:lang w:eastAsia="zh-CN"/>
          </w:rPr>
          <w:t>(二)、施工工艺与技术路线</w:t>
        </w:r>
        <w:r>
          <w:tab/>
        </w:r>
        <w:r>
          <w:fldChar w:fldCharType="begin"/>
        </w:r>
        <w:r>
          <w:instrText xml:space="preserve"> PAGEREF _Toc17 \h </w:instrText>
        </w:r>
        <w:r>
          <w:fldChar w:fldCharType="separate"/>
        </w:r>
        <w:r>
          <w:t>56</w:t>
        </w:r>
        <w:r>
          <w:fldChar w:fldCharType="end"/>
        </w:r>
      </w:hyperlink>
    </w:p>
    <w:p>
      <w:pPr>
        <w:pStyle w:val="TOC2"/>
        <w:tabs>
          <w:tab w:val="right" w:leader="dot" w:pos="8306"/>
        </w:tabs>
      </w:pPr>
      <w:hyperlink w:anchor="_Toc6020" w:history="1">
        <w:r>
          <w:rPr>
            <w:rFonts w:ascii="仿宋" w:eastAsia="仿宋" w:hAnsi="仿宋" w:cs="仿宋" w:hint="eastAsia"/>
            <w:lang w:eastAsia="zh-CN"/>
          </w:rPr>
          <w:t>(三)、关键节点施工计划</w:t>
        </w:r>
        <w:r>
          <w:tab/>
        </w:r>
        <w:r>
          <w:fldChar w:fldCharType="begin"/>
        </w:r>
        <w:r>
          <w:instrText xml:space="preserve"> PAGEREF _Toc6020 \h </w:instrText>
        </w:r>
        <w:r>
          <w:fldChar w:fldCharType="separate"/>
        </w:r>
        <w:r>
          <w:t>57</w:t>
        </w:r>
        <w:r>
          <w:fldChar w:fldCharType="end"/>
        </w:r>
      </w:hyperlink>
    </w:p>
    <w:p>
      <w:pPr>
        <w:pStyle w:val="TOC2"/>
        <w:tabs>
          <w:tab w:val="right" w:leader="dot" w:pos="8306"/>
        </w:tabs>
      </w:pPr>
      <w:hyperlink w:anchor="_Toc23570" w:history="1">
        <w:r>
          <w:rPr>
            <w:rFonts w:ascii="仿宋" w:eastAsia="仿宋" w:hAnsi="仿宋" w:cs="仿宋" w:hint="eastAsia"/>
            <w:lang w:eastAsia="zh-CN"/>
          </w:rPr>
          <w:t>(四)、施工现场管理</w:t>
        </w:r>
        <w:r>
          <w:tab/>
        </w:r>
        <w:r>
          <w:fldChar w:fldCharType="begin"/>
        </w:r>
        <w:r>
          <w:instrText xml:space="preserve"> PAGEREF _Toc23570 \h </w:instrText>
        </w:r>
        <w:r>
          <w:fldChar w:fldCharType="separate"/>
        </w:r>
        <w:r>
          <w:t>59</w:t>
        </w:r>
        <w:r>
          <w:fldChar w:fldCharType="end"/>
        </w:r>
      </w:hyperlink>
    </w:p>
    <w:p>
      <w:pPr>
        <w:pStyle w:val="TOC1"/>
        <w:tabs>
          <w:tab w:val="right" w:leader="dot" w:pos="8306"/>
        </w:tabs>
      </w:pPr>
      <w:hyperlink w:anchor="_Toc11493" w:history="1">
        <w:r>
          <w:rPr>
            <w:rFonts w:ascii="仿宋" w:eastAsia="仿宋" w:hAnsi="仿宋" w:cs="仿宋" w:hint="eastAsia"/>
            <w:lang w:eastAsia="zh-CN"/>
          </w:rPr>
          <w:t>十四、产业协同与集群发展</w:t>
        </w:r>
        <w:r>
          <w:tab/>
        </w:r>
        <w:r>
          <w:fldChar w:fldCharType="begin"/>
        </w:r>
        <w:r>
          <w:instrText xml:space="preserve"> PAGEREF _Toc11493 \h </w:instrText>
        </w:r>
        <w:r>
          <w:fldChar w:fldCharType="separate"/>
        </w:r>
        <w:r>
          <w:t>61</w:t>
        </w:r>
        <w:r>
          <w:fldChar w:fldCharType="end"/>
        </w:r>
      </w:hyperlink>
    </w:p>
    <w:p>
      <w:pPr>
        <w:pStyle w:val="TOC2"/>
        <w:tabs>
          <w:tab w:val="right" w:leader="dot" w:pos="8306"/>
        </w:tabs>
      </w:pPr>
      <w:hyperlink w:anchor="_Toc24932" w:history="1">
        <w:r>
          <w:rPr>
            <w:rFonts w:ascii="仿宋" w:eastAsia="仿宋" w:hAnsi="仿宋" w:cs="仿宋" w:hint="eastAsia"/>
            <w:lang w:eastAsia="zh-CN"/>
          </w:rPr>
          <w:t>(一)、产业协同机制建设</w:t>
        </w:r>
        <w:r>
          <w:tab/>
        </w:r>
        <w:r>
          <w:fldChar w:fldCharType="begin"/>
        </w:r>
        <w:r>
          <w:instrText xml:space="preserve"> PAGEREF _Toc24932 \h </w:instrText>
        </w:r>
        <w:r>
          <w:fldChar w:fldCharType="separate"/>
        </w:r>
        <w:r>
          <w:t>61</w:t>
        </w:r>
        <w:r>
          <w:fldChar w:fldCharType="end"/>
        </w:r>
      </w:hyperlink>
    </w:p>
    <w:p>
      <w:pPr>
        <w:pStyle w:val="TOC2"/>
        <w:tabs>
          <w:tab w:val="right" w:leader="dot" w:pos="8306"/>
        </w:tabs>
      </w:pPr>
      <w:hyperlink w:anchor="_Toc1972" w:history="1">
        <w:r>
          <w:rPr>
            <w:rFonts w:ascii="仿宋" w:eastAsia="仿宋" w:hAnsi="仿宋" w:cs="仿宋" w:hint="eastAsia"/>
            <w:lang w:eastAsia="zh-CN"/>
          </w:rPr>
          <w:t>(二)、产业集群培育与发展</w:t>
        </w:r>
        <w:r>
          <w:tab/>
        </w:r>
        <w:r>
          <w:fldChar w:fldCharType="begin"/>
        </w:r>
        <w:r>
          <w:instrText xml:space="preserve"> PAGEREF _Toc1972 \h </w:instrText>
        </w:r>
        <w:r>
          <w:fldChar w:fldCharType="separate"/>
        </w:r>
        <w:r>
          <w:t>62</w:t>
        </w:r>
        <w:r>
          <w:fldChar w:fldCharType="end"/>
        </w:r>
      </w:hyperlink>
    </w:p>
    <w:p>
      <w:pPr>
        <w:pStyle w:val="TOC1"/>
        <w:tabs>
          <w:tab w:val="right" w:leader="dot" w:pos="8306"/>
        </w:tabs>
      </w:pPr>
      <w:hyperlink w:anchor="_Toc24396" w:history="1">
        <w:r>
          <w:rPr>
            <w:rFonts w:ascii="仿宋" w:eastAsia="仿宋" w:hAnsi="仿宋" w:cs="仿宋" w:hint="eastAsia"/>
            <w:lang w:eastAsia="zh-CN"/>
          </w:rPr>
          <w:t>十五、创新驱动与持续发展</w:t>
        </w:r>
        <w:r>
          <w:tab/>
        </w:r>
        <w:r>
          <w:fldChar w:fldCharType="begin"/>
        </w:r>
        <w:r>
          <w:instrText xml:space="preserve"> PAGEREF _Toc24396 \h </w:instrText>
        </w:r>
        <w:r>
          <w:fldChar w:fldCharType="separate"/>
        </w:r>
        <w:r>
          <w:t>63</w:t>
        </w:r>
        <w:r>
          <w:fldChar w:fldCharType="end"/>
        </w:r>
      </w:hyperlink>
    </w:p>
    <w:p>
      <w:pPr>
        <w:pStyle w:val="TOC2"/>
        <w:tabs>
          <w:tab w:val="right" w:leader="dot" w:pos="8306"/>
        </w:tabs>
      </w:pPr>
      <w:hyperlink w:anchor="_Toc30487" w:history="1">
        <w:r>
          <w:rPr>
            <w:rFonts w:ascii="仿宋" w:eastAsia="仿宋" w:hAnsi="仿宋" w:cs="仿宋" w:hint="eastAsia"/>
            <w:lang w:eastAsia="zh-CN"/>
          </w:rPr>
          <w:t>(一)、创新驱动战略实施</w:t>
        </w:r>
        <w:r>
          <w:tab/>
        </w:r>
        <w:r>
          <w:fldChar w:fldCharType="begin"/>
        </w:r>
        <w:r>
          <w:instrText xml:space="preserve"> PAGEREF _Toc30487 \h </w:instrText>
        </w:r>
        <w:r>
          <w:fldChar w:fldCharType="separate"/>
        </w:r>
        <w:r>
          <w:t>63</w:t>
        </w:r>
        <w:r>
          <w:fldChar w:fldCharType="end"/>
        </w:r>
      </w:hyperlink>
    </w:p>
    <w:p>
      <w:pPr>
        <w:pStyle w:val="TOC2"/>
        <w:tabs>
          <w:tab w:val="right" w:leader="dot" w:pos="8306"/>
        </w:tabs>
      </w:pPr>
      <w:hyperlink w:anchor="_Toc6511" w:history="1">
        <w:r>
          <w:rPr>
            <w:rFonts w:ascii="仿宋" w:eastAsia="仿宋" w:hAnsi="仿宋" w:cs="仿宋" w:hint="eastAsia"/>
            <w:lang w:eastAsia="zh-CN"/>
          </w:rPr>
          <w:t>(二)、持续发展路径探索</w:t>
        </w:r>
        <w:r>
          <w:tab/>
        </w:r>
        <w:r>
          <w:fldChar w:fldCharType="begin"/>
        </w:r>
        <w:r>
          <w:instrText xml:space="preserve"> PAGEREF _Toc6511 \h </w:instrText>
        </w:r>
        <w:r>
          <w:fldChar w:fldCharType="separate"/>
        </w:r>
        <w:r>
          <w:t>64</w:t>
        </w:r>
        <w:r>
          <w:fldChar w:fldCharType="end"/>
        </w:r>
      </w:hyperlink>
    </w:p>
    <w:p>
      <w:pPr>
        <w:pStyle w:val="TOC1"/>
        <w:tabs>
          <w:tab w:val="right" w:leader="dot" w:pos="8306"/>
        </w:tabs>
      </w:pPr>
      <w:hyperlink w:anchor="_Toc25839" w:history="1">
        <w:r>
          <w:rPr>
            <w:rFonts w:ascii="仿宋" w:eastAsia="仿宋" w:hAnsi="仿宋" w:cs="仿宋" w:hint="eastAsia"/>
            <w:lang w:eastAsia="zh-CN"/>
          </w:rPr>
          <w:t>十六、成果转化与推广应用</w:t>
        </w:r>
        <w:r>
          <w:tab/>
        </w:r>
        <w:r>
          <w:fldChar w:fldCharType="begin"/>
        </w:r>
        <w:r>
          <w:instrText xml:space="preserve"> PAGEREF _Toc25839 \h </w:instrText>
        </w:r>
        <w:r>
          <w:fldChar w:fldCharType="separate"/>
        </w:r>
        <w:r>
          <w:t>68</w:t>
        </w:r>
        <w:r>
          <w:fldChar w:fldCharType="end"/>
        </w:r>
      </w:hyperlink>
    </w:p>
    <w:p>
      <w:pPr>
        <w:pStyle w:val="TOC2"/>
        <w:tabs>
          <w:tab w:val="right" w:leader="dot" w:pos="8306"/>
        </w:tabs>
      </w:pPr>
      <w:hyperlink w:anchor="_Toc23495" w:history="1">
        <w:r>
          <w:rPr>
            <w:rFonts w:ascii="仿宋" w:eastAsia="仿宋" w:hAnsi="仿宋" w:cs="仿宋" w:hint="eastAsia"/>
            <w:lang w:eastAsia="zh-CN"/>
          </w:rPr>
          <w:t>(一)、成果转化策略制定</w:t>
        </w:r>
        <w:r>
          <w:tab/>
        </w:r>
        <w:r>
          <w:fldChar w:fldCharType="begin"/>
        </w:r>
        <w:r>
          <w:instrText xml:space="preserve"> PAGEREF _Toc23495 \h </w:instrText>
        </w:r>
        <w:r>
          <w:fldChar w:fldCharType="separate"/>
        </w:r>
        <w:r>
          <w:t>68</w:t>
        </w:r>
        <w:r>
          <w:fldChar w:fldCharType="end"/>
        </w:r>
      </w:hyperlink>
    </w:p>
    <w:p>
      <w:pPr>
        <w:pStyle w:val="TOC2"/>
        <w:tabs>
          <w:tab w:val="right" w:leader="dot" w:pos="8306"/>
        </w:tabs>
      </w:pPr>
      <w:hyperlink w:anchor="_Toc22627" w:history="1">
        <w:r>
          <w:rPr>
            <w:rFonts w:ascii="仿宋" w:eastAsia="仿宋" w:hAnsi="仿宋" w:cs="仿宋" w:hint="eastAsia"/>
            <w:lang w:eastAsia="zh-CN"/>
          </w:rPr>
          <w:t>(二)、成果推广应用方案</w:t>
        </w:r>
        <w:r>
          <w:tab/>
        </w:r>
        <w:r>
          <w:fldChar w:fldCharType="begin"/>
        </w:r>
        <w:r>
          <w:instrText xml:space="preserve"> PAGEREF _Toc22627 \h </w:instrText>
        </w:r>
        <w:r>
          <w:fldChar w:fldCharType="separate"/>
        </w:r>
        <w:r>
          <w:t>70</w:t>
        </w:r>
        <w:r>
          <w:fldChar w:fldCharType="end"/>
        </w:r>
      </w:hyperlink>
    </w:p>
    <w:p>
      <w:pPr>
        <w:pStyle w:val="TOC1"/>
        <w:tabs>
          <w:tab w:val="right" w:leader="dot" w:pos="8306"/>
        </w:tabs>
      </w:pPr>
      <w:hyperlink w:anchor="_Toc14229" w:history="1">
        <w:r>
          <w:rPr>
            <w:rFonts w:ascii="仿宋" w:eastAsia="仿宋" w:hAnsi="仿宋" w:cs="仿宋" w:hint="eastAsia"/>
            <w:lang w:eastAsia="zh-CN"/>
          </w:rPr>
          <w:t>十七、人力资源管理与开发</w:t>
        </w:r>
        <w:r>
          <w:tab/>
        </w:r>
        <w:r>
          <w:fldChar w:fldCharType="begin"/>
        </w:r>
        <w:r>
          <w:instrText xml:space="preserve"> PAGEREF _Toc14229 \h </w:instrText>
        </w:r>
        <w:r>
          <w:fldChar w:fldCharType="separate"/>
        </w:r>
        <w:r>
          <w:t>71</w:t>
        </w:r>
        <w:r>
          <w:fldChar w:fldCharType="end"/>
        </w:r>
      </w:hyperlink>
    </w:p>
    <w:p>
      <w:pPr>
        <w:pStyle w:val="TOC2"/>
        <w:tabs>
          <w:tab w:val="right" w:leader="dot" w:pos="8306"/>
        </w:tabs>
      </w:pPr>
      <w:hyperlink w:anchor="_Toc29084" w:history="1">
        <w:r>
          <w:rPr>
            <w:rFonts w:ascii="仿宋" w:eastAsia="仿宋" w:hAnsi="仿宋" w:cs="仿宋" w:hint="eastAsia"/>
            <w:lang w:eastAsia="zh-CN"/>
          </w:rPr>
          <w:t>(一)、人力资源规划</w:t>
        </w:r>
        <w:r>
          <w:tab/>
        </w:r>
        <w:r>
          <w:fldChar w:fldCharType="begin"/>
        </w:r>
        <w:r>
          <w:instrText xml:space="preserve"> PAGEREF _Toc29084 \h </w:instrText>
        </w:r>
        <w:r>
          <w:fldChar w:fldCharType="separate"/>
        </w:r>
        <w:r>
          <w:t>71</w:t>
        </w:r>
        <w:r>
          <w:fldChar w:fldCharType="end"/>
        </w:r>
      </w:hyperlink>
    </w:p>
    <w:p>
      <w:pPr>
        <w:pStyle w:val="TOC2"/>
        <w:tabs>
          <w:tab w:val="right" w:leader="dot" w:pos="8306"/>
        </w:tabs>
      </w:pPr>
      <w:hyperlink w:anchor="_Toc30877" w:history="1">
        <w:r>
          <w:rPr>
            <w:rFonts w:ascii="仿宋" w:eastAsia="仿宋" w:hAnsi="仿宋" w:cs="仿宋" w:hint="eastAsia"/>
            <w:lang w:eastAsia="zh-CN"/>
          </w:rPr>
          <w:t>(二)、人力资源开发与培训</w:t>
        </w:r>
        <w:r>
          <w:tab/>
        </w:r>
        <w:r>
          <w:fldChar w:fldCharType="begin"/>
        </w:r>
        <w:r>
          <w:instrText xml:space="preserve"> PAGEREF _Toc30877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5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60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15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27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一、商业流通仓储服务项目的市场准入条件分析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商业流通仓储服务项目而言，市场准入条件首先取决于政策法规环境。政府对于[行业名称]领域的法规，如环保标准、税收政策、和技术使用规范，直接影响商业流通仓储服务项目的运营和成本结构。例如，若政府针对使用可再生能源的企业提供税收优惠，这将对商业流通仓储服务项目的财务规划产生重要影响。同时，考虑经济环境和消费者偏好的变化对商业流通仓储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二、商业流通仓储服务项目的行业规范与合规性要求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商业流通仓储服务项目来说，遵守行业规范和合规性要求是确保项目顺利进行的基础。这包括遵循质量控制标准、安全规定、数据保护法规等。例如，若商业流通仓储服务项目涉及数据处理，须严格遵守相关的数据保护法规。此外，行业内部的自律规范，如产品标准和服务流程，也对于提升商业流通仓储服务项目在行业内的认可度和竞争力至关重要。项目管理团队必须不断更新策略，以应对行业规范和法规的变化，确保商业流通仓储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三、商业流通仓储服务项目的竞争格局和战略定位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商业流通仓储服务项目的发展规划中，理解行业的竞争格局对于制定有效的市场策略极为关键。这包括分析主要竞争对手的市场地位、优势及其业务模式。商业流通仓储服务项目面临的竞争对手可能包括大型成熟企业和创新型初创公司，各自采取不同的市场策略。因此，商业流通仓储服务项目需精确地定位自己的市场策略，如专注于产品创新、客户服务或成本效率，以在竞争中占据优势。通过深入的市场和竞争分析，商业流通仓储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31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495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商业流通仓储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8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3249"/>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5727"/>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流通仓储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流通仓储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商业流通仓储服务项目将积极采用可持续材料，如再生塑料和生物降解材料，以减少对环境的影响。项目还将推行废物减量和回收计划，例如通过再利用工业废料或建立回收系统。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https://d.book118.com/865122212004011130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A92D4B"/>
    <w:rsid w:val="2EA92D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5122212004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2024-03-12T16:56:00Z</dcterms:created>
  <dcterms:modified xsi:type="dcterms:W3CDTF">2024-03-12T16:57:27Z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C9B121C3FB754EB797BBFB64D1FA44CE_11</vt:lpwstr>
  </property>
  <property fmtid="{D5CDD505-2E9C-101B-9397-08002B2CF9AE}" pid="3" name="KSOProductBuildVer">
    <vt:lpwstr>2052-12.1.0.16250</vt:lpwstr>
  </property>
</Properties>
</file>