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目录</w:t>
      </w:r>
      <w:bookmarkEnd w:id="0"/>
      <w:bookmarkEnd w:id="1"/>
      <w:bookmarkEnd w:id="2"/>
    </w:p>
    <w:p>
      <w:pPr>
        <w:pStyle w:val="a2"/>
        <w:keepNext w:val="0"/>
        <w:keepLines w:val="0"/>
        <w:widowControl w:val="0"/>
        <w:shd w:val="clear" w:color="auto" w:fill="auto"/>
        <w:tabs>
          <w:tab w:val="right" w:leader="hyphen" w:pos="13951"/>
        </w:tabs>
        <w:bidi w:val="0"/>
        <w:spacing w:before="0" w:line="240" w:lineRule="auto"/>
        <w:ind w:left="0" w:right="0" w:firstLine="0"/>
        <w:jc w:val="left"/>
        <w:rPr>
          <w:sz w:val="42"/>
          <w:szCs w:val="42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z w:val="38"/>
          <w:szCs w:val="38"/>
        </w:rPr>
        <w:t>第一节工程概况和特点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2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786"/>
          <w:tab w:val="right" w:leader="hyphen" w:pos="13951"/>
        </w:tabs>
        <w:bidi w:val="0"/>
        <w:spacing w:before="0" w:line="240" w:lineRule="auto"/>
        <w:ind w:left="0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第二节</w:t>
        <w:tab/>
        <w:t>安全文明施工方针、目标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3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786"/>
          <w:tab w:val="right" w:leader="hyphen" w:pos="13951"/>
        </w:tabs>
        <w:bidi w:val="0"/>
        <w:spacing w:before="0" w:line="240" w:lineRule="auto"/>
        <w:ind w:left="0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第三节</w:t>
        <w:tab/>
        <w:t>安全文明施工保证体系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5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786"/>
          <w:tab w:val="right" w:leader="hyphen" w:pos="13951"/>
        </w:tabs>
        <w:bidi w:val="0"/>
        <w:spacing w:before="0" w:line="240" w:lineRule="auto"/>
        <w:ind w:left="0" w:right="0" w:firstLine="0"/>
        <w:jc w:val="left"/>
        <w:rPr>
          <w:sz w:val="42"/>
          <w:szCs w:val="42"/>
        </w:rPr>
      </w:pPr>
      <w:hyperlink w:anchor="bookmark26" w:tooltip="Current Document" w:history="1">
        <w:r>
          <w:rPr>
            <w:color w:val="000000"/>
            <w:spacing w:val="0"/>
            <w:w w:val="100"/>
            <w:position w:val="0"/>
            <w:sz w:val="38"/>
            <w:szCs w:val="38"/>
          </w:rPr>
          <w:t>第四节</w:t>
          <w:tab/>
          <w:t>制定各阶段安全文明施工措施</w:t>
          <w:tab/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>6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right" w:leader="hyphen" w:pos="13951"/>
        </w:tabs>
        <w:bidi w:val="0"/>
        <w:spacing w:before="0" w:line="240" w:lineRule="auto"/>
        <w:ind w:left="0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第五节安全文明施工工作计划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9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right" w:leader="hyphen" w:pos="13951"/>
        </w:tabs>
        <w:bidi w:val="0"/>
        <w:spacing w:before="0" w:line="240" w:lineRule="auto"/>
        <w:ind w:left="0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第六节场地设施和环境建设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12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right" w:leader="hyphen" w:pos="13951"/>
        </w:tabs>
        <w:bidi w:val="0"/>
        <w:spacing w:before="0" w:line="240" w:lineRule="auto"/>
        <w:ind w:left="0" w:right="0" w:firstLine="0"/>
        <w:jc w:val="left"/>
        <w:rPr>
          <w:sz w:val="42"/>
          <w:szCs w:val="42"/>
        </w:rPr>
      </w:pPr>
      <w:hyperlink w:anchor="bookmark135" w:tooltip="Current Document" w:history="1">
        <w:r>
          <w:rPr>
            <w:color w:val="000000"/>
            <w:spacing w:val="0"/>
            <w:w w:val="100"/>
            <w:position w:val="0"/>
            <w:sz w:val="38"/>
            <w:szCs w:val="38"/>
          </w:rPr>
          <w:t>第七节安全文明施工措施</w:t>
          <w:tab/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>14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786"/>
          <w:tab w:val="right" w:leader="hyphen" w:pos="13951"/>
        </w:tabs>
        <w:bidi w:val="0"/>
        <w:spacing w:before="0" w:line="240" w:lineRule="auto"/>
        <w:ind w:left="0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第八节</w:t>
        <w:tab/>
        <w:t>建立各级人员安全文明施工责任制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22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786"/>
          <w:tab w:val="right" w:leader="hyphen" w:pos="13951"/>
        </w:tabs>
        <w:bidi w:val="0"/>
        <w:spacing w:before="0" w:line="240" w:lineRule="auto"/>
        <w:ind w:left="0" w:right="0" w:firstLine="0"/>
        <w:jc w:val="left"/>
        <w:rPr>
          <w:sz w:val="42"/>
          <w:szCs w:val="42"/>
        </w:rPr>
        <w:sectPr>
          <w:pgSz w:w="17861" w:h="25258"/>
          <w:pgMar w:top="3082" w:right="1689" w:bottom="3082" w:left="2126" w:header="0" w:footer="3" w:gutter="0"/>
          <w:cols w:space="720"/>
          <w:noEndnote/>
          <w:rtlGutter w:val="0"/>
          <w:docGrid w:linePitch="360"/>
        </w:sectPr>
      </w:pPr>
      <w:hyperlink w:anchor="bookmark319" w:tooltip="Current Document" w:history="1">
        <w:r>
          <w:rPr>
            <w:color w:val="000000"/>
            <w:spacing w:val="0"/>
            <w:w w:val="100"/>
            <w:position w:val="0"/>
            <w:sz w:val="38"/>
            <w:szCs w:val="38"/>
          </w:rPr>
          <w:t>第九节</w:t>
          <w:tab/>
          <w:t>施工平面总布置图</w:t>
          <w:tab/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>25</w:t>
        </w:r>
      </w:hyperlink>
      <w:r>
        <w:fldChar w:fldCharType="end"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20" w:line="991" w:lineRule="exact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第一节工程概况和特点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477"/>
        </w:tabs>
        <w:bidi w:val="0"/>
        <w:spacing w:before="0" w:after="140" w:line="991" w:lineRule="exact"/>
        <w:ind w:left="0" w:right="0"/>
        <w:jc w:val="left"/>
      </w:pPr>
      <w:bookmarkStart w:id="3" w:name="bookmark3"/>
      <w:bookmarkStart w:id="4" w:name="bookmark4"/>
      <w:bookmarkStart w:id="5" w:name="bookmark5"/>
      <w:bookmarkStart w:id="6" w:name="bookmark6"/>
      <w:r>
        <w:rPr>
          <w:color w:val="000000"/>
          <w:spacing w:val="0"/>
          <w:w w:val="100"/>
          <w:position w:val="0"/>
        </w:rPr>
        <w:t>一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工程概况</w:t>
      </w:r>
      <w:bookmarkEnd w:id="3"/>
      <w:bookmarkEnd w:id="4"/>
      <w:bookmarkEnd w:id="6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91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本工程为广州市荔湾区东</w:t>
      </w:r>
      <w:r>
        <w:rPr>
          <w:color w:val="000000"/>
          <w:spacing w:val="0"/>
          <w:w w:val="100"/>
          <w:position w:val="0"/>
          <w:sz w:val="42"/>
          <w:szCs w:val="42"/>
        </w:rPr>
        <w:t>塱</w:t>
      </w:r>
      <w:r>
        <w:rPr>
          <w:color w:val="000000"/>
          <w:spacing w:val="0"/>
          <w:w w:val="100"/>
          <w:position w:val="0"/>
        </w:rPr>
        <w:t>涌整治工程（水利二期），工程地点位于荔 湾区东沙围，部分整治岸线位于西</w:t>
      </w:r>
      <w:r>
        <w:rPr>
          <w:color w:val="000000"/>
          <w:spacing w:val="0"/>
          <w:w w:val="100"/>
          <w:position w:val="0"/>
          <w:sz w:val="42"/>
          <w:szCs w:val="42"/>
        </w:rPr>
        <w:t>塱</w:t>
      </w:r>
      <w:r>
        <w:rPr>
          <w:color w:val="000000"/>
          <w:spacing w:val="0"/>
          <w:w w:val="100"/>
          <w:position w:val="0"/>
        </w:rPr>
        <w:t>村内，按《荔湾区水系建设规划深化实 施方案》规划，属东</w:t>
      </w:r>
      <w:r>
        <w:rPr>
          <w:color w:val="000000"/>
          <w:spacing w:val="0"/>
          <w:w w:val="100"/>
          <w:position w:val="0"/>
          <w:sz w:val="42"/>
          <w:szCs w:val="42"/>
        </w:rPr>
        <w:t>塱</w:t>
      </w:r>
      <w:r>
        <w:rPr>
          <w:color w:val="000000"/>
          <w:spacing w:val="0"/>
          <w:w w:val="100"/>
          <w:position w:val="0"/>
        </w:rPr>
        <w:t>涌片。本片河涌共有六条河涌。其中东</w:t>
      </w:r>
      <w:r>
        <w:rPr>
          <w:color w:val="000000"/>
          <w:spacing w:val="0"/>
          <w:w w:val="100"/>
          <w:position w:val="0"/>
          <w:sz w:val="42"/>
          <w:szCs w:val="42"/>
        </w:rPr>
        <w:t>塱</w:t>
      </w:r>
      <w:r>
        <w:rPr>
          <w:color w:val="000000"/>
          <w:spacing w:val="0"/>
          <w:w w:val="100"/>
          <w:position w:val="0"/>
        </w:rPr>
        <w:t>涌是本片的 主要河涌，为东西走向。东与后航道相连，西经西</w:t>
      </w:r>
      <w:r>
        <w:rPr>
          <w:color w:val="000000"/>
          <w:spacing w:val="0"/>
          <w:w w:val="100"/>
          <w:position w:val="0"/>
          <w:sz w:val="42"/>
          <w:szCs w:val="42"/>
        </w:rPr>
        <w:t>塱</w:t>
      </w:r>
      <w:r>
        <w:rPr>
          <w:color w:val="000000"/>
          <w:spacing w:val="0"/>
          <w:w w:val="100"/>
          <w:position w:val="0"/>
        </w:rPr>
        <w:t>涌出花地河。沿程有沙 洛涌和二条支流汇入。同时现状两岸周边的生产生活污水也排入河涌，最后 所有水量排入花地河及珠江。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91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整治范围：本期工程主要整治桩号从</w:t>
      </w:r>
      <w:r>
        <w:rPr>
          <w:color w:val="000000"/>
          <w:spacing w:val="0"/>
          <w:w w:val="100"/>
          <w:position w:val="0"/>
          <w:sz w:val="42"/>
          <w:szCs w:val="42"/>
        </w:rPr>
        <w:t>K0+948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〜</w:t>
      </w:r>
      <w:r>
        <w:rPr>
          <w:color w:val="000000"/>
          <w:spacing w:val="0"/>
          <w:w w:val="100"/>
          <w:position w:val="0"/>
          <w:sz w:val="42"/>
          <w:szCs w:val="42"/>
        </w:rPr>
        <w:t>K2+091</w:t>
      </w:r>
      <w:r>
        <w:rPr>
          <w:color w:val="000000"/>
          <w:spacing w:val="0"/>
          <w:w w:val="100"/>
          <w:position w:val="0"/>
        </w:rPr>
        <w:t>，整治岸线长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1152 </w:t>
      </w:r>
      <w:r>
        <w:rPr>
          <w:color w:val="000000"/>
          <w:spacing w:val="0"/>
          <w:w w:val="100"/>
          <w:position w:val="0"/>
        </w:rPr>
        <w:t>米（包括左右岸）。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91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整治内容：河涌堤防整治、沿河涌排水箱涵及暗涵，排水箱涵共</w:t>
      </w:r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color w:val="000000"/>
          <w:spacing w:val="0"/>
          <w:w w:val="100"/>
          <w:position w:val="0"/>
        </w:rPr>
        <w:t>处， 生活码头</w:t>
      </w:r>
      <w:r>
        <w:rPr>
          <w:color w:val="000000"/>
          <w:spacing w:val="0"/>
          <w:w w:val="100"/>
          <w:position w:val="0"/>
          <w:sz w:val="42"/>
          <w:szCs w:val="42"/>
        </w:rPr>
        <w:t>22</w:t>
      </w:r>
      <w:r>
        <w:rPr>
          <w:color w:val="000000"/>
          <w:spacing w:val="0"/>
          <w:w w:val="100"/>
          <w:position w:val="0"/>
        </w:rPr>
        <w:t>处，堤后路面排水暗涵</w:t>
      </w:r>
      <w:r>
        <w:rPr>
          <w:color w:val="000000"/>
          <w:spacing w:val="0"/>
          <w:w w:val="100"/>
          <w:position w:val="0"/>
          <w:sz w:val="42"/>
          <w:szCs w:val="42"/>
        </w:rPr>
        <w:t>19</w:t>
      </w:r>
      <w:r>
        <w:rPr>
          <w:color w:val="000000"/>
          <w:spacing w:val="0"/>
          <w:w w:val="100"/>
          <w:position w:val="0"/>
        </w:rPr>
        <w:t>座，桥梁</w:t>
      </w:r>
      <w:r>
        <w:rPr>
          <w:color w:val="000000"/>
          <w:spacing w:val="0"/>
          <w:w w:val="100"/>
          <w:position w:val="0"/>
          <w:sz w:val="42"/>
          <w:szCs w:val="42"/>
        </w:rPr>
        <w:t>4</w:t>
      </w:r>
      <w:r>
        <w:rPr>
          <w:color w:val="000000"/>
          <w:spacing w:val="0"/>
          <w:w w:val="100"/>
          <w:position w:val="0"/>
        </w:rPr>
        <w:t>座。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477"/>
        </w:tabs>
        <w:bidi w:val="0"/>
        <w:spacing w:before="0" w:after="0" w:line="982" w:lineRule="exact"/>
        <w:ind w:left="0" w:right="0"/>
        <w:jc w:val="left"/>
      </w:pPr>
      <w:bookmarkStart w:id="7" w:name="bookmark10"/>
      <w:bookmarkStart w:id="8" w:name="bookmark7"/>
      <w:bookmarkStart w:id="9" w:name="bookmark8"/>
      <w:bookmarkStart w:id="10" w:name="bookmark9"/>
      <w:r>
        <w:rPr>
          <w:color w:val="000000"/>
          <w:spacing w:val="0"/>
          <w:w w:val="100"/>
          <w:position w:val="0"/>
        </w:rPr>
        <w:t>二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安全文明施工重点难点</w:t>
      </w:r>
      <w:bookmarkEnd w:id="7"/>
      <w:bookmarkEnd w:id="8"/>
      <w:bookmarkEnd w:id="9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354"/>
        </w:tabs>
        <w:bidi w:val="0"/>
        <w:spacing w:before="0" w:after="0" w:line="982" w:lineRule="exact"/>
        <w:ind w:left="0" w:right="0" w:firstLine="780"/>
        <w:jc w:val="left"/>
      </w:pPr>
      <w:bookmarkStart w:id="11" w:name="bookmark11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11"/>
      <w:r>
        <w:rPr>
          <w:color w:val="000000"/>
          <w:spacing w:val="0"/>
          <w:w w:val="100"/>
          <w:position w:val="0"/>
        </w:rPr>
        <w:t>、</w:t>
        <w:tab/>
        <w:t>施工场地狭长，作业分散，不易管理；生产高峰，施工人员会在工 地附近搭设临时宿舍，会给安全管理带来一定困难。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354"/>
        </w:tabs>
        <w:bidi w:val="0"/>
        <w:spacing w:before="0" w:after="0" w:line="982" w:lineRule="exact"/>
        <w:ind w:left="0" w:right="0" w:firstLine="780"/>
        <w:jc w:val="left"/>
      </w:pPr>
      <w:bookmarkStart w:id="12" w:name="bookmark12"/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本工程在堤基清理、堤身填筑等工序施工中，会产生大量灰尘，易 造成环境污染，所以在施工中要保持填土湿润，路面要常洒水湿润，确保文 明施工。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354"/>
        </w:tabs>
        <w:bidi w:val="0"/>
        <w:spacing w:before="0" w:after="80" w:line="1013" w:lineRule="exact"/>
        <w:ind w:left="0" w:right="0" w:firstLine="780"/>
        <w:jc w:val="left"/>
      </w:pPr>
      <w:bookmarkStart w:id="13" w:name="bookmark13"/>
      <w:r>
        <w:rPr>
          <w:color w:val="000000"/>
          <w:spacing w:val="0"/>
          <w:w w:val="100"/>
          <w:position w:val="0"/>
          <w:sz w:val="42"/>
          <w:szCs w:val="42"/>
        </w:rPr>
        <w:t>3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按照合同规定本工程工期仅为</w:t>
      </w:r>
      <w:r>
        <w:rPr>
          <w:color w:val="000000"/>
          <w:spacing w:val="0"/>
          <w:w w:val="100"/>
          <w:position w:val="0"/>
          <w:sz w:val="42"/>
          <w:szCs w:val="42"/>
        </w:rPr>
        <w:t>6</w:t>
      </w:r>
      <w:r>
        <w:rPr>
          <w:color w:val="000000"/>
          <w:spacing w:val="0"/>
          <w:w w:val="100"/>
          <w:position w:val="0"/>
        </w:rPr>
        <w:t>个月，为了完成该项施工任务，夜 间施工是必然的，所以夜间应保证足够的照明。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02"/>
        </w:tabs>
        <w:bidi w:val="0"/>
        <w:spacing w:before="0" w:after="0" w:line="1018" w:lineRule="exact"/>
        <w:ind w:left="0" w:right="0" w:firstLine="700"/>
        <w:jc w:val="both"/>
        <w:sectPr>
          <w:pgSz w:w="17861" w:h="25258"/>
          <w:pgMar w:top="1723" w:right="1800" w:bottom="2769" w:left="2122" w:header="0" w:footer="3" w:gutter="0"/>
          <w:pgNumType w:start="2"/>
          <w:cols w:space="720"/>
          <w:noEndnote/>
          <w:rtlGutter w:val="0"/>
          <w:docGrid w:linePitch="360"/>
        </w:sectPr>
      </w:pPr>
      <w:bookmarkStart w:id="14" w:name="bookmark14"/>
      <w:r>
        <w:rPr>
          <w:color w:val="000000"/>
          <w:spacing w:val="0"/>
          <w:w w:val="100"/>
          <w:position w:val="0"/>
          <w:sz w:val="42"/>
          <w:szCs w:val="42"/>
        </w:rPr>
        <w:t>4</w:t>
      </w:r>
      <w:bookmarkEnd w:id="14"/>
      <w:r>
        <w:rPr>
          <w:color w:val="000000"/>
          <w:spacing w:val="0"/>
          <w:w w:val="100"/>
          <w:position w:val="0"/>
        </w:rPr>
        <w:t>、</w:t>
        <w:tab/>
        <w:t>因施工线路较长，现场施工用电采用发电机组供电，随着工程施工 段的进展而移动发电机组。施工线路要架空，杜绝拖地乱拉乱接的现象。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02"/>
        </w:tabs>
        <w:bidi w:val="0"/>
        <w:spacing w:before="0" w:after="0" w:line="1018" w:lineRule="exact"/>
        <w:ind w:left="0" w:right="0" w:firstLine="700"/>
        <w:jc w:val="both"/>
      </w:pPr>
      <w:bookmarkStart w:id="15" w:name="bookmark15"/>
      <w:r>
        <w:rPr>
          <w:color w:val="000000"/>
          <w:spacing w:val="0"/>
          <w:w w:val="100"/>
          <w:position w:val="0"/>
          <w:sz w:val="42"/>
          <w:szCs w:val="42"/>
        </w:rPr>
        <w:t>5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>本工程施工道路较窄，填土作业时仅能满足单向行走，应在运输道 路和堤顶上设置临时错车平台，满足正常的施工要求。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02"/>
        </w:tabs>
        <w:bidi w:val="0"/>
        <w:spacing w:before="0" w:after="0" w:line="998" w:lineRule="exact"/>
        <w:ind w:left="0" w:right="0" w:firstLine="700"/>
        <w:jc w:val="both"/>
      </w:pPr>
      <w:bookmarkStart w:id="16" w:name="bookmark16"/>
      <w:r>
        <w:rPr>
          <w:color w:val="000000"/>
          <w:spacing w:val="0"/>
          <w:w w:val="100"/>
          <w:position w:val="0"/>
          <w:sz w:val="42"/>
          <w:szCs w:val="42"/>
        </w:rPr>
        <w:t>6</w:t>
      </w:r>
      <w:bookmarkEnd w:id="16"/>
      <w:r>
        <w:rPr>
          <w:color w:val="000000"/>
          <w:spacing w:val="0"/>
          <w:w w:val="100"/>
          <w:position w:val="0"/>
        </w:rPr>
        <w:t>、</w:t>
        <w:tab/>
        <w:t>本工程主要为机械施工作业，机械品种多，各操作手必须服从施工 员的指挥，否则会造成现场管理混乱，易发生亡人事故。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02"/>
        </w:tabs>
        <w:bidi w:val="0"/>
        <w:spacing w:before="0" w:after="0" w:line="994" w:lineRule="exact"/>
        <w:ind w:left="0" w:right="0" w:firstLine="700"/>
        <w:jc w:val="both"/>
      </w:pPr>
      <w:bookmarkStart w:id="17" w:name="bookmark17"/>
      <w:r>
        <w:rPr>
          <w:color w:val="000000"/>
          <w:spacing w:val="0"/>
          <w:w w:val="100"/>
          <w:position w:val="0"/>
          <w:sz w:val="42"/>
          <w:szCs w:val="42"/>
        </w:rPr>
        <w:t>7</w:t>
      </w:r>
      <w:bookmarkEnd w:id="17"/>
      <w:r>
        <w:rPr>
          <w:color w:val="000000"/>
          <w:spacing w:val="0"/>
          <w:w w:val="100"/>
          <w:position w:val="0"/>
        </w:rPr>
        <w:t>、</w:t>
        <w:tab/>
        <w:t>因本工程地处西</w:t>
      </w:r>
      <w:r>
        <w:rPr>
          <w:color w:val="000000"/>
          <w:spacing w:val="0"/>
          <w:w w:val="100"/>
          <w:position w:val="0"/>
          <w:sz w:val="42"/>
          <w:szCs w:val="42"/>
        </w:rPr>
        <w:t>塱</w:t>
      </w:r>
      <w:r>
        <w:rPr>
          <w:color w:val="000000"/>
          <w:spacing w:val="0"/>
          <w:w w:val="100"/>
          <w:position w:val="0"/>
        </w:rPr>
        <w:t>村内，根据交通、环保、市容等管理单位要求， 填土作业只能在夜间。泥头车要有散体物料运输证，并切保城市道路的环境 卫生。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02"/>
        </w:tabs>
        <w:bidi w:val="0"/>
        <w:spacing w:before="0" w:after="0" w:line="994" w:lineRule="exact"/>
        <w:ind w:left="0" w:right="0" w:firstLine="700"/>
        <w:jc w:val="both"/>
      </w:pPr>
      <w:bookmarkStart w:id="18" w:name="bookmark18"/>
      <w:r>
        <w:rPr>
          <w:color w:val="000000"/>
          <w:spacing w:val="0"/>
          <w:w w:val="100"/>
          <w:position w:val="0"/>
          <w:sz w:val="42"/>
          <w:szCs w:val="42"/>
        </w:rPr>
        <w:t>8</w:t>
      </w:r>
      <w:bookmarkEnd w:id="18"/>
      <w:r>
        <w:rPr>
          <w:color w:val="000000"/>
          <w:spacing w:val="0"/>
          <w:w w:val="100"/>
          <w:position w:val="0"/>
        </w:rPr>
        <w:t>、</w:t>
        <w:tab/>
        <w:t>在</w:t>
      </w:r>
      <w:r>
        <w:rPr>
          <w:color w:val="000000"/>
          <w:spacing w:val="0"/>
          <w:w w:val="100"/>
          <w:position w:val="0"/>
          <w:sz w:val="42"/>
          <w:szCs w:val="42"/>
        </w:rPr>
        <w:t>K1+447</w:t>
      </w:r>
      <w:r>
        <w:rPr>
          <w:color w:val="000000"/>
          <w:spacing w:val="0"/>
          <w:w w:val="100"/>
          <w:position w:val="0"/>
        </w:rPr>
        <w:t>处有一处高压塔线路穿过，堤岸施工时要准确掌握安全高 度，防止机械刮到高压线，造成重大安全事故；测量时，在高压线附近施测 要注意塔尺高度与高压线要有一定的安全距离，以免触电，造成亡人事故。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02"/>
        </w:tabs>
        <w:bidi w:val="0"/>
        <w:spacing w:before="0" w:after="0" w:line="998" w:lineRule="exact"/>
        <w:ind w:left="0" w:right="0" w:firstLine="700"/>
        <w:jc w:val="both"/>
      </w:pPr>
      <w:bookmarkStart w:id="19" w:name="bookmark19"/>
      <w:r>
        <w:rPr>
          <w:color w:val="000000"/>
          <w:spacing w:val="0"/>
          <w:w w:val="100"/>
          <w:position w:val="0"/>
          <w:sz w:val="42"/>
          <w:szCs w:val="42"/>
        </w:rPr>
        <w:t>9</w:t>
      </w:r>
      <w:bookmarkEnd w:id="19"/>
      <w:r>
        <w:rPr>
          <w:color w:val="000000"/>
          <w:spacing w:val="0"/>
          <w:w w:val="100"/>
          <w:position w:val="0"/>
        </w:rPr>
        <w:t>、</w:t>
        <w:tab/>
        <w:t>石砌体施工时，作业人员要有一定的作业面，尽量避免因作业面窄 小，造成伤人事故，砼挡墙施工时，需要大量的木模板，完成每一施工段后， 要做到功完料净并及时转移至下一作业段。。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18"/>
        </w:tabs>
        <w:bidi w:val="0"/>
        <w:spacing w:before="0" w:after="0" w:line="998" w:lineRule="exact"/>
        <w:ind w:left="0" w:right="0" w:firstLine="700"/>
        <w:jc w:val="both"/>
      </w:pPr>
      <w:bookmarkStart w:id="20" w:name="bookmark20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20"/>
      <w:r>
        <w:rPr>
          <w:color w:val="000000"/>
          <w:spacing w:val="0"/>
          <w:w w:val="100"/>
          <w:position w:val="0"/>
          <w:sz w:val="42"/>
          <w:szCs w:val="42"/>
        </w:rPr>
        <w:t>0</w:t>
      </w:r>
      <w:r>
        <w:rPr>
          <w:color w:val="000000"/>
          <w:spacing w:val="0"/>
          <w:w w:val="100"/>
          <w:position w:val="0"/>
        </w:rPr>
        <w:t>、</w:t>
        <w:tab/>
        <w:t>清表时，要将杂物及时运走，不能将杂物倒入河涌内，污染水环境。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38"/>
        </w:tabs>
        <w:bidi w:val="0"/>
        <w:spacing w:before="0" w:after="460" w:line="1008" w:lineRule="exact"/>
        <w:ind w:left="0" w:right="0" w:firstLine="700"/>
        <w:jc w:val="both"/>
      </w:pPr>
      <w:bookmarkStart w:id="21" w:name="bookmark21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21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color w:val="000000"/>
          <w:spacing w:val="0"/>
          <w:w w:val="100"/>
          <w:position w:val="0"/>
        </w:rPr>
        <w:t>、</w:t>
        <w:tab/>
        <w:t>另外，红线范围内有绿化树木需要迁移，要通过业主正确协调处理 与当地村政府和周围群众关系。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998" w:lineRule="exact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第二节安全文明施工方针、目标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998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方针：安全第一，预防为主。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985" w:lineRule="exact"/>
        <w:ind w:left="0" w:right="0" w:firstLine="0"/>
        <w:jc w:val="center"/>
      </w:pPr>
      <w:bookmarkStart w:id="22" w:name="bookmark22"/>
      <w:bookmarkStart w:id="23" w:name="bookmark23"/>
      <w:bookmarkStart w:id="24" w:name="bookmark24"/>
      <w:r>
        <w:rPr>
          <w:color w:val="000000"/>
          <w:spacing w:val="0"/>
          <w:w w:val="100"/>
          <w:position w:val="0"/>
        </w:rPr>
        <w:t>目标：实现安全生产“六无”目标。争创水利系统文明建设工地。</w:t>
      </w:r>
      <w:bookmarkEnd w:id="22"/>
      <w:bookmarkEnd w:id="23"/>
      <w:bookmarkEnd w:id="24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85" w:lineRule="exact"/>
        <w:ind w:left="0" w:right="0" w:firstLine="660"/>
        <w:jc w:val="both"/>
        <w:sectPr>
          <w:type w:val="nextPage"/>
          <w:pgSz w:w="17861" w:h="25258"/>
          <w:pgMar w:top="1723" w:right="1800" w:bottom="2769" w:left="2122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项目部根据既定的方针和目标，组织所有的施工管理人员认真学习、贯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85" w:lineRule="exact"/>
        <w:ind w:left="0" w:right="0" w:firstLine="660"/>
        <w:jc w:val="both"/>
        <w:sectPr>
          <w:type w:val="nextPage"/>
          <w:pgSz w:w="17861" w:h="25258"/>
          <w:pgMar w:top="1723" w:right="1800" w:bottom="2769" w:left="2122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 彻执行《水利系统文明工地评审管理办法》和水利系统文明建设工地考核标</w:t>
      </w:r>
      <w:r>
        <w:rPr>
          <w:color w:val="000000"/>
          <w:spacing w:val="0"/>
          <w:w w:val="100"/>
          <w:position w:val="0"/>
        </w:rPr>
        <w:t xml:space="preserve"> 准。合同要求的安全文明施工有关规定和要求，建立健全规章制度，把文明</w:t>
      </w:r>
      <w:r>
        <w:rPr>
          <w:color w:val="000000"/>
          <w:spacing w:val="0"/>
          <w:w w:val="100"/>
          <w:position w:val="0"/>
        </w:rPr>
        <w:t xml:space="preserve"> 施工纳入正常化，制度化、科学化管理轨道。加强工程施工管理，确保文明</w:t>
      </w:r>
      <w:r>
        <w:rPr>
          <w:color w:val="000000"/>
          <w:spacing w:val="0"/>
          <w:w w:val="100"/>
          <w:position w:val="0"/>
        </w:rPr>
        <w:t xml:space="preserve"> 施工，严防安全事故的发生。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19" w:after="1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pgSz w:w="17861" w:h="25258"/>
          <w:pgMar w:top="1449" w:right="0" w:bottom="1762" w:left="3706" w:header="0" w:footer="3" w:gutter="0"/>
          <w:pgNumType w:start="5"/>
          <w:cols w:space="720"/>
          <w:noEndnote/>
          <w:rtlGutter w:val="0"/>
          <w:docGrid w:linePitch="360"/>
        </w:sectPr>
      </w:pPr>
    </w:p>
    <w:p>
      <w:pPr>
        <w:pStyle w:val="32"/>
        <w:keepNext w:val="0"/>
        <w:keepLines w:val="0"/>
        <w:framePr w:w="2918" w:h="442" w:hRule="atLeast" w:wrap="none" w:vAnchor="text" w:hAnchor="page" w:x="3836" w:y="3332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安全文明施工组织</w:t>
      </w:r>
    </w:p>
    <w:p>
      <w:pPr>
        <w:pStyle w:val="32"/>
        <w:keepNext w:val="0"/>
        <w:keepLines w:val="0"/>
        <w:framePr w:w="1474" w:h="941" w:hRule="atLeast" w:wrap="none" w:vAnchor="text" w:hAnchor="page" w:x="4215" w:y="17339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安全文明</w:t>
        <w:br/>
        <w:t>施工检查</w:t>
      </w:r>
    </w:p>
    <w:p>
      <w:pPr>
        <w:pStyle w:val="a3"/>
        <w:keepNext w:val="0"/>
        <w:keepLines w:val="0"/>
        <w:framePr w:w="2813" w:h="480" w:hRule="atLeast" w:wrap="none" w:vAnchor="text" w:hAnchor="page" w:x="15049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第三节安全文</w:t>
      </w:r>
    </w:p>
    <w:p>
      <w:pPr>
        <w:pStyle w:val="a3"/>
        <w:keepNext w:val="0"/>
        <w:keepLines w:val="0"/>
        <w:framePr w:w="2750" w:h="504" w:hRule="atLeast" w:wrap="none" w:vAnchor="text" w:hAnchor="page" w:x="15111" w:y="145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安全文明施</w:t>
      </w:r>
    </w:p>
    <w:p>
      <w:pPr>
        <w:pStyle w:val="a4"/>
        <w:keepNext w:val="0"/>
        <w:keepLines w:val="0"/>
        <w:framePr w:w="3269" w:h="2386" w:hRule="atLeast" w:wrap="none" w:vAnchor="text" w:hAnchor="page" w:x="3707" w:y="9097"/>
        <w:widowControl w:val="0"/>
        <w:shd w:val="clear" w:color="auto" w:fill="auto"/>
        <w:bidi w:val="0"/>
        <w:spacing w:before="0" w:after="0" w:line="490" w:lineRule="exact"/>
        <w:ind w:left="0" w:right="240" w:firstLine="0"/>
        <w:jc w:val="right"/>
      </w:pPr>
      <w:r>
        <w:rPr>
          <w:color w:val="000000"/>
          <w:spacing w:val="0"/>
          <w:w w:val="100"/>
          <w:position w:val="0"/>
        </w:rPr>
        <w:t>方针：安全第一， 预防为主。</w:t>
      </w:r>
    </w:p>
    <w:p>
      <w:pPr>
        <w:pStyle w:val="a4"/>
        <w:keepNext w:val="0"/>
        <w:keepLines w:val="0"/>
        <w:framePr w:w="3269" w:h="2386" w:hRule="atLeast" w:wrap="none" w:vAnchor="text" w:hAnchor="page" w:x="3707" w:y="9097"/>
        <w:widowControl w:val="0"/>
        <w:shd w:val="clear" w:color="auto" w:fill="auto"/>
        <w:bidi w:val="0"/>
        <w:spacing w:before="0" w:after="0" w:line="463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目标：实现“六无” 创建：水利系统文明 建设工地。</w:t>
      </w:r>
    </w:p>
    <w:p>
      <w:pPr>
        <w:widowControl w:val="0"/>
        <w:spacing w:line="360" w:lineRule="exact"/>
      </w:pPr>
      <w:r>
        <w:drawing>
          <wp:anchor distT="0" distB="0" distL="2496185" distR="0" simplePos="0" relativeHeight="251658240" behindDoc="1" locked="0" layoutInCell="1" allowOverlap="1">
            <wp:simplePos x="0" y="0"/>
            <wp:positionH relativeFrom="page">
              <wp:posOffset>4849495</wp:posOffset>
            </wp:positionH>
            <wp:positionV relativeFrom="paragraph">
              <wp:posOffset>2023745</wp:posOffset>
            </wp:positionV>
            <wp:extent cx="6492240" cy="10259695"/>
            <wp:wrapNone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92240" cy="10259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23" w:line="1" w:lineRule="exact"/>
      </w:pPr>
    </w:p>
    <w:p>
      <w:pPr>
        <w:widowControl w:val="0"/>
        <w:spacing w:line="1" w:lineRule="exact"/>
        <w:sectPr>
          <w:type w:val="continuous"/>
          <w:pgSz w:w="17861" w:h="25258"/>
          <w:pgMar w:top="1449" w:right="0" w:bottom="1762" w:left="3706" w:header="0" w:footer="3" w:gutter="0"/>
          <w:pgNumType w:start="6"/>
          <w:cols w:space="720"/>
          <w:noEndnote/>
          <w:rtlGutter w:val="0"/>
          <w:docGrid w:linePitch="360"/>
        </w:sectPr>
      </w:pPr>
    </w:p>
    <w:p>
      <w:pPr>
        <w:pStyle w:val="31"/>
        <w:keepNext/>
        <w:keepLines/>
        <w:widowControl w:val="0"/>
        <w:shd w:val="clear" w:color="auto" w:fill="auto"/>
        <w:bidi w:val="0"/>
        <w:spacing w:before="0" w:after="40" w:line="1080" w:lineRule="exact"/>
        <w:ind w:left="0" w:right="0" w:firstLine="0"/>
        <w:jc w:val="center"/>
      </w:pPr>
      <w:bookmarkStart w:id="25" w:name="bookmark25"/>
      <w:bookmarkStart w:id="26" w:name="bookmark26"/>
      <w:bookmarkStart w:id="27" w:name="bookmark27"/>
      <w:r>
        <w:rPr>
          <w:color w:val="000000"/>
          <w:spacing w:val="0"/>
          <w:w w:val="100"/>
          <w:position w:val="0"/>
        </w:rPr>
        <w:t>第四节 制定各阶段安全文明施工措施</w:t>
      </w:r>
      <w:bookmarkEnd w:id="25"/>
      <w:bookmarkEnd w:id="26"/>
      <w:bookmarkEnd w:id="27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1075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根据工程进度实际情况，调整和制定各阶段切合实际的安全文明施工措施。 在编制每月或周计划时，将安全文明一并编进计划里，做到同施工计划并行。 分述如下：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477"/>
        </w:tabs>
        <w:bidi w:val="0"/>
        <w:spacing w:before="0" w:after="140" w:line="1080" w:lineRule="exact"/>
        <w:ind w:left="0" w:right="0"/>
        <w:jc w:val="left"/>
      </w:pPr>
      <w:bookmarkStart w:id="28" w:name="bookmark28"/>
      <w:bookmarkStart w:id="29" w:name="bookmark29"/>
      <w:bookmarkStart w:id="30" w:name="bookmark30"/>
      <w:bookmarkStart w:id="31" w:name="bookmark31"/>
      <w:r>
        <w:rPr>
          <w:color w:val="000000"/>
          <w:spacing w:val="0"/>
          <w:w w:val="100"/>
          <w:position w:val="0"/>
        </w:rPr>
        <w:t>一</w:t>
      </w:r>
      <w:bookmarkEnd w:id="30"/>
      <w:r>
        <w:rPr>
          <w:color w:val="000000"/>
          <w:spacing w:val="0"/>
          <w:w w:val="100"/>
          <w:position w:val="0"/>
        </w:rPr>
        <w:t>、</w:t>
        <w:tab/>
        <w:t>淤泥开挖</w:t>
      </w:r>
      <w:bookmarkEnd w:id="28"/>
      <w:bookmarkEnd w:id="29"/>
      <w:bookmarkEnd w:id="31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1080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主要表现为淤泥层较浅面积大，考虑时间的紧迫性及环保要求，清淤采用水 陆两用挖掘机和抓斗式挖泥船开挖，淤泥装入驳船由拖轮拖带至临时排泥场临 时码头，禁止将淤泥排入花地河和珠江中。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537"/>
        </w:tabs>
        <w:bidi w:val="0"/>
        <w:spacing w:before="0" w:after="140" w:line="1080" w:lineRule="exact"/>
        <w:ind w:left="0" w:right="0" w:firstLine="780"/>
        <w:jc w:val="both"/>
      </w:pPr>
      <w:bookmarkStart w:id="32" w:name="bookmark32"/>
      <w:bookmarkStart w:id="33" w:name="bookmark33"/>
      <w:bookmarkStart w:id="34" w:name="bookmark34"/>
      <w:bookmarkStart w:id="35" w:name="bookmark35"/>
      <w:r>
        <w:rPr>
          <w:color w:val="000000"/>
          <w:spacing w:val="0"/>
          <w:w w:val="100"/>
          <w:position w:val="0"/>
        </w:rPr>
        <w:t>二</w:t>
      </w:r>
      <w:bookmarkEnd w:id="34"/>
      <w:r>
        <w:rPr>
          <w:color w:val="000000"/>
          <w:spacing w:val="0"/>
          <w:w w:val="100"/>
          <w:position w:val="0"/>
        </w:rPr>
        <w:t>、</w:t>
        <w:tab/>
        <w:t>堤身填筑阶段</w:t>
      </w:r>
      <w:bookmarkEnd w:id="32"/>
      <w:bookmarkEnd w:id="33"/>
      <w:bookmarkEnd w:id="35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5"/>
        </w:tabs>
        <w:bidi w:val="0"/>
        <w:spacing w:before="0" w:after="140" w:line="1080" w:lineRule="exact"/>
        <w:ind w:left="0" w:right="0" w:firstLine="780"/>
        <w:jc w:val="both"/>
      </w:pPr>
      <w:bookmarkStart w:id="36" w:name="bookmark36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36"/>
      <w:r>
        <w:rPr>
          <w:color w:val="000000"/>
          <w:spacing w:val="0"/>
          <w:w w:val="100"/>
          <w:position w:val="0"/>
        </w:rPr>
        <w:t>、</w:t>
        <w:tab/>
        <w:t>对各工种进行质量、安全、文明施工交底，并跟踪各工种作业情况。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5"/>
        </w:tabs>
        <w:bidi w:val="0"/>
        <w:spacing w:before="0" w:after="140" w:line="1080" w:lineRule="exact"/>
        <w:ind w:left="0" w:right="0" w:firstLine="780"/>
        <w:jc w:val="both"/>
      </w:pPr>
      <w:bookmarkStart w:id="37" w:name="bookmark37"/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bookmarkEnd w:id="37"/>
      <w:r>
        <w:rPr>
          <w:color w:val="000000"/>
          <w:spacing w:val="0"/>
          <w:w w:val="100"/>
          <w:position w:val="0"/>
        </w:rPr>
        <w:t>、</w:t>
        <w:tab/>
        <w:t>土方填筑时，要配置洒水车对道路进行洒水，防止起灰尘，污染环境。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5"/>
        </w:tabs>
        <w:bidi w:val="0"/>
        <w:spacing w:before="0" w:after="140" w:line="1085" w:lineRule="exact"/>
        <w:ind w:left="0" w:right="0" w:firstLine="780"/>
        <w:jc w:val="both"/>
      </w:pPr>
      <w:bookmarkStart w:id="38" w:name="bookmark38"/>
      <w:r>
        <w:rPr>
          <w:color w:val="000000"/>
          <w:spacing w:val="0"/>
          <w:w w:val="100"/>
          <w:position w:val="0"/>
          <w:sz w:val="42"/>
          <w:szCs w:val="42"/>
        </w:rPr>
        <w:t>3</w:t>
      </w:r>
      <w:bookmarkEnd w:id="38"/>
      <w:r>
        <w:rPr>
          <w:color w:val="000000"/>
          <w:spacing w:val="0"/>
          <w:w w:val="100"/>
          <w:position w:val="0"/>
        </w:rPr>
        <w:t>、</w:t>
        <w:tab/>
        <w:t>对堤顶附近有高低压线杆周围设置彩色防护条，防止运土车辆刮断高压 线和低压线路。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5"/>
        </w:tabs>
        <w:bidi w:val="0"/>
        <w:spacing w:before="0" w:after="140" w:line="1080" w:lineRule="exact"/>
        <w:ind w:left="0" w:right="0" w:firstLine="720"/>
        <w:jc w:val="left"/>
      </w:pPr>
      <w:bookmarkStart w:id="39" w:name="bookmark39"/>
      <w:r>
        <w:rPr>
          <w:color w:val="000000"/>
          <w:spacing w:val="0"/>
          <w:w w:val="100"/>
          <w:position w:val="0"/>
          <w:sz w:val="42"/>
          <w:szCs w:val="42"/>
        </w:rPr>
        <w:t>4</w:t>
      </w:r>
      <w:bookmarkEnd w:id="39"/>
      <w:r>
        <w:rPr>
          <w:color w:val="000000"/>
          <w:spacing w:val="0"/>
          <w:w w:val="100"/>
          <w:position w:val="0"/>
        </w:rPr>
        <w:t>、</w:t>
        <w:tab/>
        <w:t>夜间填筑土方时，要设置专人指挥，并保证填土作业面的照明度。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5"/>
        </w:tabs>
        <w:bidi w:val="0"/>
        <w:spacing w:before="0" w:after="140" w:line="1080" w:lineRule="exact"/>
        <w:ind w:left="0" w:right="0" w:firstLine="720"/>
        <w:jc w:val="left"/>
      </w:pPr>
      <w:bookmarkStart w:id="40" w:name="bookmark40"/>
      <w:r>
        <w:rPr>
          <w:color w:val="000000"/>
          <w:spacing w:val="0"/>
          <w:w w:val="100"/>
          <w:position w:val="0"/>
          <w:sz w:val="42"/>
          <w:szCs w:val="42"/>
        </w:rPr>
        <w:t>5</w:t>
      </w:r>
      <w:bookmarkEnd w:id="40"/>
      <w:r>
        <w:rPr>
          <w:color w:val="000000"/>
          <w:spacing w:val="0"/>
          <w:w w:val="100"/>
          <w:position w:val="0"/>
        </w:rPr>
        <w:t>、</w:t>
        <w:tab/>
        <w:t>填土作业面要做成鱼脊型坡面，保证雨水排除顺畅，便于雨后施工。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5"/>
        </w:tabs>
        <w:bidi w:val="0"/>
        <w:spacing w:before="0" w:after="140" w:line="1080" w:lineRule="exact"/>
        <w:ind w:left="0" w:right="0" w:firstLine="720"/>
        <w:jc w:val="left"/>
      </w:pPr>
      <w:bookmarkStart w:id="41" w:name="bookmark41"/>
      <w:r>
        <w:rPr>
          <w:color w:val="000000"/>
          <w:spacing w:val="0"/>
          <w:w w:val="100"/>
          <w:position w:val="0"/>
          <w:sz w:val="42"/>
          <w:szCs w:val="42"/>
        </w:rPr>
        <w:t>6</w:t>
      </w:r>
      <w:bookmarkEnd w:id="41"/>
      <w:r>
        <w:rPr>
          <w:color w:val="000000"/>
          <w:spacing w:val="0"/>
          <w:w w:val="100"/>
          <w:position w:val="0"/>
        </w:rPr>
        <w:t>、</w:t>
        <w:tab/>
        <w:t>现场出入口设置有关安全文明方面的标语和标牌及交通疏导平面图。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45"/>
        </w:tabs>
        <w:bidi w:val="0"/>
        <w:spacing w:before="0" w:after="140" w:line="1080" w:lineRule="exact"/>
        <w:ind w:left="0" w:right="0" w:firstLine="720"/>
        <w:jc w:val="left"/>
      </w:pPr>
      <w:bookmarkStart w:id="42" w:name="bookmark42"/>
      <w:r>
        <w:rPr>
          <w:color w:val="000000"/>
          <w:spacing w:val="0"/>
          <w:w w:val="100"/>
          <w:position w:val="0"/>
          <w:sz w:val="42"/>
          <w:szCs w:val="42"/>
        </w:rPr>
        <w:t>7</w:t>
      </w:r>
      <w:bookmarkEnd w:id="42"/>
      <w:r>
        <w:rPr>
          <w:color w:val="000000"/>
          <w:spacing w:val="0"/>
          <w:w w:val="100"/>
          <w:position w:val="0"/>
        </w:rPr>
        <w:t>、</w:t>
        <w:tab/>
        <w:t>渣土要卸至指定场址并合理堆存及处理。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77"/>
        </w:tabs>
        <w:bidi w:val="0"/>
        <w:spacing w:before="0" w:after="140" w:line="1080" w:lineRule="exact"/>
        <w:ind w:left="0" w:right="0" w:firstLine="720"/>
        <w:jc w:val="left"/>
      </w:pPr>
      <w:bookmarkStart w:id="43" w:name="bookmark43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43"/>
      <w:r>
        <w:rPr>
          <w:b/>
          <w:bCs/>
          <w:color w:val="000000"/>
          <w:spacing w:val="0"/>
          <w:w w:val="100"/>
          <w:position w:val="0"/>
        </w:rPr>
        <w:t>、</w:t>
        <w:tab/>
        <w:t>搅拌桩及钻孔桩的施工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57"/>
        </w:tabs>
        <w:bidi w:val="0"/>
        <w:spacing w:before="0" w:after="120" w:line="240" w:lineRule="auto"/>
        <w:ind w:left="0" w:right="0" w:firstLine="940"/>
        <w:jc w:val="both"/>
        <w:sectPr>
          <w:pgSz w:w="17861" w:h="25258"/>
          <w:pgMar w:top="1699" w:right="1362" w:bottom="2246" w:left="1648" w:header="0" w:footer="3" w:gutter="0"/>
          <w:pgNumType w:start="7"/>
          <w:cols w:space="720"/>
          <w:noEndnote/>
          <w:rtlGutter w:val="0"/>
          <w:docGrid w:linePitch="360"/>
        </w:sectPr>
      </w:pPr>
      <w:bookmarkStart w:id="44" w:name="bookmark44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44"/>
      <w:r>
        <w:rPr>
          <w:color w:val="000000"/>
          <w:spacing w:val="0"/>
          <w:w w:val="100"/>
          <w:position w:val="0"/>
        </w:rPr>
        <w:t>、</w:t>
        <w:tab/>
        <w:t>应有工程地质资料、桩基施工平面图、施工组织设计或方案。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57"/>
        </w:tabs>
        <w:bidi w:val="0"/>
        <w:spacing w:before="0" w:after="160" w:line="1094" w:lineRule="exact"/>
        <w:ind w:left="0" w:right="0" w:firstLine="940"/>
        <w:jc w:val="both"/>
      </w:pPr>
      <w:bookmarkStart w:id="45" w:name="bookmark45"/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bookmarkEnd w:id="45"/>
      <w:r>
        <w:rPr>
          <w:color w:val="000000"/>
          <w:spacing w:val="0"/>
          <w:w w:val="100"/>
          <w:position w:val="0"/>
        </w:rPr>
        <w:t>、</w:t>
        <w:tab/>
        <w:t>桩基的轴线和标高均应测定完毕，并经过检查，办理了复核签证手续。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57"/>
        </w:tabs>
        <w:bidi w:val="0"/>
        <w:spacing w:before="0" w:after="120" w:line="1094" w:lineRule="exact"/>
        <w:ind w:left="0" w:right="0" w:firstLine="940"/>
        <w:jc w:val="both"/>
      </w:pPr>
      <w:bookmarkStart w:id="46" w:name="bookmark46"/>
      <w:r>
        <w:rPr>
          <w:color w:val="000000"/>
          <w:spacing w:val="0"/>
          <w:w w:val="100"/>
          <w:position w:val="0"/>
          <w:sz w:val="42"/>
          <w:szCs w:val="42"/>
        </w:rPr>
        <w:t>3</w:t>
      </w:r>
      <w:bookmarkEnd w:id="46"/>
      <w:r>
        <w:rPr>
          <w:color w:val="000000"/>
          <w:spacing w:val="0"/>
          <w:w w:val="100"/>
          <w:position w:val="0"/>
        </w:rPr>
        <w:t>、</w:t>
        <w:tab/>
        <w:t>已排除架空障碍物，在建筑物旧址或杂填土区施工时，应预先进行钎探， 在桩位置将探明的旧基础、石块、废铁等障碍物清除平净和采取其它处理措施。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57"/>
        </w:tabs>
        <w:bidi w:val="0"/>
        <w:spacing w:before="0" w:after="120" w:line="1099" w:lineRule="exact"/>
        <w:ind w:left="0" w:right="0" w:firstLine="940"/>
        <w:jc w:val="both"/>
      </w:pPr>
      <w:bookmarkStart w:id="47" w:name="bookmark47"/>
      <w:r>
        <w:rPr>
          <w:color w:val="000000"/>
          <w:spacing w:val="0"/>
          <w:w w:val="100"/>
          <w:position w:val="0"/>
          <w:sz w:val="42"/>
          <w:szCs w:val="42"/>
        </w:rPr>
        <w:t>4</w:t>
      </w:r>
      <w:bookmarkEnd w:id="47"/>
      <w:r>
        <w:rPr>
          <w:color w:val="000000"/>
          <w:spacing w:val="0"/>
          <w:w w:val="100"/>
          <w:position w:val="0"/>
        </w:rPr>
        <w:t>、</w:t>
        <w:tab/>
        <w:t>打桩场地附近的建筑物或构筑物，如有震动要求和影响使用安全时，打 桩前应会同有关单位采取措施予以有效的处理。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57"/>
        </w:tabs>
        <w:bidi w:val="0"/>
        <w:spacing w:before="0" w:after="120" w:line="1099" w:lineRule="exact"/>
        <w:ind w:left="0" w:right="0" w:firstLine="940"/>
        <w:jc w:val="both"/>
      </w:pPr>
      <w:bookmarkStart w:id="48" w:name="bookmark48"/>
      <w:r>
        <w:rPr>
          <w:color w:val="000000"/>
          <w:spacing w:val="0"/>
          <w:w w:val="100"/>
          <w:position w:val="0"/>
          <w:sz w:val="42"/>
          <w:szCs w:val="42"/>
        </w:rPr>
        <w:t>5</w:t>
      </w:r>
      <w:bookmarkEnd w:id="48"/>
      <w:r>
        <w:rPr>
          <w:color w:val="000000"/>
          <w:spacing w:val="0"/>
          <w:w w:val="100"/>
          <w:position w:val="0"/>
        </w:rPr>
        <w:t>、</w:t>
        <w:tab/>
        <w:t>场地已碾压平整，其表土承载力满足要求，保证桩基在移动时稳定垂直。 雨季施工，必须采取有效的防水措施。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57"/>
        </w:tabs>
        <w:bidi w:val="0"/>
        <w:spacing w:before="0" w:after="120" w:line="1109" w:lineRule="exact"/>
        <w:ind w:left="0" w:right="0" w:firstLine="940"/>
        <w:jc w:val="both"/>
      </w:pPr>
      <w:bookmarkStart w:id="49" w:name="bookmark49"/>
      <w:r>
        <w:rPr>
          <w:color w:val="000000"/>
          <w:spacing w:val="0"/>
          <w:w w:val="100"/>
          <w:position w:val="0"/>
          <w:sz w:val="42"/>
          <w:szCs w:val="42"/>
        </w:rPr>
        <w:t>6</w:t>
      </w:r>
      <w:bookmarkEnd w:id="49"/>
      <w:r>
        <w:rPr>
          <w:color w:val="000000"/>
          <w:spacing w:val="0"/>
          <w:w w:val="100"/>
          <w:position w:val="0"/>
        </w:rPr>
        <w:t>、</w:t>
        <w:tab/>
        <w:t>根据轴线放出桩位，用短木桩或钢筋打好定位桩，并用摆灰作出标志， 便于施打。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57"/>
        </w:tabs>
        <w:bidi w:val="0"/>
        <w:spacing w:before="0" w:after="120" w:line="1094" w:lineRule="exact"/>
        <w:ind w:left="0" w:right="0" w:firstLine="940"/>
        <w:jc w:val="both"/>
      </w:pPr>
      <w:bookmarkStart w:id="50" w:name="bookmark50"/>
      <w:r>
        <w:rPr>
          <w:color w:val="000000"/>
          <w:spacing w:val="0"/>
          <w:w w:val="100"/>
          <w:position w:val="0"/>
          <w:sz w:val="42"/>
          <w:szCs w:val="42"/>
        </w:rPr>
        <w:t>7</w:t>
      </w:r>
      <w:bookmarkEnd w:id="50"/>
      <w:r>
        <w:rPr>
          <w:color w:val="000000"/>
          <w:spacing w:val="0"/>
          <w:w w:val="100"/>
          <w:position w:val="0"/>
        </w:rPr>
        <w:t>、</w:t>
        <w:tab/>
        <w:t>为了确保打桩质量和定位精度应设置定位架。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57"/>
        </w:tabs>
        <w:bidi w:val="0"/>
        <w:spacing w:before="0" w:after="160" w:line="1083" w:lineRule="exact"/>
        <w:ind w:left="0" w:right="0" w:firstLine="940"/>
        <w:jc w:val="both"/>
      </w:pPr>
      <w:bookmarkStart w:id="51" w:name="bookmark51"/>
      <w:r>
        <w:rPr>
          <w:color w:val="000000"/>
          <w:spacing w:val="0"/>
          <w:w w:val="100"/>
          <w:position w:val="0"/>
          <w:sz w:val="42"/>
          <w:szCs w:val="42"/>
        </w:rPr>
        <w:t>8</w:t>
      </w:r>
      <w:bookmarkEnd w:id="51"/>
      <w:r>
        <w:rPr>
          <w:color w:val="000000"/>
          <w:spacing w:val="0"/>
          <w:w w:val="100"/>
          <w:position w:val="0"/>
        </w:rPr>
        <w:t>、</w:t>
        <w:tab/>
        <w:t>在桩基施工过程中，如遇特殊地基地段（软基、淤泥、坂砂等），出现 突沉或插打困难等异常情况，应立即停锤，及时报设计代表，查明原因，由设 计部门制定出特殊地基地段施工方案后，再重新施工。特殊地基地段停工时设 停工标示牌。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480" w:line="1094" w:lineRule="exact"/>
        <w:ind w:left="0" w:right="0" w:firstLine="940"/>
        <w:jc w:val="both"/>
      </w:pPr>
      <w:bookmarkStart w:id="52" w:name="bookmark52"/>
      <w:bookmarkStart w:id="53" w:name="bookmark53"/>
      <w:bookmarkStart w:id="54" w:name="bookmark54"/>
      <w:bookmarkStart w:id="55" w:name="bookmark55"/>
      <w:r>
        <w:rPr>
          <w:color w:val="000000"/>
          <w:spacing w:val="0"/>
          <w:w w:val="100"/>
          <w:position w:val="0"/>
        </w:rPr>
        <w:t>四</w:t>
      </w:r>
      <w:bookmarkEnd w:id="54"/>
      <w:r>
        <w:rPr>
          <w:color w:val="000000"/>
          <w:spacing w:val="0"/>
          <w:w w:val="100"/>
          <w:position w:val="0"/>
        </w:rPr>
        <w:t>、土方开挖</w:t>
      </w:r>
      <w:bookmarkEnd w:id="52"/>
      <w:bookmarkEnd w:id="53"/>
      <w:bookmarkEnd w:id="55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0" w:line="931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</w:rPr>
        <w:t>开挖坡面应选择合理坡比，保持土体稳定，如果土方具备回填堤身土方的 标准，可直接摊铺在堤身上，随即用推土机进行平整，然后用碾压设备进行碾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0" w:line="939" w:lineRule="exact"/>
        <w:ind w:left="0" w:right="0" w:firstLine="0"/>
        <w:jc w:val="left"/>
        <w:sectPr>
          <w:type w:val="nextPage"/>
          <w:pgSz w:w="17861" w:h="25258"/>
          <w:pgMar w:top="1699" w:right="1362" w:bottom="2246" w:left="1648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压至合格为止。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640"/>
        </w:tabs>
        <w:bidi w:val="0"/>
        <w:spacing w:before="0" w:after="120" w:line="939" w:lineRule="exact"/>
        <w:ind w:left="0" w:right="0" w:firstLine="800"/>
        <w:jc w:val="left"/>
      </w:pPr>
      <w:bookmarkStart w:id="56" w:name="bookmark56"/>
      <w:bookmarkStart w:id="57" w:name="bookmark57"/>
      <w:bookmarkStart w:id="58" w:name="bookmark58"/>
      <w:bookmarkStart w:id="59" w:name="bookmark59"/>
      <w:r>
        <w:rPr>
          <w:color w:val="000000"/>
          <w:spacing w:val="0"/>
          <w:w w:val="100"/>
          <w:position w:val="0"/>
        </w:rPr>
        <w:t>五</w:t>
      </w:r>
      <w:bookmarkEnd w:id="58"/>
      <w:r>
        <w:rPr>
          <w:color w:val="000000"/>
          <w:spacing w:val="0"/>
          <w:w w:val="100"/>
          <w:position w:val="0"/>
        </w:rPr>
        <w:t>、</w:t>
        <w:tab/>
        <w:t>钢筋工程</w:t>
      </w:r>
      <w:bookmarkEnd w:id="56"/>
      <w:bookmarkEnd w:id="57"/>
      <w:bookmarkEnd w:id="59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0" w:line="938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钢筋的调直、切断、加工、运输、安装等均应遵守安全操作规程，因本工 程钢筋量不大（约</w:t>
      </w:r>
      <w:r>
        <w:rPr>
          <w:color w:val="000000"/>
          <w:spacing w:val="0"/>
          <w:w w:val="100"/>
          <w:position w:val="0"/>
          <w:sz w:val="42"/>
          <w:szCs w:val="42"/>
        </w:rPr>
        <w:t>220t），</w:t>
      </w:r>
      <w:r>
        <w:rPr>
          <w:color w:val="000000"/>
          <w:spacing w:val="0"/>
          <w:w w:val="100"/>
          <w:position w:val="0"/>
        </w:rPr>
        <w:t>可在住区加工厂直接加工后用汽车运住工地，每个标 准段能够准确计量，所以能够做到工完料净、文明施工。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640"/>
        </w:tabs>
        <w:bidi w:val="0"/>
        <w:spacing w:before="0" w:after="120" w:line="939" w:lineRule="exact"/>
        <w:ind w:left="0" w:right="0" w:firstLine="800"/>
        <w:jc w:val="left"/>
      </w:pPr>
      <w:bookmarkStart w:id="60" w:name="bookmark60"/>
      <w:bookmarkStart w:id="61" w:name="bookmark61"/>
      <w:bookmarkStart w:id="62" w:name="bookmark62"/>
      <w:bookmarkStart w:id="63" w:name="bookmark63"/>
      <w:r>
        <w:rPr>
          <w:color w:val="000000"/>
          <w:spacing w:val="0"/>
          <w:w w:val="100"/>
          <w:position w:val="0"/>
        </w:rPr>
        <w:t>六</w:t>
      </w:r>
      <w:bookmarkEnd w:id="62"/>
      <w:r>
        <w:rPr>
          <w:color w:val="000000"/>
          <w:spacing w:val="0"/>
          <w:w w:val="100"/>
          <w:position w:val="0"/>
        </w:rPr>
        <w:t>、</w:t>
        <w:tab/>
        <w:t>模板工程</w:t>
      </w:r>
      <w:bookmarkEnd w:id="60"/>
      <w:bookmarkEnd w:id="61"/>
      <w:bookmarkEnd w:id="63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0" w:line="939" w:lineRule="exact"/>
        <w:ind w:left="0" w:right="0" w:firstLine="880"/>
        <w:jc w:val="both"/>
      </w:pPr>
      <w:r>
        <w:rPr>
          <w:color w:val="000000"/>
          <w:spacing w:val="0"/>
          <w:w w:val="100"/>
          <w:position w:val="0"/>
        </w:rPr>
        <w:t>模板主要应用于砼挡墙，挡墙每</w:t>
      </w:r>
      <w:r>
        <w:rPr>
          <w:color w:val="000000"/>
          <w:spacing w:val="0"/>
          <w:w w:val="100"/>
          <w:position w:val="0"/>
          <w:sz w:val="42"/>
          <w:szCs w:val="42"/>
        </w:rPr>
        <w:t>20m</w:t>
      </w:r>
      <w:r>
        <w:rPr>
          <w:color w:val="000000"/>
          <w:spacing w:val="0"/>
          <w:w w:val="100"/>
          <w:position w:val="0"/>
        </w:rPr>
        <w:t>设置一道分缝，大部分砼挡墙均为 标准段，所以在模板工程施工时，应先进行优化设计，增加模板的周转率， 保证施工现场清洁，不会出现现场零乱现象。模板必须支撑牢固、稳定，无 松动、跑模、超标准的变形下沉等现象。对超重、大体积顶板混凝土施工时 模板支撑刚度须进行施工设计计算，并经监理验算。模板拼缝平整严密，并 采取措施填缝，保证不漏浆，模内必须干净。模板安装后及时报验及浇混凝 土。模板安装前，必须经过正确放样，检查无误后才立模安装。模板安装 前使用脱模剂。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640"/>
        </w:tabs>
        <w:bidi w:val="0"/>
        <w:spacing w:before="0" w:after="120" w:line="939" w:lineRule="exact"/>
        <w:ind w:left="0" w:right="0" w:firstLine="800"/>
        <w:jc w:val="left"/>
      </w:pPr>
      <w:bookmarkStart w:id="64" w:name="bookmark64"/>
      <w:bookmarkStart w:id="65" w:name="bookmark65"/>
      <w:bookmarkStart w:id="66" w:name="bookmark66"/>
      <w:bookmarkStart w:id="67" w:name="bookmark67"/>
      <w:r>
        <w:rPr>
          <w:color w:val="000000"/>
          <w:spacing w:val="0"/>
          <w:w w:val="100"/>
          <w:position w:val="0"/>
        </w:rPr>
        <w:t>七</w:t>
      </w:r>
      <w:bookmarkEnd w:id="66"/>
      <w:r>
        <w:rPr>
          <w:color w:val="000000"/>
          <w:spacing w:val="0"/>
          <w:w w:val="100"/>
          <w:position w:val="0"/>
        </w:rPr>
        <w:t>、</w:t>
        <w:tab/>
        <w:t>砼工程</w:t>
      </w:r>
      <w:bookmarkEnd w:id="64"/>
      <w:bookmarkEnd w:id="65"/>
      <w:bookmarkEnd w:id="67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0" w:line="950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砼供应采用商品砼，混凝土浇筑前</w:t>
      </w:r>
      <w:r>
        <w:rPr>
          <w:color w:val="000000"/>
          <w:spacing w:val="0"/>
          <w:w w:val="100"/>
          <w:position w:val="0"/>
          <w:sz w:val="42"/>
          <w:szCs w:val="42"/>
        </w:rPr>
        <w:t>24</w:t>
      </w:r>
      <w:r>
        <w:rPr>
          <w:color w:val="000000"/>
          <w:spacing w:val="0"/>
          <w:w w:val="100"/>
          <w:position w:val="0"/>
        </w:rPr>
        <w:t>小时内对垫层进行洒水湿润，为了防 止板面出现收缩裂缝，应用铁抹进行抹面压光。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0" w:line="934" w:lineRule="exact"/>
        <w:ind w:left="0" w:right="0" w:firstLine="880"/>
        <w:jc w:val="both"/>
      </w:pPr>
      <w:r>
        <w:rPr>
          <w:color w:val="000000"/>
          <w:spacing w:val="0"/>
          <w:w w:val="100"/>
          <w:position w:val="0"/>
        </w:rPr>
        <w:t>浇筑挡墙升高砼时，施工缝进行凿毛处理并冲洗干净。混凝土在浇筑之 前，先在水平施工缝上铺填</w:t>
      </w:r>
      <w:r>
        <w:rPr>
          <w:color w:val="000000"/>
          <w:spacing w:val="0"/>
          <w:w w:val="100"/>
          <w:position w:val="0"/>
          <w:sz w:val="42"/>
          <w:szCs w:val="42"/>
        </w:rPr>
        <w:t>20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〜</w:t>
      </w:r>
      <w:r>
        <w:rPr>
          <w:color w:val="000000"/>
          <w:spacing w:val="0"/>
          <w:w w:val="100"/>
          <w:position w:val="0"/>
          <w:sz w:val="42"/>
          <w:szCs w:val="42"/>
        </w:rPr>
        <w:t>30mm</w:t>
      </w:r>
      <w:r>
        <w:rPr>
          <w:color w:val="000000"/>
          <w:spacing w:val="0"/>
          <w:w w:val="100"/>
          <w:position w:val="0"/>
        </w:rPr>
        <w:t>与混凝土内砂浆成分相同的水泥砂浆， 竖向施工缝薄刷一层水泥浆，然后分薄层连续浇筑。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0" w:line="939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混凝土的养护采用专人负责制，养护人员分成两班，并做好交接班的交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" w:line="965" w:lineRule="exact"/>
        <w:ind w:left="0" w:right="0" w:firstLine="0"/>
        <w:jc w:val="left"/>
        <w:sectPr>
          <w:type w:val="nextPage"/>
          <w:pgSz w:w="17861" w:h="25258"/>
          <w:pgMar w:top="1699" w:right="1362" w:bottom="2246" w:left="1648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底工作。养护期一般为</w:t>
      </w:r>
      <w:r>
        <w:rPr>
          <w:color w:val="000000"/>
          <w:spacing w:val="0"/>
          <w:w w:val="100"/>
          <w:position w:val="0"/>
          <w:sz w:val="42"/>
          <w:szCs w:val="42"/>
        </w:rPr>
        <w:t>14d</w:t>
      </w:r>
      <w:r>
        <w:rPr>
          <w:color w:val="000000"/>
          <w:spacing w:val="0"/>
          <w:w w:val="100"/>
          <w:position w:val="0"/>
        </w:rPr>
        <w:t>，在干燥炎热条件下应延至</w:t>
      </w:r>
      <w:r>
        <w:rPr>
          <w:color w:val="000000"/>
          <w:spacing w:val="0"/>
          <w:w w:val="100"/>
          <w:position w:val="0"/>
          <w:sz w:val="42"/>
          <w:szCs w:val="42"/>
        </w:rPr>
        <w:t>28d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577"/>
        </w:tabs>
        <w:bidi w:val="0"/>
        <w:spacing w:before="0" w:after="100" w:line="965" w:lineRule="exact"/>
        <w:ind w:left="0" w:right="0" w:firstLine="820"/>
        <w:jc w:val="left"/>
      </w:pPr>
      <w:bookmarkStart w:id="68" w:name="bookmark68"/>
      <w:bookmarkStart w:id="69" w:name="bookmark69"/>
      <w:bookmarkStart w:id="70" w:name="bookmark70"/>
      <w:bookmarkStart w:id="71" w:name="bookmark71"/>
      <w:r>
        <w:rPr>
          <w:color w:val="000000"/>
          <w:spacing w:val="0"/>
          <w:w w:val="100"/>
          <w:position w:val="0"/>
        </w:rPr>
        <w:t>八</w:t>
      </w:r>
      <w:bookmarkEnd w:id="70"/>
      <w:r>
        <w:rPr>
          <w:color w:val="000000"/>
          <w:spacing w:val="0"/>
          <w:w w:val="100"/>
          <w:position w:val="0"/>
        </w:rPr>
        <w:t>、</w:t>
        <w:tab/>
        <w:t>砌石工程</w:t>
      </w:r>
      <w:bookmarkEnd w:id="68"/>
      <w:bookmarkEnd w:id="69"/>
      <w:bookmarkEnd w:id="71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01"/>
        </w:tabs>
        <w:bidi w:val="0"/>
        <w:spacing w:before="0" w:after="100" w:line="965" w:lineRule="exact"/>
        <w:ind w:left="0" w:right="0" w:firstLine="840"/>
        <w:jc w:val="both"/>
      </w:pPr>
      <w:bookmarkStart w:id="72" w:name="bookmark72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72"/>
      <w:r>
        <w:rPr>
          <w:color w:val="000000"/>
          <w:spacing w:val="0"/>
          <w:w w:val="100"/>
          <w:position w:val="0"/>
        </w:rPr>
        <w:t>、</w:t>
        <w:tab/>
        <w:t>各里程、桩号标志清晰，施工测量放样到位，施工准备充分。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01"/>
        </w:tabs>
        <w:bidi w:val="0"/>
        <w:spacing w:before="0" w:after="100" w:line="970" w:lineRule="exact"/>
        <w:ind w:left="0" w:right="0" w:firstLine="840"/>
        <w:jc w:val="both"/>
      </w:pPr>
      <w:bookmarkStart w:id="73" w:name="bookmark73"/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bookmarkEnd w:id="73"/>
      <w:r>
        <w:rPr>
          <w:color w:val="000000"/>
          <w:spacing w:val="0"/>
          <w:w w:val="100"/>
          <w:position w:val="0"/>
        </w:rPr>
        <w:t>、</w:t>
        <w:tab/>
        <w:t>对各分部分项工程施工顺序进行合理规划，对进度计划进行优化，避免 交叉作业，充分利用时间和空间及现有各项资源，保证施工进度。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01"/>
        </w:tabs>
        <w:bidi w:val="0"/>
        <w:spacing w:before="0" w:after="100" w:line="965" w:lineRule="exact"/>
        <w:ind w:left="0" w:right="0" w:firstLine="840"/>
        <w:jc w:val="both"/>
      </w:pPr>
      <w:bookmarkStart w:id="74" w:name="bookmark74"/>
      <w:r>
        <w:rPr>
          <w:color w:val="000000"/>
          <w:spacing w:val="0"/>
          <w:w w:val="100"/>
          <w:position w:val="0"/>
          <w:sz w:val="42"/>
          <w:szCs w:val="42"/>
        </w:rPr>
        <w:t>3</w:t>
      </w:r>
      <w:bookmarkEnd w:id="74"/>
      <w:r>
        <w:rPr>
          <w:color w:val="000000"/>
          <w:spacing w:val="0"/>
          <w:w w:val="100"/>
          <w:position w:val="0"/>
        </w:rPr>
        <w:t>、</w:t>
        <w:tab/>
        <w:t>对施工现场石料进行合理堆存，保证石料运输道路畅通确保石料供应强 度。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01"/>
        </w:tabs>
        <w:bidi w:val="0"/>
        <w:spacing w:before="0" w:after="100" w:line="965" w:lineRule="exact"/>
        <w:ind w:left="0" w:right="0" w:firstLine="840"/>
        <w:jc w:val="both"/>
      </w:pPr>
      <w:bookmarkStart w:id="75" w:name="bookmark75"/>
      <w:r>
        <w:rPr>
          <w:color w:val="000000"/>
          <w:spacing w:val="0"/>
          <w:w w:val="100"/>
          <w:position w:val="0"/>
          <w:sz w:val="42"/>
          <w:szCs w:val="42"/>
        </w:rPr>
        <w:t>4</w:t>
      </w:r>
      <w:bookmarkEnd w:id="75"/>
      <w:r>
        <w:rPr>
          <w:color w:val="000000"/>
          <w:spacing w:val="0"/>
          <w:w w:val="100"/>
          <w:position w:val="0"/>
        </w:rPr>
        <w:t>、</w:t>
        <w:tab/>
        <w:t>熟悉设计图纸、施工规范及验收规范要求，严格按操作规程进行作业， 确保施工安全。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01"/>
        </w:tabs>
        <w:bidi w:val="0"/>
        <w:spacing w:before="0" w:after="100" w:line="946" w:lineRule="exact"/>
        <w:ind w:left="0" w:right="0" w:firstLine="840"/>
        <w:jc w:val="both"/>
      </w:pPr>
      <w:bookmarkStart w:id="76" w:name="bookmark76"/>
      <w:r>
        <w:rPr>
          <w:color w:val="000000"/>
          <w:spacing w:val="0"/>
          <w:w w:val="100"/>
          <w:position w:val="0"/>
          <w:sz w:val="42"/>
          <w:szCs w:val="42"/>
        </w:rPr>
        <w:t>5</w:t>
      </w:r>
      <w:bookmarkEnd w:id="76"/>
      <w:r>
        <w:rPr>
          <w:color w:val="000000"/>
          <w:spacing w:val="0"/>
          <w:w w:val="100"/>
          <w:position w:val="0"/>
        </w:rPr>
        <w:t>、</w:t>
        <w:tab/>
        <w:t>建立样板标准段施工法。即通过技术安全交底后，选取一个单元进行施 工，然后质量检查人员及监理人员对该单元进行质量、外观等项目的评定，满 足设计及规范要求后，以此单元为标准，进行下一单元的施工。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97"/>
        </w:tabs>
        <w:bidi w:val="0"/>
        <w:spacing w:before="0" w:after="100" w:line="965" w:lineRule="exact"/>
        <w:ind w:left="0" w:right="0" w:firstLine="840"/>
        <w:jc w:val="both"/>
      </w:pPr>
      <w:bookmarkStart w:id="77" w:name="bookmark77"/>
      <w:r>
        <w:rPr>
          <w:color w:val="000000"/>
          <w:spacing w:val="0"/>
          <w:w w:val="100"/>
          <w:position w:val="0"/>
        </w:rPr>
        <w:t>九</w:t>
      </w:r>
      <w:bookmarkEnd w:id="77"/>
      <w:r>
        <w:rPr>
          <w:color w:val="000000"/>
          <w:spacing w:val="0"/>
          <w:w w:val="100"/>
          <w:position w:val="0"/>
        </w:rPr>
        <w:t>、</w:t>
        <w:tab/>
        <w:t>建筑装饰工程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440" w:line="94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施工前应进行技术交底和安全交底，并对基层进行处理，严格按技术方案 和相关施工规范进行施工。施工用砂、水泥应堆放整齐，严禁乱堆乱放。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965" w:lineRule="exact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第五节安全文明施工工作计划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965" w:lineRule="exact"/>
        <w:ind w:left="0" w:right="0" w:firstLine="820"/>
        <w:jc w:val="left"/>
      </w:pPr>
      <w:bookmarkStart w:id="78" w:name="bookmark78"/>
      <w:bookmarkStart w:id="79" w:name="bookmark79"/>
      <w:bookmarkStart w:id="80" w:name="bookmark80"/>
      <w:bookmarkStart w:id="81" w:name="bookmark81"/>
      <w:r>
        <w:rPr>
          <w:color w:val="000000"/>
          <w:spacing w:val="0"/>
          <w:w w:val="100"/>
          <w:position w:val="0"/>
        </w:rPr>
        <w:t>一</w:t>
      </w:r>
      <w:bookmarkEnd w:id="80"/>
      <w:r>
        <w:rPr>
          <w:color w:val="000000"/>
          <w:spacing w:val="0"/>
          <w:w w:val="100"/>
          <w:position w:val="0"/>
        </w:rPr>
        <w:t>、开工准备</w:t>
      </w:r>
      <w:bookmarkEnd w:id="78"/>
      <w:bookmarkEnd w:id="79"/>
      <w:bookmarkEnd w:id="81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" w:line="965" w:lineRule="exact"/>
        <w:ind w:left="0" w:right="0" w:firstLine="820"/>
        <w:jc w:val="left"/>
        <w:sectPr>
          <w:type w:val="nextPage"/>
          <w:pgSz w:w="17861" w:h="25258"/>
          <w:pgMar w:top="1699" w:right="1362" w:bottom="2246" w:left="1648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bookmarkStart w:id="82" w:name="bookmark82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82"/>
      <w:r>
        <w:rPr>
          <w:color w:val="000000"/>
          <w:spacing w:val="0"/>
          <w:w w:val="100"/>
          <w:position w:val="0"/>
        </w:rPr>
        <w:t>、项目经理部安全文明施工组织机构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7303135" cy="5120640"/>
            <wp:docPr id="3" name="Picut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03135" cy="512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83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项目部按项目法施工的原则和要求，以安全文明施工领导小组为核心，切实 落实各级人员生产责任制，严格细化管理，确保施工管理目标完成。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362"/>
        </w:tabs>
        <w:bidi w:val="0"/>
        <w:spacing w:before="0" w:after="0" w:line="938" w:lineRule="exact"/>
        <w:ind w:left="0" w:right="0" w:firstLine="720"/>
        <w:jc w:val="left"/>
      </w:pPr>
      <w:bookmarkStart w:id="83" w:name="bookmark83"/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bookmarkEnd w:id="83"/>
      <w:r>
        <w:rPr>
          <w:color w:val="000000"/>
          <w:spacing w:val="0"/>
          <w:w w:val="100"/>
          <w:position w:val="0"/>
        </w:rPr>
        <w:t>、</w:t>
        <w:tab/>
        <w:t>建立项目部安全文明施工责任制。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362"/>
        </w:tabs>
        <w:bidi w:val="0"/>
        <w:spacing w:before="0" w:after="0" w:line="938" w:lineRule="exact"/>
        <w:ind w:left="0" w:right="0" w:firstLine="720"/>
        <w:jc w:val="left"/>
      </w:pPr>
      <w:bookmarkStart w:id="84" w:name="bookmark84"/>
      <w:r>
        <w:rPr>
          <w:color w:val="000000"/>
          <w:spacing w:val="0"/>
          <w:w w:val="100"/>
          <w:position w:val="0"/>
          <w:sz w:val="42"/>
          <w:szCs w:val="42"/>
        </w:rPr>
        <w:t>3</w:t>
      </w:r>
      <w:bookmarkEnd w:id="84"/>
      <w:r>
        <w:rPr>
          <w:color w:val="000000"/>
          <w:spacing w:val="0"/>
          <w:w w:val="100"/>
          <w:position w:val="0"/>
        </w:rPr>
        <w:t>、</w:t>
        <w:tab/>
        <w:t>建立完善安全文明施工的资料。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362"/>
        </w:tabs>
        <w:bidi w:val="0"/>
        <w:spacing w:before="0" w:after="0" w:line="938" w:lineRule="exact"/>
        <w:ind w:left="0" w:right="0" w:firstLine="720"/>
        <w:jc w:val="left"/>
      </w:pPr>
      <w:bookmarkStart w:id="85" w:name="bookmark85"/>
      <w:r>
        <w:rPr>
          <w:color w:val="000000"/>
          <w:spacing w:val="0"/>
          <w:w w:val="100"/>
          <w:position w:val="0"/>
          <w:sz w:val="42"/>
          <w:szCs w:val="42"/>
        </w:rPr>
        <w:t>4</w:t>
      </w:r>
      <w:bookmarkEnd w:id="85"/>
      <w:r>
        <w:rPr>
          <w:color w:val="000000"/>
          <w:spacing w:val="0"/>
          <w:w w:val="100"/>
          <w:position w:val="0"/>
        </w:rPr>
        <w:t>、</w:t>
        <w:tab/>
        <w:t>办公室布置力求简洁、卫生，图表齐全、统一、美观。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362"/>
        </w:tabs>
        <w:bidi w:val="0"/>
        <w:spacing w:before="0" w:after="0" w:line="938" w:lineRule="exact"/>
        <w:ind w:left="0" w:right="0" w:firstLine="720"/>
        <w:jc w:val="left"/>
      </w:pPr>
      <w:bookmarkStart w:id="86" w:name="bookmark86"/>
      <w:r>
        <w:rPr>
          <w:color w:val="000000"/>
          <w:spacing w:val="0"/>
          <w:w w:val="100"/>
          <w:position w:val="0"/>
          <w:sz w:val="42"/>
          <w:szCs w:val="42"/>
        </w:rPr>
        <w:t>5</w:t>
      </w:r>
      <w:bookmarkEnd w:id="86"/>
      <w:r>
        <w:rPr>
          <w:color w:val="000000"/>
          <w:spacing w:val="0"/>
          <w:w w:val="100"/>
          <w:position w:val="0"/>
        </w:rPr>
        <w:t>、</w:t>
        <w:tab/>
        <w:t>宿舍、厨房、公共卫生设施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宿舍：张贴管理制度，任命防火卫生责任人，设立床头卡；保持干净、整洁、 无臭味；电线电缆统一由持证电工布设，严禁私拉乱接电线电缆；在宿舍外设 吸烟区，严禁随地乱扔烟头火种；衣服定点晾晒，生活、床上用品叠放整齐。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720"/>
        <w:jc w:val="left"/>
        <w:sectPr>
          <w:type w:val="nextPage"/>
          <w:pgSz w:w="17861" w:h="25258"/>
          <w:pgMar w:top="1699" w:right="1362" w:bottom="2246" w:left="1648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厨房：工作人员必须取得健康证，持证上岗，按规定配带口罩、帽子，穿工 作服；伙房建设严格按公司有关文明施工要求建设。生熟严格分开，做好食品 </w:t>
      </w:r>
      <w:r>
        <w:rPr>
          <w:color w:val="000000"/>
          <w:spacing w:val="0"/>
          <w:w w:val="100"/>
          <w:position w:val="0"/>
        </w:rPr>
        <w:t>采购全程跟踪监控，不买过期腐烂或来历不明的食品。定期对伙房进行消毒， 搞好伙房卫生，不出现“四害”。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760"/>
        <w:jc w:val="left"/>
      </w:pPr>
      <w:r>
        <w:rPr>
          <w:color w:val="000000"/>
          <w:spacing w:val="0"/>
          <w:w w:val="100"/>
          <w:position w:val="0"/>
        </w:rPr>
        <w:t>公共卫生设施：做好“三通一平”工作，做到场地无积水、泥泞，设立生活 工作垃圾箱，定时定人进行清理，保证场区的干净整洁。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08"/>
        </w:tabs>
        <w:bidi w:val="0"/>
        <w:spacing w:before="0" w:after="0" w:line="917" w:lineRule="exact"/>
        <w:ind w:left="0" w:right="0" w:firstLine="760"/>
        <w:jc w:val="left"/>
      </w:pPr>
      <w:bookmarkStart w:id="87" w:name="bookmark87"/>
      <w:r>
        <w:rPr>
          <w:color w:val="000000"/>
          <w:spacing w:val="0"/>
          <w:w w:val="100"/>
          <w:position w:val="0"/>
          <w:sz w:val="42"/>
          <w:szCs w:val="42"/>
        </w:rPr>
        <w:t>6</w:t>
      </w:r>
      <w:bookmarkEnd w:id="87"/>
      <w:r>
        <w:rPr>
          <w:color w:val="000000"/>
          <w:spacing w:val="0"/>
          <w:w w:val="100"/>
          <w:position w:val="0"/>
        </w:rPr>
        <w:t>、</w:t>
        <w:tab/>
        <w:t>施工现场布置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760"/>
        <w:jc w:val="left"/>
      </w:pPr>
      <w:r>
        <w:rPr>
          <w:color w:val="000000"/>
          <w:spacing w:val="0"/>
          <w:w w:val="100"/>
          <w:position w:val="0"/>
        </w:rPr>
        <w:t>严格按照施工平面布置图布设。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08"/>
        </w:tabs>
        <w:bidi w:val="0"/>
        <w:spacing w:before="0" w:after="80" w:line="917" w:lineRule="exact"/>
        <w:ind w:left="0" w:right="0" w:firstLine="760"/>
        <w:jc w:val="left"/>
      </w:pPr>
      <w:bookmarkStart w:id="88" w:name="bookmark88"/>
      <w:r>
        <w:rPr>
          <w:color w:val="000000"/>
          <w:spacing w:val="0"/>
          <w:w w:val="100"/>
          <w:position w:val="0"/>
          <w:sz w:val="42"/>
          <w:szCs w:val="42"/>
        </w:rPr>
        <w:t>7</w:t>
      </w:r>
      <w:bookmarkEnd w:id="88"/>
      <w:r>
        <w:rPr>
          <w:color w:val="000000"/>
          <w:spacing w:val="0"/>
          <w:w w:val="100"/>
          <w:position w:val="0"/>
        </w:rPr>
        <w:t>、</w:t>
        <w:tab/>
        <w:t>消防安全设施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883" w:lineRule="exact"/>
        <w:ind w:left="0" w:right="0" w:firstLine="760"/>
        <w:jc w:val="left"/>
      </w:pPr>
      <w:r>
        <w:rPr>
          <w:color w:val="000000"/>
          <w:spacing w:val="0"/>
          <w:w w:val="100"/>
          <w:position w:val="0"/>
        </w:rPr>
        <w:t>按消防有关规定配备齐全、有效、足额的消防设施，任命管理责任人，对全 体施工人员进行教育，无火警不得私自乱动消防设施、器材，违者严惩不怠。 定期对消防器材设施进行检验，保证其有效性。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467"/>
        </w:tabs>
        <w:bidi w:val="0"/>
        <w:spacing w:before="0" w:after="260" w:line="917" w:lineRule="exact"/>
        <w:ind w:left="0" w:right="0"/>
        <w:jc w:val="left"/>
      </w:pPr>
      <w:bookmarkStart w:id="89" w:name="bookmark89"/>
      <w:bookmarkStart w:id="90" w:name="bookmark90"/>
      <w:bookmarkStart w:id="91" w:name="bookmark91"/>
      <w:bookmarkStart w:id="92" w:name="bookmark92"/>
      <w:r>
        <w:rPr>
          <w:color w:val="000000"/>
          <w:spacing w:val="0"/>
          <w:w w:val="100"/>
          <w:position w:val="0"/>
        </w:rPr>
        <w:t>二</w:t>
      </w:r>
      <w:bookmarkEnd w:id="91"/>
      <w:r>
        <w:rPr>
          <w:color w:val="000000"/>
          <w:spacing w:val="0"/>
          <w:w w:val="100"/>
          <w:position w:val="0"/>
        </w:rPr>
        <w:t>、</w:t>
        <w:tab/>
        <w:t>工程施工过程</w:t>
      </w:r>
      <w:bookmarkEnd w:id="89"/>
      <w:bookmarkEnd w:id="90"/>
      <w:bookmarkEnd w:id="92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08"/>
        </w:tabs>
        <w:bidi w:val="0"/>
        <w:spacing w:before="0" w:after="0" w:line="917" w:lineRule="exact"/>
        <w:ind w:left="0" w:right="0" w:firstLine="720"/>
        <w:jc w:val="left"/>
      </w:pPr>
      <w:bookmarkStart w:id="93" w:name="bookmark93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93"/>
      <w:r>
        <w:rPr>
          <w:color w:val="000000"/>
          <w:spacing w:val="0"/>
          <w:w w:val="100"/>
          <w:position w:val="0"/>
        </w:rPr>
        <w:t>、</w:t>
        <w:tab/>
        <w:t>对全体施工人员进行安全文明施工技术交底，履行签字手续。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08"/>
        </w:tabs>
        <w:bidi w:val="0"/>
        <w:spacing w:before="0" w:after="80" w:line="917" w:lineRule="exact"/>
        <w:ind w:left="0" w:right="0" w:firstLine="760"/>
        <w:jc w:val="left"/>
      </w:pPr>
      <w:bookmarkStart w:id="94" w:name="bookmark94"/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bookmarkEnd w:id="94"/>
      <w:r>
        <w:rPr>
          <w:color w:val="000000"/>
          <w:spacing w:val="0"/>
          <w:w w:val="100"/>
          <w:position w:val="0"/>
        </w:rPr>
        <w:t>、</w:t>
        <w:tab/>
        <w:t>严格执行部颁检查标准。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08"/>
        </w:tabs>
        <w:bidi w:val="0"/>
        <w:spacing w:before="0" w:after="260" w:line="864" w:lineRule="exact"/>
        <w:ind w:left="0" w:right="0" w:firstLine="760"/>
        <w:jc w:val="left"/>
      </w:pPr>
      <w:bookmarkStart w:id="95" w:name="bookmark95"/>
      <w:r>
        <w:rPr>
          <w:color w:val="000000"/>
          <w:spacing w:val="0"/>
          <w:w w:val="100"/>
          <w:position w:val="0"/>
          <w:sz w:val="42"/>
          <w:szCs w:val="42"/>
        </w:rPr>
        <w:t>3</w:t>
      </w:r>
      <w:bookmarkEnd w:id="95"/>
      <w:r>
        <w:rPr>
          <w:color w:val="000000"/>
          <w:spacing w:val="0"/>
          <w:w w:val="100"/>
          <w:position w:val="0"/>
        </w:rPr>
        <w:t>、</w:t>
        <w:tab/>
        <w:t>定期检查安全文明施工措施的落实情况，对各级责任人进行定期的考核， 促使其认真履行职责，保证工程施工过程的安全和文明。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472"/>
        </w:tabs>
        <w:bidi w:val="0"/>
        <w:spacing w:before="0" w:after="260" w:line="917" w:lineRule="exact"/>
        <w:ind w:left="0" w:right="0"/>
        <w:jc w:val="left"/>
      </w:pPr>
      <w:bookmarkStart w:id="96" w:name="bookmark96"/>
      <w:bookmarkStart w:id="97" w:name="bookmark97"/>
      <w:bookmarkStart w:id="98" w:name="bookmark98"/>
      <w:bookmarkStart w:id="99" w:name="bookmark99"/>
      <w:r>
        <w:rPr>
          <w:color w:val="000000"/>
          <w:spacing w:val="0"/>
          <w:w w:val="100"/>
          <w:position w:val="0"/>
        </w:rPr>
        <w:t>三</w:t>
      </w:r>
      <w:bookmarkEnd w:id="98"/>
      <w:r>
        <w:rPr>
          <w:color w:val="000000"/>
          <w:spacing w:val="0"/>
          <w:w w:val="100"/>
          <w:position w:val="0"/>
        </w:rPr>
        <w:t>、</w:t>
        <w:tab/>
        <w:t>安全文明施工总结</w:t>
      </w:r>
      <w:bookmarkEnd w:id="96"/>
      <w:bookmarkEnd w:id="97"/>
      <w:bookmarkEnd w:id="99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08"/>
        </w:tabs>
        <w:bidi w:val="0"/>
        <w:spacing w:before="0" w:after="0" w:line="917" w:lineRule="exact"/>
        <w:ind w:left="0" w:right="0" w:firstLine="760"/>
        <w:jc w:val="left"/>
      </w:pPr>
      <w:bookmarkStart w:id="100" w:name="bookmark100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100"/>
      <w:r>
        <w:rPr>
          <w:color w:val="000000"/>
          <w:spacing w:val="0"/>
          <w:w w:val="100"/>
          <w:position w:val="0"/>
        </w:rPr>
        <w:t>、</w:t>
        <w:tab/>
        <w:t>进行月度总结及制订下月计划，对落实较好的班组和个人给予奖励，反 之，给予批评和经济处罚。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08"/>
        </w:tabs>
        <w:bidi w:val="0"/>
        <w:spacing w:before="0" w:after="0" w:line="917" w:lineRule="exact"/>
        <w:ind w:left="0" w:right="0" w:firstLine="720"/>
        <w:jc w:val="left"/>
      </w:pPr>
      <w:bookmarkStart w:id="101" w:name="bookmark101"/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bookmarkEnd w:id="101"/>
      <w:r>
        <w:rPr>
          <w:color w:val="000000"/>
          <w:spacing w:val="0"/>
          <w:w w:val="100"/>
          <w:position w:val="0"/>
        </w:rPr>
        <w:t>、</w:t>
        <w:tab/>
        <w:t>找出安全文明施工管理的薄弱环节，并提出改进措施。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08"/>
        </w:tabs>
        <w:bidi w:val="0"/>
        <w:spacing w:before="0" w:after="80" w:line="917" w:lineRule="exact"/>
        <w:ind w:left="0" w:right="0" w:firstLine="720"/>
        <w:jc w:val="left"/>
      </w:pPr>
      <w:bookmarkStart w:id="102" w:name="bookmark102"/>
      <w:r>
        <w:rPr>
          <w:color w:val="000000"/>
          <w:spacing w:val="0"/>
          <w:w w:val="100"/>
          <w:position w:val="0"/>
          <w:sz w:val="42"/>
          <w:szCs w:val="42"/>
        </w:rPr>
        <w:t>3</w:t>
      </w:r>
      <w:bookmarkEnd w:id="102"/>
      <w:r>
        <w:rPr>
          <w:color w:val="000000"/>
          <w:spacing w:val="0"/>
          <w:w w:val="100"/>
          <w:position w:val="0"/>
        </w:rPr>
        <w:t>、</w:t>
        <w:tab/>
        <w:t>施工评比和申报。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941" w:lineRule="exact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第六节场地设施和环境建设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line="941" w:lineRule="exact"/>
        <w:ind w:left="0" w:right="0"/>
        <w:jc w:val="left"/>
      </w:pPr>
      <w:bookmarkStart w:id="103" w:name="bookmark103"/>
      <w:bookmarkStart w:id="104" w:name="bookmark104"/>
      <w:bookmarkStart w:id="105" w:name="bookmark105"/>
      <w:bookmarkStart w:id="106" w:name="bookmark106"/>
      <w:r>
        <w:rPr>
          <w:color w:val="000000"/>
          <w:spacing w:val="0"/>
          <w:w w:val="100"/>
          <w:position w:val="0"/>
        </w:rPr>
        <w:t>一</w:t>
      </w:r>
      <w:bookmarkEnd w:id="105"/>
      <w:r>
        <w:rPr>
          <w:color w:val="000000"/>
          <w:spacing w:val="0"/>
          <w:w w:val="100"/>
          <w:position w:val="0"/>
        </w:rPr>
        <w:t>、施工现场</w:t>
      </w:r>
      <w:bookmarkEnd w:id="103"/>
      <w:bookmarkEnd w:id="104"/>
      <w:bookmarkEnd w:id="106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369"/>
        </w:tabs>
        <w:bidi w:val="0"/>
        <w:spacing w:before="0" w:after="0" w:line="931" w:lineRule="exact"/>
        <w:ind w:left="0" w:right="0" w:firstLine="740"/>
        <w:jc w:val="both"/>
      </w:pPr>
      <w:bookmarkStart w:id="107" w:name="bookmark107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bookmarkEnd w:id="107"/>
      <w:r>
        <w:rPr>
          <w:color w:val="000000"/>
          <w:spacing w:val="0"/>
          <w:w w:val="100"/>
          <w:position w:val="0"/>
        </w:rPr>
        <w:t>、</w:t>
        <w:tab/>
        <w:t>施工现场道路平整、畅通，土方填筑时要配备洒水车，沿大堤洒水，保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https://d.book118.com/865124113242011120</w:t>
        </w:r>
      </w:hyperlink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369"/>
        </w:tabs>
        <w:bidi w:val="0"/>
        <w:spacing w:before="0" w:after="0" w:line="931" w:lineRule="exact"/>
        <w:ind w:left="0" w:right="0" w:firstLine="740"/>
        <w:jc w:val="both"/>
      </w:pPr>
    </w:p>
    <w:sectPr>
      <w:type w:val="nextPage"/>
      <w:pgSz w:w="17861" w:h="25258"/>
      <w:pgMar w:top="1699" w:right="1362" w:bottom="2246" w:left="1648" w:header="0" w:footer="3" w:gutter="0"/>
      <w:pgNumType w:start="12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75546E6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2">
    <w:name w:val="标题 #2_"/>
    <w:basedOn w:val="DefaultParagraphFont"/>
    <w:link w:val="21"/>
    <w:rPr>
      <w:rFonts w:ascii="SimSun" w:eastAsia="SimSun" w:hAnsi="SimSun" w:cs="SimSun"/>
      <w:b w:val="0"/>
      <w:bCs w:val="0"/>
      <w:i w:val="0"/>
      <w:iCs w:val="0"/>
      <w:smallCaps w:val="0"/>
      <w:strike w:val="0"/>
      <w:sz w:val="72"/>
      <w:szCs w:val="72"/>
      <w:u w:val="none"/>
      <w:shd w:val="clear" w:color="auto" w:fill="auto"/>
    </w:rPr>
  </w:style>
  <w:style w:type="character" w:customStyle="1" w:styleId="a">
    <w:name w:val="目录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SimSun" w:eastAsia="SimSun" w:hAnsi="SimSun" w:cs="SimSun"/>
      <w:b/>
      <w:bCs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SimSun" w:eastAsia="SimSun" w:hAnsi="SimSun" w:cs="SimSun"/>
      <w:b/>
      <w:bCs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a1">
    <w:name w:val="图片标题_"/>
    <w:basedOn w:val="DefaultParagraphFont"/>
    <w:link w:val="a4"/>
    <w:rPr>
      <w:rFonts w:ascii="SimSun" w:eastAsia="SimSun" w:hAnsi="SimSun" w:cs="SimSun"/>
      <w:b/>
      <w:bCs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94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72"/>
      <w:szCs w:val="72"/>
      <w:u w:val="none"/>
      <w:shd w:val="clear" w:color="auto" w:fill="auto"/>
    </w:rPr>
  </w:style>
  <w:style w:type="paragraph" w:customStyle="1" w:styleId="a2">
    <w:name w:val="目录"/>
    <w:basedOn w:val="Normal"/>
    <w:link w:val="a"/>
    <w:pPr>
      <w:widowControl w:val="0"/>
      <w:shd w:val="clear" w:color="auto" w:fill="auto"/>
      <w:spacing w:after="8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a3">
    <w:name w:val="正文文本"/>
    <w:basedOn w:val="Normal"/>
    <w:link w:val="a0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after="220" w:line="948" w:lineRule="exact"/>
      <w:ind w:firstLine="720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spacing w:line="461" w:lineRule="exact"/>
      <w:jc w:val="center"/>
    </w:pPr>
    <w:rPr>
      <w:rFonts w:ascii="SimSun" w:eastAsia="SimSun" w:hAnsi="SimSun" w:cs="SimSun"/>
      <w:b/>
      <w:bCs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a4">
    <w:name w:val="图片标题"/>
    <w:basedOn w:val="Normal"/>
    <w:link w:val="a1"/>
    <w:pPr>
      <w:widowControl w:val="0"/>
      <w:shd w:val="clear" w:color="auto" w:fill="auto"/>
      <w:spacing w:line="476" w:lineRule="exact"/>
      <w:ind w:right="120"/>
      <w:jc w:val="center"/>
    </w:pPr>
    <w:rPr>
      <w:rFonts w:ascii="SimSun" w:eastAsia="SimSun" w:hAnsi="SimSun" w:cs="SimSun"/>
      <w:b/>
      <w:bCs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jc w:val="right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yperlink" Target="https://d.book118.com/865124113242011120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