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宣传片项目规划设计蓝图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54" w:history="1">
        <w:r>
          <w:rPr>
            <w:rFonts w:ascii="仿宋" w:eastAsia="仿宋" w:hAnsi="仿宋" w:cs="仿宋" w:hint="eastAsia"/>
            <w:lang w:eastAsia="zh-CN"/>
          </w:rPr>
          <w:t>序言</w:t>
        </w:r>
        <w:r>
          <w:tab/>
        </w:r>
        <w:r>
          <w:fldChar w:fldCharType="begin"/>
        </w:r>
        <w:r>
          <w:instrText xml:space="preserve"> PAGEREF _Toc6854 \h </w:instrText>
        </w:r>
        <w:r>
          <w:fldChar w:fldCharType="separate"/>
        </w:r>
        <w:r>
          <w:t>3</w:t>
        </w:r>
        <w:r>
          <w:fldChar w:fldCharType="end"/>
        </w:r>
      </w:hyperlink>
    </w:p>
    <w:p>
      <w:pPr>
        <w:pStyle w:val="TOC1"/>
        <w:tabs>
          <w:tab w:val="right" w:leader="dot" w:pos="8306"/>
        </w:tabs>
      </w:pPr>
      <w:hyperlink w:anchor="_Toc29976" w:history="1">
        <w:r>
          <w:rPr>
            <w:rFonts w:ascii="仿宋" w:eastAsia="仿宋" w:hAnsi="仿宋" w:cs="仿宋" w:hint="eastAsia"/>
            <w:lang w:eastAsia="zh-CN"/>
          </w:rPr>
          <w:t>一、市场分析、调研</w:t>
        </w:r>
        <w:r>
          <w:tab/>
        </w:r>
        <w:r>
          <w:fldChar w:fldCharType="begin"/>
        </w:r>
        <w:r>
          <w:instrText xml:space="preserve"> PAGEREF _Toc29976 \h </w:instrText>
        </w:r>
        <w:r>
          <w:fldChar w:fldCharType="separate"/>
        </w:r>
        <w:r>
          <w:t>3</w:t>
        </w:r>
        <w:r>
          <w:fldChar w:fldCharType="end"/>
        </w:r>
      </w:hyperlink>
    </w:p>
    <w:p>
      <w:pPr>
        <w:pStyle w:val="TOC2"/>
        <w:tabs>
          <w:tab w:val="right" w:leader="dot" w:pos="8306"/>
        </w:tabs>
      </w:pPr>
      <w:hyperlink w:anchor="_Toc13937" w:history="1">
        <w:r>
          <w:rPr>
            <w:rFonts w:ascii="仿宋" w:eastAsia="仿宋" w:hAnsi="仿宋" w:cs="仿宋" w:hint="eastAsia"/>
            <w:lang w:eastAsia="zh-CN"/>
          </w:rPr>
          <w:t>(一)、宣传片行业分析</w:t>
        </w:r>
        <w:r>
          <w:tab/>
        </w:r>
        <w:r>
          <w:fldChar w:fldCharType="begin"/>
        </w:r>
        <w:r>
          <w:instrText xml:space="preserve"> PAGEREF _Toc13937 \h </w:instrText>
        </w:r>
        <w:r>
          <w:fldChar w:fldCharType="separate"/>
        </w:r>
        <w:r>
          <w:t>3</w:t>
        </w:r>
        <w:r>
          <w:fldChar w:fldCharType="end"/>
        </w:r>
      </w:hyperlink>
    </w:p>
    <w:p>
      <w:pPr>
        <w:pStyle w:val="TOC2"/>
        <w:tabs>
          <w:tab w:val="right" w:leader="dot" w:pos="8306"/>
        </w:tabs>
      </w:pPr>
      <w:hyperlink w:anchor="_Toc4069" w:history="1">
        <w:r>
          <w:rPr>
            <w:rFonts w:ascii="仿宋" w:eastAsia="仿宋" w:hAnsi="仿宋" w:cs="仿宋" w:hint="eastAsia"/>
            <w:lang w:eastAsia="zh-CN"/>
          </w:rPr>
          <w:t>(二)、宣传片市场分析预测</w:t>
        </w:r>
        <w:r>
          <w:tab/>
        </w:r>
        <w:r>
          <w:fldChar w:fldCharType="begin"/>
        </w:r>
        <w:r>
          <w:instrText xml:space="preserve"> PAGEREF _Toc4069 \h </w:instrText>
        </w:r>
        <w:r>
          <w:fldChar w:fldCharType="separate"/>
        </w:r>
        <w:r>
          <w:t>4</w:t>
        </w:r>
        <w:r>
          <w:fldChar w:fldCharType="end"/>
        </w:r>
      </w:hyperlink>
    </w:p>
    <w:p>
      <w:pPr>
        <w:pStyle w:val="TOC1"/>
        <w:tabs>
          <w:tab w:val="right" w:leader="dot" w:pos="8306"/>
        </w:tabs>
      </w:pPr>
      <w:hyperlink w:anchor="_Toc16321" w:history="1">
        <w:r>
          <w:rPr>
            <w:rFonts w:ascii="仿宋" w:eastAsia="仿宋" w:hAnsi="仿宋" w:cs="仿宋" w:hint="eastAsia"/>
            <w:lang w:eastAsia="zh-CN"/>
          </w:rPr>
          <w:t>二、宣传片项目绩效评估</w:t>
        </w:r>
        <w:r>
          <w:tab/>
        </w:r>
        <w:r>
          <w:fldChar w:fldCharType="begin"/>
        </w:r>
        <w:r>
          <w:instrText xml:space="preserve"> PAGEREF _Toc16321 \h </w:instrText>
        </w:r>
        <w:r>
          <w:fldChar w:fldCharType="separate"/>
        </w:r>
        <w:r>
          <w:t>4</w:t>
        </w:r>
        <w:r>
          <w:fldChar w:fldCharType="end"/>
        </w:r>
      </w:hyperlink>
    </w:p>
    <w:p>
      <w:pPr>
        <w:pStyle w:val="TOC2"/>
        <w:tabs>
          <w:tab w:val="right" w:leader="dot" w:pos="8306"/>
        </w:tabs>
      </w:pPr>
      <w:hyperlink w:anchor="_Toc32117" w:history="1">
        <w:r>
          <w:rPr>
            <w:rFonts w:ascii="仿宋" w:eastAsia="仿宋" w:hAnsi="仿宋" w:cs="仿宋" w:hint="eastAsia"/>
            <w:lang w:eastAsia="zh-CN"/>
          </w:rPr>
          <w:t>(一)、绩效评估指标</w:t>
        </w:r>
        <w:r>
          <w:tab/>
        </w:r>
        <w:r>
          <w:fldChar w:fldCharType="begin"/>
        </w:r>
        <w:r>
          <w:instrText xml:space="preserve"> PAGEREF _Toc32117 \h </w:instrText>
        </w:r>
        <w:r>
          <w:fldChar w:fldCharType="separate"/>
        </w:r>
        <w:r>
          <w:t>4</w:t>
        </w:r>
        <w:r>
          <w:fldChar w:fldCharType="end"/>
        </w:r>
      </w:hyperlink>
    </w:p>
    <w:p>
      <w:pPr>
        <w:pStyle w:val="TOC2"/>
        <w:tabs>
          <w:tab w:val="right" w:leader="dot" w:pos="8306"/>
        </w:tabs>
      </w:pPr>
      <w:hyperlink w:anchor="_Toc5807" w:history="1">
        <w:r>
          <w:rPr>
            <w:rFonts w:ascii="仿宋" w:eastAsia="仿宋" w:hAnsi="仿宋" w:cs="仿宋" w:hint="eastAsia"/>
            <w:lang w:eastAsia="zh-CN"/>
          </w:rPr>
          <w:t>(二)、绩效评估方法</w:t>
        </w:r>
        <w:r>
          <w:tab/>
        </w:r>
        <w:r>
          <w:fldChar w:fldCharType="begin"/>
        </w:r>
        <w:r>
          <w:instrText xml:space="preserve"> PAGEREF _Toc5807 \h </w:instrText>
        </w:r>
        <w:r>
          <w:fldChar w:fldCharType="separate"/>
        </w:r>
        <w:r>
          <w:t>6</w:t>
        </w:r>
        <w:r>
          <w:fldChar w:fldCharType="end"/>
        </w:r>
      </w:hyperlink>
    </w:p>
    <w:p>
      <w:pPr>
        <w:pStyle w:val="TOC2"/>
        <w:tabs>
          <w:tab w:val="right" w:leader="dot" w:pos="8306"/>
        </w:tabs>
      </w:pPr>
      <w:hyperlink w:anchor="_Toc25969" w:history="1">
        <w:r>
          <w:rPr>
            <w:rFonts w:ascii="仿宋" w:eastAsia="仿宋" w:hAnsi="仿宋" w:cs="仿宋" w:hint="eastAsia"/>
            <w:lang w:eastAsia="zh-CN"/>
          </w:rPr>
          <w:t>(三)、绩效评估周期</w:t>
        </w:r>
        <w:r>
          <w:tab/>
        </w:r>
        <w:r>
          <w:fldChar w:fldCharType="begin"/>
        </w:r>
        <w:r>
          <w:instrText xml:space="preserve"> PAGEREF _Toc25969 \h </w:instrText>
        </w:r>
        <w:r>
          <w:fldChar w:fldCharType="separate"/>
        </w:r>
        <w:r>
          <w:t>7</w:t>
        </w:r>
        <w:r>
          <w:fldChar w:fldCharType="end"/>
        </w:r>
      </w:hyperlink>
    </w:p>
    <w:p>
      <w:pPr>
        <w:pStyle w:val="TOC1"/>
        <w:tabs>
          <w:tab w:val="right" w:leader="dot" w:pos="8306"/>
        </w:tabs>
      </w:pPr>
      <w:hyperlink w:anchor="_Toc13708" w:history="1">
        <w:r>
          <w:rPr>
            <w:rFonts w:ascii="仿宋" w:eastAsia="仿宋" w:hAnsi="仿宋" w:cs="仿宋" w:hint="eastAsia"/>
            <w:lang w:eastAsia="zh-CN"/>
          </w:rPr>
          <w:t>三、宣传片项目选址可行性分析</w:t>
        </w:r>
        <w:r>
          <w:tab/>
        </w:r>
        <w:r>
          <w:fldChar w:fldCharType="begin"/>
        </w:r>
        <w:r>
          <w:instrText xml:space="preserve"> PAGEREF _Toc13708 \h </w:instrText>
        </w:r>
        <w:r>
          <w:fldChar w:fldCharType="separate"/>
        </w:r>
        <w:r>
          <w:t>8</w:t>
        </w:r>
        <w:r>
          <w:fldChar w:fldCharType="end"/>
        </w:r>
      </w:hyperlink>
    </w:p>
    <w:p>
      <w:pPr>
        <w:pStyle w:val="TOC2"/>
        <w:tabs>
          <w:tab w:val="right" w:leader="dot" w:pos="8306"/>
        </w:tabs>
      </w:pPr>
      <w:hyperlink w:anchor="_Toc11523" w:history="1">
        <w:r>
          <w:rPr>
            <w:rFonts w:ascii="仿宋" w:eastAsia="仿宋" w:hAnsi="仿宋" w:cs="仿宋" w:hint="eastAsia"/>
            <w:lang w:eastAsia="zh-CN"/>
          </w:rPr>
          <w:t>(一)、宣传片项目选址</w:t>
        </w:r>
        <w:r>
          <w:tab/>
        </w:r>
        <w:r>
          <w:fldChar w:fldCharType="begin"/>
        </w:r>
        <w:r>
          <w:instrText xml:space="preserve"> PAGEREF _Toc11523 \h </w:instrText>
        </w:r>
        <w:r>
          <w:fldChar w:fldCharType="separate"/>
        </w:r>
        <w:r>
          <w:t>8</w:t>
        </w:r>
        <w:r>
          <w:fldChar w:fldCharType="end"/>
        </w:r>
      </w:hyperlink>
    </w:p>
    <w:p>
      <w:pPr>
        <w:pStyle w:val="TOC2"/>
        <w:tabs>
          <w:tab w:val="right" w:leader="dot" w:pos="8306"/>
        </w:tabs>
      </w:pPr>
      <w:hyperlink w:anchor="_Toc30838" w:history="1">
        <w:r>
          <w:rPr>
            <w:rFonts w:ascii="仿宋" w:eastAsia="仿宋" w:hAnsi="仿宋" w:cs="仿宋" w:hint="eastAsia"/>
            <w:lang w:eastAsia="zh-CN"/>
          </w:rPr>
          <w:t>(二)、用地控制指标</w:t>
        </w:r>
        <w:r>
          <w:tab/>
        </w:r>
        <w:r>
          <w:fldChar w:fldCharType="begin"/>
        </w:r>
        <w:r>
          <w:instrText xml:space="preserve"> PAGEREF _Toc30838 \h </w:instrText>
        </w:r>
        <w:r>
          <w:fldChar w:fldCharType="separate"/>
        </w:r>
        <w:r>
          <w:t>8</w:t>
        </w:r>
        <w:r>
          <w:fldChar w:fldCharType="end"/>
        </w:r>
      </w:hyperlink>
    </w:p>
    <w:p>
      <w:pPr>
        <w:pStyle w:val="TOC2"/>
        <w:tabs>
          <w:tab w:val="right" w:leader="dot" w:pos="8306"/>
        </w:tabs>
      </w:pPr>
      <w:hyperlink w:anchor="_Toc1290" w:history="1">
        <w:r>
          <w:rPr>
            <w:rFonts w:ascii="仿宋" w:eastAsia="仿宋" w:hAnsi="仿宋" w:cs="仿宋" w:hint="eastAsia"/>
            <w:lang w:eastAsia="zh-CN"/>
          </w:rPr>
          <w:t>(三)、节约用地措施</w:t>
        </w:r>
        <w:r>
          <w:tab/>
        </w:r>
        <w:r>
          <w:fldChar w:fldCharType="begin"/>
        </w:r>
        <w:r>
          <w:instrText xml:space="preserve"> PAGEREF _Toc1290 \h </w:instrText>
        </w:r>
        <w:r>
          <w:fldChar w:fldCharType="separate"/>
        </w:r>
        <w:r>
          <w:t>10</w:t>
        </w:r>
        <w:r>
          <w:fldChar w:fldCharType="end"/>
        </w:r>
      </w:hyperlink>
    </w:p>
    <w:p>
      <w:pPr>
        <w:pStyle w:val="TOC2"/>
        <w:tabs>
          <w:tab w:val="right" w:leader="dot" w:pos="8306"/>
        </w:tabs>
      </w:pPr>
      <w:hyperlink w:anchor="_Toc17720" w:history="1">
        <w:r>
          <w:rPr>
            <w:rFonts w:ascii="仿宋" w:eastAsia="仿宋" w:hAnsi="仿宋" w:cs="仿宋" w:hint="eastAsia"/>
            <w:lang w:eastAsia="zh-CN"/>
          </w:rPr>
          <w:t>(四)、总图布置方案</w:t>
        </w:r>
        <w:r>
          <w:tab/>
        </w:r>
        <w:r>
          <w:fldChar w:fldCharType="begin"/>
        </w:r>
        <w:r>
          <w:instrText xml:space="preserve"> PAGEREF _Toc17720 \h </w:instrText>
        </w:r>
        <w:r>
          <w:fldChar w:fldCharType="separate"/>
        </w:r>
        <w:r>
          <w:t>11</w:t>
        </w:r>
        <w:r>
          <w:fldChar w:fldCharType="end"/>
        </w:r>
      </w:hyperlink>
    </w:p>
    <w:p>
      <w:pPr>
        <w:pStyle w:val="TOC2"/>
        <w:tabs>
          <w:tab w:val="right" w:leader="dot" w:pos="8306"/>
        </w:tabs>
      </w:pPr>
      <w:hyperlink w:anchor="_Toc31457" w:history="1">
        <w:r>
          <w:rPr>
            <w:rFonts w:ascii="仿宋" w:eastAsia="仿宋" w:hAnsi="仿宋" w:cs="仿宋" w:hint="eastAsia"/>
            <w:lang w:eastAsia="zh-CN"/>
          </w:rPr>
          <w:t>(五)、选址综合评价</w:t>
        </w:r>
        <w:r>
          <w:tab/>
        </w:r>
        <w:r>
          <w:fldChar w:fldCharType="begin"/>
        </w:r>
        <w:r>
          <w:instrText xml:space="preserve"> PAGEREF _Toc31457 \h </w:instrText>
        </w:r>
        <w:r>
          <w:fldChar w:fldCharType="separate"/>
        </w:r>
        <w:r>
          <w:t>12</w:t>
        </w:r>
        <w:r>
          <w:fldChar w:fldCharType="end"/>
        </w:r>
      </w:hyperlink>
    </w:p>
    <w:p>
      <w:pPr>
        <w:pStyle w:val="TOC1"/>
        <w:tabs>
          <w:tab w:val="right" w:leader="dot" w:pos="8306"/>
        </w:tabs>
      </w:pPr>
      <w:hyperlink w:anchor="_Toc16250" w:history="1">
        <w:r>
          <w:rPr>
            <w:rFonts w:ascii="仿宋" w:eastAsia="仿宋" w:hAnsi="仿宋" w:cs="仿宋" w:hint="eastAsia"/>
            <w:lang w:eastAsia="zh-CN"/>
          </w:rPr>
          <w:t>四、宣传片项目危机管理</w:t>
        </w:r>
        <w:r>
          <w:tab/>
        </w:r>
        <w:r>
          <w:fldChar w:fldCharType="begin"/>
        </w:r>
        <w:r>
          <w:instrText xml:space="preserve"> PAGEREF _Toc16250 \h </w:instrText>
        </w:r>
        <w:r>
          <w:fldChar w:fldCharType="separate"/>
        </w:r>
        <w:r>
          <w:t>13</w:t>
        </w:r>
        <w:r>
          <w:fldChar w:fldCharType="end"/>
        </w:r>
      </w:hyperlink>
    </w:p>
    <w:p>
      <w:pPr>
        <w:pStyle w:val="TOC2"/>
        <w:tabs>
          <w:tab w:val="right" w:leader="dot" w:pos="8306"/>
        </w:tabs>
      </w:pPr>
      <w:hyperlink w:anchor="_Toc10341" w:history="1">
        <w:r>
          <w:rPr>
            <w:rFonts w:ascii="仿宋" w:eastAsia="仿宋" w:hAnsi="仿宋" w:cs="仿宋" w:hint="eastAsia"/>
            <w:lang w:eastAsia="zh-CN"/>
          </w:rPr>
          <w:t>(一)、危机预警与识别</w:t>
        </w:r>
        <w:r>
          <w:tab/>
        </w:r>
        <w:r>
          <w:fldChar w:fldCharType="begin"/>
        </w:r>
        <w:r>
          <w:instrText xml:space="preserve"> PAGEREF _Toc10341 \h </w:instrText>
        </w:r>
        <w:r>
          <w:fldChar w:fldCharType="separate"/>
        </w:r>
        <w:r>
          <w:t>13</w:t>
        </w:r>
        <w:r>
          <w:fldChar w:fldCharType="end"/>
        </w:r>
      </w:hyperlink>
    </w:p>
    <w:p>
      <w:pPr>
        <w:pStyle w:val="TOC2"/>
        <w:tabs>
          <w:tab w:val="right" w:leader="dot" w:pos="8306"/>
        </w:tabs>
      </w:pPr>
      <w:hyperlink w:anchor="_Toc21295" w:history="1">
        <w:r>
          <w:rPr>
            <w:rFonts w:ascii="仿宋" w:eastAsia="仿宋" w:hAnsi="仿宋" w:cs="仿宋" w:hint="eastAsia"/>
            <w:lang w:eastAsia="zh-CN"/>
          </w:rPr>
          <w:t>(二)、危机应对与恢复</w:t>
        </w:r>
        <w:r>
          <w:tab/>
        </w:r>
        <w:r>
          <w:fldChar w:fldCharType="begin"/>
        </w:r>
        <w:r>
          <w:instrText xml:space="preserve"> PAGEREF _Toc21295 \h </w:instrText>
        </w:r>
        <w:r>
          <w:fldChar w:fldCharType="separate"/>
        </w:r>
        <w:r>
          <w:t>14</w:t>
        </w:r>
        <w:r>
          <w:fldChar w:fldCharType="end"/>
        </w:r>
      </w:hyperlink>
    </w:p>
    <w:p>
      <w:pPr>
        <w:pStyle w:val="TOC1"/>
        <w:tabs>
          <w:tab w:val="right" w:leader="dot" w:pos="8306"/>
        </w:tabs>
      </w:pPr>
      <w:hyperlink w:anchor="_Toc17695" w:history="1">
        <w:r>
          <w:rPr>
            <w:rFonts w:ascii="仿宋" w:eastAsia="仿宋" w:hAnsi="仿宋" w:cs="仿宋" w:hint="eastAsia"/>
            <w:lang w:eastAsia="zh-CN"/>
          </w:rPr>
          <w:t>五、宣传片项目建设背景及必要性分析</w:t>
        </w:r>
        <w:r>
          <w:tab/>
        </w:r>
        <w:r>
          <w:fldChar w:fldCharType="begin"/>
        </w:r>
        <w:r>
          <w:instrText xml:space="preserve"> PAGEREF _Toc17695 \h </w:instrText>
        </w:r>
        <w:r>
          <w:fldChar w:fldCharType="separate"/>
        </w:r>
        <w:r>
          <w:t>15</w:t>
        </w:r>
        <w:r>
          <w:fldChar w:fldCharType="end"/>
        </w:r>
      </w:hyperlink>
    </w:p>
    <w:p>
      <w:pPr>
        <w:pStyle w:val="TOC2"/>
        <w:tabs>
          <w:tab w:val="right" w:leader="dot" w:pos="8306"/>
        </w:tabs>
      </w:pPr>
      <w:hyperlink w:anchor="_Toc28569" w:history="1">
        <w:r>
          <w:rPr>
            <w:rFonts w:ascii="仿宋" w:eastAsia="仿宋" w:hAnsi="仿宋" w:cs="仿宋" w:hint="eastAsia"/>
            <w:lang w:eastAsia="zh-CN"/>
          </w:rPr>
          <w:t>(一)、宣传片项目背景分析</w:t>
        </w:r>
        <w:r>
          <w:tab/>
        </w:r>
        <w:r>
          <w:fldChar w:fldCharType="begin"/>
        </w:r>
        <w:r>
          <w:instrText xml:space="preserve"> PAGEREF _Toc28569 \h </w:instrText>
        </w:r>
        <w:r>
          <w:fldChar w:fldCharType="separate"/>
        </w:r>
        <w:r>
          <w:t>15</w:t>
        </w:r>
        <w:r>
          <w:fldChar w:fldCharType="end"/>
        </w:r>
      </w:hyperlink>
    </w:p>
    <w:p>
      <w:pPr>
        <w:pStyle w:val="TOC2"/>
        <w:tabs>
          <w:tab w:val="right" w:leader="dot" w:pos="8306"/>
        </w:tabs>
      </w:pPr>
      <w:hyperlink w:anchor="_Toc10679" w:history="1">
        <w:r>
          <w:rPr>
            <w:rFonts w:ascii="仿宋" w:eastAsia="仿宋" w:hAnsi="仿宋" w:cs="仿宋" w:hint="eastAsia"/>
            <w:lang w:eastAsia="zh-CN"/>
          </w:rPr>
          <w:t>(二)、宣传片项目建设必要性分析</w:t>
        </w:r>
        <w:r>
          <w:tab/>
        </w:r>
        <w:r>
          <w:fldChar w:fldCharType="begin"/>
        </w:r>
        <w:r>
          <w:instrText xml:space="preserve"> PAGEREF _Toc10679 \h </w:instrText>
        </w:r>
        <w:r>
          <w:fldChar w:fldCharType="separate"/>
        </w:r>
        <w:r>
          <w:t>17</w:t>
        </w:r>
        <w:r>
          <w:fldChar w:fldCharType="end"/>
        </w:r>
      </w:hyperlink>
    </w:p>
    <w:p>
      <w:pPr>
        <w:pStyle w:val="TOC1"/>
        <w:tabs>
          <w:tab w:val="right" w:leader="dot" w:pos="8306"/>
        </w:tabs>
      </w:pPr>
      <w:hyperlink w:anchor="_Toc24425" w:history="1">
        <w:r>
          <w:rPr>
            <w:rFonts w:ascii="仿宋" w:eastAsia="仿宋" w:hAnsi="仿宋" w:cs="仿宋" w:hint="eastAsia"/>
            <w:lang w:eastAsia="zh-CN"/>
          </w:rPr>
          <w:t>六、宣传片项目可持续发展</w:t>
        </w:r>
        <w:r>
          <w:tab/>
        </w:r>
        <w:r>
          <w:fldChar w:fldCharType="begin"/>
        </w:r>
        <w:r>
          <w:instrText xml:space="preserve"> PAGEREF _Toc24425 \h </w:instrText>
        </w:r>
        <w:r>
          <w:fldChar w:fldCharType="separate"/>
        </w:r>
        <w:r>
          <w:t>18</w:t>
        </w:r>
        <w:r>
          <w:fldChar w:fldCharType="end"/>
        </w:r>
      </w:hyperlink>
    </w:p>
    <w:p>
      <w:pPr>
        <w:pStyle w:val="TOC2"/>
        <w:tabs>
          <w:tab w:val="right" w:leader="dot" w:pos="8306"/>
        </w:tabs>
      </w:pPr>
      <w:hyperlink w:anchor="_Toc8227" w:history="1">
        <w:r>
          <w:rPr>
            <w:rFonts w:ascii="仿宋" w:eastAsia="仿宋" w:hAnsi="仿宋" w:cs="仿宋" w:hint="eastAsia"/>
            <w:lang w:eastAsia="zh-CN"/>
          </w:rPr>
          <w:t>(一)、可持续战略与实践</w:t>
        </w:r>
        <w:r>
          <w:tab/>
        </w:r>
        <w:r>
          <w:fldChar w:fldCharType="begin"/>
        </w:r>
        <w:r>
          <w:instrText xml:space="preserve"> PAGEREF _Toc8227 \h </w:instrText>
        </w:r>
        <w:r>
          <w:fldChar w:fldCharType="separate"/>
        </w:r>
        <w:r>
          <w:t>18</w:t>
        </w:r>
        <w:r>
          <w:fldChar w:fldCharType="end"/>
        </w:r>
      </w:hyperlink>
    </w:p>
    <w:p>
      <w:pPr>
        <w:pStyle w:val="TOC2"/>
        <w:tabs>
          <w:tab w:val="right" w:leader="dot" w:pos="8306"/>
        </w:tabs>
      </w:pPr>
      <w:hyperlink w:anchor="_Toc20148" w:history="1">
        <w:r>
          <w:rPr>
            <w:rFonts w:ascii="仿宋" w:eastAsia="仿宋" w:hAnsi="仿宋" w:cs="仿宋" w:hint="eastAsia"/>
            <w:lang w:eastAsia="zh-CN"/>
          </w:rPr>
          <w:t>(二)、环保与社会责任</w:t>
        </w:r>
        <w:r>
          <w:tab/>
        </w:r>
        <w:r>
          <w:fldChar w:fldCharType="begin"/>
        </w:r>
        <w:r>
          <w:instrText xml:space="preserve"> PAGEREF _Toc20148 \h </w:instrText>
        </w:r>
        <w:r>
          <w:fldChar w:fldCharType="separate"/>
        </w:r>
        <w:r>
          <w:t>19</w:t>
        </w:r>
        <w:r>
          <w:fldChar w:fldCharType="end"/>
        </w:r>
      </w:hyperlink>
    </w:p>
    <w:p>
      <w:pPr>
        <w:pStyle w:val="TOC1"/>
        <w:tabs>
          <w:tab w:val="right" w:leader="dot" w:pos="8306"/>
        </w:tabs>
      </w:pPr>
      <w:hyperlink w:anchor="_Toc28208" w:history="1">
        <w:r>
          <w:rPr>
            <w:rFonts w:ascii="仿宋" w:eastAsia="仿宋" w:hAnsi="仿宋" w:cs="仿宋" w:hint="eastAsia"/>
            <w:lang w:eastAsia="zh-CN"/>
          </w:rPr>
          <w:t>七、宣传片项目技术管理</w:t>
        </w:r>
        <w:r>
          <w:tab/>
        </w:r>
        <w:r>
          <w:fldChar w:fldCharType="begin"/>
        </w:r>
        <w:r>
          <w:instrText xml:space="preserve"> PAGEREF _Toc28208 \h </w:instrText>
        </w:r>
        <w:r>
          <w:fldChar w:fldCharType="separate"/>
        </w:r>
        <w:r>
          <w:t>20</w:t>
        </w:r>
        <w:r>
          <w:fldChar w:fldCharType="end"/>
        </w:r>
      </w:hyperlink>
    </w:p>
    <w:p>
      <w:pPr>
        <w:pStyle w:val="TOC2"/>
        <w:tabs>
          <w:tab w:val="right" w:leader="dot" w:pos="8306"/>
        </w:tabs>
      </w:pPr>
      <w:hyperlink w:anchor="_Toc21986" w:history="1">
        <w:r>
          <w:rPr>
            <w:rFonts w:ascii="仿宋" w:eastAsia="仿宋" w:hAnsi="仿宋" w:cs="仿宋" w:hint="eastAsia"/>
            <w:lang w:eastAsia="zh-CN"/>
          </w:rPr>
          <w:t>(一)、技术方案选用方向</w:t>
        </w:r>
        <w:r>
          <w:tab/>
        </w:r>
        <w:r>
          <w:fldChar w:fldCharType="begin"/>
        </w:r>
        <w:r>
          <w:instrText xml:space="preserve"> PAGEREF _Toc21986 \h </w:instrText>
        </w:r>
        <w:r>
          <w:fldChar w:fldCharType="separate"/>
        </w:r>
        <w:r>
          <w:t>20</w:t>
        </w:r>
        <w:r>
          <w:fldChar w:fldCharType="end"/>
        </w:r>
      </w:hyperlink>
    </w:p>
    <w:p>
      <w:pPr>
        <w:pStyle w:val="TOC2"/>
        <w:tabs>
          <w:tab w:val="right" w:leader="dot" w:pos="8306"/>
        </w:tabs>
      </w:pPr>
      <w:hyperlink w:anchor="_Toc13644" w:history="1">
        <w:r>
          <w:rPr>
            <w:rFonts w:ascii="仿宋" w:eastAsia="仿宋" w:hAnsi="仿宋" w:cs="仿宋" w:hint="eastAsia"/>
            <w:lang w:eastAsia="zh-CN"/>
          </w:rPr>
          <w:t>(二)、工艺技术方案选用原则</w:t>
        </w:r>
        <w:r>
          <w:tab/>
        </w:r>
        <w:r>
          <w:fldChar w:fldCharType="begin"/>
        </w:r>
        <w:r>
          <w:instrText xml:space="preserve"> PAGEREF _Toc13644 \h </w:instrText>
        </w:r>
        <w:r>
          <w:fldChar w:fldCharType="separate"/>
        </w:r>
        <w:r>
          <w:t>21</w:t>
        </w:r>
        <w:r>
          <w:fldChar w:fldCharType="end"/>
        </w:r>
      </w:hyperlink>
    </w:p>
    <w:p>
      <w:pPr>
        <w:pStyle w:val="TOC2"/>
        <w:tabs>
          <w:tab w:val="right" w:leader="dot" w:pos="8306"/>
        </w:tabs>
      </w:pPr>
      <w:hyperlink w:anchor="_Toc22718" w:history="1">
        <w:r>
          <w:rPr>
            <w:rFonts w:ascii="仿宋" w:eastAsia="仿宋" w:hAnsi="仿宋" w:cs="仿宋" w:hint="eastAsia"/>
            <w:lang w:eastAsia="zh-CN"/>
          </w:rPr>
          <w:t>(三)、工艺技术方案要求</w:t>
        </w:r>
        <w:r>
          <w:tab/>
        </w:r>
        <w:r>
          <w:fldChar w:fldCharType="begin"/>
        </w:r>
        <w:r>
          <w:instrText xml:space="preserve"> PAGEREF _Toc22718 \h </w:instrText>
        </w:r>
        <w:r>
          <w:fldChar w:fldCharType="separate"/>
        </w:r>
        <w:r>
          <w:t>24</w:t>
        </w:r>
        <w:r>
          <w:fldChar w:fldCharType="end"/>
        </w:r>
      </w:hyperlink>
    </w:p>
    <w:p>
      <w:pPr>
        <w:pStyle w:val="TOC1"/>
        <w:tabs>
          <w:tab w:val="right" w:leader="dot" w:pos="8306"/>
        </w:tabs>
      </w:pPr>
      <w:hyperlink w:anchor="_Toc22981" w:history="1">
        <w:r>
          <w:rPr>
            <w:rFonts w:ascii="仿宋" w:eastAsia="仿宋" w:hAnsi="仿宋" w:cs="仿宋" w:hint="eastAsia"/>
            <w:lang w:eastAsia="zh-CN"/>
          </w:rPr>
          <w:t>八、宣传片项目社会影响</w:t>
        </w:r>
        <w:r>
          <w:tab/>
        </w:r>
        <w:r>
          <w:fldChar w:fldCharType="begin"/>
        </w:r>
        <w:r>
          <w:instrText xml:space="preserve"> PAGEREF _Toc22981 \h </w:instrText>
        </w:r>
        <w:r>
          <w:fldChar w:fldCharType="separate"/>
        </w:r>
        <w:r>
          <w:t>26</w:t>
        </w:r>
        <w:r>
          <w:fldChar w:fldCharType="end"/>
        </w:r>
      </w:hyperlink>
    </w:p>
    <w:p>
      <w:pPr>
        <w:pStyle w:val="TOC2"/>
        <w:tabs>
          <w:tab w:val="right" w:leader="dot" w:pos="8306"/>
        </w:tabs>
      </w:pPr>
      <w:hyperlink w:anchor="_Toc17227" w:history="1">
        <w:r>
          <w:rPr>
            <w:rFonts w:ascii="仿宋" w:eastAsia="仿宋" w:hAnsi="仿宋" w:cs="仿宋" w:hint="eastAsia"/>
            <w:lang w:eastAsia="zh-CN"/>
          </w:rPr>
          <w:t>(一)、社会责任与义务</w:t>
        </w:r>
        <w:r>
          <w:tab/>
        </w:r>
        <w:r>
          <w:fldChar w:fldCharType="begin"/>
        </w:r>
        <w:r>
          <w:instrText xml:space="preserve"> PAGEREF _Toc17227 \h </w:instrText>
        </w:r>
        <w:r>
          <w:fldChar w:fldCharType="separate"/>
        </w:r>
        <w:r>
          <w:t>26</w:t>
        </w:r>
        <w:r>
          <w:fldChar w:fldCharType="end"/>
        </w:r>
      </w:hyperlink>
    </w:p>
    <w:p>
      <w:pPr>
        <w:pStyle w:val="TOC2"/>
        <w:tabs>
          <w:tab w:val="right" w:leader="dot" w:pos="8306"/>
        </w:tabs>
      </w:pPr>
      <w:hyperlink w:anchor="_Toc29910" w:history="1">
        <w:r>
          <w:rPr>
            <w:rFonts w:ascii="仿宋" w:eastAsia="仿宋" w:hAnsi="仿宋" w:cs="仿宋" w:hint="eastAsia"/>
            <w:lang w:eastAsia="zh-CN"/>
          </w:rPr>
          <w:t>(二)、社会参与与沟通</w:t>
        </w:r>
        <w:r>
          <w:tab/>
        </w:r>
        <w:r>
          <w:fldChar w:fldCharType="begin"/>
        </w:r>
        <w:r>
          <w:instrText xml:space="preserve"> PAGEREF _Toc29910 \h </w:instrText>
        </w:r>
        <w:r>
          <w:fldChar w:fldCharType="separate"/>
        </w:r>
        <w:r>
          <w:t>26</w:t>
        </w:r>
        <w:r>
          <w:fldChar w:fldCharType="end"/>
        </w:r>
      </w:hyperlink>
    </w:p>
    <w:p>
      <w:pPr>
        <w:pStyle w:val="TOC1"/>
        <w:tabs>
          <w:tab w:val="right" w:leader="dot" w:pos="8306"/>
        </w:tabs>
      </w:pPr>
      <w:hyperlink w:anchor="_Toc14866" w:history="1">
        <w:r>
          <w:rPr>
            <w:rFonts w:ascii="仿宋" w:eastAsia="仿宋" w:hAnsi="仿宋" w:cs="仿宋" w:hint="eastAsia"/>
            <w:lang w:eastAsia="zh-CN"/>
          </w:rPr>
          <w:t>九、宣传片项目计划安排</w:t>
        </w:r>
        <w:r>
          <w:tab/>
        </w:r>
        <w:r>
          <w:fldChar w:fldCharType="begin"/>
        </w:r>
        <w:r>
          <w:instrText xml:space="preserve"> PAGEREF _Toc14866 \h </w:instrText>
        </w:r>
        <w:r>
          <w:fldChar w:fldCharType="separate"/>
        </w:r>
        <w:r>
          <w:t>27</w:t>
        </w:r>
        <w:r>
          <w:fldChar w:fldCharType="end"/>
        </w:r>
      </w:hyperlink>
    </w:p>
    <w:p>
      <w:pPr>
        <w:pStyle w:val="TOC2"/>
        <w:tabs>
          <w:tab w:val="right" w:leader="dot" w:pos="8306"/>
        </w:tabs>
      </w:pPr>
      <w:hyperlink w:anchor="_Toc12339" w:history="1">
        <w:r>
          <w:rPr>
            <w:rFonts w:ascii="仿宋" w:eastAsia="仿宋" w:hAnsi="仿宋" w:cs="仿宋" w:hint="eastAsia"/>
            <w:lang w:eastAsia="zh-CN"/>
          </w:rPr>
          <w:t>(一)、建设周期</w:t>
        </w:r>
        <w:r>
          <w:tab/>
        </w:r>
        <w:r>
          <w:fldChar w:fldCharType="begin"/>
        </w:r>
        <w:r>
          <w:instrText xml:space="preserve"> PAGEREF _Toc12339 \h </w:instrText>
        </w:r>
        <w:r>
          <w:fldChar w:fldCharType="separate"/>
        </w:r>
        <w:r>
          <w:t>27</w:t>
        </w:r>
        <w:r>
          <w:fldChar w:fldCharType="end"/>
        </w:r>
      </w:hyperlink>
    </w:p>
    <w:p>
      <w:pPr>
        <w:pStyle w:val="TOC2"/>
        <w:tabs>
          <w:tab w:val="right" w:leader="dot" w:pos="8306"/>
        </w:tabs>
      </w:pPr>
      <w:hyperlink w:anchor="_Toc16895" w:history="1">
        <w:r>
          <w:rPr>
            <w:rFonts w:ascii="仿宋" w:eastAsia="仿宋" w:hAnsi="仿宋" w:cs="仿宋" w:hint="eastAsia"/>
            <w:lang w:eastAsia="zh-CN"/>
          </w:rPr>
          <w:t>(二)、建设进度</w:t>
        </w:r>
        <w:r>
          <w:tab/>
        </w:r>
        <w:r>
          <w:fldChar w:fldCharType="begin"/>
        </w:r>
        <w:r>
          <w:instrText xml:space="preserve"> PAGEREF _Toc16895 \h </w:instrText>
        </w:r>
        <w:r>
          <w:fldChar w:fldCharType="separate"/>
        </w:r>
        <w:r>
          <w:t>28</w:t>
        </w:r>
        <w:r>
          <w:fldChar w:fldCharType="end"/>
        </w:r>
      </w:hyperlink>
    </w:p>
    <w:p>
      <w:pPr>
        <w:pStyle w:val="TOC2"/>
        <w:tabs>
          <w:tab w:val="right" w:leader="dot" w:pos="8306"/>
        </w:tabs>
      </w:pPr>
      <w:hyperlink w:anchor="_Toc7934" w:history="1">
        <w:r>
          <w:rPr>
            <w:rFonts w:ascii="仿宋" w:eastAsia="仿宋" w:hAnsi="仿宋" w:cs="仿宋" w:hint="eastAsia"/>
            <w:lang w:eastAsia="zh-CN"/>
          </w:rPr>
          <w:t>(三)、进度安排注意事项</w:t>
        </w:r>
        <w:r>
          <w:tab/>
        </w:r>
        <w:r>
          <w:fldChar w:fldCharType="begin"/>
        </w:r>
        <w:r>
          <w:instrText xml:space="preserve"> PAGEREF _Toc7934 \h </w:instrText>
        </w:r>
        <w:r>
          <w:fldChar w:fldCharType="separate"/>
        </w:r>
        <w:r>
          <w:t>29</w:t>
        </w:r>
        <w:r>
          <w:fldChar w:fldCharType="end"/>
        </w:r>
      </w:hyperlink>
    </w:p>
    <w:p>
      <w:pPr>
        <w:pStyle w:val="TOC2"/>
        <w:tabs>
          <w:tab w:val="right" w:leader="dot" w:pos="8306"/>
        </w:tabs>
      </w:pPr>
      <w:hyperlink w:anchor="_Toc17418" w:history="1">
        <w:r>
          <w:rPr>
            <w:rFonts w:ascii="仿宋" w:eastAsia="仿宋" w:hAnsi="仿宋" w:cs="仿宋" w:hint="eastAsia"/>
            <w:lang w:eastAsia="zh-CN"/>
          </w:rPr>
          <w:t>(四)、人力资源配置</w:t>
        </w:r>
        <w:r>
          <w:tab/>
        </w:r>
        <w:r>
          <w:fldChar w:fldCharType="begin"/>
        </w:r>
        <w:r>
          <w:instrText xml:space="preserve"> PAGEREF _Toc17418 \h </w:instrText>
        </w:r>
        <w:r>
          <w:fldChar w:fldCharType="separate"/>
        </w:r>
        <w:r>
          <w:t>31</w:t>
        </w:r>
        <w:r>
          <w:fldChar w:fldCharType="end"/>
        </w:r>
      </w:hyperlink>
    </w:p>
    <w:p>
      <w:pPr>
        <w:pStyle w:val="TOC1"/>
        <w:tabs>
          <w:tab w:val="right" w:leader="dot" w:pos="8306"/>
        </w:tabs>
      </w:pPr>
      <w:hyperlink w:anchor="_Toc1857" w:history="1">
        <w:r>
          <w:rPr>
            <w:rFonts w:ascii="仿宋" w:eastAsia="仿宋" w:hAnsi="仿宋" w:cs="仿宋" w:hint="eastAsia"/>
            <w:lang w:eastAsia="zh-CN"/>
          </w:rPr>
          <w:t>十、宣传片项目经营效益</w:t>
        </w:r>
        <w:r>
          <w:tab/>
        </w:r>
        <w:r>
          <w:fldChar w:fldCharType="begin"/>
        </w:r>
        <w:r>
          <w:instrText xml:space="preserve"> PAGEREF _Toc1857 \h </w:instrText>
        </w:r>
        <w:r>
          <w:fldChar w:fldCharType="separate"/>
        </w:r>
        <w:r>
          <w:t>31</w:t>
        </w:r>
        <w:r>
          <w:fldChar w:fldCharType="end"/>
        </w:r>
      </w:hyperlink>
    </w:p>
    <w:p>
      <w:pPr>
        <w:pStyle w:val="TOC2"/>
        <w:tabs>
          <w:tab w:val="right" w:leader="dot" w:pos="8306"/>
        </w:tabs>
      </w:pPr>
      <w:hyperlink w:anchor="_Toc13114" w:history="1">
        <w:r>
          <w:rPr>
            <w:rFonts w:ascii="仿宋" w:eastAsia="仿宋" w:hAnsi="仿宋" w:cs="仿宋" w:hint="eastAsia"/>
            <w:lang w:eastAsia="zh-CN"/>
          </w:rPr>
          <w:t>(一)、经济评价财务测算</w:t>
        </w:r>
        <w:r>
          <w:tab/>
        </w:r>
        <w:r>
          <w:fldChar w:fldCharType="begin"/>
        </w:r>
        <w:r>
          <w:instrText xml:space="preserve"> PAGEREF _Toc13114 \h </w:instrText>
        </w:r>
        <w:r>
          <w:fldChar w:fldCharType="separate"/>
        </w:r>
        <w:r>
          <w:t>31</w:t>
        </w:r>
        <w:r>
          <w:fldChar w:fldCharType="end"/>
        </w:r>
      </w:hyperlink>
    </w:p>
    <w:p>
      <w:pPr>
        <w:pStyle w:val="TOC2"/>
        <w:tabs>
          <w:tab w:val="right" w:leader="dot" w:pos="8306"/>
        </w:tabs>
      </w:pPr>
      <w:hyperlink w:anchor="_Toc26726" w:history="1">
        <w:r>
          <w:rPr>
            <w:rFonts w:ascii="仿宋" w:eastAsia="仿宋" w:hAnsi="仿宋" w:cs="仿宋" w:hint="eastAsia"/>
            <w:lang w:eastAsia="zh-CN"/>
          </w:rPr>
          <w:t>(二)、宣传片项目盈利能力分析</w:t>
        </w:r>
        <w:r>
          <w:tab/>
        </w:r>
        <w:r>
          <w:fldChar w:fldCharType="begin"/>
        </w:r>
        <w:r>
          <w:instrText xml:space="preserve"> PAGEREF _Toc26726 \h </w:instrText>
        </w:r>
        <w:r>
          <w:fldChar w:fldCharType="separate"/>
        </w:r>
        <w:r>
          <w:t>33</w:t>
        </w:r>
        <w:r>
          <w:fldChar w:fldCharType="end"/>
        </w:r>
      </w:hyperlink>
    </w:p>
    <w:p>
      <w:pPr>
        <w:pStyle w:val="TOC1"/>
        <w:tabs>
          <w:tab w:val="right" w:leader="dot" w:pos="8306"/>
        </w:tabs>
      </w:pPr>
      <w:hyperlink w:anchor="_Toc4045" w:history="1">
        <w:r>
          <w:rPr>
            <w:rFonts w:ascii="仿宋" w:eastAsia="仿宋" w:hAnsi="仿宋" w:cs="仿宋" w:hint="eastAsia"/>
            <w:lang w:eastAsia="zh-CN"/>
          </w:rPr>
          <w:t>十一、宣传片项目风险管理</w:t>
        </w:r>
        <w:r>
          <w:tab/>
        </w:r>
        <w:r>
          <w:fldChar w:fldCharType="begin"/>
        </w:r>
        <w:r>
          <w:instrText xml:space="preserve"> PAGEREF _Toc4045 \h </w:instrText>
        </w:r>
        <w:r>
          <w:fldChar w:fldCharType="separate"/>
        </w:r>
        <w:r>
          <w:t>33</w:t>
        </w:r>
        <w:r>
          <w:fldChar w:fldCharType="end"/>
        </w:r>
      </w:hyperlink>
    </w:p>
    <w:p>
      <w:pPr>
        <w:pStyle w:val="TOC2"/>
        <w:tabs>
          <w:tab w:val="right" w:leader="dot" w:pos="8306"/>
        </w:tabs>
      </w:pPr>
      <w:hyperlink w:anchor="_Toc11845" w:history="1">
        <w:r>
          <w:rPr>
            <w:rFonts w:ascii="仿宋" w:eastAsia="仿宋" w:hAnsi="仿宋" w:cs="仿宋" w:hint="eastAsia"/>
            <w:lang w:eastAsia="zh-CN"/>
          </w:rPr>
          <w:t>(一)、风险识别与评估</w:t>
        </w:r>
        <w:r>
          <w:tab/>
        </w:r>
        <w:r>
          <w:fldChar w:fldCharType="begin"/>
        </w:r>
        <w:r>
          <w:instrText xml:space="preserve"> PAGEREF _Toc11845 \h </w:instrText>
        </w:r>
        <w:r>
          <w:fldChar w:fldCharType="separate"/>
        </w:r>
        <w:r>
          <w:t>33</w:t>
        </w:r>
        <w:r>
          <w:fldChar w:fldCharType="end"/>
        </w:r>
      </w:hyperlink>
    </w:p>
    <w:p>
      <w:pPr>
        <w:pStyle w:val="TOC2"/>
        <w:tabs>
          <w:tab w:val="right" w:leader="dot" w:pos="8306"/>
        </w:tabs>
      </w:pPr>
      <w:hyperlink w:anchor="_Toc6277" w:history="1">
        <w:r>
          <w:rPr>
            <w:rFonts w:ascii="仿宋" w:eastAsia="仿宋" w:hAnsi="仿宋" w:cs="仿宋" w:hint="eastAsia"/>
            <w:lang w:eastAsia="zh-CN"/>
          </w:rPr>
          <w:t>(二)、风险应对策略</w:t>
        </w:r>
        <w:r>
          <w:tab/>
        </w:r>
        <w:r>
          <w:fldChar w:fldCharType="begin"/>
        </w:r>
        <w:r>
          <w:instrText xml:space="preserve"> PAGEREF _Toc6277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02" w:history="1">
        <w:r>
          <w:rPr>
            <w:rFonts w:ascii="仿宋" w:eastAsia="仿宋" w:hAnsi="仿宋" w:cs="仿宋" w:hint="eastAsia"/>
            <w:lang w:eastAsia="zh-CN"/>
          </w:rPr>
          <w:t>(三)、风险监控与控制</w:t>
        </w:r>
        <w:r>
          <w:tab/>
        </w:r>
        <w:r>
          <w:fldChar w:fldCharType="begin"/>
        </w:r>
        <w:r>
          <w:instrText xml:space="preserve"> PAGEREF _Toc15802 \h </w:instrText>
        </w:r>
        <w:r>
          <w:fldChar w:fldCharType="separate"/>
        </w:r>
        <w:r>
          <w:t>36</w:t>
        </w:r>
        <w:r>
          <w:fldChar w:fldCharType="end"/>
        </w:r>
      </w:hyperlink>
    </w:p>
    <w:p>
      <w:pPr>
        <w:pStyle w:val="TOC1"/>
        <w:tabs>
          <w:tab w:val="right" w:leader="dot" w:pos="8306"/>
        </w:tabs>
      </w:pPr>
      <w:hyperlink w:anchor="_Toc17256" w:history="1">
        <w:r>
          <w:rPr>
            <w:rFonts w:ascii="仿宋" w:eastAsia="仿宋" w:hAnsi="仿宋" w:cs="仿宋" w:hint="eastAsia"/>
            <w:lang w:eastAsia="zh-CN"/>
          </w:rPr>
          <w:t>十二、宣传片项目人力资源管理</w:t>
        </w:r>
        <w:r>
          <w:tab/>
        </w:r>
        <w:r>
          <w:fldChar w:fldCharType="begin"/>
        </w:r>
        <w:r>
          <w:instrText xml:space="preserve"> PAGEREF _Toc17256 \h </w:instrText>
        </w:r>
        <w:r>
          <w:fldChar w:fldCharType="separate"/>
        </w:r>
        <w:r>
          <w:t>37</w:t>
        </w:r>
        <w:r>
          <w:fldChar w:fldCharType="end"/>
        </w:r>
      </w:hyperlink>
    </w:p>
    <w:p>
      <w:pPr>
        <w:pStyle w:val="TOC2"/>
        <w:tabs>
          <w:tab w:val="right" w:leader="dot" w:pos="8306"/>
        </w:tabs>
      </w:pPr>
      <w:hyperlink w:anchor="_Toc12009" w:history="1">
        <w:r>
          <w:rPr>
            <w:rFonts w:ascii="仿宋" w:eastAsia="仿宋" w:hAnsi="仿宋" w:cs="仿宋" w:hint="eastAsia"/>
            <w:lang w:eastAsia="zh-CN"/>
          </w:rPr>
          <w:t>(一)、建立健全的预算管理制度</w:t>
        </w:r>
        <w:r>
          <w:tab/>
        </w:r>
        <w:r>
          <w:fldChar w:fldCharType="begin"/>
        </w:r>
        <w:r>
          <w:instrText xml:space="preserve"> PAGEREF _Toc12009 \h </w:instrText>
        </w:r>
        <w:r>
          <w:fldChar w:fldCharType="separate"/>
        </w:r>
        <w:r>
          <w:t>37</w:t>
        </w:r>
        <w:r>
          <w:fldChar w:fldCharType="end"/>
        </w:r>
      </w:hyperlink>
    </w:p>
    <w:p>
      <w:pPr>
        <w:pStyle w:val="TOC2"/>
        <w:tabs>
          <w:tab w:val="right" w:leader="dot" w:pos="8306"/>
        </w:tabs>
      </w:pPr>
      <w:hyperlink w:anchor="_Toc8565" w:history="1">
        <w:r>
          <w:rPr>
            <w:rFonts w:ascii="仿宋" w:eastAsia="仿宋" w:hAnsi="仿宋" w:cs="仿宋" w:hint="eastAsia"/>
            <w:lang w:eastAsia="zh-CN"/>
          </w:rPr>
          <w:t>(二)、加强资金流动监控</w:t>
        </w:r>
        <w:r>
          <w:tab/>
        </w:r>
        <w:r>
          <w:fldChar w:fldCharType="begin"/>
        </w:r>
        <w:r>
          <w:instrText xml:space="preserve"> PAGEREF _Toc8565 \h </w:instrText>
        </w:r>
        <w:r>
          <w:fldChar w:fldCharType="separate"/>
        </w:r>
        <w:r>
          <w:t>39</w:t>
        </w:r>
        <w:r>
          <w:fldChar w:fldCharType="end"/>
        </w:r>
      </w:hyperlink>
    </w:p>
    <w:p>
      <w:pPr>
        <w:pStyle w:val="TOC2"/>
        <w:tabs>
          <w:tab w:val="right" w:leader="dot" w:pos="8306"/>
        </w:tabs>
      </w:pPr>
      <w:hyperlink w:anchor="_Toc27284" w:history="1">
        <w:r>
          <w:rPr>
            <w:rFonts w:ascii="仿宋" w:eastAsia="仿宋" w:hAnsi="仿宋" w:cs="仿宋" w:hint="eastAsia"/>
            <w:lang w:eastAsia="zh-CN"/>
          </w:rPr>
          <w:t>(三)、制定完善的风险控制机制</w:t>
        </w:r>
        <w:r>
          <w:tab/>
        </w:r>
        <w:r>
          <w:fldChar w:fldCharType="begin"/>
        </w:r>
        <w:r>
          <w:instrText xml:space="preserve"> PAGEREF _Toc27284 \h </w:instrText>
        </w:r>
        <w:r>
          <w:fldChar w:fldCharType="separate"/>
        </w:r>
        <w:r>
          <w:t>40</w:t>
        </w:r>
        <w:r>
          <w:fldChar w:fldCharType="end"/>
        </w:r>
      </w:hyperlink>
    </w:p>
    <w:p>
      <w:pPr>
        <w:pStyle w:val="TOC2"/>
        <w:tabs>
          <w:tab w:val="right" w:leader="dot" w:pos="8306"/>
        </w:tabs>
      </w:pPr>
      <w:hyperlink w:anchor="_Toc11553" w:history="1">
        <w:r>
          <w:rPr>
            <w:rFonts w:ascii="仿宋" w:eastAsia="仿宋" w:hAnsi="仿宋" w:cs="仿宋" w:hint="eastAsia"/>
            <w:lang w:eastAsia="zh-CN"/>
          </w:rPr>
          <w:t>(四)、优化成本管理</w:t>
        </w:r>
        <w:r>
          <w:tab/>
        </w:r>
        <w:r>
          <w:fldChar w:fldCharType="begin"/>
        </w:r>
        <w:r>
          <w:instrText xml:space="preserve"> PAGEREF _Toc11553 \h </w:instrText>
        </w:r>
        <w:r>
          <w:fldChar w:fldCharType="separate"/>
        </w:r>
        <w:r>
          <w:t>41</w:t>
        </w:r>
        <w:r>
          <w:fldChar w:fldCharType="end"/>
        </w:r>
      </w:hyperlink>
    </w:p>
    <w:p>
      <w:pPr>
        <w:pStyle w:val="TOC1"/>
        <w:tabs>
          <w:tab w:val="right" w:leader="dot" w:pos="8306"/>
        </w:tabs>
      </w:pPr>
      <w:hyperlink w:anchor="_Toc19247" w:history="1">
        <w:r>
          <w:rPr>
            <w:rFonts w:ascii="仿宋" w:eastAsia="仿宋" w:hAnsi="仿宋" w:cs="仿宋" w:hint="eastAsia"/>
            <w:lang w:eastAsia="zh-CN"/>
          </w:rPr>
          <w:t>十三、风险识别与分类</w:t>
        </w:r>
        <w:r>
          <w:tab/>
        </w:r>
        <w:r>
          <w:fldChar w:fldCharType="begin"/>
        </w:r>
        <w:r>
          <w:instrText xml:space="preserve"> PAGEREF _Toc19247 \h </w:instrText>
        </w:r>
        <w:r>
          <w:fldChar w:fldCharType="separate"/>
        </w:r>
        <w:r>
          <w:t>43</w:t>
        </w:r>
        <w:r>
          <w:fldChar w:fldCharType="end"/>
        </w:r>
      </w:hyperlink>
    </w:p>
    <w:p>
      <w:pPr>
        <w:pStyle w:val="TOC2"/>
        <w:tabs>
          <w:tab w:val="right" w:leader="dot" w:pos="8306"/>
        </w:tabs>
      </w:pPr>
      <w:hyperlink w:anchor="_Toc16789" w:history="1">
        <w:r>
          <w:rPr>
            <w:rFonts w:ascii="仿宋" w:eastAsia="仿宋" w:hAnsi="仿宋" w:cs="仿宋" w:hint="eastAsia"/>
            <w:lang w:eastAsia="zh-CN"/>
          </w:rPr>
          <w:t>(一)、风险识别</w:t>
        </w:r>
        <w:r>
          <w:tab/>
        </w:r>
        <w:r>
          <w:fldChar w:fldCharType="begin"/>
        </w:r>
        <w:r>
          <w:instrText xml:space="preserve"> PAGEREF _Toc16789 \h </w:instrText>
        </w:r>
        <w:r>
          <w:fldChar w:fldCharType="separate"/>
        </w:r>
        <w:r>
          <w:t>43</w:t>
        </w:r>
        <w:r>
          <w:fldChar w:fldCharType="end"/>
        </w:r>
      </w:hyperlink>
    </w:p>
    <w:p>
      <w:pPr>
        <w:pStyle w:val="TOC2"/>
        <w:tabs>
          <w:tab w:val="right" w:leader="dot" w:pos="8306"/>
        </w:tabs>
      </w:pPr>
      <w:hyperlink w:anchor="_Toc10141" w:history="1">
        <w:r>
          <w:rPr>
            <w:rFonts w:ascii="仿宋" w:eastAsia="仿宋" w:hAnsi="仿宋" w:cs="仿宋" w:hint="eastAsia"/>
            <w:lang w:eastAsia="zh-CN"/>
          </w:rPr>
          <w:t>(二)、风险分类</w:t>
        </w:r>
        <w:r>
          <w:tab/>
        </w:r>
        <w:r>
          <w:fldChar w:fldCharType="begin"/>
        </w:r>
        <w:r>
          <w:instrText xml:space="preserve"> PAGEREF _Toc10141 \h </w:instrText>
        </w:r>
        <w:r>
          <w:fldChar w:fldCharType="separate"/>
        </w:r>
        <w:r>
          <w:t>44</w:t>
        </w:r>
        <w:r>
          <w:fldChar w:fldCharType="end"/>
        </w:r>
      </w:hyperlink>
    </w:p>
    <w:p>
      <w:pPr>
        <w:pStyle w:val="TOC1"/>
        <w:tabs>
          <w:tab w:val="right" w:leader="dot" w:pos="8306"/>
        </w:tabs>
      </w:pPr>
      <w:hyperlink w:anchor="_Toc10503" w:history="1">
        <w:r>
          <w:rPr>
            <w:rFonts w:ascii="仿宋" w:eastAsia="仿宋" w:hAnsi="仿宋" w:cs="仿宋" w:hint="eastAsia"/>
            <w:lang w:eastAsia="zh-CN"/>
          </w:rPr>
          <w:t>十四、供应链管理</w:t>
        </w:r>
        <w:r>
          <w:tab/>
        </w:r>
        <w:r>
          <w:fldChar w:fldCharType="begin"/>
        </w:r>
        <w:r>
          <w:instrText xml:space="preserve"> PAGEREF _Toc10503 \h </w:instrText>
        </w:r>
        <w:r>
          <w:fldChar w:fldCharType="separate"/>
        </w:r>
        <w:r>
          <w:t>46</w:t>
        </w:r>
        <w:r>
          <w:fldChar w:fldCharType="end"/>
        </w:r>
      </w:hyperlink>
    </w:p>
    <w:p>
      <w:pPr>
        <w:pStyle w:val="TOC2"/>
        <w:tabs>
          <w:tab w:val="right" w:leader="dot" w:pos="8306"/>
        </w:tabs>
      </w:pPr>
      <w:hyperlink w:anchor="_Toc7347" w:history="1">
        <w:r>
          <w:rPr>
            <w:rFonts w:ascii="仿宋" w:eastAsia="仿宋" w:hAnsi="仿宋" w:cs="仿宋" w:hint="eastAsia"/>
            <w:lang w:eastAsia="zh-CN"/>
          </w:rPr>
          <w:t>(一)、供应链战略规划</w:t>
        </w:r>
        <w:r>
          <w:tab/>
        </w:r>
        <w:r>
          <w:fldChar w:fldCharType="begin"/>
        </w:r>
        <w:r>
          <w:instrText xml:space="preserve"> PAGEREF _Toc7347 \h </w:instrText>
        </w:r>
        <w:r>
          <w:fldChar w:fldCharType="separate"/>
        </w:r>
        <w:r>
          <w:t>46</w:t>
        </w:r>
        <w:r>
          <w:fldChar w:fldCharType="end"/>
        </w:r>
      </w:hyperlink>
    </w:p>
    <w:p>
      <w:pPr>
        <w:pStyle w:val="TOC2"/>
        <w:tabs>
          <w:tab w:val="right" w:leader="dot" w:pos="8306"/>
        </w:tabs>
      </w:pPr>
      <w:hyperlink w:anchor="_Toc25249" w:history="1">
        <w:r>
          <w:rPr>
            <w:rFonts w:ascii="仿宋" w:eastAsia="仿宋" w:hAnsi="仿宋" w:cs="仿宋" w:hint="eastAsia"/>
            <w:lang w:eastAsia="zh-CN"/>
          </w:rPr>
          <w:t>(二)、供应商选择与合作</w:t>
        </w:r>
        <w:r>
          <w:tab/>
        </w:r>
        <w:r>
          <w:fldChar w:fldCharType="begin"/>
        </w:r>
        <w:r>
          <w:instrText xml:space="preserve"> PAGEREF _Toc25249 \h </w:instrText>
        </w:r>
        <w:r>
          <w:fldChar w:fldCharType="separate"/>
        </w:r>
        <w:r>
          <w:t>47</w:t>
        </w:r>
        <w:r>
          <w:fldChar w:fldCharType="end"/>
        </w:r>
      </w:hyperlink>
    </w:p>
    <w:p>
      <w:pPr>
        <w:pStyle w:val="TOC2"/>
        <w:tabs>
          <w:tab w:val="right" w:leader="dot" w:pos="8306"/>
        </w:tabs>
      </w:pPr>
      <w:hyperlink w:anchor="_Toc21494" w:history="1">
        <w:r>
          <w:rPr>
            <w:rFonts w:ascii="仿宋" w:eastAsia="仿宋" w:hAnsi="仿宋" w:cs="仿宋" w:hint="eastAsia"/>
            <w:lang w:eastAsia="zh-CN"/>
          </w:rPr>
          <w:t>(三)、物流与库存管理</w:t>
        </w:r>
        <w:r>
          <w:tab/>
        </w:r>
        <w:r>
          <w:fldChar w:fldCharType="begin"/>
        </w:r>
        <w:r>
          <w:instrText xml:space="preserve"> PAGEREF _Toc21494 \h </w:instrText>
        </w:r>
        <w:r>
          <w:fldChar w:fldCharType="separate"/>
        </w:r>
        <w:r>
          <w:t>48</w:t>
        </w:r>
        <w:r>
          <w:fldChar w:fldCharType="end"/>
        </w:r>
      </w:hyperlink>
    </w:p>
    <w:p>
      <w:pPr>
        <w:pStyle w:val="TOC1"/>
        <w:tabs>
          <w:tab w:val="right" w:leader="dot" w:pos="8306"/>
        </w:tabs>
      </w:pPr>
      <w:hyperlink w:anchor="_Toc1230" w:history="1">
        <w:r>
          <w:rPr>
            <w:rFonts w:ascii="仿宋" w:eastAsia="仿宋" w:hAnsi="仿宋" w:cs="仿宋" w:hint="eastAsia"/>
            <w:lang w:eastAsia="zh-CN"/>
          </w:rPr>
          <w:t>十五、宣传片项目实施保障措施</w:t>
        </w:r>
        <w:r>
          <w:tab/>
        </w:r>
        <w:r>
          <w:fldChar w:fldCharType="begin"/>
        </w:r>
        <w:r>
          <w:instrText xml:space="preserve"> PAGEREF _Toc1230 \h </w:instrText>
        </w:r>
        <w:r>
          <w:fldChar w:fldCharType="separate"/>
        </w:r>
        <w:r>
          <w:t>50</w:t>
        </w:r>
        <w:r>
          <w:fldChar w:fldCharType="end"/>
        </w:r>
      </w:hyperlink>
    </w:p>
    <w:p>
      <w:pPr>
        <w:pStyle w:val="TOC2"/>
        <w:tabs>
          <w:tab w:val="right" w:leader="dot" w:pos="8306"/>
        </w:tabs>
      </w:pPr>
      <w:hyperlink w:anchor="_Toc14641" w:history="1">
        <w:r>
          <w:rPr>
            <w:rFonts w:ascii="仿宋" w:eastAsia="仿宋" w:hAnsi="仿宋" w:cs="仿宋" w:hint="eastAsia"/>
            <w:lang w:eastAsia="zh-CN"/>
          </w:rPr>
          <w:t>(一)、宣传片项目实施保障机制</w:t>
        </w:r>
        <w:r>
          <w:tab/>
        </w:r>
        <w:r>
          <w:fldChar w:fldCharType="begin"/>
        </w:r>
        <w:r>
          <w:instrText xml:space="preserve"> PAGEREF _Toc14641 \h </w:instrText>
        </w:r>
        <w:r>
          <w:fldChar w:fldCharType="separate"/>
        </w:r>
        <w:r>
          <w:t>50</w:t>
        </w:r>
        <w:r>
          <w:fldChar w:fldCharType="end"/>
        </w:r>
      </w:hyperlink>
    </w:p>
    <w:p>
      <w:pPr>
        <w:pStyle w:val="TOC2"/>
        <w:tabs>
          <w:tab w:val="right" w:leader="dot" w:pos="8306"/>
        </w:tabs>
      </w:pPr>
      <w:hyperlink w:anchor="_Toc1781" w:history="1">
        <w:r>
          <w:rPr>
            <w:rFonts w:ascii="仿宋" w:eastAsia="仿宋" w:hAnsi="仿宋" w:cs="仿宋" w:hint="eastAsia"/>
            <w:lang w:eastAsia="zh-CN"/>
          </w:rPr>
          <w:t>(二)、宣传片项目法律合规要求</w:t>
        </w:r>
        <w:r>
          <w:tab/>
        </w:r>
        <w:r>
          <w:fldChar w:fldCharType="begin"/>
        </w:r>
        <w:r>
          <w:instrText xml:space="preserve"> PAGEREF _Toc1781 \h </w:instrText>
        </w:r>
        <w:r>
          <w:fldChar w:fldCharType="separate"/>
        </w:r>
        <w:r>
          <w:t>53</w:t>
        </w:r>
        <w:r>
          <w:fldChar w:fldCharType="end"/>
        </w:r>
      </w:hyperlink>
    </w:p>
    <w:p>
      <w:pPr>
        <w:pStyle w:val="TOC2"/>
        <w:tabs>
          <w:tab w:val="right" w:leader="dot" w:pos="8306"/>
        </w:tabs>
      </w:pPr>
      <w:hyperlink w:anchor="_Toc24022" w:history="1">
        <w:r>
          <w:rPr>
            <w:rFonts w:ascii="仿宋" w:eastAsia="仿宋" w:hAnsi="仿宋" w:cs="仿宋" w:hint="eastAsia"/>
            <w:lang w:eastAsia="zh-CN"/>
          </w:rPr>
          <w:t>(三)、宣传片项目合同管理与法律事务</w:t>
        </w:r>
        <w:r>
          <w:tab/>
        </w:r>
        <w:r>
          <w:fldChar w:fldCharType="begin"/>
        </w:r>
        <w:r>
          <w:instrText xml:space="preserve"> PAGEREF _Toc24022 \h </w:instrText>
        </w:r>
        <w:r>
          <w:fldChar w:fldCharType="separate"/>
        </w:r>
        <w:r>
          <w:t>57</w:t>
        </w:r>
        <w:r>
          <w:fldChar w:fldCharType="end"/>
        </w:r>
      </w:hyperlink>
    </w:p>
    <w:p>
      <w:pPr>
        <w:pStyle w:val="TOC2"/>
        <w:tabs>
          <w:tab w:val="right" w:leader="dot" w:pos="8306"/>
        </w:tabs>
      </w:pPr>
      <w:hyperlink w:anchor="_Toc21978" w:history="1">
        <w:r>
          <w:rPr>
            <w:rFonts w:ascii="仿宋" w:eastAsia="仿宋" w:hAnsi="仿宋" w:cs="仿宋" w:hint="eastAsia"/>
            <w:lang w:eastAsia="zh-CN"/>
          </w:rPr>
          <w:t>(四)、宣传片项目知识产权保护策略</w:t>
        </w:r>
        <w:r>
          <w:tab/>
        </w:r>
        <w:r>
          <w:fldChar w:fldCharType="begin"/>
        </w:r>
        <w:r>
          <w:instrText xml:space="preserve"> PAGEREF _Toc21978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97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3937"/>
      <w:r>
        <w:rPr>
          <w:rFonts w:ascii="仿宋" w:eastAsia="仿宋" w:hAnsi="仿宋" w:cs="仿宋" w:hint="eastAsia"/>
          <w:lang w:eastAsia="zh-CN"/>
        </w:rPr>
        <w:t>(一)、宣传片行业分析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宣传片行业一直以来都是市场的关注焦点。行业内的发展趋势、竞争态势以及潜在机会都对宣传片项目的推进产生深远的影响。通过深入研究行业的整体概貌，我们将更好地理解行业的核心特征，为宣传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宣传片行业，技术一直是推动创新和发展的关键因素。我们将对当前技术趋势进行详尽分析，包括但不限于人工智能、大数据应用、先进制造技术等。这有助于宣传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宣传片项目成功的基础。我们将对主要竞争对手进行深入研究，包括其市场份额、产品特点、市场定位等。通过全面了解竞争对手的优势和劣势，宣传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4069"/>
      <w:r>
        <w:rPr>
          <w:rFonts w:ascii="仿宋" w:eastAsia="仿宋" w:hAnsi="仿宋" w:cs="仿宋" w:hint="eastAsia"/>
          <w:sz w:val="28"/>
          <w:lang w:eastAsia="zh-CN"/>
        </w:rPr>
        <w:t>(二)、宣传片市场分析预测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通过对市场规模的深入调研，我们将预测宣传片市场未来的增长趋势。这包括市场的整体规模、各细分领域的发展趋势等。宣传片项目可以根据市场的扩张速度和潜在机会，制定更符合市场需求的发展策略。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了解消费者的需求是市场分析的核心。我们将通过调查研究，深入挖掘目标消费者的需求特点、购买习惯以及对产品和服务的期望。这有助于宣传片项目更好地定位目标市场，提供更符合消费者期待的解决方案。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宣传片项目实施过程中需要充分考虑的因素。我们将对市场风险进行全面评估，包括但不限于政策法规风险、市场竞争风险、技术变革风险等。通过对潜在风险的深入分析，宣传片项目可以制定相应的风险缓解策略，降低不确定性对宣传片项目的影响。</w:t>
      </w:r>
    </w:p>
    <w:p>
      <w:pPr>
        <w:pStyle w:val="Heading1"/>
        <w:ind w:firstLine="560" w:firstLineChars="200"/>
        <w:rPr>
          <w:rFonts w:ascii="仿宋" w:eastAsia="仿宋" w:hAnsi="仿宋" w:cs="仿宋" w:hint="eastAsia"/>
          <w:sz w:val="28"/>
          <w:lang w:eastAsia="zh-CN"/>
        </w:rPr>
      </w:pPr>
      <w:bookmarkStart w:id="5" w:name="_Toc16321"/>
      <w:r>
        <w:rPr>
          <w:rFonts w:ascii="仿宋" w:eastAsia="仿宋" w:hAnsi="仿宋" w:cs="仿宋" w:hint="eastAsia"/>
          <w:sz w:val="28"/>
          <w:lang w:eastAsia="zh-CN"/>
        </w:rPr>
        <w:t>二、宣传片项目绩效评估</w:t>
      </w:r>
      <w:bookmarkEnd w:id="5"/>
    </w:p>
    <w:p>
      <w:pPr>
        <w:pStyle w:val="Heading2"/>
        <w:rPr>
          <w:rFonts w:ascii="仿宋" w:eastAsia="仿宋" w:hAnsi="仿宋" w:cs="仿宋" w:hint="eastAsia"/>
          <w:lang w:eastAsia="zh-CN"/>
        </w:rPr>
      </w:pPr>
      <w:bookmarkStart w:id="6" w:name="_Toc3211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在宣传片项目中，我们设计了一套全面的绩效评估指标，以确保宣传片项目的可控和成功交付。这些指标跨足宣传片项目目标、成本、进度和质量等多个维度，为我们提供了全面洞察宣传片项目的健康状况。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宣传片项目目标达成率是我们关注的首要指标。我们设定了明确的目标，并通过定期监测和评估，迅速发现并应对潜在的目标偏差。这为宣传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成本绩效是另一个核心关注点。通过实际成本与预算成本的对比分析，我们深入了解成本差异的原因，及时调整资源分配，保持宣传片项目在经济效益方面的合理水平。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宣传片项目进度作为关键的绩效指标之一，得到了精心的关注。我们制定了详细的宣传片项目进度计划，并设立了进度符合度指标，确保实际进度与计划进度保持一致。这使我们能够快速发现和解决潜在的进度问题，保持宣传片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质量指标是我们评估宣传片项目绩效的不可或缺的一环。我们引入了一系列的质量标准和客户满意度指标，以确保宣传片项目交付的成果在质量上达到或超越预期水平。通过持续监测这些指标，我们努力提升宣传片项目整体质量水平，为宣传片项目的成功交付提供有力保障。通过这些科学且全面的绩效评估，我们能够更好地引导宣传片项目的持续改进，确保宣传片项目目标的顺利达成。</w:t>
      </w:r>
    </w:p>
    <w:p>
      <w:pPr>
        <w:pStyle w:val="Heading2"/>
        <w:ind w:firstLine="560" w:firstLineChars="200"/>
        <w:rPr>
          <w:rFonts w:ascii="仿宋" w:eastAsia="仿宋" w:hAnsi="仿宋" w:cs="仿宋" w:hint="eastAsia"/>
          <w:sz w:val="28"/>
          <w:lang w:eastAsia="zh-CN"/>
        </w:rPr>
      </w:pPr>
      <w:bookmarkStart w:id="7" w:name="_Toc580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绩效评估是宣传片项目中的关键环节，为确保宣传片项目达到预期目标，我们采用了多层次、多维度的绩效评估方法。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宣传片项目的战略目标对齐，确保每个决策和行动都与宣传片项目整体目标保持一致。团队会定期召开战略对齐会议，审视当前工作与宣传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宣传片项目进度、质量、成本和风险等方面。这些指标通过数据收集和分析，为宣传片项目管理团队提供了客观的评估依据。例如，我们通过宣传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绩效评估不仅仅停留在宣传片项目内部，还考虑了宣传片项目对外部环境的影响。我们定期进行干系人满意度调查，以了解各利益相关方对宣传片项目的期望和满意度，并及时做出调整。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这种多层次、多角度的绩效评估方法，使得我们能够全面了解宣传片项目的运行状态，及时做出调整，确保宣传片项目在不断变化的环境中保持稳健前行。</w:t>
      </w:r>
    </w:p>
    <w:p>
      <w:pPr>
        <w:pStyle w:val="Heading2"/>
        <w:ind w:firstLine="560" w:firstLineChars="200"/>
        <w:rPr>
          <w:rFonts w:ascii="仿宋" w:eastAsia="仿宋" w:hAnsi="仿宋" w:cs="仿宋" w:hint="eastAsia"/>
          <w:sz w:val="28"/>
          <w:lang w:eastAsia="zh-CN"/>
        </w:rPr>
      </w:pPr>
      <w:bookmarkStart w:id="8" w:name="_Toc2596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为了确保宣传片项目的有效管理和不断优化，我们采用了精心设计的绩效评估周期。这个周期旨在实现灵活、实时和全面的评估，以适应宣传片项目执行中的各种挑战。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宣传片项目的不同需求，分为短期、中期和长期。短期评估关注每个迭代或工作周期，以及时发现和解决当前任务中的问题。中期评估涵盖几个迭代，深入了解整体宣传片项目的趋势和性能。长期评估则着眼于整个宣传片项目阶段，确保宣传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宣传片项目管理工具和协作平台，团队成员能够随时更新和分享宣传片项目数据。这种实时性的反馈机制使我们能够及时察觉潜在问题，快速调整，保持宣传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宣传片项目的决策制定密不可分。每个周期的宣传片项目回顾会议成为集体总结经验、识别问题深层次原因并找到创新解决方案的平台。这种定期的反思与调整机制使宣传片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3708"/>
      <w:r>
        <w:rPr>
          <w:rFonts w:ascii="仿宋" w:eastAsia="仿宋" w:hAnsi="仿宋" w:cs="仿宋" w:hint="eastAsia"/>
          <w:sz w:val="28"/>
          <w:lang w:eastAsia="zh-CN"/>
        </w:rPr>
        <w:t>三、宣传片项目选址可行性分析</w:t>
      </w:r>
      <w:bookmarkEnd w:id="9"/>
    </w:p>
    <w:p>
      <w:pPr>
        <w:pStyle w:val="Heading2"/>
        <w:rPr>
          <w:rFonts w:ascii="仿宋" w:eastAsia="仿宋" w:hAnsi="仿宋" w:cs="仿宋" w:hint="eastAsia"/>
          <w:lang w:eastAsia="zh-CN"/>
        </w:rPr>
      </w:pPr>
      <w:bookmarkStart w:id="10" w:name="_Toc11523"/>
      <w:r>
        <w:rPr>
          <w:rFonts w:ascii="仿宋" w:eastAsia="仿宋" w:hAnsi="仿宋" w:cs="仿宋" w:hint="eastAsia"/>
          <w:lang w:eastAsia="zh-CN"/>
        </w:rPr>
        <w:t>(一)、宣传片项目选址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该宣传片项目选址位于XX省XX市XX区XXX街道</w:t>
      </w:r>
    </w:p>
    <w:p>
      <w:pPr>
        <w:pStyle w:val="Heading2"/>
        <w:ind w:firstLine="560" w:firstLineChars="200"/>
        <w:rPr>
          <w:rFonts w:ascii="仿宋" w:eastAsia="仿宋" w:hAnsi="仿宋" w:cs="仿宋" w:hint="eastAsia"/>
          <w:sz w:val="28"/>
          <w:lang w:eastAsia="zh-CN"/>
        </w:rPr>
      </w:pPr>
      <w:bookmarkStart w:id="11" w:name="_Toc30838"/>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宣传片项目的征地面积将根据宣传片项目的实际规模和需求进行精确规划。具体面积XXX平方米，旨在确保宣传片项目不仅能够满足当前的发展需求，还能够预留空间以适应未来的扩展。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净用地面积是在征地面积基础上去除不可利用面积后的实际可开发用地。具体面积XXX平方米，考虑到环保、交通、安全等多方面因素，以确保宣传片项目在整体利用效率上达到最优。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宣传片项目计划建设的建筑总规模具体面积XXX平方米。这一规模的确定综合考虑了宣传片项目的性质、规模，以及城市规划的相关要求，确保建筑布局与周边环境协调一致。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绿地率是宣传片项目用地中被规划为绿地的比例。具体面积XXX平方米，旨在通过合理规划绿地，改善宣传片项目周边环境，提升居民生活质量，并符合城市整体绿化规划。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容积率是用地上可以建设的建筑总体积与用地面积之比。具体面积XXX，通过合理的容积率规划，确保宣传片项目建筑规模与周边环境和谐共生。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确保宣传片项目选址与当地城市规划相一致，具体面积XXX平方米。通过与城市规划部门深入沟通，确保宣传片项目不仅符合城市的整体发展方向，还能够融入城市的发展布局，为城市的长远发展贡献力量。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充分了解并确保宣传片项目选址符合当地产业政策，具体面积XXX平方米。这包括宣传片项目对当地经济的促进作用，以及对相关产业的带动效应，确保宣传片项目与地方政府的产业政策保持一致，促进共赢合作。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用地总体要求必须符合环保和可持续发展的原则，具体面积XXX平方米。通过采用绿色建筑设计、节能减排等措施，确保宣传片项目在建设和运营过程中对环境的影响最小化，达到可持续发展的要求。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确保宣传片项目选址具备必要的公共设施配套，具体面积XXX平方米。这包括交通便利性、教育、医疗等基础设施，以提高居民生活品质，使得宣传片项目选址更具吸引力。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考虑用地总体要求对当地社会稳定性的影响，具体面积XXX平方米。通过深入了解当地社区反馈，确保宣传片项目的选址和建设过程对当地社会和谐稳定产生积极作用。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宣传片项目选址不仅符合法规和规划，还在实际操作中具有可行性。这一全面规划将为宣传片项目的成功实施提供坚实的基础，确保宣传片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290"/>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宣传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宣传片项目的设备规划和空间设计中，我们将采取灵活设备布局的措施。设备布局将根据实际需求进行灵活设计，避免不必要的浪费。通过合理规划设备摆放位置，我们将提高设备的利用率，减少设备间距，以确保宣传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宣传片项目内部引入共享设施的概念，例如共享会议室、办公区等。通过这种方式，我们可以减少对资源的重复建设，提高资源共享效率，从而减小宣传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7720"/>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宣传片项目的总图布置中，我们将不同功能区域进行明确的规划，以最大程度满足宣传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3145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我们首先关注市场因素，包括潜在客户分布、竞争对手位置、市场需求等。通过深入的市场调研，我们能够更准确地评估选址对于市场开拓和产品销售的影响，确保宣传片项目能够在有利的市场环境中蓬勃发展。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宣传片项目对环境的影响是综合评价的重要因素之一。我们将详细考虑选址周边的自然环境、生态保护区、水源地等情况，确保宣传片项目的建设和运营对环境影响最小化，并符合当地的环保法规标准。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对选址的评价还需充分考虑当地政府的产业政策和法规。我们将详细了解宣传片项目所在地的相关政策，确保宣传片项目的规划和运营与当地法规相符，降低不必要的法律风险。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考虑到社会稳定性对企业运营的重要性，我们将评估选址地区的社会安全情况、劳工关系、社区反馈等方面，以确保宣传片项目的建设和运营不会受到社会稳定性的负面影响。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最后，我们将综合考虑用地成本，包括土地购置费用、土地开发成本等。通过对用地成本的详细评估，我们能够做出更为精确的经济效益分析，为宣传片项目的投资决策提供有力支持。</w:t>
      </w:r>
    </w:p>
    <w:p>
      <w:pPr>
        <w:pStyle w:val="Heading1"/>
        <w:ind w:firstLine="560" w:firstLineChars="200"/>
        <w:rPr>
          <w:rFonts w:ascii="仿宋" w:eastAsia="仿宋" w:hAnsi="仿宋" w:cs="仿宋" w:hint="eastAsia"/>
          <w:sz w:val="28"/>
          <w:lang w:eastAsia="zh-CN"/>
        </w:rPr>
      </w:pPr>
      <w:bookmarkStart w:id="15" w:name="_Toc16250"/>
      <w:r>
        <w:rPr>
          <w:rFonts w:ascii="仿宋" w:eastAsia="仿宋" w:hAnsi="仿宋" w:cs="仿宋" w:hint="eastAsia"/>
          <w:sz w:val="28"/>
          <w:lang w:eastAsia="zh-CN"/>
        </w:rPr>
        <w:t>四、宣传片项目危机管理</w:t>
      </w:r>
      <w:bookmarkEnd w:id="15"/>
    </w:p>
    <w:p>
      <w:pPr>
        <w:pStyle w:val="Heading2"/>
        <w:rPr>
          <w:rFonts w:ascii="仿宋" w:eastAsia="仿宋" w:hAnsi="仿宋" w:cs="仿宋" w:hint="eastAsia"/>
          <w:lang w:eastAsia="zh-CN"/>
        </w:rPr>
      </w:pPr>
      <w:bookmarkStart w:id="16" w:name="_Toc10341"/>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宣传片项目危机管理中，危机预警与识别是确保宣传片项目稳健运行的核心步骤。通过建立全面的监测机制，宣传片项目团队旨在及时发现和理解潜在的风险和危机因素，以便采取及时的预防和应对措施，确保宣传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首先，通过深入的风险评估，宣传片项目团队全面分析了整个宣传片项目和各个阶段可能存在的威胁。这包括准确评估每个潜在风险的发生概率和可能影响的程度，为后续危机预警提供了有力支持。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宣传片项目团队着重于明确定义宣传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监测作为危机预警的关键手段，通过对宣传片项目进展的持续监控，团队能够及时发现潜在问题并作出迅速反应。宣传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在这一阶段，团队的专业素养和反应速度将发挥至关重要的作用，以确保潜在危机能够在初期得到有效的处理，最大程度地减轻负面影响。通过危机预警与识别，宣传片项目得以更有序、可控地推进。</w:t>
      </w:r>
    </w:p>
    <w:p>
      <w:pPr>
        <w:pStyle w:val="Heading2"/>
        <w:ind w:firstLine="560" w:firstLineChars="200"/>
        <w:rPr>
          <w:rFonts w:ascii="仿宋" w:eastAsia="仿宋" w:hAnsi="仿宋" w:cs="仿宋" w:hint="eastAsia"/>
          <w:sz w:val="28"/>
          <w:lang w:eastAsia="zh-CN"/>
        </w:rPr>
      </w:pPr>
      <w:bookmarkStart w:id="17" w:name="_Toc21295"/>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在危机发生时，宣传片项目团队立即行动，成立了应急小组。该小组的任务是迅速制定并实施紧急应对措施，以最小化潜在损失。以下是采取的主要措施：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暂停宣传片项目进度：为遏制危机蔓延，宣传片项目暂时停止进行，以便全面评估当前状况。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资源重新分配：重新评估宣传片项目资源的分配，确保最大限度地减小损失。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实时沟通：与关键利益相关者建立实时沟通机制，向他们传递宣传片项目危机的实际状况，保障宣传片项目核心利益。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在紧急应对的同时，宣传片项目团队强调了团队协作和有效沟通的重要性。以下是团队协作的关键举措：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信息共享机制：建立了信息共享平台，确保团队成员能够及时获取宣传片项目危机的实时信息。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领导者沟通：宣传片项目领导者通过定期会议和即时沟通工具，指导团队应对危机，保持团队稳定运行。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随着危机得到初步控制，宣传片项目团队转向制定恢复计划，以确保宣传片项目能够从中迅速恢复。主要恢复计划包括：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修复受损的进度计划：重新评估宣传片项目进度，制定修复计划，确保宣传片项目尽快回归正常进程。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重新调整资源分配：优化资源分配，确保宣传片项目在有限资源下高效运转。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风险管理机制加强：对宣传片项目风险进行全面评估，制定更强化的风险管理策略，以预防未来可能的危机。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17695"/>
      <w:r>
        <w:rPr>
          <w:rFonts w:ascii="仿宋" w:eastAsia="仿宋" w:hAnsi="仿宋" w:cs="仿宋" w:hint="eastAsia"/>
          <w:sz w:val="28"/>
          <w:lang w:eastAsia="zh-CN"/>
        </w:rPr>
        <w:t>五、宣传片项目建设背景及必要性分析</w:t>
      </w:r>
      <w:bookmarkEnd w:id="18"/>
    </w:p>
    <w:p>
      <w:pPr>
        <w:pStyle w:val="Heading2"/>
        <w:rPr>
          <w:rFonts w:ascii="仿宋" w:eastAsia="仿宋" w:hAnsi="仿宋" w:cs="仿宋" w:hint="eastAsia"/>
          <w:lang w:eastAsia="zh-CN"/>
        </w:rPr>
      </w:pPr>
      <w:bookmarkStart w:id="19" w:name="_Toc28569"/>
      <w:r>
        <w:rPr>
          <w:rFonts w:ascii="仿宋" w:eastAsia="仿宋" w:hAnsi="仿宋" w:cs="仿宋" w:hint="eastAsia"/>
          <w:lang w:eastAsia="zh-CN"/>
        </w:rPr>
        <w:t>(一)、宣传片项目背景分析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宣传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宣传片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我们的背景分析将深入挖掘当前行业的发展趋势，通过对竞争态势的全面审视，找到宣传片项目在这个潮流中的定位。同时，我们将关注行业内涌现的新兴机遇，以便宣传片项目更好地融入行业发展的潮流中。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宣传片项目提供了强大的发展动力。我们将聚焦于行业内最新的技术发展趋势，包括但不限于人工智能、大数据分析、物联网等领域。通过深度的技术研究，我们将确保宣传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宣传片项目发展的源泉。我们将投入更多的精力对市场需求进行深入剖析，超越表面的需求，深入挖掘潜在的市场痛点和机遇。通过对市场需求的细致了解，宣传片项目将更有针对性地设计解决方案，满足市场的多样化需求，从而更好地促进宣传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宣传片项目战略至关重要。我们将对竞争态势进行更为深入的分析，包括但不限于市场份额、产品特点、客户满意度等多个维度。通过深度的竞争分析，宣传片项目将能够更准确地把握市场脉搏，制定具有竞争力的宣传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https://d.book118.com/865202022242011123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宣传片项目规划设计蓝图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21209"/>
    <w:rsid w:val="56B212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520202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2024-03-04T07:07:00Z</dcterms:created>
  <dcterms:modified xsi:type="dcterms:W3CDTF">2024-03-04T07:07:56Z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5A9F345CD298452FB4E323821E235588_11</vt:lpwstr>
  </property>
  <property fmtid="{D5CDD505-2E9C-101B-9397-08002B2CF9AE}" pid="3" name="KSOProductBuildVer">
    <vt:lpwstr>2052-12.1.0.16388</vt:lpwstr>
  </property>
</Properties>
</file>